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CE" w:rsidRPr="008D34C2" w:rsidRDefault="008269CE" w:rsidP="008269CE">
      <w:pPr>
        <w:pStyle w:val="ConsPlusTitle"/>
        <w:widowControl/>
        <w:jc w:val="center"/>
        <w:rPr>
          <w:rFonts w:ascii="Times New Roman" w:hAnsi="Times New Roman" w:cs="Times New Roman"/>
        </w:rPr>
      </w:pPr>
      <w:r w:rsidRPr="008D34C2">
        <w:rPr>
          <w:rFonts w:ascii="Times New Roman" w:hAnsi="Times New Roman" w:cs="Times New Roman"/>
        </w:rPr>
        <w:t>МОКРУШИНСКИЙ СЕЛЬСКИЙ СОВЕТ ДЕПУТАТОВ</w:t>
      </w:r>
    </w:p>
    <w:p w:rsidR="008269CE" w:rsidRPr="008D34C2" w:rsidRDefault="008269CE" w:rsidP="008269CE">
      <w:pPr>
        <w:pStyle w:val="ConsPlusTitle"/>
        <w:widowControl/>
        <w:jc w:val="center"/>
        <w:rPr>
          <w:rFonts w:ascii="Times New Roman" w:hAnsi="Times New Roman" w:cs="Times New Roman"/>
        </w:rPr>
      </w:pPr>
      <w:r w:rsidRPr="008D34C2">
        <w:rPr>
          <w:rFonts w:ascii="Times New Roman" w:hAnsi="Times New Roman" w:cs="Times New Roman"/>
        </w:rPr>
        <w:t xml:space="preserve">   КАНСКОГО РАЙОНА КРАСНОЯРСКОГО  КРАЯ</w:t>
      </w:r>
    </w:p>
    <w:p w:rsidR="008269CE" w:rsidRPr="008D34C2" w:rsidRDefault="008269CE" w:rsidP="008269CE">
      <w:pPr>
        <w:pStyle w:val="ConsPlusTitle"/>
        <w:widowControl/>
        <w:jc w:val="center"/>
        <w:rPr>
          <w:rFonts w:ascii="Times New Roman" w:hAnsi="Times New Roman" w:cs="Times New Roman"/>
        </w:rPr>
      </w:pPr>
      <w:r w:rsidRPr="008D34C2">
        <w:rPr>
          <w:rFonts w:ascii="Times New Roman" w:hAnsi="Times New Roman" w:cs="Times New Roman"/>
        </w:rPr>
        <w:tab/>
      </w:r>
    </w:p>
    <w:p w:rsidR="008269CE" w:rsidRPr="008D34C2" w:rsidRDefault="008269CE" w:rsidP="008269CE">
      <w:pPr>
        <w:pStyle w:val="ConsPlusTitle"/>
        <w:widowControl/>
        <w:jc w:val="center"/>
        <w:rPr>
          <w:rFonts w:ascii="Times New Roman" w:hAnsi="Times New Roman" w:cs="Times New Roman"/>
        </w:rPr>
      </w:pPr>
      <w:r w:rsidRPr="008D34C2">
        <w:rPr>
          <w:rFonts w:ascii="Times New Roman" w:hAnsi="Times New Roman" w:cs="Times New Roman"/>
        </w:rPr>
        <w:t>Р Е Ш Е Н И Е</w:t>
      </w:r>
    </w:p>
    <w:p w:rsidR="008269CE" w:rsidRPr="008D34C2" w:rsidRDefault="008269CE" w:rsidP="008269CE">
      <w:pPr>
        <w:pStyle w:val="ConsPlusTitle"/>
        <w:widowControl/>
        <w:tabs>
          <w:tab w:val="left" w:pos="6660"/>
        </w:tabs>
        <w:rPr>
          <w:rFonts w:ascii="Times New Roman" w:hAnsi="Times New Roman" w:cs="Times New Roman"/>
        </w:rPr>
      </w:pPr>
      <w:r w:rsidRPr="008D34C2">
        <w:rPr>
          <w:rFonts w:ascii="Times New Roman" w:hAnsi="Times New Roman" w:cs="Times New Roman"/>
        </w:rPr>
        <w:tab/>
      </w:r>
    </w:p>
    <w:p w:rsidR="008269CE" w:rsidRDefault="008269CE" w:rsidP="008269CE">
      <w:pPr>
        <w:pStyle w:val="ConsPlusTitle"/>
        <w:widowControl/>
        <w:jc w:val="both"/>
        <w:rPr>
          <w:rFonts w:ascii="Times New Roman" w:hAnsi="Times New Roman" w:cs="Times New Roman"/>
        </w:rPr>
      </w:pPr>
      <w:r w:rsidRPr="008D34C2">
        <w:rPr>
          <w:rFonts w:ascii="Times New Roman" w:hAnsi="Times New Roman" w:cs="Times New Roman"/>
          <w:b w:val="0"/>
          <w:bCs w:val="0"/>
        </w:rPr>
        <w:t xml:space="preserve">  24.12.2015 г.                         </w:t>
      </w:r>
      <w:r>
        <w:rPr>
          <w:rFonts w:ascii="Times New Roman" w:hAnsi="Times New Roman" w:cs="Times New Roman"/>
          <w:b w:val="0"/>
          <w:bCs w:val="0"/>
        </w:rPr>
        <w:t xml:space="preserve">                           </w:t>
      </w:r>
      <w:r w:rsidRPr="008D34C2">
        <w:rPr>
          <w:rFonts w:ascii="Times New Roman" w:hAnsi="Times New Roman" w:cs="Times New Roman"/>
          <w:b w:val="0"/>
          <w:bCs w:val="0"/>
        </w:rPr>
        <w:t xml:space="preserve">     с.Мокруша                          </w:t>
      </w:r>
      <w:r>
        <w:rPr>
          <w:rFonts w:ascii="Times New Roman" w:hAnsi="Times New Roman" w:cs="Times New Roman"/>
          <w:b w:val="0"/>
          <w:bCs w:val="0"/>
        </w:rPr>
        <w:t xml:space="preserve">                                    </w:t>
      </w:r>
      <w:r w:rsidRPr="008D34C2">
        <w:rPr>
          <w:rFonts w:ascii="Times New Roman" w:hAnsi="Times New Roman" w:cs="Times New Roman"/>
          <w:b w:val="0"/>
          <w:bCs w:val="0"/>
        </w:rPr>
        <w:t xml:space="preserve">    №5-12</w:t>
      </w:r>
    </w:p>
    <w:p w:rsidR="008269CE" w:rsidRPr="0001353B" w:rsidRDefault="008269CE" w:rsidP="008269CE">
      <w:pPr>
        <w:pStyle w:val="ConsPlusTitle"/>
        <w:widowControl/>
        <w:jc w:val="both"/>
        <w:rPr>
          <w:rFonts w:ascii="Times New Roman" w:hAnsi="Times New Roman" w:cs="Times New Roman"/>
        </w:rPr>
      </w:pPr>
    </w:p>
    <w:p w:rsidR="008269CE" w:rsidRPr="008D34C2" w:rsidRDefault="008269CE" w:rsidP="008269CE">
      <w:pPr>
        <w:pStyle w:val="ConsPlusTitle"/>
        <w:widowControl/>
        <w:jc w:val="both"/>
        <w:rPr>
          <w:rFonts w:ascii="Times New Roman" w:hAnsi="Times New Roman" w:cs="Times New Roman"/>
          <w:b w:val="0"/>
        </w:rPr>
      </w:pPr>
      <w:r w:rsidRPr="008D34C2">
        <w:rPr>
          <w:rFonts w:ascii="Times New Roman" w:hAnsi="Times New Roman" w:cs="Times New Roman"/>
          <w:b w:val="0"/>
        </w:rPr>
        <w:t xml:space="preserve">О публичных слушаниях в </w:t>
      </w:r>
    </w:p>
    <w:p w:rsidR="008269CE" w:rsidRPr="008D34C2" w:rsidRDefault="008269CE" w:rsidP="008269CE">
      <w:pPr>
        <w:pStyle w:val="ConsPlusTitle"/>
        <w:widowControl/>
        <w:jc w:val="both"/>
        <w:rPr>
          <w:rFonts w:ascii="Times New Roman" w:hAnsi="Times New Roman" w:cs="Times New Roman"/>
          <w:b w:val="0"/>
        </w:rPr>
      </w:pPr>
      <w:r w:rsidRPr="008D34C2">
        <w:rPr>
          <w:rFonts w:ascii="Times New Roman" w:hAnsi="Times New Roman" w:cs="Times New Roman"/>
          <w:b w:val="0"/>
        </w:rPr>
        <w:t xml:space="preserve">Муниципальном образовании </w:t>
      </w:r>
    </w:p>
    <w:p w:rsidR="008269CE" w:rsidRPr="008D34C2" w:rsidRDefault="008269CE" w:rsidP="008269CE">
      <w:pPr>
        <w:pStyle w:val="ConsPlusTitle"/>
        <w:widowControl/>
        <w:jc w:val="both"/>
        <w:rPr>
          <w:rFonts w:ascii="Times New Roman" w:hAnsi="Times New Roman" w:cs="Times New Roman"/>
          <w:b w:val="0"/>
        </w:rPr>
      </w:pPr>
      <w:r w:rsidRPr="008D34C2">
        <w:rPr>
          <w:rFonts w:ascii="Times New Roman" w:hAnsi="Times New Roman" w:cs="Times New Roman"/>
          <w:b w:val="0"/>
        </w:rPr>
        <w:t>Мокрушинский сельсовет</w:t>
      </w:r>
    </w:p>
    <w:p w:rsidR="008269CE" w:rsidRPr="008D34C2" w:rsidRDefault="008269CE" w:rsidP="008269CE">
      <w:pPr>
        <w:pStyle w:val="ConsPlusTitle"/>
        <w:widowControl/>
        <w:jc w:val="both"/>
        <w:rPr>
          <w:rFonts w:ascii="Times New Roman" w:hAnsi="Times New Roman" w:cs="Times New Roman"/>
          <w:b w:val="0"/>
        </w:rPr>
      </w:pPr>
      <w:r w:rsidRPr="008D34C2">
        <w:rPr>
          <w:rFonts w:ascii="Times New Roman" w:hAnsi="Times New Roman" w:cs="Times New Roman"/>
          <w:b w:val="0"/>
        </w:rPr>
        <w:t>Канского района</w:t>
      </w:r>
    </w:p>
    <w:p w:rsidR="008269CE" w:rsidRPr="008D34C2" w:rsidRDefault="008269CE" w:rsidP="008269CE">
      <w:pPr>
        <w:pStyle w:val="ConsPlusTitle"/>
        <w:widowControl/>
        <w:jc w:val="center"/>
        <w:rPr>
          <w:rFonts w:ascii="Times New Roman" w:hAnsi="Times New Roman" w:cs="Times New Roman"/>
        </w:rPr>
      </w:pP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На основании статьи 28 Федерального закона от 06.10.03 N 131-ФЗ "Об общих принципах организации местного самоуправления в Российской Федерации", статьи 39 Устава Мокрушинского сельсовета сельский Совет депутатов решил:</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1. Утвердить Положение о публичных слушаниях в муниципальном образовании Мокрушинский сельсовета Канского района (приложение №1).</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2. Решение вступает в силу со дня, следующего за днем его официального опубликования в печатном издании «Ведомости органов местного самоуправления Мокрушинского сельсовета».</w:t>
      </w:r>
    </w:p>
    <w:p w:rsidR="008269CE" w:rsidRPr="008D34C2" w:rsidRDefault="008269CE" w:rsidP="008269CE">
      <w:pPr>
        <w:pStyle w:val="ConsPlusNormal"/>
        <w:widowControl/>
        <w:ind w:firstLine="0"/>
        <w:jc w:val="both"/>
        <w:rPr>
          <w:rFonts w:ascii="Times New Roman" w:hAnsi="Times New Roman" w:cs="Times New Roman"/>
        </w:rPr>
      </w:pP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xml:space="preserve">Председатель   сельского Совета  </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xml:space="preserve">депутатов                                                                  Н.В. Ковалева                         </w:t>
      </w:r>
    </w:p>
    <w:p w:rsidR="008269CE" w:rsidRPr="008D34C2" w:rsidRDefault="008269CE" w:rsidP="008269CE">
      <w:pPr>
        <w:pStyle w:val="ConsPlusNormal"/>
        <w:widowControl/>
        <w:ind w:firstLine="540"/>
        <w:jc w:val="both"/>
        <w:rPr>
          <w:rFonts w:ascii="Times New Roman" w:hAnsi="Times New Roman" w:cs="Times New Roman"/>
        </w:rPr>
      </w:pPr>
    </w:p>
    <w:p w:rsidR="008269CE" w:rsidRPr="008D34C2" w:rsidRDefault="008269CE" w:rsidP="008269CE">
      <w:pPr>
        <w:pStyle w:val="ConsPlusNormal"/>
        <w:widowControl/>
        <w:ind w:firstLine="540"/>
        <w:jc w:val="both"/>
        <w:rPr>
          <w:rFonts w:ascii="Times New Roman" w:hAnsi="Times New Roman" w:cs="Times New Roman"/>
        </w:rPr>
      </w:pP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Глава Мокрушинского сельсовета                          А.П. Аверьянов</w:t>
      </w:r>
    </w:p>
    <w:p w:rsidR="008269CE" w:rsidRPr="008D34C2" w:rsidRDefault="008269CE" w:rsidP="008269CE">
      <w:pPr>
        <w:pStyle w:val="ConsPlusNormal"/>
        <w:widowControl/>
        <w:ind w:left="6372" w:firstLine="0"/>
        <w:outlineLvl w:val="0"/>
        <w:rPr>
          <w:rFonts w:ascii="Times New Roman" w:hAnsi="Times New Roman" w:cs="Times New Roman"/>
        </w:rPr>
      </w:pPr>
      <w:r w:rsidRPr="008D34C2">
        <w:rPr>
          <w:rFonts w:ascii="Times New Roman" w:hAnsi="Times New Roman" w:cs="Times New Roman"/>
        </w:rPr>
        <w:t>Приложение 1</w:t>
      </w:r>
      <w:r>
        <w:rPr>
          <w:rFonts w:ascii="Times New Roman" w:hAnsi="Times New Roman" w:cs="Times New Roman"/>
        </w:rPr>
        <w:t xml:space="preserve">к  </w:t>
      </w:r>
      <w:r w:rsidRPr="008D34C2">
        <w:rPr>
          <w:rFonts w:ascii="Times New Roman" w:hAnsi="Times New Roman" w:cs="Times New Roman"/>
        </w:rPr>
        <w:t>Решению</w:t>
      </w:r>
    </w:p>
    <w:p w:rsidR="008269CE" w:rsidRPr="008D34C2" w:rsidRDefault="008269CE" w:rsidP="008269CE">
      <w:pPr>
        <w:pStyle w:val="ConsPlusNormal"/>
        <w:widowControl/>
        <w:ind w:left="5664" w:firstLine="0"/>
        <w:jc w:val="center"/>
        <w:rPr>
          <w:rFonts w:ascii="Times New Roman" w:hAnsi="Times New Roman" w:cs="Times New Roman"/>
        </w:rPr>
      </w:pPr>
      <w:r>
        <w:rPr>
          <w:rFonts w:ascii="Times New Roman" w:hAnsi="Times New Roman" w:cs="Times New Roman"/>
        </w:rPr>
        <w:t xml:space="preserve">           </w:t>
      </w:r>
      <w:r w:rsidRPr="008D34C2">
        <w:rPr>
          <w:rFonts w:ascii="Times New Roman" w:hAnsi="Times New Roman" w:cs="Times New Roman"/>
        </w:rPr>
        <w:t>сельского Совета депутатов</w:t>
      </w:r>
    </w:p>
    <w:p w:rsidR="008269CE" w:rsidRPr="008D34C2" w:rsidRDefault="008269CE" w:rsidP="008269CE">
      <w:pPr>
        <w:pStyle w:val="ConsPlusNormal"/>
        <w:widowControl/>
        <w:ind w:left="4956" w:firstLine="708"/>
        <w:jc w:val="center"/>
        <w:rPr>
          <w:rFonts w:ascii="Times New Roman" w:hAnsi="Times New Roman" w:cs="Times New Roman"/>
        </w:rPr>
      </w:pPr>
      <w:r>
        <w:rPr>
          <w:rFonts w:ascii="Times New Roman" w:hAnsi="Times New Roman" w:cs="Times New Roman"/>
        </w:rPr>
        <w:t xml:space="preserve">         </w:t>
      </w:r>
      <w:r w:rsidRPr="008D34C2">
        <w:rPr>
          <w:rFonts w:ascii="Times New Roman" w:hAnsi="Times New Roman" w:cs="Times New Roman"/>
        </w:rPr>
        <w:t>Мокрушинского сельсовета</w:t>
      </w:r>
    </w:p>
    <w:p w:rsidR="008269CE" w:rsidRPr="008D34C2" w:rsidRDefault="008269CE" w:rsidP="008269CE">
      <w:pPr>
        <w:pStyle w:val="ConsPlusNormal"/>
        <w:widowControl/>
        <w:ind w:left="5664" w:firstLine="708"/>
        <w:rPr>
          <w:rFonts w:ascii="Times New Roman" w:hAnsi="Times New Roman" w:cs="Times New Roman"/>
        </w:rPr>
      </w:pPr>
      <w:r w:rsidRPr="008D34C2">
        <w:rPr>
          <w:rFonts w:ascii="Times New Roman" w:hAnsi="Times New Roman" w:cs="Times New Roman"/>
        </w:rPr>
        <w:t>от 24.12.2015г.  №5-12</w:t>
      </w:r>
    </w:p>
    <w:p w:rsidR="008269CE" w:rsidRPr="008D34C2" w:rsidRDefault="008269CE" w:rsidP="008269CE">
      <w:pPr>
        <w:pStyle w:val="ConsPlusNormal"/>
        <w:widowControl/>
        <w:ind w:firstLine="0"/>
        <w:jc w:val="center"/>
        <w:rPr>
          <w:rFonts w:ascii="Times New Roman" w:hAnsi="Times New Roman" w:cs="Times New Roman"/>
        </w:rPr>
      </w:pPr>
    </w:p>
    <w:p w:rsidR="008269CE" w:rsidRPr="008D34C2" w:rsidRDefault="008269CE" w:rsidP="008269CE">
      <w:pPr>
        <w:pStyle w:val="ConsPlusTitle"/>
        <w:widowControl/>
        <w:jc w:val="center"/>
        <w:rPr>
          <w:rFonts w:ascii="Times New Roman" w:hAnsi="Times New Roman" w:cs="Times New Roman"/>
        </w:rPr>
      </w:pPr>
      <w:r w:rsidRPr="008D34C2">
        <w:rPr>
          <w:rFonts w:ascii="Times New Roman" w:hAnsi="Times New Roman" w:cs="Times New Roman"/>
        </w:rPr>
        <w:t>ПОЛОЖЕНИЕ</w:t>
      </w:r>
    </w:p>
    <w:p w:rsidR="008269CE" w:rsidRPr="008D34C2" w:rsidRDefault="008269CE" w:rsidP="008269CE">
      <w:pPr>
        <w:pStyle w:val="ConsPlusTitle"/>
        <w:widowControl/>
        <w:jc w:val="center"/>
        <w:rPr>
          <w:rFonts w:ascii="Times New Roman" w:hAnsi="Times New Roman" w:cs="Times New Roman"/>
        </w:rPr>
      </w:pPr>
      <w:r w:rsidRPr="008D34C2">
        <w:rPr>
          <w:rFonts w:ascii="Times New Roman" w:hAnsi="Times New Roman" w:cs="Times New Roman"/>
        </w:rPr>
        <w:t>О ПУБЛИЧНЫХ СЛУШАНИЯХ В МУНИЦИПАЛЬНОМ</w:t>
      </w:r>
    </w:p>
    <w:p w:rsidR="008269CE" w:rsidRPr="008D34C2" w:rsidRDefault="008269CE" w:rsidP="008269CE">
      <w:pPr>
        <w:pStyle w:val="ConsPlusTitle"/>
        <w:widowControl/>
        <w:jc w:val="center"/>
        <w:rPr>
          <w:rFonts w:ascii="Times New Roman" w:hAnsi="Times New Roman" w:cs="Times New Roman"/>
        </w:rPr>
      </w:pPr>
      <w:r w:rsidRPr="008D34C2">
        <w:rPr>
          <w:rFonts w:ascii="Times New Roman" w:hAnsi="Times New Roman" w:cs="Times New Roman"/>
        </w:rPr>
        <w:t>ОБРАЗОВАНИИ МОКРУШИНСКИЙ СЕЛЬСОВЕТ КАНСКОГО РАЙОНА</w:t>
      </w:r>
    </w:p>
    <w:p w:rsidR="008269CE" w:rsidRPr="008D34C2" w:rsidRDefault="008269CE" w:rsidP="008269CE">
      <w:pPr>
        <w:pStyle w:val="ConsPlusNormal"/>
        <w:widowControl/>
        <w:ind w:firstLine="0"/>
        <w:jc w:val="center"/>
        <w:rPr>
          <w:rFonts w:ascii="Times New Roman" w:hAnsi="Times New Roman" w:cs="Times New Roman"/>
        </w:rPr>
      </w:pPr>
    </w:p>
    <w:p w:rsidR="008269CE" w:rsidRPr="008D34C2" w:rsidRDefault="008269CE" w:rsidP="008269CE">
      <w:pPr>
        <w:pStyle w:val="ConsPlusNormal"/>
        <w:widowControl/>
        <w:ind w:firstLine="0"/>
        <w:jc w:val="center"/>
        <w:outlineLvl w:val="1"/>
        <w:rPr>
          <w:rFonts w:ascii="Times New Roman" w:hAnsi="Times New Roman" w:cs="Times New Roman"/>
        </w:rPr>
      </w:pPr>
      <w:r w:rsidRPr="008D34C2">
        <w:rPr>
          <w:rFonts w:ascii="Times New Roman" w:hAnsi="Times New Roman" w:cs="Times New Roman"/>
        </w:rPr>
        <w:t>1. ОБЩИЕ ПОЛОЖЕНИЯ</w:t>
      </w:r>
    </w:p>
    <w:p w:rsidR="008269CE" w:rsidRPr="008D34C2" w:rsidRDefault="008269CE" w:rsidP="008269CE">
      <w:pPr>
        <w:pStyle w:val="ConsPlusNormal"/>
        <w:widowControl/>
        <w:ind w:firstLine="540"/>
        <w:jc w:val="both"/>
        <w:rPr>
          <w:rFonts w:ascii="Times New Roman" w:hAnsi="Times New Roman" w:cs="Times New Roman"/>
        </w:rPr>
      </w:pP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xml:space="preserve">1. Настоящее Положение устанавливает в соответствии с  Федеральным законом от 6 октября </w:t>
      </w:r>
      <w:smartTag w:uri="urn:schemas-microsoft-com:office:smarttags" w:element="metricconverter">
        <w:smartTagPr>
          <w:attr w:name="ProductID" w:val="2003 г"/>
        </w:smartTagPr>
        <w:r w:rsidRPr="008D34C2">
          <w:rPr>
            <w:rFonts w:ascii="Times New Roman" w:hAnsi="Times New Roman" w:cs="Times New Roman"/>
          </w:rPr>
          <w:t>2003 г</w:t>
        </w:r>
      </w:smartTag>
      <w:r w:rsidRPr="008D34C2">
        <w:rPr>
          <w:rFonts w:ascii="Times New Roman" w:hAnsi="Times New Roman" w:cs="Times New Roman"/>
        </w:rPr>
        <w:t>. N 131-ФЗ "Об общих принципах организации местного самоуправления в Российской Федерации", Уставом Мокрушинского сельсовета Канского района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Публичные слушания - форма непосредственного осуществления жителями муниципального образования Мокрушинский сельсовет Канского района (далее – сельсовет) местного самоуправления посредством участия в обсуждении проектов муниципальных правовых актов по вопросам местного значения.</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Предметом обсуждения на публичных слушаниях в обязательном порядке являются:</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1) проект устава Мокрушинского сельсовета Канского района, а также проект муниципального правового акта о внесении изменений и дополнений в данный устав;</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2) проект местного бюджета и отчет о его исполнении;</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3) проекты планов и программ развития сельсовета, проекты генеральных планов,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4) вопросы о преобразовании сельсовета.</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На публичные слушания могут выноситься иные вопросы, связанные с осуществлением местного самоуправления.</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2. Публичные слушания проводятся по инициативе:</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сельского Совета депутатов;</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главы сельсовета;</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населения сельсовета численностью не менее 3% от числа жителей сельсовета, обладающих избирательным правом.</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3. Участниками публичных слушаний являются:</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lastRenderedPageBreak/>
        <w:t>- жители сельсовета, обладающие избирательным правом;</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сельский Совет депутатов;</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глава сельсовета;</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представители органов государственной власти, юридических лиц, общественных организаций и иные участники по приглашению инициаторов публичных слушаний.</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5. При проведении публичных слушаний всем заинтересованным лицам должны быть обеспечены равные возможности для выражения своего мнения.</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7. Продолжительность слушаний определяется характером обсуждаемых вопросов.</w:t>
      </w:r>
    </w:p>
    <w:p w:rsidR="008269CE" w:rsidRPr="008D34C2" w:rsidRDefault="008269CE" w:rsidP="008269CE">
      <w:pPr>
        <w:pStyle w:val="ConsPlusNormal"/>
        <w:widowControl/>
        <w:ind w:firstLine="540"/>
        <w:jc w:val="both"/>
        <w:rPr>
          <w:rFonts w:ascii="Times New Roman" w:hAnsi="Times New Roman" w:cs="Times New Roman"/>
        </w:rPr>
      </w:pPr>
    </w:p>
    <w:p w:rsidR="008269CE" w:rsidRPr="008D34C2" w:rsidRDefault="008269CE" w:rsidP="008269CE">
      <w:pPr>
        <w:pStyle w:val="ConsPlusNormal"/>
        <w:widowControl/>
        <w:ind w:firstLine="0"/>
        <w:jc w:val="center"/>
        <w:outlineLvl w:val="1"/>
        <w:rPr>
          <w:rFonts w:ascii="Times New Roman" w:hAnsi="Times New Roman" w:cs="Times New Roman"/>
        </w:rPr>
      </w:pPr>
      <w:r w:rsidRPr="008D34C2">
        <w:rPr>
          <w:rFonts w:ascii="Times New Roman" w:hAnsi="Times New Roman" w:cs="Times New Roman"/>
        </w:rPr>
        <w:t>2. ПОРЯДОК ФОРМИРОВАНИЯ ИНИЦИАТИВНОЙ ГРУППЫ</w:t>
      </w:r>
    </w:p>
    <w:p w:rsidR="008269CE" w:rsidRPr="008D34C2" w:rsidRDefault="008269CE" w:rsidP="008269CE">
      <w:pPr>
        <w:pStyle w:val="ConsPlusNormal"/>
        <w:widowControl/>
        <w:ind w:firstLine="0"/>
        <w:jc w:val="center"/>
        <w:rPr>
          <w:rFonts w:ascii="Times New Roman" w:hAnsi="Times New Roman" w:cs="Times New Roman"/>
        </w:rPr>
      </w:pPr>
      <w:r w:rsidRPr="008D34C2">
        <w:rPr>
          <w:rFonts w:ascii="Times New Roman" w:hAnsi="Times New Roman" w:cs="Times New Roman"/>
        </w:rPr>
        <w:t>ЖИТЕЛЕЙ СЕЛЬСОВЕТА ПО ПРОВЕДЕНИЮ ПУБЛИЧНЫХ СЛУШАНИЙ</w:t>
      </w:r>
    </w:p>
    <w:p w:rsidR="008269CE" w:rsidRPr="008D34C2" w:rsidRDefault="008269CE" w:rsidP="008269CE">
      <w:pPr>
        <w:pStyle w:val="ConsPlusNormal"/>
        <w:widowControl/>
        <w:ind w:firstLine="540"/>
        <w:jc w:val="both"/>
        <w:rPr>
          <w:rFonts w:ascii="Times New Roman" w:hAnsi="Times New Roman" w:cs="Times New Roman"/>
        </w:rPr>
      </w:pP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8269CE" w:rsidRPr="008D34C2" w:rsidRDefault="008269CE" w:rsidP="008269CE">
      <w:pPr>
        <w:pStyle w:val="ConsPlusNormal"/>
        <w:widowControl/>
        <w:ind w:firstLine="540"/>
        <w:jc w:val="both"/>
        <w:rPr>
          <w:rFonts w:ascii="Times New Roman" w:hAnsi="Times New Roman" w:cs="Times New Roman"/>
        </w:rPr>
      </w:pPr>
    </w:p>
    <w:p w:rsidR="008269CE" w:rsidRPr="008D34C2" w:rsidRDefault="008269CE" w:rsidP="008269CE">
      <w:pPr>
        <w:pStyle w:val="ConsPlusNormal"/>
        <w:widowControl/>
        <w:ind w:firstLine="0"/>
        <w:jc w:val="center"/>
        <w:outlineLvl w:val="1"/>
        <w:rPr>
          <w:rFonts w:ascii="Times New Roman" w:hAnsi="Times New Roman" w:cs="Times New Roman"/>
        </w:rPr>
      </w:pPr>
      <w:r w:rsidRPr="008D34C2">
        <w:rPr>
          <w:rFonts w:ascii="Times New Roman" w:hAnsi="Times New Roman" w:cs="Times New Roman"/>
        </w:rPr>
        <w:t>3. СБОР ПОДПИСЕЙ В ПОДДЕРЖКУ ИНИЦИАТИВНОЙ ГРУППЫ</w:t>
      </w:r>
    </w:p>
    <w:p w:rsidR="008269CE" w:rsidRPr="008D34C2" w:rsidRDefault="008269CE" w:rsidP="008269CE">
      <w:pPr>
        <w:pStyle w:val="ConsPlusNormal"/>
        <w:widowControl/>
        <w:ind w:firstLine="540"/>
        <w:jc w:val="both"/>
        <w:rPr>
          <w:rFonts w:ascii="Times New Roman" w:hAnsi="Times New Roman" w:cs="Times New Roman"/>
        </w:rPr>
      </w:pP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1. Для поддержки проведения публичных слушаний по инициативе жителей необходимо собрать подписи жителей сельсовета, обладающих активным избирательным правом на выборах в органы местного самоуправления сельсовета.</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2. Право сбора подписей принадлежит совершеннолетнему дееспособному гражданину Российской Федерации.</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3. Сбор подписей осуществляется в течение 30 дней со дня принятия решения о выдвижении инициативы о проведении публичных слушаний.</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5. Житель сельсовета,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 адрес места жительства, серию, номер паспорта или заменяющий его документ, а также дату внесения подписи.</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7. Расходы, связанные со сбором подписей, несет инициативная группа.</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8. Каждый житель сельсовета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Агитация может осуществляться через средства массовой информации, через проведение собраний, встреч с жителями сельсовета, дискуссий, распространение агитационных печатных материалов и иные законные формы и методы агитации.</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9. После окончания сбора подписей инициативная группа вносит в сельский Совет депутатов предложение о проведении публичных слушаний.</w:t>
      </w:r>
    </w:p>
    <w:p w:rsidR="008269CE" w:rsidRPr="008D34C2" w:rsidRDefault="008269CE" w:rsidP="008269CE">
      <w:pPr>
        <w:pStyle w:val="ConsPlusNormal"/>
        <w:widowControl/>
        <w:ind w:firstLine="540"/>
        <w:jc w:val="both"/>
        <w:rPr>
          <w:rFonts w:ascii="Times New Roman" w:hAnsi="Times New Roman" w:cs="Times New Roman"/>
        </w:rPr>
      </w:pPr>
    </w:p>
    <w:p w:rsidR="008269CE" w:rsidRPr="008D34C2" w:rsidRDefault="008269CE" w:rsidP="008269CE">
      <w:pPr>
        <w:pStyle w:val="ConsPlusNormal"/>
        <w:widowControl/>
        <w:ind w:firstLine="0"/>
        <w:jc w:val="center"/>
        <w:outlineLvl w:val="1"/>
        <w:rPr>
          <w:rFonts w:ascii="Times New Roman" w:hAnsi="Times New Roman" w:cs="Times New Roman"/>
        </w:rPr>
      </w:pPr>
      <w:r w:rsidRPr="008D34C2">
        <w:rPr>
          <w:rFonts w:ascii="Times New Roman" w:hAnsi="Times New Roman" w:cs="Times New Roman"/>
        </w:rPr>
        <w:t>4. НАЗНАЧЕНИЕ ПУБЛИЧНЫХ СЛУШАНИЙ</w:t>
      </w:r>
    </w:p>
    <w:p w:rsidR="008269CE" w:rsidRPr="008D34C2" w:rsidRDefault="008269CE" w:rsidP="008269CE">
      <w:pPr>
        <w:pStyle w:val="ConsPlusNormal"/>
        <w:widowControl/>
        <w:ind w:firstLine="540"/>
        <w:jc w:val="both"/>
        <w:rPr>
          <w:rFonts w:ascii="Times New Roman" w:hAnsi="Times New Roman" w:cs="Times New Roman"/>
        </w:rPr>
      </w:pP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1. Публичные слушания, проводимые по инициативе жителей или сельского Совета депутатов, назначаются сельским Советом депутатов, а по инициативе главы сельсовета - главой сельсовета.</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2. Решение главы сельсовета, сельского Совета депутатов 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lastRenderedPageBreak/>
        <w:t>3. Инициатива сельского Совета депутатов о проведении публичных слушаний осуществляется в порядке, предусмотренном Регламентом сельского Совета депутатов.</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4. Назначение публичных слушаний по инициативе главы сельсовета оформляется постановлением администрации Мокрушинского сельсовета.</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5. Инициативная группа представляет в сельский Совет депутатов письменные предложения по проведению слушаний, которые содержат:</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тему с обоснованием ее общественной значимости;</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информационно-аналитические материалы по предлагаемой теме;</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протокол собрания (заседания), на котором было принято решение о создании инициативной группы граждан по проведению публичных слушаний;</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список инициативной группы граждан с указанием фамилии, имени, отчества, паспортных данных, места жительства и номеров телефонов членов группы;</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подписные листы, содержащие наименование проекта муниципального правового акта или формулировку вопроса, выносимого на рассмотрение сельского Совета депутатов.</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6. Сельский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местной администрации, депутатов, экспертов, представителей общественности.</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7. Комиссия в десятидневный срок со дня получения документов инициативной группы проводит проверку.</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8. Недействительными считаются:</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подписи, признанные недействительными в соответствии с пунктом 6 главы 3 данного Положения;</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подписи участников, данные о которых внесены в подписной лист нерукописным способом или карандашом;</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все подписи в подписном листе в случае, если данные о лице, собирающем подписи, отсутствуют либо внесены несобственноручно,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подписи, в отношении которых выявлены данные о применении принуждения при их сборе.</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Если при проверке подписных листов обнаруживается несколько подписей одного и того же лица, учитывается только одна подпись.</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9. Документы, представленные инициативной группой, в десятидневный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и по ним проводится проверка правильности оформления и достоверности содержащихся в них сведений.</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10. В трехдневный срок по окончании проверки комиссия направляет материалы в сельский Совет депутатов для принятия соответствующего решения.</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11. По представленным инициативной группой документам сельский Совет депутатов выносит решение о проведении либо об отказе в проведении публичных слушаний, которое подлежит опубликованию.</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12. Сельский Совет депутатов вправе отказать в проведении публичных слушаний в случаях:</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нарушения права на неприкосновенность частной жизни, личную и семейную тайну, защиту чести и достоинства и деловой репутации,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признания недействительными более чем 5% от проверяемых подписей.</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сельским Советом депутатов.</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14. Отказ инициативной группе в проведении публичных слушаний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15. В случае назначения публичных слушаний в сроки, установленные Уставом Мокрушинского сельсовета, в средствах массовой информации должно быть опубликовано сообщение, в котором должны быть указаны:</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lastRenderedPageBreak/>
        <w:t>- дата, время и место проведения публичных слушаний;</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тема слушаний;</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инициаторы проведения публичных слушаний;</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проект нормативного правового акта, если его опубликование предусмотрено действующим законодательством;</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порядок ознакомления с проектом муниципального правового акта в случае, если проект нормативного правового акта не подлежит обязательному опубликованию в соответствии с действующим законодательством.</w:t>
      </w:r>
    </w:p>
    <w:p w:rsidR="008269CE" w:rsidRPr="008D34C2" w:rsidRDefault="008269CE" w:rsidP="008269CE">
      <w:pPr>
        <w:pStyle w:val="ConsPlusNormal"/>
        <w:widowControl/>
        <w:ind w:firstLine="0"/>
        <w:jc w:val="center"/>
        <w:outlineLvl w:val="1"/>
        <w:rPr>
          <w:rFonts w:ascii="Times New Roman" w:hAnsi="Times New Roman" w:cs="Times New Roman"/>
        </w:rPr>
      </w:pPr>
      <w:r w:rsidRPr="008D34C2">
        <w:rPr>
          <w:rFonts w:ascii="Times New Roman" w:hAnsi="Times New Roman" w:cs="Times New Roman"/>
        </w:rPr>
        <w:t>5. ПРОВЕДЕНИЕ ПУБЛИЧНЫХ СЛУШАНИЙ</w:t>
      </w:r>
    </w:p>
    <w:p w:rsidR="008269CE" w:rsidRPr="008D34C2" w:rsidRDefault="008269CE" w:rsidP="008269CE">
      <w:pPr>
        <w:pStyle w:val="ConsPlusNormal"/>
        <w:widowControl/>
        <w:ind w:firstLine="540"/>
        <w:jc w:val="both"/>
        <w:rPr>
          <w:rFonts w:ascii="Times New Roman" w:hAnsi="Times New Roman" w:cs="Times New Roman"/>
        </w:rPr>
      </w:pP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1. Организацию и проведение публичных слушаний осуществляет:</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сельский Совет депутатов в случае назначения инициативной группы граждан публичных слушаний или сельским Советом;</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администрация сельсовета в случае назначения публичных слушаний главой сельсовета.</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2. Проведению публичных слушаний предшествует регистрация участников. Прибывшие на публичные слушания участники подлежат регистрации в органе, который проводит публичные слушания, с указанием места их постоянного проживания на основании паспортных данных.</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3. Орган, назначивший проведение публичных слушаний, назначает председательствующего и секретаря.</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4. Председательствующий публичных слушаний представляется и открывает собрание, оглашает тему слушаний, представляет инициаторов проведения слушаний, участников (экспертов, иных лиц, подавших заявку на участие), секретаря собрания, ведущего протокол. Протокол подписывается председательствующим на слушаниях и секретарем.</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5. В протоколе слушаний в обязательном порядке должны быть отражены позиции и мнения участников слушаний по каждому из обсуждаемых вопросов, высказанные ими в ходе слушаний.</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6.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7. Председательствующий в порядке очередности предоставляет слово для выступления участникам слушаний.</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Участвующие в публичных слушаниях лица вправе задавать вопросы и выступать по существу рассматриваемого вопроса.</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8. Для выступления на слушаниях отводится:</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на вступительное слово председательствующего - до 15 минут;</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на доклад инициатора проведения публичных слушаний (представителя инициатора) - 20 минут;</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на выступления экспертов (зачитывание заключений экспертов) - 20 минут;</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 на выступление участников 5 - 10 минут.</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10. Председательствующий на слушаниях вправе принять решение о перерыве в слушаниях и о их продолжении в другое время.</w:t>
      </w:r>
    </w:p>
    <w:p w:rsidR="008269CE" w:rsidRDefault="008269CE" w:rsidP="008269CE">
      <w:pPr>
        <w:pStyle w:val="ConsPlusNormal"/>
        <w:widowControl/>
        <w:ind w:left="1416" w:firstLine="708"/>
        <w:outlineLvl w:val="1"/>
        <w:rPr>
          <w:rFonts w:ascii="Times New Roman" w:hAnsi="Times New Roman" w:cs="Times New Roman"/>
        </w:rPr>
      </w:pPr>
    </w:p>
    <w:p w:rsidR="008269CE" w:rsidRPr="008D34C2" w:rsidRDefault="008269CE" w:rsidP="008269CE">
      <w:pPr>
        <w:pStyle w:val="ConsPlusNormal"/>
        <w:widowControl/>
        <w:ind w:left="1416" w:firstLine="708"/>
        <w:outlineLvl w:val="1"/>
        <w:rPr>
          <w:rFonts w:ascii="Times New Roman" w:hAnsi="Times New Roman" w:cs="Times New Roman"/>
        </w:rPr>
      </w:pPr>
      <w:r w:rsidRPr="008D34C2">
        <w:rPr>
          <w:rFonts w:ascii="Times New Roman" w:hAnsi="Times New Roman" w:cs="Times New Roman"/>
        </w:rPr>
        <w:t>6. ПРИНЯТИЕ РЕШЕНИЯ НА ПУБЛИЧНЫХ СЛУШАНИЯХ</w:t>
      </w:r>
    </w:p>
    <w:p w:rsidR="008269CE" w:rsidRPr="008D34C2" w:rsidRDefault="008269CE" w:rsidP="008269CE">
      <w:pPr>
        <w:pStyle w:val="ConsPlusNormal"/>
        <w:widowControl/>
        <w:ind w:firstLine="540"/>
        <w:jc w:val="both"/>
        <w:rPr>
          <w:rFonts w:ascii="Times New Roman" w:hAnsi="Times New Roman" w:cs="Times New Roman"/>
        </w:rPr>
      </w:pP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1. После заслушивания мнений участников публичных слушаний определяются вопросы, которые выносятся на голосование.</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4. Решение по результатам публичных слушаний принимается большинством голосов и фиксируется в протоколе.</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Председательствующий дает слово секретарю для оглашения протокола публичных слушаний.</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5. Решение (резолютивная часть протокола) публичных слушаний подлежит опубликованию в срок, установленный Уставом сельсовета для опубликования нормативных правовых актов.</w:t>
      </w:r>
    </w:p>
    <w:p w:rsidR="008269CE" w:rsidRPr="008D34C2" w:rsidRDefault="008269CE" w:rsidP="008269CE">
      <w:pPr>
        <w:pStyle w:val="ConsPlusNormal"/>
        <w:widowControl/>
        <w:ind w:firstLine="540"/>
        <w:jc w:val="both"/>
        <w:rPr>
          <w:rFonts w:ascii="Times New Roman" w:hAnsi="Times New Roman" w:cs="Times New Roman"/>
        </w:rPr>
      </w:pPr>
    </w:p>
    <w:p w:rsidR="008269CE" w:rsidRPr="008D34C2" w:rsidRDefault="008269CE" w:rsidP="008269CE">
      <w:pPr>
        <w:pStyle w:val="ConsPlusNormal"/>
        <w:widowControl/>
        <w:ind w:firstLine="0"/>
        <w:jc w:val="center"/>
        <w:outlineLvl w:val="1"/>
        <w:rPr>
          <w:rFonts w:ascii="Times New Roman" w:hAnsi="Times New Roman" w:cs="Times New Roman"/>
        </w:rPr>
      </w:pPr>
      <w:r w:rsidRPr="008D34C2">
        <w:rPr>
          <w:rFonts w:ascii="Times New Roman" w:hAnsi="Times New Roman" w:cs="Times New Roman"/>
        </w:rPr>
        <w:t>7. ПОРЯДОК УЧЕТА ОРГАНАМИ МЕСТНОГО САМОУПРАВЛЕНИЯ</w:t>
      </w:r>
    </w:p>
    <w:p w:rsidR="008269CE" w:rsidRPr="008D34C2" w:rsidRDefault="008269CE" w:rsidP="008269CE">
      <w:pPr>
        <w:pStyle w:val="ConsPlusNormal"/>
        <w:widowControl/>
        <w:ind w:firstLine="0"/>
        <w:jc w:val="center"/>
        <w:rPr>
          <w:rFonts w:ascii="Times New Roman" w:hAnsi="Times New Roman" w:cs="Times New Roman"/>
        </w:rPr>
      </w:pPr>
      <w:r w:rsidRPr="008D34C2">
        <w:rPr>
          <w:rFonts w:ascii="Times New Roman" w:hAnsi="Times New Roman" w:cs="Times New Roman"/>
        </w:rPr>
        <w:t>РЕШЕНИЙ, ПРИНЯТЫХ НА ПУБЛИЧНЫХ СЛУШАНИЯХ</w:t>
      </w:r>
    </w:p>
    <w:p w:rsidR="008269CE" w:rsidRPr="008D34C2" w:rsidRDefault="008269CE" w:rsidP="008269CE">
      <w:pPr>
        <w:pStyle w:val="ConsPlusNormal"/>
        <w:widowControl/>
        <w:ind w:firstLine="540"/>
        <w:jc w:val="both"/>
        <w:rPr>
          <w:rFonts w:ascii="Times New Roman" w:hAnsi="Times New Roman" w:cs="Times New Roman"/>
        </w:rPr>
      </w:pP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1. Решение, принятое на публичных слушаниях, носит рекомендательный характер.</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lastRenderedPageBreak/>
        <w:t>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8269CE" w:rsidRPr="008D34C2" w:rsidRDefault="008269CE" w:rsidP="008269CE">
      <w:pPr>
        <w:pStyle w:val="ConsPlusNormal"/>
        <w:widowControl/>
        <w:ind w:firstLine="540"/>
        <w:jc w:val="both"/>
        <w:rPr>
          <w:rFonts w:ascii="Times New Roman" w:hAnsi="Times New Roman" w:cs="Times New Roman"/>
        </w:rPr>
      </w:pPr>
      <w:r w:rsidRPr="008D34C2">
        <w:rPr>
          <w:rFonts w:ascii="Times New Roman" w:hAnsi="Times New Roman" w:cs="Times New Roman"/>
        </w:rPr>
        <w:t>В случаях, предусмотренных законодательством, нормативный правовой акт не может быть принят без учета мнения населения.</w:t>
      </w:r>
    </w:p>
    <w:p w:rsidR="00DE7AED" w:rsidRDefault="00DE7AED">
      <w:bookmarkStart w:id="0" w:name="_GoBack"/>
      <w:bookmarkEnd w:id="0"/>
    </w:p>
    <w:sectPr w:rsidR="00DE7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C3E"/>
    <w:rsid w:val="00512C3E"/>
    <w:rsid w:val="008269CE"/>
    <w:rsid w:val="00DE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269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269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269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269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2407</Words>
  <Characters>13726</Characters>
  <Application>Microsoft Office Word</Application>
  <DocSecurity>0</DocSecurity>
  <Lines>114</Lines>
  <Paragraphs>32</Paragraphs>
  <ScaleCrop>false</ScaleCrop>
  <Company/>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2017-04-20T03:54:00Z</dcterms:created>
  <dcterms:modified xsi:type="dcterms:W3CDTF">2017-04-20T03:56:00Z</dcterms:modified>
</cp:coreProperties>
</file>