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E42" w:rsidRPr="00104659" w:rsidRDefault="006F5E42" w:rsidP="006F5E42">
      <w:pPr>
        <w:spacing w:after="0"/>
        <w:jc w:val="center"/>
        <w:rPr>
          <w:rFonts w:ascii="Times New Roman" w:hAnsi="Times New Roman" w:cs="Times New Roman"/>
          <w:color w:val="000000" w:themeColor="text1"/>
          <w:sz w:val="24"/>
          <w:szCs w:val="24"/>
        </w:rPr>
      </w:pPr>
    </w:p>
    <w:p w:rsidR="006F5E42" w:rsidRPr="002249F5" w:rsidRDefault="006F5E42" w:rsidP="006F5E42">
      <w:pPr>
        <w:spacing w:after="0"/>
        <w:jc w:val="center"/>
        <w:rPr>
          <w:rFonts w:ascii="Times New Roman" w:hAnsi="Times New Roman" w:cs="Times New Roman"/>
          <w:color w:val="000000" w:themeColor="text1"/>
          <w:sz w:val="24"/>
          <w:szCs w:val="24"/>
        </w:rPr>
      </w:pPr>
    </w:p>
    <w:p w:rsidR="006F5E42" w:rsidRPr="002249F5" w:rsidRDefault="006F5E42" w:rsidP="006F5E42">
      <w:pPr>
        <w:spacing w:after="0"/>
        <w:jc w:val="center"/>
        <w:rPr>
          <w:rFonts w:ascii="Times New Roman" w:hAnsi="Times New Roman" w:cs="Times New Roman"/>
          <w:color w:val="000000" w:themeColor="text1"/>
          <w:sz w:val="24"/>
          <w:szCs w:val="24"/>
        </w:rPr>
      </w:pPr>
    </w:p>
    <w:p w:rsidR="006F5E42" w:rsidRPr="002249F5" w:rsidRDefault="0037610C" w:rsidP="0037610C">
      <w:pPr>
        <w:tabs>
          <w:tab w:val="left" w:pos="7619"/>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6F5E42" w:rsidRPr="002249F5" w:rsidRDefault="006F5E42" w:rsidP="006F5E42">
      <w:pPr>
        <w:spacing w:after="0"/>
        <w:jc w:val="center"/>
        <w:rPr>
          <w:rFonts w:ascii="Times New Roman" w:hAnsi="Times New Roman" w:cs="Times New Roman"/>
          <w:color w:val="000000" w:themeColor="text1"/>
          <w:sz w:val="24"/>
          <w:szCs w:val="24"/>
        </w:rPr>
      </w:pPr>
    </w:p>
    <w:p w:rsidR="006F5E42" w:rsidRPr="002249F5" w:rsidRDefault="006F5E42" w:rsidP="006F5E42">
      <w:pPr>
        <w:spacing w:after="0"/>
        <w:jc w:val="center"/>
        <w:rPr>
          <w:rFonts w:ascii="Times New Roman" w:hAnsi="Times New Roman" w:cs="Times New Roman"/>
          <w:color w:val="000000" w:themeColor="text1"/>
          <w:sz w:val="24"/>
          <w:szCs w:val="24"/>
        </w:rPr>
      </w:pPr>
    </w:p>
    <w:p w:rsidR="006F5E42" w:rsidRDefault="006F5E42" w:rsidP="00EE1692">
      <w:pPr>
        <w:spacing w:after="0"/>
        <w:rPr>
          <w:rFonts w:ascii="Times New Roman" w:hAnsi="Times New Roman" w:cs="Times New Roman"/>
          <w:color w:val="000000" w:themeColor="text1"/>
          <w:sz w:val="24"/>
          <w:szCs w:val="24"/>
        </w:rPr>
      </w:pPr>
    </w:p>
    <w:p w:rsidR="00EE1692" w:rsidRDefault="00EE1692" w:rsidP="00EE1692">
      <w:pPr>
        <w:spacing w:after="0"/>
        <w:rPr>
          <w:rFonts w:ascii="Times New Roman" w:hAnsi="Times New Roman" w:cs="Times New Roman"/>
          <w:color w:val="000000" w:themeColor="text1"/>
          <w:sz w:val="24"/>
          <w:szCs w:val="24"/>
        </w:rPr>
      </w:pPr>
    </w:p>
    <w:p w:rsidR="00EE1692" w:rsidRPr="002249F5" w:rsidRDefault="00EE1692" w:rsidP="00EE1692">
      <w:pPr>
        <w:spacing w:after="0"/>
        <w:rPr>
          <w:rFonts w:ascii="Times New Roman" w:hAnsi="Times New Roman" w:cs="Times New Roman"/>
          <w:color w:val="000000" w:themeColor="text1"/>
          <w:sz w:val="24"/>
          <w:szCs w:val="24"/>
        </w:rPr>
      </w:pPr>
      <w:bookmarkStart w:id="0" w:name="_GoBack"/>
      <w:bookmarkEnd w:id="0"/>
    </w:p>
    <w:p w:rsidR="006F5E42" w:rsidRPr="002249F5" w:rsidRDefault="006F5E42" w:rsidP="006F5E42">
      <w:pPr>
        <w:spacing w:after="0"/>
        <w:jc w:val="center"/>
        <w:rPr>
          <w:rFonts w:ascii="Times New Roman" w:hAnsi="Times New Roman" w:cs="Times New Roman"/>
          <w:color w:val="000000" w:themeColor="text1"/>
          <w:sz w:val="24"/>
          <w:szCs w:val="24"/>
        </w:rPr>
      </w:pPr>
    </w:p>
    <w:p w:rsidR="006F5E42" w:rsidRPr="002249F5" w:rsidRDefault="006F5E42" w:rsidP="006F5E42">
      <w:pPr>
        <w:spacing w:after="0"/>
        <w:jc w:val="center"/>
        <w:rPr>
          <w:rFonts w:ascii="Times New Roman" w:hAnsi="Times New Roman" w:cs="Times New Roman"/>
          <w:color w:val="000000" w:themeColor="text1"/>
          <w:sz w:val="24"/>
          <w:szCs w:val="24"/>
        </w:rPr>
      </w:pPr>
    </w:p>
    <w:p w:rsidR="006F5E42" w:rsidRPr="002249F5" w:rsidRDefault="006F5E42" w:rsidP="006F5E42">
      <w:pPr>
        <w:spacing w:after="0"/>
        <w:jc w:val="center"/>
        <w:rPr>
          <w:rFonts w:ascii="Times New Roman" w:hAnsi="Times New Roman" w:cs="Times New Roman"/>
          <w:color w:val="000000" w:themeColor="text1"/>
          <w:sz w:val="24"/>
          <w:szCs w:val="24"/>
        </w:rPr>
      </w:pPr>
    </w:p>
    <w:p w:rsidR="006F5E42" w:rsidRDefault="00251461" w:rsidP="006F5E42">
      <w:pPr>
        <w:spacing w:after="0"/>
        <w:jc w:val="center"/>
        <w:rPr>
          <w:rFonts w:ascii="Times New Roman" w:hAnsi="Times New Roman" w:cs="Times New Roman"/>
          <w:b/>
          <w:color w:val="000000" w:themeColor="text1"/>
          <w:sz w:val="28"/>
          <w:szCs w:val="28"/>
        </w:rPr>
      </w:pPr>
      <w:r w:rsidRPr="00692BCA">
        <w:rPr>
          <w:rFonts w:ascii="Times New Roman" w:hAnsi="Times New Roman" w:cs="Times New Roman"/>
          <w:b/>
          <w:color w:val="000000" w:themeColor="text1"/>
          <w:sz w:val="28"/>
          <w:szCs w:val="28"/>
        </w:rPr>
        <w:t>СХЕМА ТЕПЛОСНАБЖЕНИЯ</w:t>
      </w:r>
    </w:p>
    <w:p w:rsidR="00692BCA" w:rsidRPr="00692BCA" w:rsidRDefault="00692BCA" w:rsidP="006F5E42">
      <w:pPr>
        <w:spacing w:after="0"/>
        <w:jc w:val="center"/>
        <w:rPr>
          <w:rFonts w:ascii="Times New Roman" w:hAnsi="Times New Roman" w:cs="Times New Roman"/>
          <w:b/>
          <w:color w:val="000000" w:themeColor="text1"/>
          <w:sz w:val="28"/>
          <w:szCs w:val="28"/>
        </w:rPr>
      </w:pPr>
    </w:p>
    <w:p w:rsidR="00251461" w:rsidRPr="00692BCA" w:rsidRDefault="002540EF" w:rsidP="007B52D8">
      <w:pPr>
        <w:tabs>
          <w:tab w:val="left" w:pos="3969"/>
        </w:tabs>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Мокрушинск</w:t>
      </w:r>
      <w:r w:rsidR="000A60B9" w:rsidRPr="00692BCA">
        <w:rPr>
          <w:rFonts w:ascii="Times New Roman" w:hAnsi="Times New Roman" w:cs="Times New Roman"/>
          <w:b/>
          <w:color w:val="000000" w:themeColor="text1"/>
          <w:sz w:val="28"/>
          <w:szCs w:val="28"/>
        </w:rPr>
        <w:t xml:space="preserve">ого </w:t>
      </w:r>
      <w:r w:rsidR="006E7F02">
        <w:rPr>
          <w:rFonts w:ascii="Times New Roman" w:hAnsi="Times New Roman" w:cs="Times New Roman"/>
          <w:b/>
          <w:color w:val="000000" w:themeColor="text1"/>
          <w:sz w:val="28"/>
          <w:szCs w:val="28"/>
        </w:rPr>
        <w:t>сельсовета</w:t>
      </w:r>
      <w:r w:rsidR="00251461" w:rsidRPr="00692BCA">
        <w:rPr>
          <w:rFonts w:ascii="Times New Roman" w:hAnsi="Times New Roman" w:cs="Times New Roman"/>
          <w:b/>
          <w:color w:val="000000" w:themeColor="text1"/>
          <w:sz w:val="28"/>
          <w:szCs w:val="28"/>
        </w:rPr>
        <w:t xml:space="preserve"> </w:t>
      </w:r>
      <w:r w:rsidR="00251461" w:rsidRPr="00692BCA">
        <w:rPr>
          <w:rFonts w:ascii="Times New Roman" w:hAnsi="Times New Roman" w:cs="Times New Roman"/>
          <w:b/>
          <w:color w:val="000000" w:themeColor="text1"/>
          <w:sz w:val="28"/>
          <w:szCs w:val="28"/>
        </w:rPr>
        <w:br/>
      </w:r>
      <w:r w:rsidR="0039773A">
        <w:rPr>
          <w:rFonts w:ascii="Times New Roman" w:hAnsi="Times New Roman" w:cs="Times New Roman"/>
          <w:b/>
          <w:color w:val="000000" w:themeColor="text1"/>
          <w:sz w:val="28"/>
          <w:szCs w:val="28"/>
        </w:rPr>
        <w:t>Канского</w:t>
      </w:r>
      <w:r w:rsidR="000A60B9" w:rsidRPr="00692BCA">
        <w:rPr>
          <w:rFonts w:ascii="Times New Roman" w:hAnsi="Times New Roman" w:cs="Times New Roman"/>
          <w:b/>
          <w:color w:val="000000" w:themeColor="text1"/>
          <w:sz w:val="28"/>
          <w:szCs w:val="28"/>
        </w:rPr>
        <w:t xml:space="preserve"> </w:t>
      </w:r>
      <w:r w:rsidR="00AA543B" w:rsidRPr="00692BCA">
        <w:rPr>
          <w:rFonts w:ascii="Times New Roman" w:hAnsi="Times New Roman" w:cs="Times New Roman"/>
          <w:b/>
          <w:color w:val="000000" w:themeColor="text1"/>
          <w:sz w:val="28"/>
          <w:szCs w:val="28"/>
        </w:rPr>
        <w:t>муниципального</w:t>
      </w:r>
      <w:r w:rsidR="00973E06" w:rsidRPr="00692BCA">
        <w:rPr>
          <w:rFonts w:ascii="Times New Roman" w:hAnsi="Times New Roman" w:cs="Times New Roman"/>
          <w:b/>
          <w:color w:val="000000" w:themeColor="text1"/>
          <w:sz w:val="28"/>
          <w:szCs w:val="28"/>
        </w:rPr>
        <w:t xml:space="preserve"> района</w:t>
      </w:r>
      <w:r w:rsidR="00251461" w:rsidRPr="00692BCA">
        <w:rPr>
          <w:rFonts w:ascii="Times New Roman" w:hAnsi="Times New Roman" w:cs="Times New Roman"/>
          <w:b/>
          <w:color w:val="000000" w:themeColor="text1"/>
          <w:sz w:val="28"/>
          <w:szCs w:val="28"/>
        </w:rPr>
        <w:t xml:space="preserve"> </w:t>
      </w:r>
      <w:r w:rsidR="006E7F02">
        <w:rPr>
          <w:rFonts w:ascii="Times New Roman" w:hAnsi="Times New Roman" w:cs="Times New Roman"/>
          <w:b/>
          <w:color w:val="000000" w:themeColor="text1"/>
          <w:sz w:val="28"/>
          <w:szCs w:val="28"/>
        </w:rPr>
        <w:t>Красноярского края</w:t>
      </w:r>
    </w:p>
    <w:p w:rsidR="006F5E42" w:rsidRPr="006E7F02" w:rsidRDefault="006E7F02" w:rsidP="006E7F02">
      <w:pPr>
        <w:jc w:val="center"/>
        <w:rPr>
          <w:rFonts w:ascii="Times New Roman" w:hAnsi="Times New Roman" w:cs="Times New Roman"/>
          <w:b/>
          <w:color w:val="000000" w:themeColor="text1"/>
          <w:sz w:val="28"/>
          <w:szCs w:val="28"/>
        </w:rPr>
      </w:pPr>
      <w:r w:rsidRPr="006E7F02">
        <w:rPr>
          <w:rFonts w:ascii="Times New Roman" w:hAnsi="Times New Roman" w:cs="Times New Roman"/>
          <w:b/>
          <w:color w:val="000000" w:themeColor="text1"/>
          <w:sz w:val="28"/>
          <w:szCs w:val="28"/>
        </w:rPr>
        <w:t xml:space="preserve">на 2021 год и на период до </w:t>
      </w:r>
      <w:r w:rsidR="00895D42">
        <w:rPr>
          <w:rFonts w:ascii="Times New Roman" w:hAnsi="Times New Roman" w:cs="Times New Roman"/>
          <w:b/>
          <w:color w:val="000000" w:themeColor="text1"/>
          <w:sz w:val="28"/>
          <w:szCs w:val="28"/>
        </w:rPr>
        <w:t>202</w:t>
      </w:r>
      <w:r w:rsidR="007B52D8">
        <w:rPr>
          <w:rFonts w:ascii="Times New Roman" w:hAnsi="Times New Roman" w:cs="Times New Roman"/>
          <w:b/>
          <w:color w:val="000000" w:themeColor="text1"/>
          <w:sz w:val="28"/>
          <w:szCs w:val="28"/>
        </w:rPr>
        <w:t>4</w:t>
      </w:r>
      <w:r w:rsidRPr="006E7F02">
        <w:rPr>
          <w:rFonts w:ascii="Times New Roman" w:hAnsi="Times New Roman" w:cs="Times New Roman"/>
          <w:b/>
          <w:color w:val="000000" w:themeColor="text1"/>
          <w:sz w:val="28"/>
          <w:szCs w:val="28"/>
        </w:rPr>
        <w:t xml:space="preserve"> года</w:t>
      </w:r>
    </w:p>
    <w:p w:rsidR="006F5E42" w:rsidRPr="002249F5" w:rsidRDefault="006F5E42" w:rsidP="006F5E42">
      <w:pPr>
        <w:rPr>
          <w:rFonts w:ascii="Times New Roman" w:hAnsi="Times New Roman" w:cs="Times New Roman"/>
          <w:color w:val="000000" w:themeColor="text1"/>
        </w:rPr>
      </w:pPr>
    </w:p>
    <w:tbl>
      <w:tblPr>
        <w:tblStyle w:val="aa"/>
        <w:tblW w:w="10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557"/>
      </w:tblGrid>
      <w:tr w:rsidR="00804F2E" w:rsidRPr="002249F5" w:rsidTr="007B52D8">
        <w:tc>
          <w:tcPr>
            <w:tcW w:w="6096" w:type="dxa"/>
          </w:tcPr>
          <w:p w:rsidR="00804F2E" w:rsidRPr="002249F5" w:rsidRDefault="00804F2E" w:rsidP="006E7F02">
            <w:pPr>
              <w:jc w:val="both"/>
              <w:rPr>
                <w:rFonts w:ascii="Times New Roman" w:hAnsi="Times New Roman" w:cs="Times New Roman"/>
                <w:color w:val="000000" w:themeColor="text1"/>
                <w:sz w:val="24"/>
                <w:szCs w:val="24"/>
              </w:rPr>
            </w:pPr>
            <w:r w:rsidRPr="002249F5">
              <w:rPr>
                <w:rFonts w:ascii="Times New Roman" w:hAnsi="Times New Roman" w:cs="Times New Roman"/>
                <w:color w:val="000000" w:themeColor="text1"/>
                <w:sz w:val="24"/>
                <w:szCs w:val="24"/>
              </w:rPr>
              <w:t>Заказчик:</w:t>
            </w:r>
          </w:p>
          <w:p w:rsidR="00804F2E" w:rsidRPr="002249F5" w:rsidRDefault="00804F2E" w:rsidP="006E7F02">
            <w:pPr>
              <w:jc w:val="both"/>
              <w:rPr>
                <w:rFonts w:ascii="Times New Roman" w:hAnsi="Times New Roman" w:cs="Times New Roman"/>
                <w:color w:val="000000" w:themeColor="text1"/>
                <w:sz w:val="24"/>
                <w:szCs w:val="24"/>
              </w:rPr>
            </w:pPr>
          </w:p>
          <w:p w:rsidR="007B52D8" w:rsidRDefault="007B52D8" w:rsidP="006E7F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w:t>
            </w:r>
            <w:r w:rsidR="002540EF">
              <w:rPr>
                <w:rFonts w:ascii="Times New Roman" w:hAnsi="Times New Roman" w:cs="Times New Roman"/>
                <w:color w:val="000000" w:themeColor="text1"/>
                <w:sz w:val="24"/>
                <w:szCs w:val="24"/>
              </w:rPr>
              <w:t>Мокрушинск</w:t>
            </w:r>
            <w:r w:rsidR="0030047D">
              <w:rPr>
                <w:rFonts w:ascii="Times New Roman" w:hAnsi="Times New Roman" w:cs="Times New Roman"/>
                <w:color w:val="000000" w:themeColor="text1"/>
                <w:sz w:val="24"/>
                <w:szCs w:val="24"/>
              </w:rPr>
              <w:t>ого</w:t>
            </w:r>
            <w:r>
              <w:rPr>
                <w:rFonts w:ascii="Times New Roman" w:hAnsi="Times New Roman" w:cs="Times New Roman"/>
                <w:color w:val="000000" w:themeColor="text1"/>
                <w:sz w:val="24"/>
                <w:szCs w:val="24"/>
              </w:rPr>
              <w:t xml:space="preserve"> сельсовета</w:t>
            </w:r>
          </w:p>
          <w:p w:rsidR="007B52D8" w:rsidRDefault="007B52D8" w:rsidP="006E7F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Канского муниципального района</w:t>
            </w:r>
          </w:p>
          <w:p w:rsidR="007B52D8" w:rsidRDefault="007B52D8" w:rsidP="006E7F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Красноярского края</w:t>
            </w:r>
          </w:p>
          <w:p w:rsidR="006E7F02" w:rsidRPr="002249F5" w:rsidRDefault="006E7F02" w:rsidP="006E7F02">
            <w:pPr>
              <w:jc w:val="both"/>
              <w:rPr>
                <w:rFonts w:ascii="Times New Roman" w:hAnsi="Times New Roman" w:cs="Times New Roman"/>
                <w:color w:val="000000" w:themeColor="text1"/>
                <w:sz w:val="24"/>
                <w:szCs w:val="24"/>
              </w:rPr>
            </w:pPr>
          </w:p>
          <w:p w:rsidR="00804F2E" w:rsidRPr="002249F5" w:rsidRDefault="00804F2E" w:rsidP="006E7F02">
            <w:pPr>
              <w:jc w:val="both"/>
              <w:rPr>
                <w:rFonts w:ascii="Times New Roman" w:hAnsi="Times New Roman" w:cs="Times New Roman"/>
                <w:color w:val="000000" w:themeColor="text1"/>
                <w:sz w:val="24"/>
                <w:szCs w:val="24"/>
              </w:rPr>
            </w:pPr>
            <w:r w:rsidRPr="002249F5">
              <w:rPr>
                <w:rFonts w:ascii="Times New Roman" w:hAnsi="Times New Roman" w:cs="Times New Roman"/>
                <w:color w:val="000000" w:themeColor="text1"/>
                <w:sz w:val="24"/>
                <w:szCs w:val="24"/>
              </w:rPr>
              <w:t>_________</w:t>
            </w:r>
            <w:r w:rsidR="009A2488" w:rsidRPr="002249F5">
              <w:rPr>
                <w:rFonts w:ascii="Times New Roman" w:hAnsi="Times New Roman" w:cs="Times New Roman"/>
                <w:color w:val="000000" w:themeColor="text1"/>
                <w:sz w:val="24"/>
                <w:szCs w:val="24"/>
              </w:rPr>
              <w:t>__</w:t>
            </w:r>
            <w:r w:rsidR="007F19E2">
              <w:rPr>
                <w:rFonts w:ascii="Times New Roman" w:hAnsi="Times New Roman" w:cs="Times New Roman"/>
                <w:color w:val="000000" w:themeColor="text1"/>
                <w:sz w:val="24"/>
                <w:szCs w:val="24"/>
              </w:rPr>
              <w:t>__</w:t>
            </w:r>
            <w:r w:rsidR="002540EF">
              <w:rPr>
                <w:rFonts w:ascii="Times New Roman" w:hAnsi="Times New Roman" w:cs="Times New Roman"/>
                <w:color w:val="000000" w:themeColor="text1"/>
                <w:sz w:val="24"/>
                <w:szCs w:val="24"/>
              </w:rPr>
              <w:t>______</w:t>
            </w:r>
            <w:r w:rsidR="009A2488" w:rsidRPr="002249F5">
              <w:rPr>
                <w:rFonts w:ascii="Times New Roman" w:hAnsi="Times New Roman" w:cs="Times New Roman"/>
                <w:color w:val="000000" w:themeColor="text1"/>
                <w:sz w:val="24"/>
                <w:szCs w:val="24"/>
              </w:rPr>
              <w:t>_</w:t>
            </w:r>
            <w:r w:rsidR="002E16CF" w:rsidRPr="002249F5">
              <w:rPr>
                <w:rFonts w:ascii="Times New Roman" w:hAnsi="Times New Roman" w:cs="Times New Roman"/>
                <w:color w:val="000000" w:themeColor="text1"/>
                <w:sz w:val="24"/>
                <w:szCs w:val="24"/>
              </w:rPr>
              <w:t>_</w:t>
            </w:r>
            <w:r w:rsidR="007B52D8">
              <w:rPr>
                <w:rFonts w:ascii="Times New Roman" w:hAnsi="Times New Roman" w:cs="Times New Roman"/>
                <w:color w:val="000000" w:themeColor="text1"/>
                <w:sz w:val="24"/>
                <w:szCs w:val="24"/>
              </w:rPr>
              <w:t>___</w:t>
            </w:r>
            <w:r w:rsidR="00EB630D">
              <w:rPr>
                <w:rFonts w:ascii="Times New Roman" w:hAnsi="Times New Roman" w:cs="Times New Roman"/>
                <w:color w:val="000000" w:themeColor="text1"/>
                <w:sz w:val="24"/>
                <w:szCs w:val="24"/>
              </w:rPr>
              <w:t xml:space="preserve"> </w:t>
            </w:r>
            <w:r w:rsidR="00F86B7C">
              <w:rPr>
                <w:rFonts w:ascii="Times New Roman" w:hAnsi="Times New Roman" w:cs="Times New Roman"/>
                <w:color w:val="000000" w:themeColor="text1"/>
                <w:sz w:val="24"/>
                <w:szCs w:val="24"/>
              </w:rPr>
              <w:t>М</w:t>
            </w:r>
            <w:r w:rsidR="00D367F8">
              <w:rPr>
                <w:rFonts w:ascii="Times New Roman" w:hAnsi="Times New Roman" w:cs="Times New Roman"/>
                <w:color w:val="000000" w:themeColor="text1"/>
                <w:sz w:val="24"/>
                <w:szCs w:val="24"/>
              </w:rPr>
              <w:t>.</w:t>
            </w:r>
            <w:r w:rsidR="00F86B7C">
              <w:rPr>
                <w:rFonts w:ascii="Times New Roman" w:hAnsi="Times New Roman" w:cs="Times New Roman"/>
                <w:color w:val="000000" w:themeColor="text1"/>
                <w:sz w:val="24"/>
                <w:szCs w:val="24"/>
              </w:rPr>
              <w:t>В</w:t>
            </w:r>
            <w:r w:rsidR="00D367F8">
              <w:rPr>
                <w:rFonts w:ascii="Times New Roman" w:hAnsi="Times New Roman" w:cs="Times New Roman"/>
                <w:color w:val="000000" w:themeColor="text1"/>
                <w:sz w:val="24"/>
                <w:szCs w:val="24"/>
              </w:rPr>
              <w:t xml:space="preserve">. </w:t>
            </w:r>
            <w:r w:rsidR="00F86B7C">
              <w:rPr>
                <w:rFonts w:ascii="Times New Roman" w:hAnsi="Times New Roman" w:cs="Times New Roman"/>
                <w:color w:val="000000" w:themeColor="text1"/>
                <w:sz w:val="24"/>
                <w:szCs w:val="24"/>
              </w:rPr>
              <w:t>Веденеев</w:t>
            </w:r>
          </w:p>
          <w:p w:rsidR="00804F2E" w:rsidRPr="002249F5" w:rsidRDefault="00804F2E" w:rsidP="006E7F02">
            <w:pPr>
              <w:jc w:val="both"/>
              <w:rPr>
                <w:rFonts w:ascii="Times New Roman" w:hAnsi="Times New Roman" w:cs="Times New Roman"/>
                <w:color w:val="000000" w:themeColor="text1"/>
                <w:sz w:val="24"/>
                <w:szCs w:val="24"/>
              </w:rPr>
            </w:pPr>
          </w:p>
        </w:tc>
        <w:tc>
          <w:tcPr>
            <w:tcW w:w="4557" w:type="dxa"/>
          </w:tcPr>
          <w:p w:rsidR="00804F2E" w:rsidRPr="002249F5" w:rsidRDefault="00804F2E" w:rsidP="00804F2E">
            <w:pPr>
              <w:jc w:val="both"/>
              <w:rPr>
                <w:rFonts w:ascii="Times New Roman" w:hAnsi="Times New Roman" w:cs="Times New Roman"/>
                <w:color w:val="000000" w:themeColor="text1"/>
                <w:sz w:val="24"/>
                <w:szCs w:val="24"/>
              </w:rPr>
            </w:pPr>
            <w:r w:rsidRPr="002249F5">
              <w:rPr>
                <w:rFonts w:ascii="Times New Roman" w:hAnsi="Times New Roman" w:cs="Times New Roman"/>
                <w:color w:val="000000" w:themeColor="text1"/>
                <w:sz w:val="24"/>
                <w:szCs w:val="24"/>
              </w:rPr>
              <w:t>Разработчик:</w:t>
            </w:r>
          </w:p>
          <w:p w:rsidR="00804F2E" w:rsidRPr="002249F5" w:rsidRDefault="00804F2E" w:rsidP="00804F2E">
            <w:pPr>
              <w:jc w:val="both"/>
              <w:rPr>
                <w:rFonts w:ascii="Times New Roman" w:hAnsi="Times New Roman" w:cs="Times New Roman"/>
                <w:color w:val="000000" w:themeColor="text1"/>
                <w:sz w:val="24"/>
                <w:szCs w:val="24"/>
              </w:rPr>
            </w:pPr>
          </w:p>
          <w:p w:rsidR="00804F2E" w:rsidRPr="002249F5" w:rsidRDefault="00804F2E" w:rsidP="00804F2E">
            <w:pPr>
              <w:jc w:val="both"/>
              <w:rPr>
                <w:rFonts w:ascii="Times New Roman" w:hAnsi="Times New Roman" w:cs="Times New Roman"/>
                <w:color w:val="000000" w:themeColor="text1"/>
                <w:sz w:val="24"/>
                <w:szCs w:val="24"/>
              </w:rPr>
            </w:pPr>
            <w:r w:rsidRPr="002249F5">
              <w:rPr>
                <w:rFonts w:ascii="Times New Roman" w:hAnsi="Times New Roman" w:cs="Times New Roman"/>
                <w:color w:val="000000" w:themeColor="text1"/>
                <w:sz w:val="24"/>
                <w:szCs w:val="24"/>
              </w:rPr>
              <w:t>Генеральный директор</w:t>
            </w:r>
          </w:p>
          <w:p w:rsidR="00804F2E" w:rsidRPr="002249F5" w:rsidRDefault="0094733E" w:rsidP="00804F2E">
            <w:pPr>
              <w:jc w:val="both"/>
              <w:rPr>
                <w:rFonts w:ascii="Times New Roman" w:hAnsi="Times New Roman" w:cs="Times New Roman"/>
                <w:color w:val="000000" w:themeColor="text1"/>
                <w:sz w:val="24"/>
                <w:szCs w:val="24"/>
              </w:rPr>
            </w:pPr>
            <w:r w:rsidRPr="002249F5">
              <w:rPr>
                <w:rFonts w:ascii="Times New Roman" w:hAnsi="Times New Roman" w:cs="Times New Roman"/>
                <w:color w:val="000000" w:themeColor="text1"/>
                <w:sz w:val="24"/>
                <w:szCs w:val="24"/>
              </w:rPr>
              <w:t>О</w:t>
            </w:r>
            <w:r w:rsidR="00FB53F7" w:rsidRPr="002249F5">
              <w:rPr>
                <w:rFonts w:ascii="Times New Roman" w:hAnsi="Times New Roman" w:cs="Times New Roman"/>
                <w:color w:val="000000" w:themeColor="text1"/>
                <w:sz w:val="24"/>
                <w:szCs w:val="24"/>
              </w:rPr>
              <w:t>О</w:t>
            </w:r>
            <w:r w:rsidRPr="002249F5">
              <w:rPr>
                <w:rFonts w:ascii="Times New Roman" w:hAnsi="Times New Roman" w:cs="Times New Roman"/>
                <w:color w:val="000000" w:themeColor="text1"/>
                <w:sz w:val="24"/>
                <w:szCs w:val="24"/>
              </w:rPr>
              <w:t>О</w:t>
            </w:r>
            <w:r w:rsidR="00804F2E" w:rsidRPr="002249F5">
              <w:rPr>
                <w:rFonts w:ascii="Times New Roman" w:hAnsi="Times New Roman" w:cs="Times New Roman"/>
                <w:color w:val="000000" w:themeColor="text1"/>
                <w:sz w:val="24"/>
                <w:szCs w:val="24"/>
              </w:rPr>
              <w:t xml:space="preserve"> «Харьков Проектирование»</w:t>
            </w:r>
          </w:p>
          <w:p w:rsidR="006E7F02" w:rsidRDefault="006E7F02" w:rsidP="00804F2E">
            <w:pPr>
              <w:jc w:val="both"/>
              <w:rPr>
                <w:rFonts w:ascii="Times New Roman" w:hAnsi="Times New Roman" w:cs="Times New Roman"/>
                <w:color w:val="000000" w:themeColor="text1"/>
                <w:sz w:val="24"/>
                <w:szCs w:val="24"/>
              </w:rPr>
            </w:pPr>
          </w:p>
          <w:p w:rsidR="007B52D8" w:rsidRDefault="007B52D8" w:rsidP="00804F2E">
            <w:pPr>
              <w:jc w:val="both"/>
              <w:rPr>
                <w:rFonts w:ascii="Times New Roman" w:hAnsi="Times New Roman" w:cs="Times New Roman"/>
                <w:color w:val="000000" w:themeColor="text1"/>
                <w:sz w:val="24"/>
                <w:szCs w:val="24"/>
              </w:rPr>
            </w:pPr>
          </w:p>
          <w:p w:rsidR="00804F2E" w:rsidRPr="002249F5" w:rsidRDefault="00804F2E" w:rsidP="00804F2E">
            <w:pPr>
              <w:jc w:val="both"/>
              <w:rPr>
                <w:rFonts w:ascii="Times New Roman" w:hAnsi="Times New Roman" w:cs="Times New Roman"/>
                <w:color w:val="000000" w:themeColor="text1"/>
                <w:sz w:val="24"/>
                <w:szCs w:val="24"/>
              </w:rPr>
            </w:pPr>
            <w:r w:rsidRPr="002249F5">
              <w:rPr>
                <w:rFonts w:ascii="Times New Roman" w:hAnsi="Times New Roman" w:cs="Times New Roman"/>
                <w:color w:val="000000" w:themeColor="text1"/>
                <w:sz w:val="24"/>
                <w:szCs w:val="24"/>
              </w:rPr>
              <w:t>__________________ Д.Б. Харьков</w:t>
            </w:r>
          </w:p>
          <w:p w:rsidR="00804F2E" w:rsidRPr="002249F5" w:rsidRDefault="00804F2E" w:rsidP="006F5E42">
            <w:pPr>
              <w:rPr>
                <w:rFonts w:ascii="Times New Roman" w:hAnsi="Times New Roman" w:cs="Times New Roman"/>
                <w:color w:val="000000" w:themeColor="text1"/>
              </w:rPr>
            </w:pPr>
          </w:p>
        </w:tc>
      </w:tr>
    </w:tbl>
    <w:p w:rsidR="006F5E42" w:rsidRPr="002249F5" w:rsidRDefault="006F5E42" w:rsidP="006F5E42">
      <w:pPr>
        <w:rPr>
          <w:rFonts w:ascii="Times New Roman" w:hAnsi="Times New Roman" w:cs="Times New Roman"/>
          <w:color w:val="000000" w:themeColor="text1"/>
        </w:rPr>
      </w:pPr>
    </w:p>
    <w:p w:rsidR="006F5E42" w:rsidRPr="002249F5" w:rsidRDefault="006F5E42" w:rsidP="006F5E42">
      <w:pPr>
        <w:rPr>
          <w:rFonts w:ascii="Times New Roman" w:hAnsi="Times New Roman" w:cs="Times New Roman"/>
          <w:color w:val="000000" w:themeColor="text1"/>
        </w:rPr>
      </w:pPr>
    </w:p>
    <w:p w:rsidR="00C845DA" w:rsidRPr="002249F5" w:rsidRDefault="00C845DA" w:rsidP="006F5E42">
      <w:pPr>
        <w:rPr>
          <w:rFonts w:ascii="Times New Roman" w:hAnsi="Times New Roman" w:cs="Times New Roman"/>
          <w:color w:val="000000" w:themeColor="text1"/>
        </w:rPr>
      </w:pPr>
    </w:p>
    <w:p w:rsidR="00804F2E" w:rsidRPr="002249F5" w:rsidRDefault="00804F2E" w:rsidP="006F5E42">
      <w:pPr>
        <w:rPr>
          <w:rFonts w:ascii="Times New Roman" w:hAnsi="Times New Roman" w:cs="Times New Roman"/>
          <w:color w:val="000000" w:themeColor="text1"/>
        </w:rPr>
      </w:pPr>
    </w:p>
    <w:p w:rsidR="00804F2E" w:rsidRPr="002249F5" w:rsidRDefault="00804F2E" w:rsidP="006F5E42">
      <w:pPr>
        <w:rPr>
          <w:rFonts w:ascii="Times New Roman" w:hAnsi="Times New Roman" w:cs="Times New Roman"/>
          <w:color w:val="000000" w:themeColor="text1"/>
        </w:rPr>
      </w:pPr>
    </w:p>
    <w:p w:rsidR="006F5E42" w:rsidRPr="002249F5" w:rsidRDefault="006F5E42" w:rsidP="006F5E42">
      <w:pPr>
        <w:rPr>
          <w:rFonts w:ascii="Times New Roman" w:hAnsi="Times New Roman" w:cs="Times New Roman"/>
          <w:color w:val="000000" w:themeColor="text1"/>
        </w:rPr>
      </w:pPr>
    </w:p>
    <w:p w:rsidR="006F5E42" w:rsidRPr="002249F5" w:rsidRDefault="006F5E42" w:rsidP="006F5E42">
      <w:pPr>
        <w:rPr>
          <w:rFonts w:ascii="Times New Roman" w:hAnsi="Times New Roman" w:cs="Times New Roman"/>
          <w:color w:val="000000" w:themeColor="text1"/>
        </w:rPr>
      </w:pPr>
    </w:p>
    <w:p w:rsidR="00D31463" w:rsidRPr="002249F5" w:rsidRDefault="00251461" w:rsidP="00804F2E">
      <w:pPr>
        <w:ind w:left="6521"/>
        <w:jc w:val="center"/>
        <w:rPr>
          <w:rStyle w:val="61"/>
          <w:color w:val="000000" w:themeColor="text1"/>
          <w:sz w:val="24"/>
          <w:szCs w:val="24"/>
          <w:u w:val="single"/>
        </w:rPr>
      </w:pPr>
      <w:r w:rsidRPr="002249F5">
        <w:rPr>
          <w:rStyle w:val="61"/>
          <w:color w:val="000000" w:themeColor="text1"/>
          <w:sz w:val="24"/>
          <w:szCs w:val="24"/>
          <w:u w:val="single"/>
        </w:rPr>
        <w:br w:type="page"/>
      </w:r>
      <w:r w:rsidR="00D31463" w:rsidRPr="002249F5">
        <w:rPr>
          <w:rStyle w:val="61"/>
          <w:color w:val="000000" w:themeColor="text1"/>
          <w:sz w:val="24"/>
          <w:szCs w:val="24"/>
          <w:u w:val="single"/>
        </w:rPr>
        <w:lastRenderedPageBreak/>
        <w:t>УТВЕРЖДЕНО:</w:t>
      </w:r>
    </w:p>
    <w:p w:rsidR="00D31463" w:rsidRPr="002249F5" w:rsidRDefault="00D31463" w:rsidP="00804F2E">
      <w:pPr>
        <w:pStyle w:val="60"/>
        <w:shd w:val="clear" w:color="auto" w:fill="auto"/>
        <w:tabs>
          <w:tab w:val="left" w:leader="underscore" w:pos="6995"/>
          <w:tab w:val="left" w:leader="underscore" w:pos="8618"/>
        </w:tabs>
        <w:spacing w:after="0" w:line="360" w:lineRule="auto"/>
        <w:ind w:left="6521"/>
        <w:jc w:val="center"/>
        <w:rPr>
          <w:rStyle w:val="61"/>
          <w:color w:val="000000" w:themeColor="text1"/>
          <w:sz w:val="24"/>
          <w:szCs w:val="24"/>
        </w:rPr>
      </w:pPr>
      <w:r w:rsidRPr="002249F5">
        <w:rPr>
          <w:rStyle w:val="61"/>
          <w:color w:val="000000" w:themeColor="text1"/>
          <w:sz w:val="24"/>
          <w:szCs w:val="24"/>
        </w:rPr>
        <w:t>___________________________________________________________________________________________________________________________</w:t>
      </w:r>
      <w:r w:rsidR="00804F2E" w:rsidRPr="002249F5">
        <w:rPr>
          <w:rStyle w:val="61"/>
          <w:color w:val="000000" w:themeColor="text1"/>
          <w:sz w:val="24"/>
          <w:szCs w:val="24"/>
        </w:rPr>
        <w:t>___________________________</w:t>
      </w:r>
    </w:p>
    <w:p w:rsidR="00D31463" w:rsidRPr="002249F5" w:rsidRDefault="00D31463" w:rsidP="00D31463">
      <w:pPr>
        <w:pStyle w:val="60"/>
        <w:shd w:val="clear" w:color="auto" w:fill="auto"/>
        <w:tabs>
          <w:tab w:val="left" w:leader="underscore" w:pos="6995"/>
          <w:tab w:val="left" w:leader="underscore" w:pos="8618"/>
        </w:tabs>
        <w:spacing w:after="0" w:line="360" w:lineRule="auto"/>
        <w:ind w:left="6379"/>
        <w:jc w:val="right"/>
        <w:rPr>
          <w:rStyle w:val="61"/>
          <w:color w:val="000000" w:themeColor="text1"/>
          <w:sz w:val="24"/>
          <w:szCs w:val="24"/>
        </w:rPr>
      </w:pPr>
    </w:p>
    <w:p w:rsidR="00E4779D" w:rsidRPr="002249F5" w:rsidRDefault="00D31463" w:rsidP="00D31463">
      <w:pPr>
        <w:ind w:left="6379"/>
        <w:jc w:val="right"/>
        <w:rPr>
          <w:rStyle w:val="61"/>
          <w:color w:val="000000" w:themeColor="text1"/>
          <w:sz w:val="24"/>
          <w:szCs w:val="24"/>
        </w:rPr>
      </w:pPr>
      <w:proofErr w:type="gramStart"/>
      <w:r w:rsidRPr="002249F5">
        <w:rPr>
          <w:rStyle w:val="61"/>
          <w:color w:val="000000" w:themeColor="text1"/>
          <w:sz w:val="24"/>
          <w:szCs w:val="24"/>
        </w:rPr>
        <w:t>«</w:t>
      </w:r>
      <w:r w:rsidRPr="002249F5">
        <w:rPr>
          <w:rStyle w:val="61"/>
          <w:color w:val="000000" w:themeColor="text1"/>
          <w:sz w:val="24"/>
          <w:szCs w:val="24"/>
          <w:u w:val="single"/>
        </w:rPr>
        <w:t xml:space="preserve">  </w:t>
      </w:r>
      <w:proofErr w:type="gramEnd"/>
      <w:r w:rsidRPr="002249F5">
        <w:rPr>
          <w:rStyle w:val="61"/>
          <w:color w:val="000000" w:themeColor="text1"/>
          <w:sz w:val="24"/>
          <w:szCs w:val="24"/>
          <w:u w:val="single"/>
        </w:rPr>
        <w:t xml:space="preserve">     </w:t>
      </w:r>
      <w:r w:rsidRPr="002249F5">
        <w:rPr>
          <w:rStyle w:val="61"/>
          <w:color w:val="000000" w:themeColor="text1"/>
          <w:sz w:val="24"/>
          <w:szCs w:val="24"/>
        </w:rPr>
        <w:t>»</w:t>
      </w:r>
      <w:r w:rsidRPr="002249F5">
        <w:rPr>
          <w:rStyle w:val="61"/>
          <w:color w:val="000000" w:themeColor="text1"/>
          <w:sz w:val="24"/>
          <w:szCs w:val="24"/>
          <w:u w:val="single"/>
        </w:rPr>
        <w:t xml:space="preserve">                                     </w:t>
      </w:r>
      <w:r w:rsidR="00777DC0">
        <w:rPr>
          <w:rStyle w:val="61"/>
          <w:color w:val="000000" w:themeColor="text1"/>
          <w:sz w:val="24"/>
          <w:szCs w:val="24"/>
        </w:rPr>
        <w:tab/>
        <w:t>2020</w:t>
      </w:r>
      <w:r w:rsidRPr="002249F5">
        <w:rPr>
          <w:rStyle w:val="61"/>
          <w:color w:val="000000" w:themeColor="text1"/>
          <w:sz w:val="24"/>
          <w:szCs w:val="24"/>
        </w:rPr>
        <w:t xml:space="preserve"> год</w:t>
      </w:r>
    </w:p>
    <w:p w:rsidR="00D31463" w:rsidRPr="002249F5" w:rsidRDefault="00D31463" w:rsidP="00D31463">
      <w:pPr>
        <w:ind w:left="6379"/>
        <w:jc w:val="right"/>
        <w:rPr>
          <w:rStyle w:val="61"/>
          <w:color w:val="000000" w:themeColor="text1"/>
          <w:sz w:val="24"/>
          <w:szCs w:val="24"/>
        </w:rPr>
      </w:pPr>
    </w:p>
    <w:p w:rsidR="00D31463" w:rsidRPr="002249F5" w:rsidRDefault="00D31463" w:rsidP="00D31463">
      <w:pPr>
        <w:ind w:left="6379"/>
        <w:jc w:val="right"/>
        <w:rPr>
          <w:rStyle w:val="61"/>
          <w:color w:val="000000" w:themeColor="text1"/>
          <w:sz w:val="24"/>
          <w:szCs w:val="24"/>
        </w:rPr>
      </w:pPr>
    </w:p>
    <w:p w:rsidR="00D31463" w:rsidRPr="002249F5" w:rsidRDefault="00D31463" w:rsidP="00D31463">
      <w:pPr>
        <w:ind w:left="6379"/>
        <w:jc w:val="right"/>
        <w:rPr>
          <w:rStyle w:val="61"/>
          <w:color w:val="000000" w:themeColor="text1"/>
          <w:sz w:val="24"/>
          <w:szCs w:val="24"/>
        </w:rPr>
      </w:pPr>
    </w:p>
    <w:p w:rsidR="00D31463" w:rsidRPr="002249F5" w:rsidRDefault="00D31463" w:rsidP="00D31463">
      <w:pPr>
        <w:ind w:left="6379"/>
        <w:jc w:val="right"/>
        <w:rPr>
          <w:rStyle w:val="61"/>
          <w:color w:val="000000" w:themeColor="text1"/>
          <w:sz w:val="24"/>
          <w:szCs w:val="24"/>
        </w:rPr>
      </w:pPr>
    </w:p>
    <w:p w:rsidR="00D31463" w:rsidRPr="002249F5" w:rsidRDefault="00D31463" w:rsidP="00D31463">
      <w:pPr>
        <w:ind w:left="6379"/>
        <w:jc w:val="right"/>
        <w:rPr>
          <w:rStyle w:val="61"/>
          <w:color w:val="000000" w:themeColor="text1"/>
          <w:sz w:val="24"/>
          <w:szCs w:val="24"/>
        </w:rPr>
      </w:pPr>
    </w:p>
    <w:p w:rsidR="00D31463" w:rsidRPr="002249F5" w:rsidRDefault="00D31463" w:rsidP="00D31463">
      <w:pPr>
        <w:ind w:left="6379"/>
        <w:jc w:val="right"/>
        <w:rPr>
          <w:rStyle w:val="61"/>
          <w:color w:val="000000" w:themeColor="text1"/>
          <w:sz w:val="24"/>
          <w:szCs w:val="24"/>
        </w:rPr>
      </w:pPr>
    </w:p>
    <w:p w:rsidR="00251461" w:rsidRPr="002249F5" w:rsidRDefault="00251461" w:rsidP="00251461">
      <w:pPr>
        <w:spacing w:after="0"/>
        <w:jc w:val="center"/>
        <w:rPr>
          <w:rFonts w:ascii="Times New Roman" w:hAnsi="Times New Roman" w:cs="Times New Roman"/>
          <w:color w:val="000000" w:themeColor="text1"/>
          <w:sz w:val="28"/>
          <w:szCs w:val="28"/>
        </w:rPr>
      </w:pPr>
      <w:r w:rsidRPr="002249F5">
        <w:rPr>
          <w:rFonts w:ascii="Times New Roman" w:hAnsi="Times New Roman" w:cs="Times New Roman"/>
          <w:color w:val="000000" w:themeColor="text1"/>
          <w:sz w:val="28"/>
          <w:szCs w:val="28"/>
        </w:rPr>
        <w:t>СХЕМА ТЕПЛОСНАБЖЕНИЯ</w:t>
      </w:r>
    </w:p>
    <w:p w:rsidR="006E7F02" w:rsidRPr="006E7F02" w:rsidRDefault="002540EF" w:rsidP="006E7F0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Мокрушинск</w:t>
      </w:r>
      <w:r w:rsidR="006E7F02" w:rsidRPr="006E7F02">
        <w:rPr>
          <w:rFonts w:ascii="Times New Roman" w:hAnsi="Times New Roman" w:cs="Times New Roman"/>
          <w:color w:val="000000" w:themeColor="text1"/>
          <w:sz w:val="28"/>
          <w:szCs w:val="28"/>
        </w:rPr>
        <w:t xml:space="preserve">ого </w:t>
      </w:r>
      <w:r w:rsidR="006E7F02">
        <w:rPr>
          <w:rFonts w:ascii="Times New Roman" w:hAnsi="Times New Roman" w:cs="Times New Roman"/>
          <w:color w:val="000000" w:themeColor="text1"/>
          <w:sz w:val="28"/>
          <w:szCs w:val="28"/>
        </w:rPr>
        <w:t>сельсовета</w:t>
      </w:r>
      <w:r w:rsidR="006E7F02" w:rsidRPr="006E7F02">
        <w:rPr>
          <w:rFonts w:ascii="Times New Roman" w:hAnsi="Times New Roman" w:cs="Times New Roman"/>
          <w:color w:val="000000" w:themeColor="text1"/>
          <w:sz w:val="28"/>
          <w:szCs w:val="28"/>
        </w:rPr>
        <w:t xml:space="preserve"> </w:t>
      </w:r>
      <w:r w:rsidR="006E7F02" w:rsidRPr="006E7F02">
        <w:rPr>
          <w:rFonts w:ascii="Times New Roman" w:hAnsi="Times New Roman" w:cs="Times New Roman"/>
          <w:color w:val="000000" w:themeColor="text1"/>
          <w:sz w:val="28"/>
          <w:szCs w:val="28"/>
        </w:rPr>
        <w:br/>
      </w:r>
      <w:r w:rsidR="0039773A">
        <w:rPr>
          <w:rFonts w:ascii="Times New Roman" w:hAnsi="Times New Roman" w:cs="Times New Roman"/>
          <w:color w:val="000000" w:themeColor="text1"/>
          <w:sz w:val="28"/>
          <w:szCs w:val="28"/>
        </w:rPr>
        <w:t>Канского</w:t>
      </w:r>
      <w:r w:rsidR="006E7F02" w:rsidRPr="006E7F02">
        <w:rPr>
          <w:rFonts w:ascii="Times New Roman" w:hAnsi="Times New Roman" w:cs="Times New Roman"/>
          <w:color w:val="000000" w:themeColor="text1"/>
          <w:sz w:val="28"/>
          <w:szCs w:val="28"/>
        </w:rPr>
        <w:t xml:space="preserve"> муниципального района Красноярского края</w:t>
      </w:r>
    </w:p>
    <w:p w:rsidR="006E7F02" w:rsidRPr="006E7F02" w:rsidRDefault="006E7F02" w:rsidP="006E7F02">
      <w:pPr>
        <w:jc w:val="center"/>
        <w:rPr>
          <w:rFonts w:ascii="Times New Roman" w:hAnsi="Times New Roman" w:cs="Times New Roman"/>
          <w:color w:val="000000" w:themeColor="text1"/>
          <w:sz w:val="28"/>
          <w:szCs w:val="28"/>
        </w:rPr>
      </w:pPr>
      <w:r w:rsidRPr="006E7F02">
        <w:rPr>
          <w:rFonts w:ascii="Times New Roman" w:hAnsi="Times New Roman" w:cs="Times New Roman"/>
          <w:color w:val="000000" w:themeColor="text1"/>
          <w:sz w:val="28"/>
          <w:szCs w:val="28"/>
        </w:rPr>
        <w:t xml:space="preserve">на 2021 год и на период до </w:t>
      </w:r>
      <w:r w:rsidR="00895D42">
        <w:rPr>
          <w:rFonts w:ascii="Times New Roman" w:hAnsi="Times New Roman" w:cs="Times New Roman"/>
          <w:color w:val="000000" w:themeColor="text1"/>
          <w:sz w:val="28"/>
          <w:szCs w:val="28"/>
        </w:rPr>
        <w:t>202</w:t>
      </w:r>
      <w:r w:rsidR="007B52D8">
        <w:rPr>
          <w:rFonts w:ascii="Times New Roman" w:hAnsi="Times New Roman" w:cs="Times New Roman"/>
          <w:color w:val="000000" w:themeColor="text1"/>
          <w:sz w:val="28"/>
          <w:szCs w:val="28"/>
        </w:rPr>
        <w:t>4</w:t>
      </w:r>
      <w:r w:rsidRPr="006E7F02">
        <w:rPr>
          <w:rFonts w:ascii="Times New Roman" w:hAnsi="Times New Roman" w:cs="Times New Roman"/>
          <w:color w:val="000000" w:themeColor="text1"/>
          <w:sz w:val="28"/>
          <w:szCs w:val="28"/>
        </w:rPr>
        <w:t xml:space="preserve"> года</w:t>
      </w:r>
    </w:p>
    <w:p w:rsidR="00D31463" w:rsidRPr="002249F5" w:rsidRDefault="00D31463" w:rsidP="00D31463">
      <w:pPr>
        <w:ind w:left="6379"/>
        <w:jc w:val="right"/>
        <w:rPr>
          <w:rFonts w:ascii="Times New Roman" w:hAnsi="Times New Roman" w:cs="Times New Roman"/>
          <w:color w:val="000000" w:themeColor="text1"/>
          <w:sz w:val="24"/>
          <w:szCs w:val="24"/>
        </w:rPr>
      </w:pPr>
    </w:p>
    <w:p w:rsidR="00E4779D" w:rsidRPr="002249F5" w:rsidRDefault="00E4779D">
      <w:pPr>
        <w:rPr>
          <w:rFonts w:ascii="Times New Roman" w:hAnsi="Times New Roman" w:cs="Times New Roman"/>
          <w:color w:val="000000" w:themeColor="text1"/>
          <w:sz w:val="24"/>
          <w:szCs w:val="24"/>
        </w:rPr>
      </w:pPr>
    </w:p>
    <w:p w:rsidR="00E4779D" w:rsidRPr="002249F5" w:rsidRDefault="00E4779D">
      <w:pPr>
        <w:rPr>
          <w:rFonts w:ascii="Times New Roman" w:hAnsi="Times New Roman" w:cs="Times New Roman"/>
          <w:color w:val="000000" w:themeColor="text1"/>
          <w:sz w:val="24"/>
          <w:szCs w:val="24"/>
        </w:rPr>
      </w:pPr>
    </w:p>
    <w:p w:rsidR="00251461" w:rsidRPr="002249F5" w:rsidRDefault="00251461">
      <w:pPr>
        <w:rPr>
          <w:rFonts w:ascii="Times New Roman" w:hAnsi="Times New Roman" w:cs="Times New Roman"/>
          <w:color w:val="000000" w:themeColor="text1"/>
          <w:sz w:val="24"/>
          <w:szCs w:val="24"/>
        </w:rPr>
      </w:pPr>
    </w:p>
    <w:p w:rsidR="00251461" w:rsidRPr="002249F5" w:rsidRDefault="00251461">
      <w:pPr>
        <w:rPr>
          <w:rFonts w:ascii="Times New Roman" w:hAnsi="Times New Roman" w:cs="Times New Roman"/>
          <w:color w:val="000000" w:themeColor="text1"/>
          <w:sz w:val="24"/>
          <w:szCs w:val="24"/>
        </w:rPr>
      </w:pPr>
    </w:p>
    <w:p w:rsidR="00251461" w:rsidRPr="002249F5" w:rsidRDefault="00251461">
      <w:pPr>
        <w:rPr>
          <w:rFonts w:ascii="Times New Roman" w:hAnsi="Times New Roman" w:cs="Times New Roman"/>
          <w:color w:val="000000" w:themeColor="text1"/>
          <w:sz w:val="24"/>
          <w:szCs w:val="24"/>
        </w:rPr>
      </w:pPr>
    </w:p>
    <w:p w:rsidR="00251461" w:rsidRPr="002249F5" w:rsidRDefault="00251461">
      <w:pPr>
        <w:rPr>
          <w:rFonts w:ascii="Times New Roman" w:hAnsi="Times New Roman" w:cs="Times New Roman"/>
          <w:color w:val="000000" w:themeColor="text1"/>
          <w:sz w:val="24"/>
          <w:szCs w:val="24"/>
        </w:rPr>
      </w:pPr>
    </w:p>
    <w:p w:rsidR="00E4779D" w:rsidRPr="002249F5" w:rsidRDefault="00E4779D">
      <w:pPr>
        <w:rPr>
          <w:rFonts w:ascii="Times New Roman" w:hAnsi="Times New Roman" w:cs="Times New Roman"/>
          <w:color w:val="000000" w:themeColor="text1"/>
          <w:sz w:val="24"/>
          <w:szCs w:val="24"/>
        </w:rPr>
      </w:pPr>
    </w:p>
    <w:p w:rsidR="00E4779D" w:rsidRPr="002249F5" w:rsidRDefault="00E4779D">
      <w:pPr>
        <w:rPr>
          <w:rFonts w:ascii="Times New Roman" w:hAnsi="Times New Roman" w:cs="Times New Roman"/>
          <w:color w:val="000000" w:themeColor="text1"/>
          <w:sz w:val="24"/>
          <w:szCs w:val="24"/>
        </w:rPr>
      </w:pPr>
    </w:p>
    <w:p w:rsidR="00E4779D" w:rsidRPr="002249F5" w:rsidRDefault="00E4779D">
      <w:pPr>
        <w:rPr>
          <w:rFonts w:ascii="Times New Roman" w:hAnsi="Times New Roman" w:cs="Times New Roman"/>
          <w:color w:val="000000" w:themeColor="text1"/>
          <w:sz w:val="44"/>
          <w:szCs w:val="24"/>
        </w:rPr>
      </w:pPr>
    </w:p>
    <w:p w:rsidR="00251461" w:rsidRPr="002249F5" w:rsidRDefault="00D31463">
      <w:pPr>
        <w:rPr>
          <w:rFonts w:ascii="Times New Roman" w:hAnsi="Times New Roman" w:cs="Times New Roman"/>
          <w:color w:val="000000" w:themeColor="text1"/>
          <w:sz w:val="24"/>
          <w:szCs w:val="24"/>
        </w:rPr>
      </w:pPr>
      <w:r w:rsidRPr="002249F5">
        <w:rPr>
          <w:rFonts w:ascii="Times New Roman" w:hAnsi="Times New Roman" w:cs="Times New Roman"/>
          <w:color w:val="000000" w:themeColor="text1"/>
          <w:sz w:val="24"/>
          <w:szCs w:val="24"/>
        </w:rPr>
        <w:br w:type="page"/>
      </w:r>
    </w:p>
    <w:p w:rsidR="00251461" w:rsidRPr="002249F5" w:rsidRDefault="00251461">
      <w:pPr>
        <w:rPr>
          <w:rFonts w:ascii="Times New Roman" w:hAnsi="Times New Roman" w:cs="Times New Roman"/>
          <w:color w:val="000000" w:themeColor="text1"/>
          <w:sz w:val="24"/>
          <w:szCs w:val="24"/>
        </w:rPr>
        <w:sectPr w:rsidR="00251461" w:rsidRPr="002249F5" w:rsidSect="00553547">
          <w:footerReference w:type="default" r:id="rId8"/>
          <w:headerReference w:type="first" r:id="rId9"/>
          <w:footerReference w:type="first" r:id="rId10"/>
          <w:pgSz w:w="11906" w:h="16838" w:code="9"/>
          <w:pgMar w:top="1134" w:right="567" w:bottom="1134" w:left="1134" w:header="454" w:footer="454" w:gutter="0"/>
          <w:pgBorders w:display="firstPage" w:offsetFrom="page">
            <w:top w:val="double" w:sz="12" w:space="10" w:color="602504"/>
            <w:left w:val="double" w:sz="12" w:space="15" w:color="602504"/>
            <w:bottom w:val="double" w:sz="12" w:space="15" w:color="602504"/>
            <w:right w:val="double" w:sz="12" w:space="15" w:color="602504"/>
          </w:pgBorders>
          <w:cols w:space="708"/>
          <w:titlePg/>
          <w:docGrid w:linePitch="360"/>
        </w:sectPr>
      </w:pPr>
    </w:p>
    <w:p w:rsidR="00815345" w:rsidRPr="002249F5" w:rsidRDefault="00815345" w:rsidP="00692BCA">
      <w:pPr>
        <w:pStyle w:val="210"/>
        <w:shd w:val="clear" w:color="auto" w:fill="auto"/>
        <w:spacing w:before="0" w:after="518" w:line="240" w:lineRule="exact"/>
        <w:ind w:firstLine="0"/>
        <w:jc w:val="center"/>
        <w:rPr>
          <w:rStyle w:val="21"/>
          <w:color w:val="000000" w:themeColor="text1"/>
        </w:rPr>
      </w:pPr>
      <w:r w:rsidRPr="002249F5">
        <w:rPr>
          <w:rStyle w:val="21"/>
          <w:color w:val="000000" w:themeColor="text1"/>
        </w:rPr>
        <w:lastRenderedPageBreak/>
        <w:t>СПИСОК ИСПОЛНИТЕЛЕЙ</w:t>
      </w:r>
    </w:p>
    <w:tbl>
      <w:tblPr>
        <w:tblW w:w="0" w:type="auto"/>
        <w:jc w:val="center"/>
        <w:tblLook w:val="04A0" w:firstRow="1" w:lastRow="0" w:firstColumn="1" w:lastColumn="0" w:noHBand="0" w:noVBand="1"/>
      </w:tblPr>
      <w:tblGrid>
        <w:gridCol w:w="3813"/>
        <w:gridCol w:w="3936"/>
        <w:gridCol w:w="2025"/>
      </w:tblGrid>
      <w:tr w:rsidR="003B70F9" w:rsidRPr="002249F5" w:rsidTr="00692BCA">
        <w:trPr>
          <w:jc w:val="center"/>
        </w:trPr>
        <w:tc>
          <w:tcPr>
            <w:tcW w:w="3813" w:type="dxa"/>
          </w:tcPr>
          <w:p w:rsidR="00815345" w:rsidRPr="002249F5" w:rsidRDefault="00815345" w:rsidP="0027247A">
            <w:pPr>
              <w:pStyle w:val="210"/>
              <w:shd w:val="clear" w:color="auto" w:fill="auto"/>
              <w:spacing w:before="0" w:after="0" w:line="276" w:lineRule="auto"/>
              <w:ind w:firstLine="0"/>
              <w:rPr>
                <w:rStyle w:val="21"/>
                <w:color w:val="000000" w:themeColor="text1"/>
                <w:sz w:val="24"/>
                <w:szCs w:val="24"/>
                <w:shd w:val="clear" w:color="auto" w:fill="auto"/>
              </w:rPr>
            </w:pPr>
            <w:r w:rsidRPr="002249F5">
              <w:rPr>
                <w:rStyle w:val="21"/>
                <w:color w:val="000000" w:themeColor="text1"/>
                <w:sz w:val="24"/>
                <w:szCs w:val="24"/>
              </w:rPr>
              <w:t>Генеральный директор</w:t>
            </w:r>
          </w:p>
        </w:tc>
        <w:tc>
          <w:tcPr>
            <w:tcW w:w="3936" w:type="dxa"/>
          </w:tcPr>
          <w:p w:rsidR="00815345" w:rsidRPr="002249F5" w:rsidRDefault="00815345" w:rsidP="0027247A">
            <w:pPr>
              <w:pStyle w:val="210"/>
              <w:shd w:val="clear" w:color="auto" w:fill="auto"/>
              <w:spacing w:before="0" w:after="0" w:line="276" w:lineRule="auto"/>
              <w:ind w:firstLine="0"/>
              <w:rPr>
                <w:rStyle w:val="21"/>
                <w:color w:val="000000" w:themeColor="text1"/>
                <w:sz w:val="24"/>
                <w:szCs w:val="24"/>
              </w:rPr>
            </w:pPr>
            <w:r w:rsidRPr="002249F5">
              <w:rPr>
                <w:rStyle w:val="21"/>
                <w:color w:val="000000" w:themeColor="text1"/>
                <w:sz w:val="24"/>
                <w:szCs w:val="24"/>
              </w:rPr>
              <w:t>_______________________________</w:t>
            </w:r>
          </w:p>
        </w:tc>
        <w:tc>
          <w:tcPr>
            <w:tcW w:w="2025" w:type="dxa"/>
          </w:tcPr>
          <w:p w:rsidR="00815345" w:rsidRPr="002249F5" w:rsidRDefault="00815345" w:rsidP="0027247A">
            <w:pPr>
              <w:pStyle w:val="210"/>
              <w:shd w:val="clear" w:color="auto" w:fill="auto"/>
              <w:spacing w:before="0" w:after="0" w:line="276" w:lineRule="auto"/>
              <w:ind w:firstLine="0"/>
              <w:jc w:val="right"/>
              <w:rPr>
                <w:rStyle w:val="21"/>
                <w:color w:val="000000" w:themeColor="text1"/>
                <w:sz w:val="24"/>
                <w:szCs w:val="24"/>
              </w:rPr>
            </w:pPr>
            <w:r w:rsidRPr="002249F5">
              <w:rPr>
                <w:rStyle w:val="21"/>
                <w:color w:val="000000" w:themeColor="text1"/>
                <w:sz w:val="24"/>
                <w:szCs w:val="24"/>
              </w:rPr>
              <w:t>Д.Б. Харьков</w:t>
            </w:r>
          </w:p>
          <w:p w:rsidR="00815345" w:rsidRPr="002249F5" w:rsidRDefault="00815345" w:rsidP="0027247A">
            <w:pPr>
              <w:pStyle w:val="210"/>
              <w:shd w:val="clear" w:color="auto" w:fill="auto"/>
              <w:spacing w:before="0" w:after="0" w:line="276" w:lineRule="auto"/>
              <w:ind w:firstLine="0"/>
              <w:jc w:val="right"/>
              <w:rPr>
                <w:rStyle w:val="21"/>
                <w:color w:val="000000" w:themeColor="text1"/>
                <w:sz w:val="24"/>
                <w:szCs w:val="24"/>
              </w:rPr>
            </w:pPr>
          </w:p>
        </w:tc>
      </w:tr>
      <w:tr w:rsidR="00815345" w:rsidRPr="002249F5" w:rsidTr="00692BCA">
        <w:trPr>
          <w:jc w:val="center"/>
        </w:trPr>
        <w:tc>
          <w:tcPr>
            <w:tcW w:w="3813" w:type="dxa"/>
          </w:tcPr>
          <w:p w:rsidR="00815345" w:rsidRPr="002249F5" w:rsidRDefault="00E37B5C" w:rsidP="0007603F">
            <w:pPr>
              <w:pStyle w:val="210"/>
              <w:shd w:val="clear" w:color="auto" w:fill="auto"/>
              <w:spacing w:before="0" w:after="0" w:line="276" w:lineRule="auto"/>
              <w:ind w:firstLine="0"/>
              <w:rPr>
                <w:rStyle w:val="21"/>
                <w:color w:val="000000" w:themeColor="text1"/>
                <w:sz w:val="24"/>
                <w:szCs w:val="24"/>
                <w:lang w:val="en-US"/>
              </w:rPr>
            </w:pPr>
            <w:r w:rsidRPr="002249F5">
              <w:rPr>
                <w:rStyle w:val="21"/>
                <w:color w:val="000000" w:themeColor="text1"/>
                <w:sz w:val="24"/>
                <w:szCs w:val="24"/>
              </w:rPr>
              <w:t>Главный</w:t>
            </w:r>
            <w:r w:rsidR="0007603F" w:rsidRPr="002249F5">
              <w:rPr>
                <w:rStyle w:val="21"/>
                <w:color w:val="000000" w:themeColor="text1"/>
                <w:sz w:val="24"/>
                <w:szCs w:val="24"/>
              </w:rPr>
              <w:t xml:space="preserve"> и</w:t>
            </w:r>
            <w:r w:rsidR="00815345" w:rsidRPr="002249F5">
              <w:rPr>
                <w:rStyle w:val="21"/>
                <w:color w:val="000000" w:themeColor="text1"/>
                <w:sz w:val="24"/>
                <w:szCs w:val="24"/>
              </w:rPr>
              <w:t>нженер</w:t>
            </w:r>
          </w:p>
        </w:tc>
        <w:tc>
          <w:tcPr>
            <w:tcW w:w="3936" w:type="dxa"/>
          </w:tcPr>
          <w:p w:rsidR="00815345" w:rsidRPr="002249F5" w:rsidRDefault="00815345" w:rsidP="0027247A">
            <w:pPr>
              <w:pStyle w:val="210"/>
              <w:shd w:val="clear" w:color="auto" w:fill="auto"/>
              <w:spacing w:before="0" w:after="0" w:line="276" w:lineRule="auto"/>
              <w:ind w:firstLine="0"/>
              <w:rPr>
                <w:rStyle w:val="21"/>
                <w:color w:val="000000" w:themeColor="text1"/>
                <w:sz w:val="24"/>
                <w:szCs w:val="24"/>
              </w:rPr>
            </w:pPr>
            <w:r w:rsidRPr="002249F5">
              <w:rPr>
                <w:rStyle w:val="21"/>
                <w:color w:val="000000" w:themeColor="text1"/>
                <w:sz w:val="24"/>
                <w:szCs w:val="24"/>
              </w:rPr>
              <w:t>_______________________________</w:t>
            </w:r>
          </w:p>
        </w:tc>
        <w:tc>
          <w:tcPr>
            <w:tcW w:w="2025" w:type="dxa"/>
          </w:tcPr>
          <w:p w:rsidR="00815345" w:rsidRPr="002249F5" w:rsidRDefault="00815345" w:rsidP="0027247A">
            <w:pPr>
              <w:pStyle w:val="210"/>
              <w:shd w:val="clear" w:color="auto" w:fill="auto"/>
              <w:spacing w:before="0" w:after="0" w:line="276" w:lineRule="auto"/>
              <w:ind w:firstLine="0"/>
              <w:jc w:val="right"/>
              <w:rPr>
                <w:rStyle w:val="21"/>
                <w:color w:val="000000" w:themeColor="text1"/>
                <w:sz w:val="24"/>
                <w:szCs w:val="24"/>
              </w:rPr>
            </w:pPr>
            <w:r w:rsidRPr="002249F5">
              <w:rPr>
                <w:rStyle w:val="21"/>
                <w:color w:val="000000" w:themeColor="text1"/>
                <w:sz w:val="24"/>
                <w:szCs w:val="24"/>
              </w:rPr>
              <w:t>Р.С. Вьюхов</w:t>
            </w:r>
          </w:p>
          <w:p w:rsidR="00815345" w:rsidRPr="002249F5" w:rsidRDefault="00815345" w:rsidP="0027247A">
            <w:pPr>
              <w:pStyle w:val="210"/>
              <w:shd w:val="clear" w:color="auto" w:fill="auto"/>
              <w:spacing w:before="0" w:after="0" w:line="276" w:lineRule="auto"/>
              <w:ind w:firstLine="0"/>
              <w:jc w:val="right"/>
              <w:rPr>
                <w:rStyle w:val="21"/>
                <w:color w:val="000000" w:themeColor="text1"/>
                <w:sz w:val="24"/>
                <w:szCs w:val="24"/>
              </w:rPr>
            </w:pPr>
          </w:p>
        </w:tc>
      </w:tr>
    </w:tbl>
    <w:p w:rsidR="00815345" w:rsidRPr="002249F5" w:rsidRDefault="00815345" w:rsidP="00815345">
      <w:pPr>
        <w:pStyle w:val="210"/>
        <w:shd w:val="clear" w:color="auto" w:fill="auto"/>
        <w:spacing w:before="0" w:after="518" w:line="240" w:lineRule="exact"/>
        <w:ind w:left="180" w:firstLine="0"/>
        <w:jc w:val="center"/>
        <w:rPr>
          <w:color w:val="000000" w:themeColor="text1"/>
        </w:rPr>
      </w:pPr>
    </w:p>
    <w:p w:rsidR="006F5E42" w:rsidRPr="002249F5" w:rsidRDefault="006F5E42" w:rsidP="00815345">
      <w:pPr>
        <w:rPr>
          <w:rFonts w:ascii="Times New Roman" w:hAnsi="Times New Roman" w:cs="Times New Roman"/>
          <w:color w:val="000000" w:themeColor="text1"/>
          <w:sz w:val="24"/>
          <w:szCs w:val="24"/>
        </w:rPr>
      </w:pPr>
    </w:p>
    <w:p w:rsidR="00815345" w:rsidRPr="002249F5" w:rsidRDefault="00815345" w:rsidP="00815345">
      <w:pPr>
        <w:rPr>
          <w:rFonts w:ascii="Times New Roman" w:hAnsi="Times New Roman" w:cs="Times New Roman"/>
          <w:color w:val="000000" w:themeColor="text1"/>
          <w:sz w:val="24"/>
          <w:szCs w:val="24"/>
        </w:rPr>
      </w:pPr>
    </w:p>
    <w:p w:rsidR="00815345" w:rsidRPr="002249F5" w:rsidRDefault="00815345" w:rsidP="00815345">
      <w:pPr>
        <w:rPr>
          <w:rFonts w:ascii="Times New Roman" w:hAnsi="Times New Roman" w:cs="Times New Roman"/>
          <w:color w:val="000000" w:themeColor="text1"/>
          <w:sz w:val="24"/>
          <w:szCs w:val="24"/>
        </w:rPr>
      </w:pPr>
    </w:p>
    <w:p w:rsidR="00815345" w:rsidRPr="002249F5" w:rsidRDefault="00815345" w:rsidP="00815345">
      <w:pPr>
        <w:rPr>
          <w:rFonts w:ascii="Times New Roman" w:hAnsi="Times New Roman" w:cs="Times New Roman"/>
          <w:color w:val="000000" w:themeColor="text1"/>
          <w:sz w:val="24"/>
          <w:szCs w:val="24"/>
        </w:rPr>
      </w:pPr>
    </w:p>
    <w:p w:rsidR="00815345" w:rsidRPr="002249F5" w:rsidRDefault="00815345" w:rsidP="00815345">
      <w:pPr>
        <w:rPr>
          <w:rFonts w:ascii="Times New Roman" w:hAnsi="Times New Roman" w:cs="Times New Roman"/>
          <w:color w:val="000000" w:themeColor="text1"/>
          <w:sz w:val="24"/>
          <w:szCs w:val="24"/>
        </w:rPr>
      </w:pPr>
    </w:p>
    <w:p w:rsidR="00815345" w:rsidRPr="002249F5" w:rsidRDefault="00815345" w:rsidP="00815345">
      <w:pPr>
        <w:rPr>
          <w:rFonts w:ascii="Times New Roman" w:hAnsi="Times New Roman" w:cs="Times New Roman"/>
          <w:color w:val="000000" w:themeColor="text1"/>
          <w:sz w:val="24"/>
          <w:szCs w:val="24"/>
        </w:rPr>
      </w:pPr>
    </w:p>
    <w:p w:rsidR="00815345" w:rsidRPr="002249F5" w:rsidRDefault="00815345" w:rsidP="00815345">
      <w:pPr>
        <w:rPr>
          <w:rFonts w:ascii="Times New Roman" w:hAnsi="Times New Roman" w:cs="Times New Roman"/>
          <w:color w:val="000000" w:themeColor="text1"/>
          <w:sz w:val="24"/>
          <w:szCs w:val="24"/>
        </w:rPr>
      </w:pPr>
    </w:p>
    <w:p w:rsidR="00815345" w:rsidRPr="002249F5" w:rsidRDefault="00815345" w:rsidP="00815345">
      <w:pPr>
        <w:rPr>
          <w:rFonts w:ascii="Times New Roman" w:hAnsi="Times New Roman" w:cs="Times New Roman"/>
          <w:color w:val="000000" w:themeColor="text1"/>
          <w:sz w:val="24"/>
          <w:szCs w:val="24"/>
        </w:rPr>
      </w:pPr>
    </w:p>
    <w:p w:rsidR="00815345" w:rsidRPr="002249F5" w:rsidRDefault="00815345" w:rsidP="00815345">
      <w:pPr>
        <w:rPr>
          <w:rFonts w:ascii="Times New Roman" w:hAnsi="Times New Roman" w:cs="Times New Roman"/>
          <w:color w:val="000000" w:themeColor="text1"/>
          <w:sz w:val="24"/>
          <w:szCs w:val="24"/>
        </w:rPr>
      </w:pPr>
    </w:p>
    <w:p w:rsidR="00815345" w:rsidRPr="002249F5" w:rsidRDefault="00815345" w:rsidP="00815345">
      <w:pPr>
        <w:rPr>
          <w:rFonts w:ascii="Times New Roman" w:hAnsi="Times New Roman" w:cs="Times New Roman"/>
          <w:color w:val="000000" w:themeColor="text1"/>
          <w:sz w:val="24"/>
          <w:szCs w:val="24"/>
        </w:rPr>
      </w:pPr>
    </w:p>
    <w:p w:rsidR="00815345" w:rsidRPr="002249F5" w:rsidRDefault="00815345" w:rsidP="00815345">
      <w:pPr>
        <w:rPr>
          <w:rFonts w:ascii="Times New Roman" w:hAnsi="Times New Roman" w:cs="Times New Roman"/>
          <w:color w:val="000000" w:themeColor="text1"/>
          <w:sz w:val="24"/>
          <w:szCs w:val="24"/>
        </w:rPr>
      </w:pPr>
    </w:p>
    <w:p w:rsidR="00815345" w:rsidRPr="002249F5" w:rsidRDefault="00815345" w:rsidP="00815345">
      <w:pPr>
        <w:rPr>
          <w:rFonts w:ascii="Times New Roman" w:hAnsi="Times New Roman" w:cs="Times New Roman"/>
          <w:color w:val="000000" w:themeColor="text1"/>
          <w:sz w:val="24"/>
          <w:szCs w:val="24"/>
        </w:rPr>
      </w:pPr>
    </w:p>
    <w:p w:rsidR="00815345" w:rsidRPr="002249F5" w:rsidRDefault="00815345" w:rsidP="00815345">
      <w:pPr>
        <w:rPr>
          <w:rFonts w:ascii="Times New Roman" w:hAnsi="Times New Roman" w:cs="Times New Roman"/>
          <w:color w:val="000000" w:themeColor="text1"/>
          <w:sz w:val="24"/>
          <w:szCs w:val="24"/>
        </w:rPr>
      </w:pPr>
    </w:p>
    <w:p w:rsidR="00815345" w:rsidRPr="002249F5" w:rsidRDefault="00815345" w:rsidP="00815345">
      <w:pPr>
        <w:rPr>
          <w:rFonts w:ascii="Times New Roman" w:hAnsi="Times New Roman" w:cs="Times New Roman"/>
          <w:color w:val="000000" w:themeColor="text1"/>
          <w:sz w:val="24"/>
          <w:szCs w:val="24"/>
        </w:rPr>
      </w:pPr>
    </w:p>
    <w:p w:rsidR="00815345" w:rsidRPr="002249F5" w:rsidRDefault="00815345" w:rsidP="00815345">
      <w:pPr>
        <w:rPr>
          <w:rFonts w:ascii="Times New Roman" w:hAnsi="Times New Roman" w:cs="Times New Roman"/>
          <w:color w:val="000000" w:themeColor="text1"/>
          <w:sz w:val="24"/>
          <w:szCs w:val="24"/>
        </w:rPr>
      </w:pPr>
    </w:p>
    <w:p w:rsidR="00815345" w:rsidRPr="002249F5" w:rsidRDefault="00E37B5C" w:rsidP="00E37B5C">
      <w:pPr>
        <w:tabs>
          <w:tab w:val="left" w:pos="4082"/>
        </w:tabs>
        <w:rPr>
          <w:rFonts w:ascii="Times New Roman" w:hAnsi="Times New Roman" w:cs="Times New Roman"/>
          <w:color w:val="000000" w:themeColor="text1"/>
          <w:sz w:val="24"/>
          <w:szCs w:val="24"/>
        </w:rPr>
      </w:pPr>
      <w:r w:rsidRPr="002249F5">
        <w:rPr>
          <w:rFonts w:ascii="Times New Roman" w:hAnsi="Times New Roman" w:cs="Times New Roman"/>
          <w:color w:val="000000" w:themeColor="text1"/>
          <w:sz w:val="24"/>
          <w:szCs w:val="24"/>
        </w:rPr>
        <w:tab/>
      </w:r>
    </w:p>
    <w:p w:rsidR="00815345" w:rsidRPr="002249F5" w:rsidRDefault="00815345" w:rsidP="00815345">
      <w:pPr>
        <w:rPr>
          <w:rFonts w:ascii="Times New Roman" w:hAnsi="Times New Roman" w:cs="Times New Roman"/>
          <w:color w:val="000000" w:themeColor="text1"/>
          <w:sz w:val="24"/>
          <w:szCs w:val="24"/>
        </w:rPr>
      </w:pPr>
    </w:p>
    <w:p w:rsidR="00815345" w:rsidRPr="002249F5" w:rsidRDefault="00815345" w:rsidP="00815345">
      <w:pPr>
        <w:rPr>
          <w:rFonts w:ascii="Times New Roman" w:hAnsi="Times New Roman" w:cs="Times New Roman"/>
          <w:color w:val="000000" w:themeColor="text1"/>
          <w:sz w:val="24"/>
          <w:szCs w:val="24"/>
        </w:rPr>
      </w:pPr>
    </w:p>
    <w:p w:rsidR="00815345" w:rsidRPr="002249F5" w:rsidRDefault="00815345" w:rsidP="00815345">
      <w:pPr>
        <w:rPr>
          <w:rFonts w:ascii="Times New Roman" w:hAnsi="Times New Roman" w:cs="Times New Roman"/>
          <w:color w:val="000000" w:themeColor="text1"/>
          <w:sz w:val="24"/>
          <w:szCs w:val="24"/>
        </w:rPr>
      </w:pPr>
    </w:p>
    <w:p w:rsidR="00815345" w:rsidRPr="002249F5" w:rsidRDefault="00815345" w:rsidP="00815345">
      <w:pPr>
        <w:rPr>
          <w:rFonts w:ascii="Times New Roman" w:hAnsi="Times New Roman" w:cs="Times New Roman"/>
          <w:color w:val="000000" w:themeColor="text1"/>
          <w:sz w:val="24"/>
          <w:szCs w:val="24"/>
        </w:rPr>
      </w:pPr>
    </w:p>
    <w:p w:rsidR="00815345" w:rsidRPr="002249F5" w:rsidRDefault="00C8073F" w:rsidP="00C8073F">
      <w:pPr>
        <w:tabs>
          <w:tab w:val="left" w:pos="862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sdt>
      <w:sdtPr>
        <w:rPr>
          <w:rFonts w:ascii="Times New Roman" w:hAnsi="Times New Roman" w:cs="Times New Roman"/>
          <w:color w:val="000000" w:themeColor="text1"/>
          <w:sz w:val="24"/>
          <w:szCs w:val="24"/>
          <w:shd w:val="clear" w:color="auto" w:fill="FFFFFF"/>
        </w:rPr>
        <w:id w:val="177090394"/>
        <w:docPartObj>
          <w:docPartGallery w:val="Table of Contents"/>
          <w:docPartUnique/>
        </w:docPartObj>
      </w:sdtPr>
      <w:sdtEndPr>
        <w:rPr>
          <w:b w:val="0"/>
          <w:bCs w:val="0"/>
        </w:rPr>
      </w:sdtEndPr>
      <w:sdtContent>
        <w:p w:rsidR="00C8073F" w:rsidRDefault="00A07026" w:rsidP="00A07026">
          <w:pPr>
            <w:pStyle w:val="af"/>
            <w:tabs>
              <w:tab w:val="left" w:pos="3815"/>
            </w:tabs>
            <w:jc w:val="center"/>
            <w:rPr>
              <w:rFonts w:ascii="Times New Roman" w:hAnsi="Times New Roman" w:cs="Times New Roman"/>
              <w:color w:val="000000" w:themeColor="text1"/>
              <w:sz w:val="24"/>
              <w:szCs w:val="24"/>
            </w:rPr>
          </w:pPr>
          <w:r w:rsidRPr="00777DC0">
            <w:rPr>
              <w:rFonts w:ascii="Times New Roman" w:hAnsi="Times New Roman" w:cs="Times New Roman"/>
              <w:color w:val="000000" w:themeColor="text1"/>
              <w:sz w:val="24"/>
              <w:szCs w:val="24"/>
            </w:rPr>
            <w:t>ОГЛАВЛЕНИЕ</w:t>
          </w:r>
        </w:p>
        <w:p w:rsidR="00CA631C" w:rsidRPr="00AA543B" w:rsidRDefault="00621052" w:rsidP="004D728C">
          <w:pPr>
            <w:pStyle w:val="af"/>
            <w:tabs>
              <w:tab w:val="left" w:pos="3815"/>
            </w:tabs>
            <w:spacing w:before="0" w:line="240" w:lineRule="auto"/>
            <w:jc w:val="center"/>
            <w:rPr>
              <w:noProof/>
            </w:rPr>
          </w:pPr>
          <w:r w:rsidRPr="00777DC0">
            <w:rPr>
              <w:rFonts w:ascii="Times New Roman" w:hAnsi="Times New Roman" w:cs="Times New Roman"/>
              <w:color w:val="000000" w:themeColor="text1"/>
              <w:sz w:val="24"/>
              <w:szCs w:val="24"/>
            </w:rPr>
            <w:fldChar w:fldCharType="begin"/>
          </w:r>
          <w:r w:rsidRPr="00777DC0">
            <w:rPr>
              <w:rFonts w:ascii="Times New Roman" w:hAnsi="Times New Roman" w:cs="Times New Roman"/>
              <w:color w:val="000000" w:themeColor="text1"/>
              <w:sz w:val="24"/>
              <w:szCs w:val="24"/>
            </w:rPr>
            <w:instrText xml:space="preserve"> TOC \o "1-3" \h \z \u </w:instrText>
          </w:r>
          <w:r w:rsidRPr="00777DC0">
            <w:rPr>
              <w:rFonts w:ascii="Times New Roman" w:hAnsi="Times New Roman" w:cs="Times New Roman"/>
              <w:color w:val="000000" w:themeColor="text1"/>
              <w:sz w:val="24"/>
              <w:szCs w:val="24"/>
            </w:rPr>
            <w:fldChar w:fldCharType="separate"/>
          </w:r>
        </w:p>
        <w:p w:rsidR="00CA631C" w:rsidRPr="005C7E1B" w:rsidRDefault="00EE1692" w:rsidP="005C7E1B">
          <w:pPr>
            <w:pStyle w:val="14"/>
            <w:spacing w:afterLines="60" w:after="144" w:line="240" w:lineRule="auto"/>
            <w:rPr>
              <w:rFonts w:cs="Times New Roman"/>
              <w:i/>
              <w:noProof/>
              <w:szCs w:val="24"/>
            </w:rPr>
          </w:pPr>
          <w:hyperlink w:anchor="_Toc38550480" w:history="1">
            <w:r w:rsidR="00CA631C" w:rsidRPr="005C7E1B">
              <w:rPr>
                <w:rStyle w:val="a9"/>
                <w:rFonts w:cs="Times New Roman"/>
                <w:i/>
                <w:noProof/>
                <w:szCs w:val="24"/>
              </w:rPr>
              <w:t>ВВЕДЕНИЕ</w:t>
            </w:r>
            <w:r w:rsidR="00CA631C" w:rsidRPr="005C7E1B">
              <w:rPr>
                <w:rFonts w:cs="Times New Roman"/>
                <w:i/>
                <w:noProof/>
                <w:webHidden/>
                <w:szCs w:val="24"/>
              </w:rPr>
              <w:tab/>
            </w:r>
            <w:r w:rsidR="00CA631C" w:rsidRPr="005C7E1B">
              <w:rPr>
                <w:rFonts w:cs="Times New Roman"/>
                <w:i/>
                <w:noProof/>
                <w:webHidden/>
                <w:szCs w:val="24"/>
              </w:rPr>
              <w:fldChar w:fldCharType="begin"/>
            </w:r>
            <w:r w:rsidR="00CA631C" w:rsidRPr="005C7E1B">
              <w:rPr>
                <w:rFonts w:cs="Times New Roman"/>
                <w:i/>
                <w:noProof/>
                <w:webHidden/>
                <w:szCs w:val="24"/>
              </w:rPr>
              <w:instrText xml:space="preserve"> PAGEREF _Toc38550480 \h </w:instrText>
            </w:r>
            <w:r w:rsidR="00CA631C" w:rsidRPr="005C7E1B">
              <w:rPr>
                <w:rFonts w:cs="Times New Roman"/>
                <w:i/>
                <w:noProof/>
                <w:webHidden/>
                <w:szCs w:val="24"/>
              </w:rPr>
            </w:r>
            <w:r w:rsidR="00CA631C" w:rsidRPr="005C7E1B">
              <w:rPr>
                <w:rFonts w:cs="Times New Roman"/>
                <w:i/>
                <w:noProof/>
                <w:webHidden/>
                <w:szCs w:val="24"/>
              </w:rPr>
              <w:fldChar w:fldCharType="separate"/>
            </w:r>
            <w:r w:rsidR="00E07510">
              <w:rPr>
                <w:rFonts w:cs="Times New Roman"/>
                <w:i/>
                <w:noProof/>
                <w:webHidden/>
                <w:szCs w:val="24"/>
              </w:rPr>
              <w:t>20</w:t>
            </w:r>
            <w:r w:rsidR="00CA631C" w:rsidRPr="005C7E1B">
              <w:rPr>
                <w:rFonts w:cs="Times New Roman"/>
                <w:i/>
                <w:noProof/>
                <w:webHidden/>
                <w:szCs w:val="24"/>
              </w:rPr>
              <w:fldChar w:fldCharType="end"/>
            </w:r>
          </w:hyperlink>
        </w:p>
        <w:p w:rsidR="00CA631C" w:rsidRPr="005C7E1B" w:rsidRDefault="00EE1692" w:rsidP="005C7E1B">
          <w:pPr>
            <w:pStyle w:val="14"/>
            <w:spacing w:afterLines="60" w:after="144" w:line="240" w:lineRule="auto"/>
            <w:rPr>
              <w:rFonts w:cs="Times New Roman"/>
              <w:i/>
              <w:noProof/>
              <w:szCs w:val="24"/>
            </w:rPr>
          </w:pPr>
          <w:hyperlink w:anchor="_Toc38550481" w:history="1">
            <w:r w:rsidR="00CA631C" w:rsidRPr="005C7E1B">
              <w:rPr>
                <w:rStyle w:val="a9"/>
                <w:rFonts w:cs="Times New Roman"/>
                <w:i/>
                <w:noProof/>
                <w:szCs w:val="24"/>
              </w:rPr>
              <w:t>СХЕМА ТЕПЛОСНАБЖЕНИЯ</w:t>
            </w:r>
            <w:r w:rsidR="00CA631C" w:rsidRPr="005C7E1B">
              <w:rPr>
                <w:rFonts w:cs="Times New Roman"/>
                <w:i/>
                <w:noProof/>
                <w:webHidden/>
                <w:szCs w:val="24"/>
              </w:rPr>
              <w:tab/>
            </w:r>
            <w:r w:rsidR="00CA631C" w:rsidRPr="005C7E1B">
              <w:rPr>
                <w:rFonts w:cs="Times New Roman"/>
                <w:i/>
                <w:noProof/>
                <w:webHidden/>
                <w:szCs w:val="24"/>
              </w:rPr>
              <w:fldChar w:fldCharType="begin"/>
            </w:r>
            <w:r w:rsidR="00CA631C" w:rsidRPr="005C7E1B">
              <w:rPr>
                <w:rFonts w:cs="Times New Roman"/>
                <w:i/>
                <w:noProof/>
                <w:webHidden/>
                <w:szCs w:val="24"/>
              </w:rPr>
              <w:instrText xml:space="preserve"> PAGEREF _Toc38550481 \h </w:instrText>
            </w:r>
            <w:r w:rsidR="00CA631C" w:rsidRPr="005C7E1B">
              <w:rPr>
                <w:rFonts w:cs="Times New Roman"/>
                <w:i/>
                <w:noProof/>
                <w:webHidden/>
                <w:szCs w:val="24"/>
              </w:rPr>
            </w:r>
            <w:r w:rsidR="00CA631C" w:rsidRPr="005C7E1B">
              <w:rPr>
                <w:rFonts w:cs="Times New Roman"/>
                <w:i/>
                <w:noProof/>
                <w:webHidden/>
                <w:szCs w:val="24"/>
              </w:rPr>
              <w:fldChar w:fldCharType="separate"/>
            </w:r>
            <w:r w:rsidR="00E07510">
              <w:rPr>
                <w:rFonts w:cs="Times New Roman"/>
                <w:i/>
                <w:noProof/>
                <w:webHidden/>
                <w:szCs w:val="24"/>
              </w:rPr>
              <w:t>21</w:t>
            </w:r>
            <w:r w:rsidR="00CA631C" w:rsidRPr="005C7E1B">
              <w:rPr>
                <w:rFonts w:cs="Times New Roman"/>
                <w:i/>
                <w:noProof/>
                <w:webHidden/>
                <w:szCs w:val="24"/>
              </w:rPr>
              <w:fldChar w:fldCharType="end"/>
            </w:r>
          </w:hyperlink>
        </w:p>
        <w:p w:rsidR="00CA631C" w:rsidRPr="005C7E1B" w:rsidRDefault="00EE1692" w:rsidP="005C7E1B">
          <w:pPr>
            <w:pStyle w:val="23"/>
            <w:spacing w:before="0" w:afterLines="60" w:after="144"/>
            <w:rPr>
              <w:szCs w:val="24"/>
            </w:rPr>
          </w:pPr>
          <w:hyperlink w:anchor="_Toc38550482" w:history="1">
            <w:r w:rsidR="00CA631C" w:rsidRPr="005C7E1B">
              <w:rPr>
                <w:rStyle w:val="a9"/>
                <w:szCs w:val="24"/>
              </w:rPr>
              <w:t xml:space="preserve">Раздел 1. Показатели перспективного спроса на тепловую энергию (мощность) и  теплоноситель в установленных границах территории </w:t>
            </w:r>
            <w:r w:rsidR="008934BF" w:rsidRPr="005C7E1B">
              <w:rPr>
                <w:rStyle w:val="a9"/>
                <w:szCs w:val="24"/>
              </w:rPr>
              <w:t>поселения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_Toc38550482 \h </w:instrText>
            </w:r>
            <w:r w:rsidR="00CA631C" w:rsidRPr="005C7E1B">
              <w:rPr>
                <w:webHidden/>
                <w:szCs w:val="24"/>
              </w:rPr>
            </w:r>
            <w:r w:rsidR="00CA631C" w:rsidRPr="005C7E1B">
              <w:rPr>
                <w:webHidden/>
                <w:szCs w:val="24"/>
              </w:rPr>
              <w:fldChar w:fldCharType="separate"/>
            </w:r>
            <w:r w:rsidR="00E07510">
              <w:rPr>
                <w:webHidden/>
                <w:szCs w:val="24"/>
              </w:rPr>
              <w:t>21</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483" w:history="1">
            <w:r w:rsidR="00CA631C" w:rsidRPr="005C7E1B">
              <w:rPr>
                <w:rStyle w:val="a9"/>
                <w:rFonts w:ascii="Times New Roman" w:hAnsi="Times New Roman" w:cs="Times New Roman"/>
                <w:i/>
                <w:noProof/>
                <w:sz w:val="24"/>
                <w:szCs w:val="24"/>
              </w:rPr>
              <w:t>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_Toc38550483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21</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484" w:history="1">
            <w:r w:rsidR="00CA631C" w:rsidRPr="005C7E1B">
              <w:rPr>
                <w:rStyle w:val="a9"/>
                <w:rFonts w:ascii="Times New Roman" w:hAnsi="Times New Roman" w:cs="Times New Roman"/>
                <w:i/>
                <w:noProof/>
                <w:sz w:val="24"/>
                <w:szCs w:val="24"/>
              </w:rPr>
              <w:t>1.2 Объемы потребления тепловой энергии (мощности), теплоносителя, теплоносителя  с разделением по видам теплопотребления в каждом расчетном элементе  территориального деления на каждом этапе</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_Toc38550484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24</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485" w:history="1">
            <w:r w:rsidR="00CA631C" w:rsidRPr="005C7E1B">
              <w:rPr>
                <w:rStyle w:val="a9"/>
                <w:rFonts w:ascii="Times New Roman" w:hAnsi="Times New Roman" w:cs="Times New Roman"/>
                <w:i/>
                <w:noProof/>
                <w:sz w:val="24"/>
                <w:szCs w:val="24"/>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_Toc38550485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25</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486" w:history="1">
            <w:r w:rsidR="00CA631C" w:rsidRPr="005C7E1B">
              <w:rPr>
                <w:rStyle w:val="a9"/>
                <w:rFonts w:ascii="Times New Roman" w:hAnsi="Times New Roman" w:cs="Times New Roman"/>
                <w:i/>
                <w:noProof/>
                <w:sz w:val="24"/>
                <w:szCs w:val="24"/>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w:t>
            </w:r>
            <w:r w:rsidR="00BB61F1" w:rsidRPr="005C7E1B">
              <w:rPr>
                <w:rStyle w:val="a9"/>
                <w:rFonts w:ascii="Times New Roman" w:hAnsi="Times New Roman" w:cs="Times New Roman"/>
                <w:i/>
                <w:noProof/>
                <w:sz w:val="24"/>
                <w:szCs w:val="24"/>
              </w:rPr>
              <w:t>поселке</w:t>
            </w:r>
            <w:r w:rsidR="00CA631C" w:rsidRPr="005C7E1B">
              <w:rPr>
                <w:rStyle w:val="a9"/>
                <w:rFonts w:ascii="Times New Roman" w:hAnsi="Times New Roman" w:cs="Times New Roman"/>
                <w:i/>
                <w:noProof/>
                <w:sz w:val="24"/>
                <w:szCs w:val="24"/>
              </w:rPr>
              <w:t>нию</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_Toc38550486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25</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487" w:history="1">
            <w:r w:rsidR="00CA631C" w:rsidRPr="005C7E1B">
              <w:rPr>
                <w:rStyle w:val="a9"/>
                <w:szCs w:val="24"/>
              </w:rPr>
              <w:t>Раздел 2. Существующие и перспективные балансы тепловой мощности источников тепловой энергии и тепловой нагрузки потребителей</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_Toc38550487 \h </w:instrText>
            </w:r>
            <w:r w:rsidR="00CA631C" w:rsidRPr="005C7E1B">
              <w:rPr>
                <w:webHidden/>
                <w:szCs w:val="24"/>
              </w:rPr>
            </w:r>
            <w:r w:rsidR="00CA631C" w:rsidRPr="005C7E1B">
              <w:rPr>
                <w:webHidden/>
                <w:szCs w:val="24"/>
              </w:rPr>
              <w:fldChar w:fldCharType="separate"/>
            </w:r>
            <w:r w:rsidR="00E07510">
              <w:rPr>
                <w:webHidden/>
                <w:szCs w:val="24"/>
              </w:rPr>
              <w:t>26</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488" w:history="1">
            <w:r w:rsidR="00CA631C" w:rsidRPr="005C7E1B">
              <w:rPr>
                <w:rStyle w:val="a9"/>
                <w:rFonts w:ascii="Times New Roman" w:hAnsi="Times New Roman" w:cs="Times New Roman"/>
                <w:i/>
                <w:noProof/>
                <w:sz w:val="24"/>
                <w:szCs w:val="24"/>
              </w:rPr>
              <w:t>2.1 Описание существующих и перспективных зон действия систем теплоснабжения и  источников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_Toc38550488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26</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489" w:history="1">
            <w:r w:rsidR="00CA631C" w:rsidRPr="005C7E1B">
              <w:rPr>
                <w:rStyle w:val="a9"/>
                <w:rFonts w:ascii="Times New Roman" w:hAnsi="Times New Roman" w:cs="Times New Roman"/>
                <w:i/>
                <w:noProof/>
                <w:sz w:val="24"/>
                <w:szCs w:val="24"/>
              </w:rPr>
              <w:t>2.2 Описание существующих и перспективных зон перспективных зон действия  индивидуальных источников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_Toc38550489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27</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490" w:history="1">
            <w:r w:rsidR="00CA631C" w:rsidRPr="005C7E1B">
              <w:rPr>
                <w:rStyle w:val="a9"/>
                <w:rFonts w:ascii="Times New Roman" w:hAnsi="Times New Roman" w:cs="Times New Roman"/>
                <w:i/>
                <w:noProof/>
                <w:sz w:val="24"/>
                <w:szCs w:val="24"/>
              </w:rPr>
              <w:t>2.3 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_Toc38550490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27</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491" w:history="1">
            <w:r w:rsidR="00CA631C" w:rsidRPr="005C7E1B">
              <w:rPr>
                <w:rStyle w:val="a9"/>
                <w:rFonts w:ascii="Times New Roman" w:hAnsi="Times New Roman" w:cs="Times New Roman"/>
                <w:i/>
                <w:noProof/>
                <w:sz w:val="24"/>
                <w:szCs w:val="24"/>
              </w:rPr>
              <w:t>2.3.1 Существующие и перспективные значения установленной тепловой мощности основного оборудования источника (источников)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_Toc38550491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27</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492" w:history="1">
            <w:r w:rsidR="00CA631C" w:rsidRPr="005C7E1B">
              <w:rPr>
                <w:rStyle w:val="a9"/>
                <w:rFonts w:ascii="Times New Roman" w:hAnsi="Times New Roman" w:cs="Times New Roman"/>
                <w:i/>
                <w:noProof/>
                <w:sz w:val="24"/>
                <w:szCs w:val="24"/>
              </w:rPr>
              <w:t>2.3.2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_Toc38550492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27</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493" w:history="1">
            <w:r w:rsidR="00CA631C" w:rsidRPr="005C7E1B">
              <w:rPr>
                <w:rStyle w:val="a9"/>
                <w:rFonts w:ascii="Times New Roman" w:hAnsi="Times New Roman" w:cs="Times New Roman"/>
                <w:i/>
                <w:noProof/>
                <w:sz w:val="24"/>
                <w:szCs w:val="24"/>
              </w:rPr>
              <w:t>2.3.3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_Toc38550493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28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494" w:history="1">
            <w:r w:rsidR="00CA631C" w:rsidRPr="005C7E1B">
              <w:rPr>
                <w:rStyle w:val="a9"/>
                <w:rFonts w:ascii="Times New Roman" w:hAnsi="Times New Roman" w:cs="Times New Roman"/>
                <w:i/>
                <w:noProof/>
                <w:sz w:val="24"/>
                <w:szCs w:val="24"/>
              </w:rPr>
              <w:t>2.3.4 Значения существующей и перспективной тепловой мощности источников тепловой  энергии нетто</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_Toc38550494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28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495" w:history="1">
            <w:r w:rsidR="00CA631C" w:rsidRPr="005C7E1B">
              <w:rPr>
                <w:rStyle w:val="a9"/>
                <w:rFonts w:ascii="Times New Roman" w:hAnsi="Times New Roman" w:cs="Times New Roman"/>
                <w:i/>
                <w:noProof/>
                <w:sz w:val="24"/>
                <w:szCs w:val="24"/>
              </w:rPr>
              <w:t xml:space="preserve">2.3.5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w:t>
            </w:r>
            <w:r w:rsidR="00CA631C" w:rsidRPr="005C7E1B">
              <w:rPr>
                <w:rStyle w:val="a9"/>
                <w:rFonts w:ascii="Times New Roman" w:hAnsi="Times New Roman" w:cs="Times New Roman"/>
                <w:i/>
                <w:noProof/>
                <w:sz w:val="24"/>
                <w:szCs w:val="24"/>
              </w:rPr>
              <w:lastRenderedPageBreak/>
              <w:t>теплоизоляционные конструкции теплопроводов и потери теплоносителя, с указанием затрат теплоносителя на компенсацию этих потерь</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_Toc38550495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29</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496" w:history="1">
            <w:r w:rsidR="00CA631C" w:rsidRPr="005C7E1B">
              <w:rPr>
                <w:rStyle w:val="a9"/>
                <w:rFonts w:ascii="Times New Roman" w:hAnsi="Times New Roman" w:cs="Times New Roman"/>
                <w:i/>
                <w:noProof/>
                <w:sz w:val="24"/>
                <w:szCs w:val="24"/>
              </w:rPr>
              <w:t>2.3.6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_Toc38550496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29</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497" w:history="1">
            <w:r w:rsidR="00CA631C" w:rsidRPr="005C7E1B">
              <w:rPr>
                <w:rStyle w:val="a9"/>
                <w:rFonts w:ascii="Times New Roman" w:hAnsi="Times New Roman" w:cs="Times New Roman"/>
                <w:i/>
                <w:noProof/>
                <w:sz w:val="24"/>
                <w:szCs w:val="24"/>
              </w:rPr>
              <w:t>2.3.7 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_Toc38550497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30</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498" w:history="1">
            <w:r w:rsidR="00CA631C" w:rsidRPr="005C7E1B">
              <w:rPr>
                <w:rStyle w:val="a9"/>
                <w:rFonts w:ascii="Times New Roman" w:hAnsi="Times New Roman" w:cs="Times New Roman"/>
                <w:i/>
                <w:noProof/>
                <w:sz w:val="24"/>
                <w:szCs w:val="24"/>
              </w:rPr>
              <w:t>2.3.8 Значения существующей и перспективной тепловой нагрузки потребителей,  устанавливаемые с учетом расчетной тепловой нагрузки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_Toc38550498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30</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499" w:history="1">
            <w:r w:rsidR="00CA631C" w:rsidRPr="005C7E1B">
              <w:rPr>
                <w:rStyle w:val="a9"/>
                <w:rFonts w:ascii="Times New Roman" w:hAnsi="Times New Roman" w:cs="Times New Roman"/>
                <w:i/>
                <w:noProof/>
                <w:sz w:val="24"/>
                <w:szCs w:val="24"/>
              </w:rPr>
              <w:t xml:space="preserve">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w:t>
            </w:r>
            <w:r w:rsidR="00BE6B46" w:rsidRPr="005C7E1B">
              <w:rPr>
                <w:rStyle w:val="a9"/>
                <w:rFonts w:ascii="Times New Roman" w:hAnsi="Times New Roman" w:cs="Times New Roman"/>
                <w:i/>
                <w:noProof/>
                <w:sz w:val="24"/>
                <w:szCs w:val="24"/>
              </w:rPr>
              <w:t>поселений</w:t>
            </w:r>
            <w:r w:rsidR="00CA631C" w:rsidRPr="005C7E1B">
              <w:rPr>
                <w:rStyle w:val="a9"/>
                <w:rFonts w:ascii="Times New Roman" w:hAnsi="Times New Roman" w:cs="Times New Roman"/>
                <w:i/>
                <w:noProof/>
                <w:sz w:val="24"/>
                <w:szCs w:val="24"/>
              </w:rPr>
              <w:t xml:space="preserve">, с указанием величины тепловой нагрузки для потребителей каждого </w:t>
            </w:r>
            <w:r w:rsidR="008934BF" w:rsidRPr="005C7E1B">
              <w:rPr>
                <w:rStyle w:val="a9"/>
                <w:rFonts w:ascii="Times New Roman" w:hAnsi="Times New Roman" w:cs="Times New Roman"/>
                <w:i/>
                <w:noProof/>
                <w:sz w:val="24"/>
                <w:szCs w:val="24"/>
              </w:rPr>
              <w:t>поселения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_Toc38550499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31</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00" w:history="1">
            <w:r w:rsidR="00CA631C" w:rsidRPr="005C7E1B">
              <w:rPr>
                <w:rStyle w:val="a9"/>
                <w:rFonts w:ascii="Times New Roman" w:hAnsi="Times New Roman" w:cs="Times New Roman"/>
                <w:i/>
                <w:noProof/>
                <w:sz w:val="24"/>
                <w:szCs w:val="24"/>
              </w:rPr>
              <w:t>2.5 Радиус эффективного теплоснабжения, определяемый в соответствии с методическими  указаниями по разработке схем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_Toc38550500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31</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501" w:history="1">
            <w:r w:rsidR="00CA631C" w:rsidRPr="005C7E1B">
              <w:rPr>
                <w:rStyle w:val="a9"/>
                <w:szCs w:val="24"/>
              </w:rPr>
              <w:t>Раздел 3. Существующие и перспективные балансы теплоносителя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_Toc38550501 \h </w:instrText>
            </w:r>
            <w:r w:rsidR="00CA631C" w:rsidRPr="005C7E1B">
              <w:rPr>
                <w:webHidden/>
                <w:szCs w:val="24"/>
              </w:rPr>
            </w:r>
            <w:r w:rsidR="00CA631C" w:rsidRPr="005C7E1B">
              <w:rPr>
                <w:webHidden/>
                <w:szCs w:val="24"/>
              </w:rPr>
              <w:fldChar w:fldCharType="separate"/>
            </w:r>
            <w:r w:rsidR="00E07510">
              <w:rPr>
                <w:webHidden/>
                <w:szCs w:val="24"/>
              </w:rPr>
              <w:t>33</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02" w:history="1">
            <w:r w:rsidR="00CA631C" w:rsidRPr="005C7E1B">
              <w:rPr>
                <w:rStyle w:val="a9"/>
                <w:rFonts w:ascii="Times New Roman" w:hAnsi="Times New Roman" w:cs="Times New Roman"/>
                <w:i/>
                <w:noProof/>
                <w:sz w:val="24"/>
                <w:szCs w:val="24"/>
              </w:rP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_Toc38550502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33</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03" w:history="1">
            <w:r w:rsidR="00CA631C" w:rsidRPr="005C7E1B">
              <w:rPr>
                <w:rStyle w:val="a9"/>
                <w:rFonts w:ascii="Times New Roman" w:hAnsi="Times New Roman" w:cs="Times New Roman"/>
                <w:i/>
                <w:noProof/>
                <w:sz w:val="24"/>
                <w:szCs w:val="24"/>
              </w:rPr>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_Toc38550503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33</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504" w:history="1">
            <w:r w:rsidR="00CA631C" w:rsidRPr="005C7E1B">
              <w:rPr>
                <w:rStyle w:val="a9"/>
                <w:szCs w:val="24"/>
              </w:rPr>
              <w:t xml:space="preserve">Раздел 4. Основные положения мастер-плана развития систем теплоснабжения  </w:t>
            </w:r>
            <w:r w:rsidR="008934BF" w:rsidRPr="005C7E1B">
              <w:rPr>
                <w:rStyle w:val="a9"/>
                <w:szCs w:val="24"/>
              </w:rPr>
              <w:t>поселения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_Toc38550504 \h </w:instrText>
            </w:r>
            <w:r w:rsidR="00CA631C" w:rsidRPr="005C7E1B">
              <w:rPr>
                <w:webHidden/>
                <w:szCs w:val="24"/>
              </w:rPr>
            </w:r>
            <w:r w:rsidR="00CA631C" w:rsidRPr="005C7E1B">
              <w:rPr>
                <w:webHidden/>
                <w:szCs w:val="24"/>
              </w:rPr>
              <w:fldChar w:fldCharType="separate"/>
            </w:r>
            <w:r w:rsidR="00E07510">
              <w:rPr>
                <w:webHidden/>
                <w:szCs w:val="24"/>
              </w:rPr>
              <w:t>35</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05" w:history="1">
            <w:r w:rsidR="00CA631C" w:rsidRPr="005C7E1B">
              <w:rPr>
                <w:rStyle w:val="a9"/>
                <w:rFonts w:ascii="Times New Roman" w:hAnsi="Times New Roman" w:cs="Times New Roman"/>
                <w:i/>
                <w:noProof/>
                <w:sz w:val="24"/>
                <w:szCs w:val="24"/>
              </w:rPr>
              <w:t xml:space="preserve">4.1 Описание сценариев развития теплоснабжения </w:t>
            </w:r>
            <w:r w:rsidR="008934BF" w:rsidRPr="005C7E1B">
              <w:rPr>
                <w:rStyle w:val="a9"/>
                <w:rFonts w:ascii="Times New Roman" w:hAnsi="Times New Roman" w:cs="Times New Roman"/>
                <w:i/>
                <w:noProof/>
                <w:sz w:val="24"/>
                <w:szCs w:val="24"/>
              </w:rPr>
              <w:t>поселения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_Toc38550505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35</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06" w:history="1">
            <w:r w:rsidR="00CA631C" w:rsidRPr="005C7E1B">
              <w:rPr>
                <w:rStyle w:val="a9"/>
                <w:rFonts w:ascii="Times New Roman" w:hAnsi="Times New Roman" w:cs="Times New Roman"/>
                <w:i/>
                <w:noProof/>
                <w:sz w:val="24"/>
                <w:szCs w:val="24"/>
              </w:rPr>
              <w:t xml:space="preserve">4.2 Обоснование выбора приоритетного сценария развития теплоснабжения </w:t>
            </w:r>
            <w:r w:rsidR="008934BF" w:rsidRPr="005C7E1B">
              <w:rPr>
                <w:rStyle w:val="a9"/>
                <w:rFonts w:ascii="Times New Roman" w:hAnsi="Times New Roman" w:cs="Times New Roman"/>
                <w:i/>
                <w:noProof/>
                <w:sz w:val="24"/>
                <w:szCs w:val="24"/>
              </w:rPr>
              <w:t>поселения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_Toc38550506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35</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507" w:history="1">
            <w:r w:rsidR="00CA631C" w:rsidRPr="005C7E1B">
              <w:rPr>
                <w:rStyle w:val="a9"/>
                <w:szCs w:val="24"/>
              </w:rPr>
              <w:t>Раздел 5. Предложения по строительству, реконструкции и техническому  перевооружению и (или) модернизации источников тепловой энергии</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_Toc38550507 \h </w:instrText>
            </w:r>
            <w:r w:rsidR="00CA631C" w:rsidRPr="005C7E1B">
              <w:rPr>
                <w:webHidden/>
                <w:szCs w:val="24"/>
              </w:rPr>
            </w:r>
            <w:r w:rsidR="00CA631C" w:rsidRPr="005C7E1B">
              <w:rPr>
                <w:webHidden/>
                <w:szCs w:val="24"/>
              </w:rPr>
              <w:fldChar w:fldCharType="separate"/>
            </w:r>
            <w:r w:rsidR="00E07510">
              <w:rPr>
                <w:webHidden/>
                <w:szCs w:val="24"/>
              </w:rPr>
              <w:t>36</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08" w:history="1">
            <w:r w:rsidR="00CA631C" w:rsidRPr="005C7E1B">
              <w:rPr>
                <w:rStyle w:val="a9"/>
                <w:rFonts w:ascii="Times New Roman" w:hAnsi="Times New Roman" w:cs="Times New Roman"/>
                <w:i/>
                <w:noProof/>
                <w:sz w:val="24"/>
                <w:szCs w:val="24"/>
              </w:rPr>
              <w:t xml:space="preserve">5.1 Предложения по строительству источников тепловой энергии, обеспечивающих  перспективную тепловую нагрузку на осваиваемых территориях </w:t>
            </w:r>
            <w:r w:rsidR="008934BF" w:rsidRPr="005C7E1B">
              <w:rPr>
                <w:rStyle w:val="a9"/>
                <w:rFonts w:ascii="Times New Roman" w:hAnsi="Times New Roman" w:cs="Times New Roman"/>
                <w:i/>
                <w:noProof/>
                <w:sz w:val="24"/>
                <w:szCs w:val="24"/>
              </w:rPr>
              <w:t>поселения</w:t>
            </w:r>
            <w:r w:rsidR="00CA631C" w:rsidRPr="005C7E1B">
              <w:rPr>
                <w:rStyle w:val="a9"/>
                <w:rFonts w:ascii="Times New Roman" w:hAnsi="Times New Roman" w:cs="Times New Roman"/>
                <w:i/>
                <w:noProof/>
                <w:sz w:val="24"/>
                <w:szCs w:val="24"/>
              </w:rPr>
              <w:t xml:space="preserve">,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w:t>
            </w:r>
            <w:r w:rsidR="008934BF" w:rsidRPr="005C7E1B">
              <w:rPr>
                <w:rStyle w:val="a9"/>
                <w:rFonts w:ascii="Times New Roman" w:hAnsi="Times New Roman" w:cs="Times New Roman"/>
                <w:i/>
                <w:noProof/>
                <w:sz w:val="24"/>
                <w:szCs w:val="24"/>
              </w:rPr>
              <w:t>поселения</w:t>
            </w:r>
            <w:r w:rsidR="00CA631C" w:rsidRPr="005C7E1B">
              <w:rPr>
                <w:rStyle w:val="a9"/>
                <w:rFonts w:ascii="Times New Roman" w:hAnsi="Times New Roman" w:cs="Times New Roman"/>
                <w:i/>
                <w:noProof/>
                <w:sz w:val="24"/>
                <w:szCs w:val="24"/>
              </w:rPr>
              <w:t>,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_Toc38550508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36</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09" w:history="1">
            <w:r w:rsidR="00CA631C" w:rsidRPr="005C7E1B">
              <w:rPr>
                <w:rStyle w:val="a9"/>
                <w:rFonts w:ascii="Times New Roman" w:hAnsi="Times New Roman" w:cs="Times New Roman"/>
                <w:i/>
                <w:noProof/>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_Toc38550509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36</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10" w:history="1">
            <w:r w:rsidR="00CA631C" w:rsidRPr="005C7E1B">
              <w:rPr>
                <w:rStyle w:val="a9"/>
                <w:rFonts w:ascii="Times New Roman" w:hAnsi="Times New Roman" w:cs="Times New Roman"/>
                <w:i/>
                <w:noProof/>
                <w:sz w:val="24"/>
                <w:szCs w:val="24"/>
              </w:rPr>
              <w:t>5.3 Предложения по техническому перевооружению и (или) модернизацию источников тепловой энергии с целью повышения эффективности работы систем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_Toc38550510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36</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11" w:history="1">
            <w:r w:rsidR="00CA631C" w:rsidRPr="005C7E1B">
              <w:rPr>
                <w:rStyle w:val="a9"/>
                <w:rFonts w:ascii="Times New Roman" w:hAnsi="Times New Roman" w:cs="Times New Roman"/>
                <w:i/>
                <w:noProof/>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_Toc38550511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36</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12" w:history="1">
            <w:r w:rsidR="00CA631C" w:rsidRPr="005C7E1B">
              <w:rPr>
                <w:rStyle w:val="a9"/>
                <w:rFonts w:ascii="Times New Roman" w:hAnsi="Times New Roman" w:cs="Times New Roman"/>
                <w:i/>
                <w:noProof/>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_Toc38550512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37</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13" w:history="1">
            <w:r w:rsidR="00CA631C" w:rsidRPr="005C7E1B">
              <w:rPr>
                <w:rStyle w:val="a9"/>
                <w:rFonts w:ascii="Times New Roman" w:hAnsi="Times New Roman" w:cs="Times New Roman"/>
                <w:i/>
                <w:noProof/>
                <w:sz w:val="24"/>
                <w:szCs w:val="24"/>
              </w:rPr>
              <w:t>5.6 Меры по переоборудованию котельной в источники комбинированной выработки  электрической и тепловой энергии для каждого этапа</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_Toc38550513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37</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14" w:history="1">
            <w:r w:rsidR="00CA631C" w:rsidRPr="005C7E1B">
              <w:rPr>
                <w:rStyle w:val="a9"/>
                <w:rFonts w:ascii="Times New Roman" w:hAnsi="Times New Roman" w:cs="Times New Roman"/>
                <w:i/>
                <w:noProof/>
                <w:sz w:val="24"/>
                <w:szCs w:val="24"/>
              </w:rPr>
              <w:t>5.7 Меры по переводу котельной,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либо по выводу их из эксплуатации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_Toc38550514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37</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15" w:history="1">
            <w:r w:rsidR="00CA631C" w:rsidRPr="005C7E1B">
              <w:rPr>
                <w:rStyle w:val="a9"/>
                <w:rFonts w:ascii="Times New Roman" w:hAnsi="Times New Roman" w:cs="Times New Roman"/>
                <w:i/>
                <w:noProof/>
                <w:sz w:val="24"/>
                <w:szCs w:val="24"/>
              </w:rPr>
              <w:t>5.8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_Toc38550515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38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16" w:history="1">
            <w:r w:rsidR="00CA631C" w:rsidRPr="005C7E1B">
              <w:rPr>
                <w:rStyle w:val="a9"/>
                <w:rFonts w:ascii="Times New Roman" w:hAnsi="Times New Roman" w:cs="Times New Roman"/>
                <w:i/>
                <w:noProof/>
                <w:sz w:val="24"/>
                <w:szCs w:val="24"/>
              </w:rPr>
              <w:t>5.9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_Toc38550516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40</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17" w:history="1">
            <w:r w:rsidR="00CA631C" w:rsidRPr="005C7E1B">
              <w:rPr>
                <w:rStyle w:val="a9"/>
                <w:rFonts w:ascii="Times New Roman" w:hAnsi="Times New Roman" w:cs="Times New Roman"/>
                <w:i/>
                <w:noProof/>
                <w:sz w:val="24"/>
                <w:szCs w:val="24"/>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_Toc38550517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40</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518" w:history="1">
            <w:r w:rsidR="00CA631C" w:rsidRPr="005C7E1B">
              <w:rPr>
                <w:rStyle w:val="a9"/>
                <w:szCs w:val="24"/>
              </w:rPr>
              <w:t>Раздел 6. Предложения по строительству, реконструкции и (или) модернизации  тепловых сетей</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_Toc38550518 \h </w:instrText>
            </w:r>
            <w:r w:rsidR="00CA631C" w:rsidRPr="005C7E1B">
              <w:rPr>
                <w:webHidden/>
                <w:szCs w:val="24"/>
              </w:rPr>
            </w:r>
            <w:r w:rsidR="00CA631C" w:rsidRPr="005C7E1B">
              <w:rPr>
                <w:webHidden/>
                <w:szCs w:val="24"/>
              </w:rPr>
              <w:fldChar w:fldCharType="separate"/>
            </w:r>
            <w:r w:rsidR="00E07510">
              <w:rPr>
                <w:webHidden/>
                <w:szCs w:val="24"/>
              </w:rPr>
              <w:t>41</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19" w:history="1">
            <w:r w:rsidR="00CA631C" w:rsidRPr="005C7E1B">
              <w:rPr>
                <w:rStyle w:val="a9"/>
                <w:rFonts w:ascii="Times New Roman" w:hAnsi="Times New Roman" w:cs="Times New Roman"/>
                <w:i/>
                <w:noProof/>
                <w:sz w:val="24"/>
                <w:szCs w:val="24"/>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_Toc38550519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41</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20" w:history="1">
            <w:r w:rsidR="00CA631C" w:rsidRPr="005C7E1B">
              <w:rPr>
                <w:rStyle w:val="a9"/>
                <w:rFonts w:ascii="Times New Roman" w:hAnsi="Times New Roman" w:cs="Times New Roman"/>
                <w:i/>
                <w:noProof/>
                <w:sz w:val="24"/>
                <w:szCs w:val="24"/>
              </w:rPr>
              <w:t xml:space="preserve">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w:t>
            </w:r>
            <w:r w:rsidR="008934BF" w:rsidRPr="005C7E1B">
              <w:rPr>
                <w:rStyle w:val="a9"/>
                <w:rFonts w:ascii="Times New Roman" w:hAnsi="Times New Roman" w:cs="Times New Roman"/>
                <w:i/>
                <w:noProof/>
                <w:sz w:val="24"/>
                <w:szCs w:val="24"/>
              </w:rPr>
              <w:t>поселения</w:t>
            </w:r>
            <w:r w:rsidR="00CA631C" w:rsidRPr="005C7E1B">
              <w:rPr>
                <w:rStyle w:val="a9"/>
                <w:rFonts w:ascii="Times New Roman" w:hAnsi="Times New Roman" w:cs="Times New Roman"/>
                <w:i/>
                <w:noProof/>
                <w:sz w:val="24"/>
                <w:szCs w:val="24"/>
              </w:rPr>
              <w:t xml:space="preserve"> под жилищную, комплексную или производственную застройку</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_Toc38550520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41</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21" w:history="1">
            <w:r w:rsidR="00CA631C" w:rsidRPr="005C7E1B">
              <w:rPr>
                <w:rStyle w:val="a9"/>
                <w:rFonts w:ascii="Times New Roman" w:hAnsi="Times New Roman" w:cs="Times New Roman"/>
                <w:i/>
                <w:noProof/>
                <w:sz w:val="24"/>
                <w:szCs w:val="24"/>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_Toc38550521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41</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22" w:history="1">
            <w:r w:rsidR="00CA631C" w:rsidRPr="005C7E1B">
              <w:rPr>
                <w:rStyle w:val="a9"/>
                <w:rFonts w:ascii="Times New Roman" w:hAnsi="Times New Roman" w:cs="Times New Roman"/>
                <w:i/>
                <w:noProof/>
                <w:sz w:val="24"/>
                <w:szCs w:val="24"/>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_Toc38550522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41</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23" w:history="1">
            <w:r w:rsidR="00CA631C" w:rsidRPr="005C7E1B">
              <w:rPr>
                <w:rStyle w:val="a9"/>
                <w:rFonts w:ascii="Times New Roman" w:hAnsi="Times New Roman" w:cs="Times New Roman"/>
                <w:i/>
                <w:noProof/>
                <w:sz w:val="24"/>
                <w:szCs w:val="24"/>
              </w:rPr>
              <w:t>6.5 Предложения по строительству, реконструкции и (или) модернизации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_Toc38550523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42</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24" w:history="1">
            <w:r w:rsidR="00CA631C" w:rsidRPr="005C7E1B">
              <w:rPr>
                <w:rStyle w:val="a9"/>
                <w:rFonts w:ascii="Times New Roman" w:hAnsi="Times New Roman" w:cs="Times New Roman"/>
                <w:i/>
                <w:noProof/>
                <w:sz w:val="24"/>
                <w:szCs w:val="24"/>
              </w:rPr>
              <w:t>6.6 Предложения по реконструкции тепловых сетей в целях обеспечения гидравлических  режимов, обеспечивающих качество горячей воды в открытых системах теплоснабжения  (горячего водоснабжения)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_Toc38550524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42</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525" w:history="1">
            <w:r w:rsidR="00CA631C" w:rsidRPr="005C7E1B">
              <w:rPr>
                <w:rStyle w:val="a9"/>
                <w:szCs w:val="24"/>
              </w:rPr>
              <w:t>Раздел 7. Предложения по переводу открытых систем теплоснабжения (горячего  водоснабжения) в закрытые системы горячего водоснабжения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_Toc38550525 \h </w:instrText>
            </w:r>
            <w:r w:rsidR="00CA631C" w:rsidRPr="005C7E1B">
              <w:rPr>
                <w:webHidden/>
                <w:szCs w:val="24"/>
              </w:rPr>
            </w:r>
            <w:r w:rsidR="00CA631C" w:rsidRPr="005C7E1B">
              <w:rPr>
                <w:webHidden/>
                <w:szCs w:val="24"/>
              </w:rPr>
              <w:fldChar w:fldCharType="separate"/>
            </w:r>
            <w:r w:rsidR="00E07510">
              <w:rPr>
                <w:webHidden/>
                <w:szCs w:val="24"/>
              </w:rPr>
              <w:t>43</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26" w:history="1">
            <w:r w:rsidR="00CA631C" w:rsidRPr="005C7E1B">
              <w:rPr>
                <w:rStyle w:val="a9"/>
                <w:rFonts w:ascii="Times New Roman" w:hAnsi="Times New Roman" w:cs="Times New Roman"/>
                <w:i/>
                <w:noProof/>
                <w:sz w:val="24"/>
                <w:szCs w:val="24"/>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_Toc38550526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43</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27" w:history="1">
            <w:r w:rsidR="00CA631C" w:rsidRPr="005C7E1B">
              <w:rPr>
                <w:rStyle w:val="a9"/>
                <w:rFonts w:ascii="Times New Roman" w:hAnsi="Times New Roman" w:cs="Times New Roman"/>
                <w:i/>
                <w:noProof/>
                <w:sz w:val="24"/>
                <w:szCs w:val="24"/>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_Toc38550527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44</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528" w:history="1">
            <w:r w:rsidR="00CA631C" w:rsidRPr="005C7E1B">
              <w:rPr>
                <w:rStyle w:val="a9"/>
                <w:szCs w:val="24"/>
              </w:rPr>
              <w:t>Раздел 8. Перспективные топливные балансы</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_Toc38550528 \h </w:instrText>
            </w:r>
            <w:r w:rsidR="00CA631C" w:rsidRPr="005C7E1B">
              <w:rPr>
                <w:webHidden/>
                <w:szCs w:val="24"/>
              </w:rPr>
            </w:r>
            <w:r w:rsidR="00CA631C" w:rsidRPr="005C7E1B">
              <w:rPr>
                <w:webHidden/>
                <w:szCs w:val="24"/>
              </w:rPr>
              <w:fldChar w:fldCharType="separate"/>
            </w:r>
            <w:r w:rsidR="00E07510">
              <w:rPr>
                <w:webHidden/>
                <w:szCs w:val="24"/>
              </w:rPr>
              <w:t>45</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29" w:history="1">
            <w:r w:rsidR="00CA631C" w:rsidRPr="005C7E1B">
              <w:rPr>
                <w:rStyle w:val="a9"/>
                <w:rFonts w:ascii="Times New Roman" w:hAnsi="Times New Roman" w:cs="Times New Roman"/>
                <w:i/>
                <w:noProof/>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_Toc38550529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45</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30" w:history="1">
            <w:r w:rsidR="00CA631C" w:rsidRPr="005C7E1B">
              <w:rPr>
                <w:rStyle w:val="a9"/>
                <w:rFonts w:ascii="Times New Roman" w:hAnsi="Times New Roman" w:cs="Times New Roman"/>
                <w:i/>
                <w:noProof/>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_Toc38550530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45</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31" w:history="1">
            <w:r w:rsidR="00CA631C" w:rsidRPr="005C7E1B">
              <w:rPr>
                <w:rStyle w:val="a9"/>
                <w:rFonts w:ascii="Times New Roman" w:hAnsi="Times New Roman" w:cs="Times New Roman"/>
                <w:i/>
                <w:noProof/>
                <w:sz w:val="24"/>
                <w:szCs w:val="24"/>
              </w:rPr>
              <w:t>8.3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_Toc38550531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46</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32" w:history="1">
            <w:r w:rsidR="00CA631C" w:rsidRPr="005C7E1B">
              <w:rPr>
                <w:rStyle w:val="a9"/>
                <w:rFonts w:ascii="Times New Roman" w:hAnsi="Times New Roman" w:cs="Times New Roman"/>
                <w:i/>
                <w:noProof/>
                <w:sz w:val="24"/>
                <w:szCs w:val="24"/>
              </w:rPr>
              <w:t xml:space="preserve">8.4 Преобладающий в </w:t>
            </w:r>
            <w:r w:rsidR="00DB2DB3" w:rsidRPr="005C7E1B">
              <w:rPr>
                <w:rStyle w:val="a9"/>
                <w:rFonts w:ascii="Times New Roman" w:hAnsi="Times New Roman" w:cs="Times New Roman"/>
                <w:i/>
                <w:noProof/>
                <w:sz w:val="24"/>
                <w:szCs w:val="24"/>
              </w:rPr>
              <w:t>поселении</w:t>
            </w:r>
            <w:r w:rsidR="00CA631C" w:rsidRPr="005C7E1B">
              <w:rPr>
                <w:rStyle w:val="a9"/>
                <w:rFonts w:ascii="Times New Roman" w:hAnsi="Times New Roman" w:cs="Times New Roman"/>
                <w:i/>
                <w:noProof/>
                <w:sz w:val="24"/>
                <w:szCs w:val="24"/>
              </w:rPr>
              <w:t xml:space="preserve"> вид топлива, определяемый по совокупности всех систем  теплоснабжения, находящихся в соответствующем </w:t>
            </w:r>
            <w:r w:rsidR="00DB2DB3" w:rsidRPr="005C7E1B">
              <w:rPr>
                <w:rStyle w:val="a9"/>
                <w:rFonts w:ascii="Times New Roman" w:hAnsi="Times New Roman" w:cs="Times New Roman"/>
                <w:i/>
                <w:noProof/>
                <w:sz w:val="24"/>
                <w:szCs w:val="24"/>
              </w:rPr>
              <w:t>поселении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_Toc38550532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46</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33" w:history="1">
            <w:r w:rsidR="00CA631C" w:rsidRPr="005C7E1B">
              <w:rPr>
                <w:rStyle w:val="a9"/>
                <w:rFonts w:ascii="Times New Roman" w:hAnsi="Times New Roman" w:cs="Times New Roman"/>
                <w:i/>
                <w:noProof/>
                <w:sz w:val="24"/>
                <w:szCs w:val="24"/>
              </w:rPr>
              <w:t xml:space="preserve">8.5 Приоритетное направление развития топливного баланса </w:t>
            </w:r>
            <w:r w:rsidR="008934BF" w:rsidRPr="005C7E1B">
              <w:rPr>
                <w:rStyle w:val="a9"/>
                <w:rFonts w:ascii="Times New Roman" w:hAnsi="Times New Roman" w:cs="Times New Roman"/>
                <w:i/>
                <w:noProof/>
                <w:sz w:val="24"/>
                <w:szCs w:val="24"/>
              </w:rPr>
              <w:t>поселения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_Toc38550533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46</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534" w:history="1">
            <w:r w:rsidR="00CA631C" w:rsidRPr="005C7E1B">
              <w:rPr>
                <w:rStyle w:val="a9"/>
                <w:szCs w:val="24"/>
              </w:rPr>
              <w:t>Раздел 9. Инвестиции в строительство, реконструкцию и техническое перевооружение и (или) модернизацию</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_Toc38550534 \h </w:instrText>
            </w:r>
            <w:r w:rsidR="00CA631C" w:rsidRPr="005C7E1B">
              <w:rPr>
                <w:webHidden/>
                <w:szCs w:val="24"/>
              </w:rPr>
            </w:r>
            <w:r w:rsidR="00CA631C" w:rsidRPr="005C7E1B">
              <w:rPr>
                <w:webHidden/>
                <w:szCs w:val="24"/>
              </w:rPr>
              <w:fldChar w:fldCharType="separate"/>
            </w:r>
            <w:r w:rsidR="00E07510">
              <w:rPr>
                <w:webHidden/>
                <w:szCs w:val="24"/>
              </w:rPr>
              <w:t>46</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35" w:history="1">
            <w:r w:rsidR="00CA631C" w:rsidRPr="005C7E1B">
              <w:rPr>
                <w:rStyle w:val="a9"/>
                <w:rFonts w:ascii="Times New Roman" w:hAnsi="Times New Roman" w:cs="Times New Roman"/>
                <w:i/>
                <w:noProof/>
                <w:sz w:val="24"/>
                <w:szCs w:val="24"/>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_Toc38550535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47</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36" w:history="1">
            <w:r w:rsidR="00CA631C" w:rsidRPr="005C7E1B">
              <w:rPr>
                <w:rStyle w:val="a9"/>
                <w:rFonts w:ascii="Times New Roman" w:hAnsi="Times New Roman" w:cs="Times New Roman"/>
                <w:i/>
                <w:noProof/>
                <w:sz w:val="24"/>
                <w:szCs w:val="24"/>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_Toc38550536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47</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37" w:history="1">
            <w:r w:rsidR="00CA631C" w:rsidRPr="005C7E1B">
              <w:rPr>
                <w:rStyle w:val="a9"/>
                <w:rFonts w:ascii="Times New Roman" w:hAnsi="Times New Roman" w:cs="Times New Roman"/>
                <w:i/>
                <w:noProof/>
                <w:sz w:val="24"/>
                <w:szCs w:val="24"/>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_Toc38550537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47</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38" w:history="1">
            <w:r w:rsidR="00CA631C" w:rsidRPr="005C7E1B">
              <w:rPr>
                <w:rStyle w:val="a9"/>
                <w:rFonts w:ascii="Times New Roman" w:hAnsi="Times New Roman" w:cs="Times New Roman"/>
                <w:i/>
                <w:noProof/>
                <w:sz w:val="24"/>
                <w:szCs w:val="24"/>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_Toc38550538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48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39" w:history="1">
            <w:r w:rsidR="00CA631C" w:rsidRPr="005C7E1B">
              <w:rPr>
                <w:rStyle w:val="a9"/>
                <w:rFonts w:ascii="Times New Roman" w:hAnsi="Times New Roman" w:cs="Times New Roman"/>
                <w:i/>
                <w:noProof/>
                <w:sz w:val="24"/>
                <w:szCs w:val="24"/>
              </w:rPr>
              <w:t>9.5 Оценка эффективности инвестиций по отдельным предложениям</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_Toc38550539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48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40" w:history="1">
            <w:r w:rsidR="00CA631C" w:rsidRPr="005C7E1B">
              <w:rPr>
                <w:rStyle w:val="a9"/>
                <w:rFonts w:ascii="Times New Roman" w:hAnsi="Times New Roman" w:cs="Times New Roman"/>
                <w:i/>
                <w:noProof/>
                <w:sz w:val="24"/>
                <w:szCs w:val="24"/>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_Toc38550540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48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41" w:history="1">
            <w:r w:rsidR="00CA631C" w:rsidRPr="005C7E1B">
              <w:rPr>
                <w:rStyle w:val="a9"/>
                <w:rFonts w:ascii="Times New Roman" w:hAnsi="Times New Roman" w:cs="Times New Roman"/>
                <w:i/>
                <w:noProof/>
                <w:sz w:val="24"/>
                <w:szCs w:val="24"/>
              </w:rPr>
              <w:t>9.7 Предложения по развитию системы диспетчерского контроля потребляемой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_Toc38550541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48</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542" w:history="1">
            <w:r w:rsidR="00CA631C" w:rsidRPr="005C7E1B">
              <w:rPr>
                <w:rStyle w:val="a9"/>
                <w:szCs w:val="24"/>
              </w:rPr>
              <w:t>Раздел 10. Решение о присвоении статуса единой теплоснабжающей организации  (организациям)</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_Toc38550542 \h </w:instrText>
            </w:r>
            <w:r w:rsidR="00CA631C" w:rsidRPr="005C7E1B">
              <w:rPr>
                <w:webHidden/>
                <w:szCs w:val="24"/>
              </w:rPr>
            </w:r>
            <w:r w:rsidR="00CA631C" w:rsidRPr="005C7E1B">
              <w:rPr>
                <w:webHidden/>
                <w:szCs w:val="24"/>
              </w:rPr>
              <w:fldChar w:fldCharType="separate"/>
            </w:r>
            <w:r w:rsidR="00E07510">
              <w:rPr>
                <w:webHidden/>
                <w:szCs w:val="24"/>
              </w:rPr>
              <w:t>50</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43" w:history="1">
            <w:r w:rsidR="00CA631C" w:rsidRPr="005C7E1B">
              <w:rPr>
                <w:rStyle w:val="a9"/>
                <w:rFonts w:ascii="Times New Roman" w:hAnsi="Times New Roman" w:cs="Times New Roman"/>
                <w:i/>
                <w:noProof/>
                <w:sz w:val="24"/>
                <w:szCs w:val="24"/>
              </w:rPr>
              <w:t>10.1 Решение о присвоении статуса единой теплоснабжающей организации (организациям)</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_Toc38550543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50</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44" w:history="1">
            <w:r w:rsidR="00CA631C" w:rsidRPr="005C7E1B">
              <w:rPr>
                <w:rStyle w:val="a9"/>
                <w:rFonts w:ascii="Times New Roman" w:hAnsi="Times New Roman" w:cs="Times New Roman"/>
                <w:i/>
                <w:noProof/>
                <w:sz w:val="24"/>
                <w:szCs w:val="24"/>
              </w:rPr>
              <w:t>10.2 Реестр зон деятельности единой теплоснабжающей организации (организаций)</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_Toc38550544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50</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45" w:history="1">
            <w:r w:rsidR="00CA631C" w:rsidRPr="005C7E1B">
              <w:rPr>
                <w:rStyle w:val="a9"/>
                <w:rFonts w:ascii="Times New Roman" w:hAnsi="Times New Roman" w:cs="Times New Roman"/>
                <w:i/>
                <w:noProof/>
                <w:sz w:val="24"/>
                <w:szCs w:val="24"/>
              </w:rPr>
              <w:t>10.3 Основания, в том числе критерии, в соответствии с которыми теплоснабжающей  организации присвоен статус единой теплоснабжающей организации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_Toc38550545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50</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46" w:history="1">
            <w:r w:rsidR="00CA631C" w:rsidRPr="005C7E1B">
              <w:rPr>
                <w:rStyle w:val="a9"/>
                <w:rFonts w:ascii="Times New Roman" w:hAnsi="Times New Roman" w:cs="Times New Roman"/>
                <w:i/>
                <w:noProof/>
                <w:sz w:val="24"/>
                <w:szCs w:val="24"/>
              </w:rPr>
              <w:t>10.4 Информацию о поданных теплоснабжающими организациями заявках на присвоение  статуса единой теплоснабжающей организации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_Toc38550546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52</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47" w:history="1">
            <w:r w:rsidR="00CA631C" w:rsidRPr="005C7E1B">
              <w:rPr>
                <w:rStyle w:val="a9"/>
                <w:rFonts w:ascii="Times New Roman" w:hAnsi="Times New Roman" w:cs="Times New Roman"/>
                <w:i/>
                <w:noProof/>
                <w:sz w:val="24"/>
                <w:szCs w:val="24"/>
              </w:rPr>
              <w:t xml:space="preserve">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8934BF" w:rsidRPr="005C7E1B">
              <w:rPr>
                <w:rStyle w:val="a9"/>
                <w:rFonts w:ascii="Times New Roman" w:hAnsi="Times New Roman" w:cs="Times New Roman"/>
                <w:i/>
                <w:noProof/>
                <w:sz w:val="24"/>
                <w:szCs w:val="24"/>
              </w:rPr>
              <w:t>поселения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_Toc38550547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52</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548" w:history="1">
            <w:r w:rsidR="00CA631C" w:rsidRPr="005C7E1B">
              <w:rPr>
                <w:rStyle w:val="a9"/>
                <w:szCs w:val="24"/>
              </w:rPr>
              <w:t>Раздел 11. Решения о распределении тепловой нагрузки между источниками тепловой энергии</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_Toc38550548 \h </w:instrText>
            </w:r>
            <w:r w:rsidR="00CA631C" w:rsidRPr="005C7E1B">
              <w:rPr>
                <w:webHidden/>
                <w:szCs w:val="24"/>
              </w:rPr>
            </w:r>
            <w:r w:rsidR="00CA631C" w:rsidRPr="005C7E1B">
              <w:rPr>
                <w:webHidden/>
                <w:szCs w:val="24"/>
              </w:rPr>
              <w:fldChar w:fldCharType="separate"/>
            </w:r>
            <w:r w:rsidR="00E07510">
              <w:rPr>
                <w:webHidden/>
                <w:szCs w:val="24"/>
              </w:rPr>
              <w:t>53</w:t>
            </w:r>
            <w:r w:rsidR="00CA631C" w:rsidRPr="005C7E1B">
              <w:rPr>
                <w:webHidden/>
                <w:szCs w:val="24"/>
              </w:rPr>
              <w:fldChar w:fldCharType="end"/>
            </w:r>
          </w:hyperlink>
        </w:p>
        <w:p w:rsidR="00CA631C" w:rsidRPr="005C7E1B" w:rsidRDefault="00EE1692" w:rsidP="005C7E1B">
          <w:pPr>
            <w:pStyle w:val="23"/>
            <w:spacing w:before="0" w:afterLines="60" w:after="144"/>
            <w:rPr>
              <w:szCs w:val="24"/>
            </w:rPr>
          </w:pPr>
          <w:hyperlink w:anchor="_Toc38550549" w:history="1">
            <w:r w:rsidR="00CA631C" w:rsidRPr="005C7E1B">
              <w:rPr>
                <w:rStyle w:val="a9"/>
                <w:szCs w:val="24"/>
              </w:rPr>
              <w:t>Раздел 12. Решения по бесхозяйным тепловым сетям</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_Toc38550549 \h </w:instrText>
            </w:r>
            <w:r w:rsidR="00CA631C" w:rsidRPr="005C7E1B">
              <w:rPr>
                <w:webHidden/>
                <w:szCs w:val="24"/>
              </w:rPr>
            </w:r>
            <w:r w:rsidR="00CA631C" w:rsidRPr="005C7E1B">
              <w:rPr>
                <w:webHidden/>
                <w:szCs w:val="24"/>
              </w:rPr>
              <w:fldChar w:fldCharType="separate"/>
            </w:r>
            <w:r w:rsidR="00E07510">
              <w:rPr>
                <w:webHidden/>
                <w:szCs w:val="24"/>
              </w:rPr>
              <w:t>54</w:t>
            </w:r>
            <w:r w:rsidR="00CA631C" w:rsidRPr="005C7E1B">
              <w:rPr>
                <w:webHidden/>
                <w:szCs w:val="24"/>
              </w:rPr>
              <w:fldChar w:fldCharType="end"/>
            </w:r>
          </w:hyperlink>
        </w:p>
        <w:p w:rsidR="00CA631C" w:rsidRPr="005C7E1B" w:rsidRDefault="00EE1692" w:rsidP="005C7E1B">
          <w:pPr>
            <w:pStyle w:val="23"/>
            <w:spacing w:before="0" w:afterLines="60" w:after="144"/>
            <w:rPr>
              <w:szCs w:val="24"/>
            </w:rPr>
          </w:pPr>
          <w:hyperlink w:anchor="_Toc38550550" w:history="1">
            <w:r w:rsidR="00CA631C" w:rsidRPr="005C7E1B">
              <w:rPr>
                <w:rStyle w:val="a9"/>
                <w:szCs w:val="24"/>
              </w:rPr>
              <w:t xml:space="preserve">Раздел 13. Синхронизация схемы теплоснабжения со схемой газоснабжения и  газификации субъекта Российской Федерации и (или) </w:t>
            </w:r>
            <w:r w:rsidR="008934BF" w:rsidRPr="005C7E1B">
              <w:rPr>
                <w:rStyle w:val="a9"/>
                <w:szCs w:val="24"/>
              </w:rPr>
              <w:t>поселения</w:t>
            </w:r>
            <w:r w:rsidR="00CA631C" w:rsidRPr="005C7E1B">
              <w:rPr>
                <w:rStyle w:val="a9"/>
                <w:szCs w:val="24"/>
              </w:rPr>
              <w:t xml:space="preserve">, схемой и программой  развития электроэнергетики, а также со схемой водоснабжения и водоотведения </w:t>
            </w:r>
            <w:r w:rsidR="008934BF" w:rsidRPr="005C7E1B">
              <w:rPr>
                <w:rStyle w:val="a9"/>
                <w:szCs w:val="24"/>
              </w:rPr>
              <w:t>поселения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_Toc38550550 \h </w:instrText>
            </w:r>
            <w:r w:rsidR="00CA631C" w:rsidRPr="005C7E1B">
              <w:rPr>
                <w:webHidden/>
                <w:szCs w:val="24"/>
              </w:rPr>
            </w:r>
            <w:r w:rsidR="00CA631C" w:rsidRPr="005C7E1B">
              <w:rPr>
                <w:webHidden/>
                <w:szCs w:val="24"/>
              </w:rPr>
              <w:fldChar w:fldCharType="separate"/>
            </w:r>
            <w:r w:rsidR="00E07510">
              <w:rPr>
                <w:webHidden/>
                <w:szCs w:val="24"/>
              </w:rPr>
              <w:t>55</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51" w:history="1">
            <w:r w:rsidR="00CA631C" w:rsidRPr="005C7E1B">
              <w:rPr>
                <w:rStyle w:val="a9"/>
                <w:rFonts w:ascii="Times New Roman" w:hAnsi="Times New Roman" w:cs="Times New Roman"/>
                <w:i/>
                <w:noProof/>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_Toc38550551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55</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52" w:history="1">
            <w:r w:rsidR="00CA631C" w:rsidRPr="005C7E1B">
              <w:rPr>
                <w:rStyle w:val="a9"/>
                <w:rFonts w:ascii="Times New Roman" w:hAnsi="Times New Roman" w:cs="Times New Roman"/>
                <w:i/>
                <w:noProof/>
                <w:sz w:val="24"/>
                <w:szCs w:val="24"/>
              </w:rPr>
              <w:t>13.2 Описание проблем организации газоснабжения источников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_Toc38550552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55</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53" w:history="1">
            <w:r w:rsidR="00CA631C" w:rsidRPr="005C7E1B">
              <w:rPr>
                <w:rStyle w:val="a9"/>
                <w:rFonts w:ascii="Times New Roman" w:hAnsi="Times New Roman" w:cs="Times New Roman"/>
                <w:i/>
                <w:noProof/>
                <w:sz w:val="24"/>
                <w:szCs w:val="24"/>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_Toc38550553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55</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54" w:history="1">
            <w:r w:rsidR="00CA631C" w:rsidRPr="005C7E1B">
              <w:rPr>
                <w:rStyle w:val="a9"/>
                <w:rFonts w:ascii="Times New Roman" w:hAnsi="Times New Roman" w:cs="Times New Roman"/>
                <w:i/>
                <w:noProof/>
                <w:sz w:val="24"/>
                <w:szCs w:val="24"/>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_Toc38550554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55</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55" w:history="1">
            <w:r w:rsidR="00CA631C" w:rsidRPr="005C7E1B">
              <w:rPr>
                <w:rStyle w:val="a9"/>
                <w:rFonts w:ascii="Times New Roman" w:hAnsi="Times New Roman" w:cs="Times New Roman"/>
                <w:i/>
                <w:noProof/>
                <w:sz w:val="24"/>
                <w:szCs w:val="24"/>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_Toc38550555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56</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56" w:history="1">
            <w:r w:rsidR="00CA631C" w:rsidRPr="005C7E1B">
              <w:rPr>
                <w:rStyle w:val="a9"/>
                <w:rFonts w:ascii="Times New Roman" w:hAnsi="Times New Roman" w:cs="Times New Roman"/>
                <w:i/>
                <w:noProof/>
                <w:sz w:val="24"/>
                <w:szCs w:val="24"/>
              </w:rPr>
              <w:t>13.6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_Toc38550556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56</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57" w:history="1">
            <w:r w:rsidR="00CA631C" w:rsidRPr="005C7E1B">
              <w:rPr>
                <w:rStyle w:val="a9"/>
                <w:rFonts w:ascii="Times New Roman" w:hAnsi="Times New Roman" w:cs="Times New Roman"/>
                <w:i/>
                <w:noProof/>
                <w:sz w:val="24"/>
                <w:szCs w:val="24"/>
              </w:rPr>
              <w:t xml:space="preserve">13.7 Предложения по корректировке утвержденной (разработке) схемы водоснабжения  </w:t>
            </w:r>
            <w:r w:rsidR="008934BF" w:rsidRPr="005C7E1B">
              <w:rPr>
                <w:rStyle w:val="a9"/>
                <w:rFonts w:ascii="Times New Roman" w:hAnsi="Times New Roman" w:cs="Times New Roman"/>
                <w:i/>
                <w:noProof/>
                <w:sz w:val="24"/>
                <w:szCs w:val="24"/>
              </w:rPr>
              <w:t>поселения</w:t>
            </w:r>
            <w:r w:rsidR="00CA631C" w:rsidRPr="005C7E1B">
              <w:rPr>
                <w:rStyle w:val="a9"/>
                <w:rFonts w:ascii="Times New Roman" w:hAnsi="Times New Roman" w:cs="Times New Roman"/>
                <w:i/>
                <w:noProof/>
                <w:sz w:val="24"/>
                <w:szCs w:val="24"/>
              </w:rPr>
              <w:t xml:space="preserve">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_Toc38550557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56</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558" w:history="1">
            <w:r w:rsidR="00CA631C" w:rsidRPr="005C7E1B">
              <w:rPr>
                <w:rStyle w:val="a9"/>
                <w:szCs w:val="24"/>
              </w:rPr>
              <w:t xml:space="preserve">Раздел 14. Индикаторы развития систем теплоснабжения </w:t>
            </w:r>
            <w:r w:rsidR="008934BF" w:rsidRPr="005C7E1B">
              <w:rPr>
                <w:rStyle w:val="a9"/>
                <w:szCs w:val="24"/>
              </w:rPr>
              <w:t>поселения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_Toc38550558 \h </w:instrText>
            </w:r>
            <w:r w:rsidR="00CA631C" w:rsidRPr="005C7E1B">
              <w:rPr>
                <w:webHidden/>
                <w:szCs w:val="24"/>
              </w:rPr>
            </w:r>
            <w:r w:rsidR="00CA631C" w:rsidRPr="005C7E1B">
              <w:rPr>
                <w:webHidden/>
                <w:szCs w:val="24"/>
              </w:rPr>
              <w:fldChar w:fldCharType="separate"/>
            </w:r>
            <w:r w:rsidR="00E07510">
              <w:rPr>
                <w:webHidden/>
                <w:szCs w:val="24"/>
              </w:rPr>
              <w:t>57</w:t>
            </w:r>
            <w:r w:rsidR="00CA631C" w:rsidRPr="005C7E1B">
              <w:rPr>
                <w:webHidden/>
                <w:szCs w:val="24"/>
              </w:rPr>
              <w:fldChar w:fldCharType="end"/>
            </w:r>
          </w:hyperlink>
        </w:p>
        <w:p w:rsidR="00CA631C" w:rsidRPr="005C7E1B" w:rsidRDefault="00EE1692" w:rsidP="005C7E1B">
          <w:pPr>
            <w:pStyle w:val="23"/>
            <w:spacing w:before="0" w:afterLines="60" w:after="144"/>
            <w:rPr>
              <w:szCs w:val="24"/>
            </w:rPr>
          </w:pPr>
          <w:hyperlink w:anchor="_Toc38550559" w:history="1">
            <w:r w:rsidR="00CA631C" w:rsidRPr="005C7E1B">
              <w:rPr>
                <w:rStyle w:val="a9"/>
                <w:szCs w:val="24"/>
              </w:rPr>
              <w:t>Раздел 15. Ценовые (тарифные) последствия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_Toc38550559 \h </w:instrText>
            </w:r>
            <w:r w:rsidR="00CA631C" w:rsidRPr="005C7E1B">
              <w:rPr>
                <w:webHidden/>
                <w:szCs w:val="24"/>
              </w:rPr>
            </w:r>
            <w:r w:rsidR="00CA631C" w:rsidRPr="005C7E1B">
              <w:rPr>
                <w:webHidden/>
                <w:szCs w:val="24"/>
              </w:rPr>
              <w:fldChar w:fldCharType="separate"/>
            </w:r>
            <w:r w:rsidR="00E07510">
              <w:rPr>
                <w:webHidden/>
                <w:szCs w:val="24"/>
              </w:rPr>
              <w:t>58</w:t>
            </w:r>
            <w:r w:rsidR="00CA631C" w:rsidRPr="005C7E1B">
              <w:rPr>
                <w:webHidden/>
                <w:szCs w:val="24"/>
              </w:rPr>
              <w:fldChar w:fldCharType="end"/>
            </w:r>
          </w:hyperlink>
        </w:p>
        <w:p w:rsidR="00CA631C" w:rsidRPr="005C7E1B" w:rsidRDefault="00EE1692" w:rsidP="005C7E1B">
          <w:pPr>
            <w:pStyle w:val="23"/>
            <w:spacing w:before="0" w:afterLines="60" w:after="144"/>
            <w:rPr>
              <w:szCs w:val="24"/>
            </w:rPr>
          </w:pPr>
          <w:hyperlink w:anchor="_Toc38550560" w:history="1">
            <w:r w:rsidR="00CA631C" w:rsidRPr="005C7E1B">
              <w:rPr>
                <w:rStyle w:val="a9"/>
                <w:szCs w:val="24"/>
              </w:rPr>
              <w:t>ОБОСНОВЫВАЮЩИЕ МАТЕРИАЛЫ К СХЕМЕ ТЕПЛОСНАБЖЕНИЯ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_Toc38550560 \h </w:instrText>
            </w:r>
            <w:r w:rsidR="00CA631C" w:rsidRPr="005C7E1B">
              <w:rPr>
                <w:webHidden/>
                <w:szCs w:val="24"/>
              </w:rPr>
            </w:r>
            <w:r w:rsidR="00CA631C" w:rsidRPr="005C7E1B">
              <w:rPr>
                <w:webHidden/>
                <w:szCs w:val="24"/>
              </w:rPr>
              <w:fldChar w:fldCharType="separate"/>
            </w:r>
            <w:r w:rsidR="00E07510">
              <w:rPr>
                <w:webHidden/>
                <w:szCs w:val="24"/>
              </w:rPr>
              <w:t>59</w:t>
            </w:r>
            <w:r w:rsidR="00CA631C" w:rsidRPr="005C7E1B">
              <w:rPr>
                <w:webHidden/>
                <w:szCs w:val="24"/>
              </w:rPr>
              <w:fldChar w:fldCharType="end"/>
            </w:r>
          </w:hyperlink>
        </w:p>
        <w:p w:rsidR="00CA631C" w:rsidRPr="005C7E1B" w:rsidRDefault="00EE1692" w:rsidP="005C7E1B">
          <w:pPr>
            <w:pStyle w:val="23"/>
            <w:spacing w:before="0" w:afterLines="60" w:after="144"/>
            <w:rPr>
              <w:szCs w:val="24"/>
            </w:rPr>
          </w:pPr>
          <w:hyperlink w:anchor="_Toc38550561" w:history="1">
            <w:r w:rsidR="00CA631C" w:rsidRPr="005C7E1B">
              <w:rPr>
                <w:rStyle w:val="a9"/>
                <w:szCs w:val="24"/>
              </w:rPr>
              <w:t>ГЛАВА 1. Существующее положение в сфере производства, передачи и потребления тепловой энергии для целей теплоснабжения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_Toc38550561 \h </w:instrText>
            </w:r>
            <w:r w:rsidR="00CA631C" w:rsidRPr="005C7E1B">
              <w:rPr>
                <w:webHidden/>
                <w:szCs w:val="24"/>
              </w:rPr>
            </w:r>
            <w:r w:rsidR="00CA631C" w:rsidRPr="005C7E1B">
              <w:rPr>
                <w:webHidden/>
                <w:szCs w:val="24"/>
              </w:rPr>
              <w:fldChar w:fldCharType="separate"/>
            </w:r>
            <w:r w:rsidR="00E07510">
              <w:rPr>
                <w:webHidden/>
                <w:szCs w:val="24"/>
              </w:rPr>
              <w:t>59</w:t>
            </w:r>
            <w:r w:rsidR="00CA631C" w:rsidRPr="005C7E1B">
              <w:rPr>
                <w:webHidden/>
                <w:szCs w:val="24"/>
              </w:rPr>
              <w:fldChar w:fldCharType="end"/>
            </w:r>
          </w:hyperlink>
        </w:p>
        <w:p w:rsidR="00CA631C" w:rsidRPr="005C7E1B" w:rsidRDefault="00EE1692" w:rsidP="005C7E1B">
          <w:pPr>
            <w:pStyle w:val="23"/>
            <w:spacing w:before="0" w:afterLines="60" w:after="144"/>
            <w:rPr>
              <w:szCs w:val="24"/>
            </w:rPr>
          </w:pPr>
          <w:hyperlink w:anchor="_Toc38550562" w:history="1">
            <w:r w:rsidR="00CA631C" w:rsidRPr="005C7E1B">
              <w:rPr>
                <w:rStyle w:val="a9"/>
                <w:szCs w:val="24"/>
              </w:rPr>
              <w:t>Часть 1. Функциональная структура теплоснабжения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_Toc38550562 \h </w:instrText>
            </w:r>
            <w:r w:rsidR="00CA631C" w:rsidRPr="005C7E1B">
              <w:rPr>
                <w:webHidden/>
                <w:szCs w:val="24"/>
              </w:rPr>
            </w:r>
            <w:r w:rsidR="00CA631C" w:rsidRPr="005C7E1B">
              <w:rPr>
                <w:webHidden/>
                <w:szCs w:val="24"/>
              </w:rPr>
              <w:fldChar w:fldCharType="separate"/>
            </w:r>
            <w:r w:rsidR="00E07510">
              <w:rPr>
                <w:webHidden/>
                <w:szCs w:val="24"/>
              </w:rPr>
              <w:t>59</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63" w:history="1">
            <w:r w:rsidR="00CA631C" w:rsidRPr="005C7E1B">
              <w:rPr>
                <w:rStyle w:val="a9"/>
                <w:rFonts w:ascii="Times New Roman" w:hAnsi="Times New Roman" w:cs="Times New Roman"/>
                <w:i/>
                <w:noProof/>
                <w:sz w:val="24"/>
                <w:szCs w:val="24"/>
              </w:rPr>
              <w:t>1.1.1 Зоны действия производственных котельных</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_Toc38550563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59</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64" w:history="1">
            <w:r w:rsidR="00CA631C" w:rsidRPr="005C7E1B">
              <w:rPr>
                <w:rStyle w:val="a9"/>
                <w:rFonts w:ascii="Times New Roman" w:hAnsi="Times New Roman" w:cs="Times New Roman"/>
                <w:i/>
                <w:noProof/>
                <w:sz w:val="24"/>
                <w:szCs w:val="24"/>
              </w:rPr>
              <w:t>1.1.2 Зоны действия индивидуального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_Toc38550564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59</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65" w:history="1">
            <w:r w:rsidR="00CA631C" w:rsidRPr="005C7E1B">
              <w:rPr>
                <w:rStyle w:val="a9"/>
                <w:rFonts w:ascii="Times New Roman" w:hAnsi="Times New Roman" w:cs="Times New Roman"/>
                <w:i/>
                <w:noProof/>
                <w:sz w:val="24"/>
                <w:szCs w:val="24"/>
              </w:rPr>
              <w:t>1.1.3 Зоны действия отопительных котельных</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_Toc38550565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59</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566" w:history="1">
            <w:r w:rsidR="00CA631C" w:rsidRPr="005C7E1B">
              <w:rPr>
                <w:rStyle w:val="a9"/>
                <w:szCs w:val="24"/>
              </w:rPr>
              <w:t>Часть 2. Источники тепловой энергии</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_Toc38550566 \h </w:instrText>
            </w:r>
            <w:r w:rsidR="00CA631C" w:rsidRPr="005C7E1B">
              <w:rPr>
                <w:webHidden/>
                <w:szCs w:val="24"/>
              </w:rPr>
            </w:r>
            <w:r w:rsidR="00CA631C" w:rsidRPr="005C7E1B">
              <w:rPr>
                <w:webHidden/>
                <w:szCs w:val="24"/>
              </w:rPr>
              <w:fldChar w:fldCharType="separate"/>
            </w:r>
            <w:r w:rsidR="00E07510">
              <w:rPr>
                <w:webHidden/>
                <w:szCs w:val="24"/>
              </w:rPr>
              <w:t>60</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67" w:history="1">
            <w:r w:rsidR="00CA631C" w:rsidRPr="005C7E1B">
              <w:rPr>
                <w:rStyle w:val="a9"/>
                <w:rFonts w:ascii="Times New Roman" w:hAnsi="Times New Roman" w:cs="Times New Roman"/>
                <w:i/>
                <w:noProof/>
                <w:sz w:val="24"/>
                <w:szCs w:val="24"/>
              </w:rPr>
              <w:t>1.2.1 Структура основного оборудования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_Toc38550567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60</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68" w:history="1">
            <w:r w:rsidR="00CA631C" w:rsidRPr="005C7E1B">
              <w:rPr>
                <w:rStyle w:val="a9"/>
                <w:rFonts w:ascii="Times New Roman" w:hAnsi="Times New Roman" w:cs="Times New Roman"/>
                <w:i/>
                <w:noProof/>
                <w:sz w:val="24"/>
                <w:szCs w:val="24"/>
              </w:rPr>
              <w:t>1.2.2 Параметры установленной тепловой мощности теплофикационного оборудования и  теплофикационной установки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_Toc38550568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62</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69" w:history="1">
            <w:r w:rsidR="00CA631C" w:rsidRPr="005C7E1B">
              <w:rPr>
                <w:rStyle w:val="a9"/>
                <w:rFonts w:ascii="Times New Roman" w:hAnsi="Times New Roman" w:cs="Times New Roman"/>
                <w:i/>
                <w:noProof/>
                <w:sz w:val="24"/>
                <w:szCs w:val="24"/>
              </w:rPr>
              <w:t>1.2.3 Ограничения тепловой мощности и параметры располагаемой тепловой мощности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_Toc38550569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62</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70" w:history="1">
            <w:r w:rsidR="00CA631C" w:rsidRPr="005C7E1B">
              <w:rPr>
                <w:rStyle w:val="a9"/>
                <w:rFonts w:ascii="Times New Roman" w:hAnsi="Times New Roman" w:cs="Times New Roman"/>
                <w:i/>
                <w:noProof/>
                <w:sz w:val="24"/>
                <w:szCs w:val="24"/>
              </w:rPr>
              <w:t>1.2.4 Объем потребления тепловой энергии (мощности) и теплоносителя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_Toc38550570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62</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71" w:history="1">
            <w:r w:rsidR="00CA631C" w:rsidRPr="005C7E1B">
              <w:rPr>
                <w:rStyle w:val="a9"/>
                <w:rFonts w:ascii="Times New Roman" w:hAnsi="Times New Roman" w:cs="Times New Roman"/>
                <w:i/>
                <w:noProof/>
                <w:sz w:val="24"/>
                <w:szCs w:val="24"/>
              </w:rPr>
              <w:t>1.2.5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_Toc38550571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63</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72" w:history="1">
            <w:r w:rsidR="00CA631C" w:rsidRPr="005C7E1B">
              <w:rPr>
                <w:rStyle w:val="a9"/>
                <w:rFonts w:ascii="Times New Roman" w:hAnsi="Times New Roman" w:cs="Times New Roman"/>
                <w:i/>
                <w:noProof/>
                <w:sz w:val="24"/>
                <w:szCs w:val="24"/>
              </w:rPr>
              <w:t>1.2.6 Схемы выдачи тепловой мощности, структура теплофикационных установок</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_Toc38550572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63</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73" w:history="1">
            <w:r w:rsidR="00CA631C" w:rsidRPr="005C7E1B">
              <w:rPr>
                <w:rStyle w:val="a9"/>
                <w:rFonts w:ascii="Times New Roman" w:hAnsi="Times New Roman" w:cs="Times New Roman"/>
                <w:i/>
                <w:noProof/>
                <w:sz w:val="24"/>
                <w:szCs w:val="24"/>
              </w:rPr>
              <w:t>1.2.7 Способ регулирования отпуска тепловой энергии от источников тепловой энергии с  обоснованием выбора графика изменения температур теплоносителя в зависимости  от температуры наружного воздуха</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_Toc38550573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65</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74" w:history="1">
            <w:r w:rsidR="00CA631C" w:rsidRPr="005C7E1B">
              <w:rPr>
                <w:rStyle w:val="a9"/>
                <w:rFonts w:ascii="Times New Roman" w:hAnsi="Times New Roman" w:cs="Times New Roman"/>
                <w:i/>
                <w:noProof/>
                <w:sz w:val="24"/>
                <w:szCs w:val="24"/>
              </w:rPr>
              <w:t>1.2.8 Среднегодовая загрузка оборудования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_Toc38550574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66</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75" w:history="1">
            <w:r w:rsidR="00CA631C" w:rsidRPr="005C7E1B">
              <w:rPr>
                <w:rStyle w:val="a9"/>
                <w:rFonts w:ascii="Times New Roman" w:hAnsi="Times New Roman" w:cs="Times New Roman"/>
                <w:i/>
                <w:noProof/>
                <w:sz w:val="24"/>
                <w:szCs w:val="24"/>
              </w:rPr>
              <w:t>1.2.9 Способы учета тепла, отпущенного в тепловые сети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_Toc38550575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66</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76" w:history="1">
            <w:r w:rsidR="00CA631C" w:rsidRPr="005C7E1B">
              <w:rPr>
                <w:rStyle w:val="a9"/>
                <w:rFonts w:ascii="Times New Roman" w:hAnsi="Times New Roman" w:cs="Times New Roman"/>
                <w:i/>
                <w:noProof/>
                <w:sz w:val="24"/>
                <w:szCs w:val="24"/>
              </w:rPr>
              <w:t>1.2.10 Статистика отказов и восстановлений оборудования источников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_Toc38550576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66</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77" w:history="1">
            <w:r w:rsidR="00CA631C" w:rsidRPr="005C7E1B">
              <w:rPr>
                <w:rStyle w:val="a9"/>
                <w:rFonts w:ascii="Times New Roman" w:hAnsi="Times New Roman" w:cs="Times New Roman"/>
                <w:i/>
                <w:noProof/>
                <w:sz w:val="24"/>
                <w:szCs w:val="24"/>
              </w:rPr>
              <w:t>1.2.11 Предписания надзорных органов по запрещению дальнейшей эксплуатации  источника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_Toc38550577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66</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78" w:history="1">
            <w:r w:rsidR="00CA631C" w:rsidRPr="005C7E1B">
              <w:rPr>
                <w:rStyle w:val="a9"/>
                <w:rFonts w:ascii="Times New Roman" w:hAnsi="Times New Roman" w:cs="Times New Roman"/>
                <w:i/>
                <w:noProof/>
                <w:sz w:val="24"/>
                <w:szCs w:val="24"/>
              </w:rPr>
              <w:t xml:space="preserve">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w:t>
            </w:r>
            <w:r w:rsidR="00CA631C" w:rsidRPr="005C7E1B">
              <w:rPr>
                <w:rStyle w:val="a9"/>
                <w:rFonts w:ascii="Times New Roman" w:hAnsi="Times New Roman" w:cs="Times New Roman"/>
                <w:i/>
                <w:noProof/>
                <w:sz w:val="24"/>
                <w:szCs w:val="24"/>
              </w:rPr>
              <w:lastRenderedPageBreak/>
              <w:t>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_Toc38550578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67</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579" w:history="1">
            <w:r w:rsidR="00CA631C" w:rsidRPr="005C7E1B">
              <w:rPr>
                <w:rStyle w:val="a9"/>
                <w:szCs w:val="24"/>
              </w:rPr>
              <w:t>Часть 3. Тепловые сети, сооружения на них и тепловые пункты</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_Toc38550579 \h </w:instrText>
            </w:r>
            <w:r w:rsidR="00CA631C" w:rsidRPr="005C7E1B">
              <w:rPr>
                <w:webHidden/>
                <w:szCs w:val="24"/>
              </w:rPr>
            </w:r>
            <w:r w:rsidR="00CA631C" w:rsidRPr="005C7E1B">
              <w:rPr>
                <w:webHidden/>
                <w:szCs w:val="24"/>
              </w:rPr>
              <w:fldChar w:fldCharType="separate"/>
            </w:r>
            <w:r w:rsidR="00E07510">
              <w:rPr>
                <w:webHidden/>
                <w:szCs w:val="24"/>
              </w:rPr>
              <w:t>68</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80" w:history="1">
            <w:r w:rsidR="00CA631C" w:rsidRPr="005C7E1B">
              <w:rPr>
                <w:rStyle w:val="a9"/>
                <w:rFonts w:ascii="Times New Roman" w:hAnsi="Times New Roman" w:cs="Times New Roman"/>
                <w:i/>
                <w:noProof/>
                <w:sz w:val="24"/>
                <w:szCs w:val="24"/>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_Toc38550580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68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81" w:history="1">
            <w:r w:rsidR="00CA631C" w:rsidRPr="005C7E1B">
              <w:rPr>
                <w:rStyle w:val="a9"/>
                <w:rFonts w:ascii="Times New Roman" w:hAnsi="Times New Roman" w:cs="Times New Roman"/>
                <w:i/>
                <w:noProof/>
                <w:sz w:val="24"/>
                <w:szCs w:val="24"/>
              </w:rPr>
              <w:t>1.3.2 Электронные и (или) бумажные карты (схемы) тепловых сетей в зонах действия  источников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_Toc38550581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68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82" w:history="1">
            <w:r w:rsidR="00CA631C" w:rsidRPr="005C7E1B">
              <w:rPr>
                <w:rStyle w:val="a9"/>
                <w:rFonts w:ascii="Times New Roman" w:hAnsi="Times New Roman" w:cs="Times New Roman"/>
                <w:i/>
                <w:noProof/>
                <w:sz w:val="24"/>
                <w:szCs w:val="24"/>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_Toc38550582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68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83" w:history="1">
            <w:r w:rsidR="00CA631C" w:rsidRPr="005C7E1B">
              <w:rPr>
                <w:rStyle w:val="a9"/>
                <w:rFonts w:ascii="Times New Roman" w:hAnsi="Times New Roman" w:cs="Times New Roman"/>
                <w:i/>
                <w:noProof/>
                <w:sz w:val="24"/>
                <w:szCs w:val="24"/>
              </w:rPr>
              <w:t>1.3.4 Описание типов и количества секционирующей и регулирующей арматуры на  тепловых сетях</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_Toc38550583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70</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84" w:history="1">
            <w:r w:rsidR="00CA631C" w:rsidRPr="005C7E1B">
              <w:rPr>
                <w:rStyle w:val="a9"/>
                <w:rFonts w:ascii="Times New Roman" w:hAnsi="Times New Roman" w:cs="Times New Roman"/>
                <w:i/>
                <w:noProof/>
                <w:sz w:val="24"/>
                <w:szCs w:val="24"/>
              </w:rPr>
              <w:t>1.3.5 Описание типов и строительных особенностей тепловых камер и павильонов</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_Toc38550584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70</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85" w:history="1">
            <w:r w:rsidR="00CA631C" w:rsidRPr="005C7E1B">
              <w:rPr>
                <w:rStyle w:val="a9"/>
                <w:rFonts w:ascii="Times New Roman" w:hAnsi="Times New Roman" w:cs="Times New Roman"/>
                <w:i/>
                <w:noProof/>
                <w:sz w:val="24"/>
                <w:szCs w:val="24"/>
              </w:rPr>
              <w:t>1.3.6 Описание графиков регулирования отпуска тепла в тепловые сети с анализом их  обоснованности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_Toc38550585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70</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86" w:history="1">
            <w:r w:rsidR="00CA631C" w:rsidRPr="005C7E1B">
              <w:rPr>
                <w:rStyle w:val="a9"/>
                <w:rFonts w:ascii="Times New Roman" w:hAnsi="Times New Roman" w:cs="Times New Roman"/>
                <w:i/>
                <w:noProof/>
                <w:sz w:val="24"/>
                <w:szCs w:val="24"/>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_Toc38550586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71</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87" w:history="1">
            <w:r w:rsidR="00CA631C" w:rsidRPr="005C7E1B">
              <w:rPr>
                <w:rStyle w:val="a9"/>
                <w:rFonts w:ascii="Times New Roman" w:hAnsi="Times New Roman" w:cs="Times New Roman"/>
                <w:i/>
                <w:noProof/>
                <w:sz w:val="24"/>
                <w:szCs w:val="24"/>
              </w:rPr>
              <w:t>1.3.8 Гидравлические режимы тепловых сетей и пьезометрические графики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_Toc38550587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71</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88" w:history="1">
            <w:r w:rsidR="00CA631C" w:rsidRPr="005C7E1B">
              <w:rPr>
                <w:rStyle w:val="a9"/>
                <w:rFonts w:ascii="Times New Roman" w:hAnsi="Times New Roman" w:cs="Times New Roman"/>
                <w:i/>
                <w:noProof/>
                <w:sz w:val="24"/>
                <w:szCs w:val="24"/>
              </w:rPr>
              <w:t>1.3.9 Статистика отказов тепловых сетей (аварий, инцидентов) за последние 5 лет</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_Toc38550588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72</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89" w:history="1">
            <w:r w:rsidR="00CA631C" w:rsidRPr="005C7E1B">
              <w:rPr>
                <w:rStyle w:val="a9"/>
                <w:rFonts w:ascii="Times New Roman" w:hAnsi="Times New Roman" w:cs="Times New Roman"/>
                <w:i/>
                <w:noProof/>
                <w:sz w:val="24"/>
                <w:szCs w:val="24"/>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_Toc38550589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72</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90" w:history="1">
            <w:r w:rsidR="00CA631C" w:rsidRPr="005C7E1B">
              <w:rPr>
                <w:rStyle w:val="a9"/>
                <w:rFonts w:ascii="Times New Roman" w:hAnsi="Times New Roman" w:cs="Times New Roman"/>
                <w:i/>
                <w:noProof/>
                <w:sz w:val="24"/>
                <w:szCs w:val="24"/>
              </w:rPr>
              <w:t>1.3.11 Описание процедур диагностики состояния тепловых сетей и планирования капитальных (текущих) ремонтов</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_Toc38550590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72</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91" w:history="1">
            <w:r w:rsidR="00CA631C" w:rsidRPr="005C7E1B">
              <w:rPr>
                <w:rStyle w:val="a9"/>
                <w:rFonts w:ascii="Times New Roman" w:hAnsi="Times New Roman" w:cs="Times New Roman"/>
                <w:i/>
                <w:noProof/>
                <w:sz w:val="24"/>
                <w:szCs w:val="24"/>
              </w:rPr>
              <w:t>1.3.12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_Toc38550591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76</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92" w:history="1">
            <w:r w:rsidR="00CA631C" w:rsidRPr="005C7E1B">
              <w:rPr>
                <w:rStyle w:val="a9"/>
                <w:rFonts w:ascii="Times New Roman" w:hAnsi="Times New Roman" w:cs="Times New Roman"/>
                <w:i/>
                <w:noProof/>
                <w:sz w:val="24"/>
                <w:szCs w:val="24"/>
              </w:rPr>
              <w:t>1.3.13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_Toc38550592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76</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93" w:history="1">
            <w:r w:rsidR="00CA631C" w:rsidRPr="005C7E1B">
              <w:rPr>
                <w:rStyle w:val="a9"/>
                <w:rFonts w:ascii="Times New Roman" w:hAnsi="Times New Roman" w:cs="Times New Roman"/>
                <w:i/>
                <w:noProof/>
                <w:sz w:val="24"/>
                <w:szCs w:val="24"/>
              </w:rPr>
              <w:t>1.3.14 Оценка тепловых потерь в тепловых сетях за последние 3 года при отсутствии приборов учета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_Toc38550593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78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94" w:history="1">
            <w:r w:rsidR="00CA631C" w:rsidRPr="005C7E1B">
              <w:rPr>
                <w:rStyle w:val="a9"/>
                <w:rFonts w:ascii="Times New Roman" w:hAnsi="Times New Roman" w:cs="Times New Roman"/>
                <w:i/>
                <w:noProof/>
                <w:sz w:val="24"/>
                <w:szCs w:val="24"/>
              </w:rPr>
              <w:t>1.3.15 Предписания надзорных органов по запрещению дальнейшей эксплуатации участков  тепловой сети и результаты их исполнения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_Toc38550594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78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95" w:history="1">
            <w:r w:rsidR="00CA631C" w:rsidRPr="005C7E1B">
              <w:rPr>
                <w:rStyle w:val="a9"/>
                <w:rFonts w:ascii="Times New Roman" w:hAnsi="Times New Roman" w:cs="Times New Roman"/>
                <w:i/>
                <w:noProof/>
                <w:sz w:val="24"/>
                <w:szCs w:val="24"/>
              </w:rPr>
              <w:t>1.3.16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_Toc38550595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79</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96" w:history="1">
            <w:r w:rsidR="00CA631C" w:rsidRPr="005C7E1B">
              <w:rPr>
                <w:rStyle w:val="a9"/>
                <w:rFonts w:ascii="Times New Roman" w:hAnsi="Times New Roman" w:cs="Times New Roman"/>
                <w:i/>
                <w:noProof/>
                <w:sz w:val="24"/>
                <w:szCs w:val="24"/>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_Toc38550596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79</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97" w:history="1">
            <w:r w:rsidR="00CA631C" w:rsidRPr="005C7E1B">
              <w:rPr>
                <w:rStyle w:val="a9"/>
                <w:rFonts w:ascii="Times New Roman" w:hAnsi="Times New Roman" w:cs="Times New Roman"/>
                <w:i/>
                <w:noProof/>
                <w:sz w:val="24"/>
                <w:szCs w:val="24"/>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_Toc38550597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79</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98" w:history="1">
            <w:r w:rsidR="00CA631C" w:rsidRPr="005C7E1B">
              <w:rPr>
                <w:rStyle w:val="a9"/>
                <w:rFonts w:ascii="Times New Roman" w:hAnsi="Times New Roman" w:cs="Times New Roman"/>
                <w:i/>
                <w:noProof/>
                <w:sz w:val="24"/>
                <w:szCs w:val="24"/>
              </w:rPr>
              <w:t>1.3.19 Уровень автоматизации и обслуживания центральных тепловых пунктов, насосных  станций</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_Toc38550598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80</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599" w:history="1">
            <w:r w:rsidR="00CA631C" w:rsidRPr="005C7E1B">
              <w:rPr>
                <w:rStyle w:val="a9"/>
                <w:rFonts w:ascii="Times New Roman" w:hAnsi="Times New Roman" w:cs="Times New Roman"/>
                <w:i/>
                <w:noProof/>
                <w:sz w:val="24"/>
                <w:szCs w:val="24"/>
              </w:rPr>
              <w:t>1.3.20 Сведения о наличии защиты тепловых сетей от превышения давления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_Toc38550599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80</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00" w:history="1">
            <w:r w:rsidR="00CA631C" w:rsidRPr="005C7E1B">
              <w:rPr>
                <w:rStyle w:val="a9"/>
                <w:rFonts w:ascii="Times New Roman" w:hAnsi="Times New Roman" w:cs="Times New Roman"/>
                <w:i/>
                <w:noProof/>
                <w:sz w:val="24"/>
                <w:szCs w:val="24"/>
              </w:rPr>
              <w:t>1.3.21 Перечень выявленных бесхозяйных тепловых сетей и обоснование выбора организации, уполномоченной на их эксплуатацию</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_Toc38550600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80</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601" w:history="1">
            <w:r w:rsidR="00CA631C" w:rsidRPr="005C7E1B">
              <w:rPr>
                <w:rStyle w:val="a9"/>
                <w:szCs w:val="24"/>
              </w:rPr>
              <w:t>Часть 4. Зоны действия источников тепловой энергии</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_Toc38550601 \h </w:instrText>
            </w:r>
            <w:r w:rsidR="00CA631C" w:rsidRPr="005C7E1B">
              <w:rPr>
                <w:webHidden/>
                <w:szCs w:val="24"/>
              </w:rPr>
            </w:r>
            <w:r w:rsidR="00CA631C" w:rsidRPr="005C7E1B">
              <w:rPr>
                <w:webHidden/>
                <w:szCs w:val="24"/>
              </w:rPr>
              <w:fldChar w:fldCharType="separate"/>
            </w:r>
            <w:r w:rsidR="00E07510">
              <w:rPr>
                <w:webHidden/>
                <w:szCs w:val="24"/>
              </w:rPr>
              <w:t>81</w:t>
            </w:r>
            <w:r w:rsidR="00CA631C" w:rsidRPr="005C7E1B">
              <w:rPr>
                <w:webHidden/>
                <w:szCs w:val="24"/>
              </w:rPr>
              <w:fldChar w:fldCharType="end"/>
            </w:r>
          </w:hyperlink>
        </w:p>
        <w:p w:rsidR="00CA631C" w:rsidRPr="005C7E1B" w:rsidRDefault="00EE1692" w:rsidP="005C7E1B">
          <w:pPr>
            <w:pStyle w:val="23"/>
            <w:spacing w:before="0" w:afterLines="60" w:after="144"/>
            <w:rPr>
              <w:szCs w:val="24"/>
            </w:rPr>
          </w:pPr>
          <w:hyperlink w:anchor="_Toc38550602" w:history="1">
            <w:r w:rsidR="00CA631C" w:rsidRPr="005C7E1B">
              <w:rPr>
                <w:rStyle w:val="a9"/>
                <w:szCs w:val="24"/>
              </w:rPr>
              <w:t>Часть 5. Тепловые нагрузки потребителей тепловой энергии, групп потребителей  тепловой энергии</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_Toc38550602 \h </w:instrText>
            </w:r>
            <w:r w:rsidR="00CA631C" w:rsidRPr="005C7E1B">
              <w:rPr>
                <w:webHidden/>
                <w:szCs w:val="24"/>
              </w:rPr>
            </w:r>
            <w:r w:rsidR="00CA631C" w:rsidRPr="005C7E1B">
              <w:rPr>
                <w:webHidden/>
                <w:szCs w:val="24"/>
              </w:rPr>
              <w:fldChar w:fldCharType="separate"/>
            </w:r>
            <w:r w:rsidR="00E07510">
              <w:rPr>
                <w:webHidden/>
                <w:szCs w:val="24"/>
              </w:rPr>
              <w:t>82</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03" w:history="1">
            <w:r w:rsidR="00CA631C" w:rsidRPr="005C7E1B">
              <w:rPr>
                <w:rStyle w:val="a9"/>
                <w:rFonts w:ascii="Times New Roman" w:hAnsi="Times New Roman" w:cs="Times New Roman"/>
                <w:i/>
                <w:noProof/>
                <w:sz w:val="24"/>
                <w:szCs w:val="24"/>
              </w:rPr>
              <w:t>1.5.1. Значение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_Toc38550603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82</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04" w:history="1">
            <w:r w:rsidR="00CA631C" w:rsidRPr="005C7E1B">
              <w:rPr>
                <w:rStyle w:val="a9"/>
                <w:rFonts w:ascii="Times New Roman" w:hAnsi="Times New Roman" w:cs="Times New Roman"/>
                <w:i/>
                <w:noProof/>
                <w:sz w:val="24"/>
                <w:szCs w:val="24"/>
              </w:rPr>
              <w:t>1.5.2 Описание значений расчетных тепловых нагрузок на коллекторах источников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_Toc38550604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82</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05" w:history="1">
            <w:r w:rsidR="00CA631C" w:rsidRPr="005C7E1B">
              <w:rPr>
                <w:rStyle w:val="a9"/>
                <w:rFonts w:ascii="Times New Roman" w:hAnsi="Times New Roman" w:cs="Times New Roman"/>
                <w:i/>
                <w:noProof/>
                <w:sz w:val="24"/>
                <w:szCs w:val="24"/>
              </w:rPr>
              <w:t>1.5.3. Случаи (условия) применения отопления жилых помещений в многоквартирных домах с  использованием индивидуальных квартирных источников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_Toc38550605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82</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06" w:history="1">
            <w:r w:rsidR="00CA631C" w:rsidRPr="005C7E1B">
              <w:rPr>
                <w:rStyle w:val="a9"/>
                <w:rFonts w:ascii="Times New Roman" w:hAnsi="Times New Roman" w:cs="Times New Roman"/>
                <w:i/>
                <w:noProof/>
                <w:sz w:val="24"/>
                <w:szCs w:val="24"/>
              </w:rPr>
              <w:t>1.5.4. Описание величины потребления тепловой энергии в расчетных элементах  территориального деления за отопительный период и за год в целом</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_Toc38550606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83</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07" w:history="1">
            <w:r w:rsidR="00CA631C" w:rsidRPr="005C7E1B">
              <w:rPr>
                <w:rStyle w:val="a9"/>
                <w:rFonts w:ascii="Times New Roman" w:hAnsi="Times New Roman" w:cs="Times New Roman"/>
                <w:i/>
                <w:noProof/>
                <w:sz w:val="24"/>
                <w:szCs w:val="24"/>
              </w:rPr>
              <w:t xml:space="preserve">1.5.5 Описание существующих нормативов потребления тепловой энергии для </w:t>
            </w:r>
            <w:r w:rsidR="002A2767" w:rsidRPr="005C7E1B">
              <w:rPr>
                <w:rStyle w:val="a9"/>
                <w:rFonts w:ascii="Times New Roman" w:hAnsi="Times New Roman" w:cs="Times New Roman"/>
                <w:i/>
                <w:noProof/>
                <w:sz w:val="24"/>
                <w:szCs w:val="24"/>
              </w:rPr>
              <w:t>населения</w:t>
            </w:r>
            <w:r w:rsidR="00CA631C" w:rsidRPr="005C7E1B">
              <w:rPr>
                <w:rStyle w:val="a9"/>
                <w:rFonts w:ascii="Times New Roman" w:hAnsi="Times New Roman" w:cs="Times New Roman"/>
                <w:i/>
                <w:noProof/>
                <w:sz w:val="24"/>
                <w:szCs w:val="24"/>
              </w:rPr>
              <w:t xml:space="preserve"> на  отопление и горячее водоснабжение</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_Toc38550607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83</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08" w:history="1">
            <w:r w:rsidR="00CA631C" w:rsidRPr="005C7E1B">
              <w:rPr>
                <w:rStyle w:val="a9"/>
                <w:rFonts w:ascii="Times New Roman" w:hAnsi="Times New Roman" w:cs="Times New Roman"/>
                <w:i/>
                <w:noProof/>
                <w:sz w:val="24"/>
                <w:szCs w:val="24"/>
              </w:rPr>
              <w:t>1.5.6 Описание сравнения величины договорной и расчетной тепловой нагрузки по зоне действия каждого источника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_Toc38550608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83</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609" w:history="1">
            <w:r w:rsidR="00CA631C" w:rsidRPr="005C7E1B">
              <w:rPr>
                <w:rStyle w:val="a9"/>
                <w:szCs w:val="24"/>
              </w:rPr>
              <w:t>Часть 6. Балансы тепловой мощности и тепловой нагрузки</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_Toc38550609 \h </w:instrText>
            </w:r>
            <w:r w:rsidR="00CA631C" w:rsidRPr="005C7E1B">
              <w:rPr>
                <w:webHidden/>
                <w:szCs w:val="24"/>
              </w:rPr>
            </w:r>
            <w:r w:rsidR="00CA631C" w:rsidRPr="005C7E1B">
              <w:rPr>
                <w:webHidden/>
                <w:szCs w:val="24"/>
              </w:rPr>
              <w:fldChar w:fldCharType="separate"/>
            </w:r>
            <w:r w:rsidR="00E07510">
              <w:rPr>
                <w:webHidden/>
                <w:szCs w:val="24"/>
              </w:rPr>
              <w:t>85</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10" w:history="1">
            <w:r w:rsidR="00CA631C" w:rsidRPr="005C7E1B">
              <w:rPr>
                <w:rStyle w:val="a9"/>
                <w:rFonts w:ascii="Times New Roman" w:hAnsi="Times New Roman" w:cs="Times New Roman"/>
                <w:i/>
                <w:noProof/>
                <w:sz w:val="24"/>
                <w:szCs w:val="24"/>
              </w:rPr>
              <w:t>1.6.1. Балансы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_Toc38550610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85</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11" w:history="1">
            <w:r w:rsidR="00CA631C" w:rsidRPr="005C7E1B">
              <w:rPr>
                <w:rStyle w:val="a9"/>
                <w:rFonts w:ascii="Times New Roman" w:hAnsi="Times New Roman" w:cs="Times New Roman"/>
                <w:i/>
                <w:noProof/>
                <w:sz w:val="24"/>
                <w:szCs w:val="24"/>
              </w:rPr>
              <w:t>1.6.2.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_Toc38550611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85</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12" w:history="1">
            <w:r w:rsidR="00CA631C" w:rsidRPr="005C7E1B">
              <w:rPr>
                <w:rStyle w:val="a9"/>
                <w:rFonts w:ascii="Times New Roman" w:hAnsi="Times New Roman" w:cs="Times New Roman"/>
                <w:i/>
                <w:noProof/>
                <w:sz w:val="24"/>
                <w:szCs w:val="24"/>
              </w:rPr>
              <w:t>1.6.3. Гидравлические режимы, обеспечивающие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_Toc38550612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85</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13" w:history="1">
            <w:r w:rsidR="00CA631C" w:rsidRPr="005C7E1B">
              <w:rPr>
                <w:rStyle w:val="a9"/>
                <w:rFonts w:ascii="Times New Roman" w:hAnsi="Times New Roman" w:cs="Times New Roman"/>
                <w:i/>
                <w:noProof/>
                <w:sz w:val="24"/>
                <w:szCs w:val="24"/>
              </w:rPr>
              <w:t>1.6.4. Причины возникновения дефицитов тепловой мощности и последствий влияния дефицитов на качество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_Toc38550613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86</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14" w:history="1">
            <w:r w:rsidR="00CA631C" w:rsidRPr="005C7E1B">
              <w:rPr>
                <w:rStyle w:val="a9"/>
                <w:rFonts w:ascii="Times New Roman" w:hAnsi="Times New Roman" w:cs="Times New Roman"/>
                <w:i/>
                <w:noProof/>
                <w:sz w:val="24"/>
                <w:szCs w:val="24"/>
              </w:rPr>
              <w:t>1.6.5. Резервы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_Toc38550614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86</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615" w:history="1">
            <w:r w:rsidR="00CA631C" w:rsidRPr="005C7E1B">
              <w:rPr>
                <w:rStyle w:val="a9"/>
                <w:szCs w:val="24"/>
              </w:rPr>
              <w:t>Часть 7. Балансы теплоносителя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_Toc38550615 \h </w:instrText>
            </w:r>
            <w:r w:rsidR="00CA631C" w:rsidRPr="005C7E1B">
              <w:rPr>
                <w:webHidden/>
                <w:szCs w:val="24"/>
              </w:rPr>
            </w:r>
            <w:r w:rsidR="00CA631C" w:rsidRPr="005C7E1B">
              <w:rPr>
                <w:webHidden/>
                <w:szCs w:val="24"/>
              </w:rPr>
              <w:fldChar w:fldCharType="separate"/>
            </w:r>
            <w:r w:rsidR="00E07510">
              <w:rPr>
                <w:webHidden/>
                <w:szCs w:val="24"/>
              </w:rPr>
              <w:t>87</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16" w:history="1">
            <w:r w:rsidR="00CA631C" w:rsidRPr="005C7E1B">
              <w:rPr>
                <w:rStyle w:val="a9"/>
                <w:rFonts w:ascii="Times New Roman" w:hAnsi="Times New Roman" w:cs="Times New Roman"/>
                <w:i/>
                <w:noProof/>
                <w:sz w:val="24"/>
                <w:szCs w:val="24"/>
              </w:rPr>
              <w:t>1.7.1 Утвержденные балансы производительности водоподготовительных установок  теплоносителя для тепловых сетей и максимальное потребление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_Toc38550616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87</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17" w:history="1">
            <w:r w:rsidR="00CA631C" w:rsidRPr="005C7E1B">
              <w:rPr>
                <w:rStyle w:val="a9"/>
                <w:rFonts w:ascii="Times New Roman" w:hAnsi="Times New Roman" w:cs="Times New Roman"/>
                <w:i/>
                <w:noProof/>
                <w:sz w:val="24"/>
                <w:szCs w:val="24"/>
              </w:rPr>
              <w:t>1.7.2 Утвержденные балансы производительности водоподготовительных установок теплоносителя для тепловых сетей и максимальное потребление теплоносителя в аварийных режимах систем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_Toc38550617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87</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618" w:history="1">
            <w:r w:rsidR="00CA631C" w:rsidRPr="005C7E1B">
              <w:rPr>
                <w:rStyle w:val="a9"/>
                <w:szCs w:val="24"/>
              </w:rPr>
              <w:t>Часть 8. Топливные балансы источников тепловой энергии и система обеспечения топливом</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_Toc38550618 \h </w:instrText>
            </w:r>
            <w:r w:rsidR="00CA631C" w:rsidRPr="005C7E1B">
              <w:rPr>
                <w:webHidden/>
                <w:szCs w:val="24"/>
              </w:rPr>
            </w:r>
            <w:r w:rsidR="00CA631C" w:rsidRPr="005C7E1B">
              <w:rPr>
                <w:webHidden/>
                <w:szCs w:val="24"/>
              </w:rPr>
              <w:fldChar w:fldCharType="separate"/>
            </w:r>
            <w:r w:rsidR="00E07510">
              <w:rPr>
                <w:webHidden/>
                <w:szCs w:val="24"/>
              </w:rPr>
              <w:t>88</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19" w:history="1">
            <w:r w:rsidR="00CA631C" w:rsidRPr="005C7E1B">
              <w:rPr>
                <w:rStyle w:val="a9"/>
                <w:rFonts w:ascii="Times New Roman" w:hAnsi="Times New Roman" w:cs="Times New Roman"/>
                <w:i/>
                <w:noProof/>
                <w:sz w:val="24"/>
                <w:szCs w:val="24"/>
              </w:rPr>
              <w:t>1.8.1 Описание видов и количества используемого основного топлива для каждого источника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_Toc38550619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88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20" w:history="1">
            <w:r w:rsidR="00CA631C" w:rsidRPr="005C7E1B">
              <w:rPr>
                <w:rStyle w:val="a9"/>
                <w:rFonts w:ascii="Times New Roman" w:hAnsi="Times New Roman" w:cs="Times New Roman"/>
                <w:i/>
                <w:noProof/>
                <w:sz w:val="24"/>
                <w:szCs w:val="24"/>
              </w:rPr>
              <w:t>1.8.2. Описание видов резервного и аварийного топлива и возможности их обеспечения  в соответствии с нормативными требованиями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_Toc38550620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88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21" w:history="1">
            <w:r w:rsidR="00CA631C" w:rsidRPr="005C7E1B">
              <w:rPr>
                <w:rStyle w:val="a9"/>
                <w:rFonts w:ascii="Times New Roman" w:hAnsi="Times New Roman" w:cs="Times New Roman"/>
                <w:i/>
                <w:noProof/>
                <w:sz w:val="24"/>
                <w:szCs w:val="24"/>
              </w:rPr>
              <w:t>1.8.3. Описание особенностей характеристики топлив в зависимости от мест поставки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_Toc38550621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88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22" w:history="1">
            <w:r w:rsidR="00CA631C" w:rsidRPr="005C7E1B">
              <w:rPr>
                <w:rStyle w:val="a9"/>
                <w:rFonts w:ascii="Times New Roman" w:hAnsi="Times New Roman" w:cs="Times New Roman"/>
                <w:i/>
                <w:noProof/>
                <w:sz w:val="24"/>
                <w:szCs w:val="24"/>
              </w:rPr>
              <w:t>1.8.4 Описание использования местных видов топлива</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_Toc38550622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89</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23" w:history="1">
            <w:r w:rsidR="00CA631C" w:rsidRPr="005C7E1B">
              <w:rPr>
                <w:rStyle w:val="a9"/>
                <w:rFonts w:ascii="Times New Roman" w:hAnsi="Times New Roman" w:cs="Times New Roman"/>
                <w:i/>
                <w:noProof/>
                <w:sz w:val="24"/>
                <w:szCs w:val="24"/>
              </w:rPr>
              <w:t>1.8.5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_Toc38550623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89</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24" w:history="1">
            <w:r w:rsidR="00CA631C" w:rsidRPr="005C7E1B">
              <w:rPr>
                <w:rStyle w:val="a9"/>
                <w:rFonts w:ascii="Times New Roman" w:hAnsi="Times New Roman" w:cs="Times New Roman"/>
                <w:i/>
                <w:noProof/>
                <w:sz w:val="24"/>
                <w:szCs w:val="24"/>
              </w:rPr>
              <w:t xml:space="preserve">1.8.6 Преобладающий в </w:t>
            </w:r>
            <w:r w:rsidR="00DB2DB3" w:rsidRPr="005C7E1B">
              <w:rPr>
                <w:rStyle w:val="a9"/>
                <w:rFonts w:ascii="Times New Roman" w:hAnsi="Times New Roman" w:cs="Times New Roman"/>
                <w:i/>
                <w:noProof/>
                <w:sz w:val="24"/>
                <w:szCs w:val="24"/>
              </w:rPr>
              <w:t>поселении</w:t>
            </w:r>
            <w:r w:rsidR="00CA631C" w:rsidRPr="005C7E1B">
              <w:rPr>
                <w:rStyle w:val="a9"/>
                <w:rFonts w:ascii="Times New Roman" w:hAnsi="Times New Roman" w:cs="Times New Roman"/>
                <w:i/>
                <w:noProof/>
                <w:sz w:val="24"/>
                <w:szCs w:val="24"/>
              </w:rPr>
              <w:t xml:space="preserve"> вид топлива, определяемый по совокупности всех систем  теплоснабжения, находящихся в соответствующем </w:t>
            </w:r>
            <w:r w:rsidR="00DB2DB3" w:rsidRPr="005C7E1B">
              <w:rPr>
                <w:rStyle w:val="a9"/>
                <w:rFonts w:ascii="Times New Roman" w:hAnsi="Times New Roman" w:cs="Times New Roman"/>
                <w:i/>
                <w:noProof/>
                <w:sz w:val="24"/>
                <w:szCs w:val="24"/>
              </w:rPr>
              <w:t>поселении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_Toc38550624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90</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25" w:history="1">
            <w:r w:rsidR="00CA631C" w:rsidRPr="005C7E1B">
              <w:rPr>
                <w:rStyle w:val="a9"/>
                <w:rFonts w:ascii="Times New Roman" w:hAnsi="Times New Roman" w:cs="Times New Roman"/>
                <w:i/>
                <w:noProof/>
                <w:sz w:val="24"/>
                <w:szCs w:val="24"/>
              </w:rPr>
              <w:t xml:space="preserve">1.8.7 Приоритетное направление развития топливного баланса </w:t>
            </w:r>
            <w:r w:rsidR="008934BF" w:rsidRPr="005C7E1B">
              <w:rPr>
                <w:rStyle w:val="a9"/>
                <w:rFonts w:ascii="Times New Roman" w:hAnsi="Times New Roman" w:cs="Times New Roman"/>
                <w:i/>
                <w:noProof/>
                <w:sz w:val="24"/>
                <w:szCs w:val="24"/>
              </w:rPr>
              <w:t>поселения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_Toc38550625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90</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626" w:history="1">
            <w:r w:rsidR="00CA631C" w:rsidRPr="005C7E1B">
              <w:rPr>
                <w:rStyle w:val="a9"/>
                <w:szCs w:val="24"/>
              </w:rPr>
              <w:t>Часть 9. Надежность теплоснабжения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_Toc38550626 \h </w:instrText>
            </w:r>
            <w:r w:rsidR="00CA631C" w:rsidRPr="005C7E1B">
              <w:rPr>
                <w:webHidden/>
                <w:szCs w:val="24"/>
              </w:rPr>
            </w:r>
            <w:r w:rsidR="00CA631C" w:rsidRPr="005C7E1B">
              <w:rPr>
                <w:webHidden/>
                <w:szCs w:val="24"/>
              </w:rPr>
              <w:fldChar w:fldCharType="separate"/>
            </w:r>
            <w:r w:rsidR="00E07510">
              <w:rPr>
                <w:webHidden/>
                <w:szCs w:val="24"/>
              </w:rPr>
              <w:t>91</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27" w:history="1">
            <w:r w:rsidR="00CA631C" w:rsidRPr="005C7E1B">
              <w:rPr>
                <w:rStyle w:val="a9"/>
                <w:rFonts w:ascii="Times New Roman" w:hAnsi="Times New Roman" w:cs="Times New Roman"/>
                <w:i/>
                <w:noProof/>
                <w:sz w:val="24"/>
                <w:szCs w:val="24"/>
              </w:rPr>
              <w:t>1.9.1 Поток отказов (частота отказов) участков тепловых</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_Toc38550627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92</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28" w:history="1">
            <w:r w:rsidR="00CA631C" w:rsidRPr="005C7E1B">
              <w:rPr>
                <w:rStyle w:val="a9"/>
                <w:rFonts w:ascii="Times New Roman" w:hAnsi="Times New Roman" w:cs="Times New Roman"/>
                <w:i/>
                <w:noProof/>
                <w:sz w:val="24"/>
                <w:szCs w:val="24"/>
              </w:rPr>
              <w:t>1.9.2 Частота отключений потребителей</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_Toc38550628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93</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29" w:history="1">
            <w:r w:rsidR="00CA631C" w:rsidRPr="005C7E1B">
              <w:rPr>
                <w:rStyle w:val="a9"/>
                <w:rFonts w:ascii="Times New Roman" w:hAnsi="Times New Roman" w:cs="Times New Roman"/>
                <w:i/>
                <w:noProof/>
                <w:sz w:val="24"/>
                <w:szCs w:val="24"/>
              </w:rPr>
              <w:t>1.9.3 Поток (частота) и время восстановления теплоснабжения потребителей после  отключений</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_Toc38550629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93</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30" w:history="1">
            <w:r w:rsidR="00CA631C" w:rsidRPr="005C7E1B">
              <w:rPr>
                <w:rStyle w:val="a9"/>
                <w:rFonts w:ascii="Times New Roman" w:hAnsi="Times New Roman" w:cs="Times New Roman"/>
                <w:i/>
                <w:noProof/>
                <w:sz w:val="24"/>
                <w:szCs w:val="24"/>
              </w:rPr>
              <w:t>1.9.4 Графические материалы (карты-схемы тепловых сетей и зон ненормативной надежности и безопасности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_Toc38550630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94</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31" w:history="1">
            <w:r w:rsidR="00CA631C" w:rsidRPr="005C7E1B">
              <w:rPr>
                <w:rStyle w:val="a9"/>
                <w:rFonts w:ascii="Times New Roman" w:hAnsi="Times New Roman" w:cs="Times New Roman"/>
                <w:i/>
                <w:noProof/>
                <w:sz w:val="24"/>
                <w:szCs w:val="24"/>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_Toc38550631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94</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32" w:history="1">
            <w:r w:rsidR="00CA631C" w:rsidRPr="005C7E1B">
              <w:rPr>
                <w:rStyle w:val="a9"/>
                <w:rFonts w:ascii="Times New Roman" w:hAnsi="Times New Roman" w:cs="Times New Roman"/>
                <w:i/>
                <w:noProof/>
                <w:sz w:val="24"/>
                <w:szCs w:val="24"/>
              </w:rPr>
              <w:t>1.9.6 Результаты анализа времени восстановления теплоснабжения потребителей, отключенных в результате аварийных ситуаций при теплоснабжении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_Toc38550632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94</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633" w:history="1">
            <w:r w:rsidR="00CA631C" w:rsidRPr="005C7E1B">
              <w:rPr>
                <w:rStyle w:val="a9"/>
                <w:szCs w:val="24"/>
              </w:rPr>
              <w:t>Часть 10. Технико-экономические показатели теплоснабжающих и теплосетевых  организаций</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_Toc38550633 \h </w:instrText>
            </w:r>
            <w:r w:rsidR="00CA631C" w:rsidRPr="005C7E1B">
              <w:rPr>
                <w:webHidden/>
                <w:szCs w:val="24"/>
              </w:rPr>
            </w:r>
            <w:r w:rsidR="00CA631C" w:rsidRPr="005C7E1B">
              <w:rPr>
                <w:webHidden/>
                <w:szCs w:val="24"/>
              </w:rPr>
              <w:fldChar w:fldCharType="separate"/>
            </w:r>
            <w:r w:rsidR="00E07510">
              <w:rPr>
                <w:webHidden/>
                <w:szCs w:val="24"/>
              </w:rPr>
              <w:t>96</w:t>
            </w:r>
            <w:r w:rsidR="00CA631C" w:rsidRPr="005C7E1B">
              <w:rPr>
                <w:webHidden/>
                <w:szCs w:val="24"/>
              </w:rPr>
              <w:fldChar w:fldCharType="end"/>
            </w:r>
          </w:hyperlink>
        </w:p>
        <w:p w:rsidR="00CA631C" w:rsidRPr="005C7E1B" w:rsidRDefault="00EE1692" w:rsidP="005C7E1B">
          <w:pPr>
            <w:pStyle w:val="23"/>
            <w:spacing w:before="0" w:afterLines="60" w:after="144"/>
            <w:rPr>
              <w:szCs w:val="24"/>
            </w:rPr>
          </w:pPr>
          <w:hyperlink w:anchor="_Toc38550634" w:history="1">
            <w:r w:rsidR="00CA631C" w:rsidRPr="005C7E1B">
              <w:rPr>
                <w:rStyle w:val="a9"/>
                <w:szCs w:val="24"/>
              </w:rPr>
              <w:t>Часть 11. Цены (тарифы) в сфере теплоснабжения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_Toc38550634 \h </w:instrText>
            </w:r>
            <w:r w:rsidR="00CA631C" w:rsidRPr="005C7E1B">
              <w:rPr>
                <w:webHidden/>
                <w:szCs w:val="24"/>
              </w:rPr>
            </w:r>
            <w:r w:rsidR="00CA631C" w:rsidRPr="005C7E1B">
              <w:rPr>
                <w:webHidden/>
                <w:szCs w:val="24"/>
              </w:rPr>
              <w:fldChar w:fldCharType="separate"/>
            </w:r>
            <w:r w:rsidR="00E07510">
              <w:rPr>
                <w:webHidden/>
                <w:szCs w:val="24"/>
              </w:rPr>
              <w:t>96</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35" w:history="1">
            <w:r w:rsidR="00CA631C" w:rsidRPr="005C7E1B">
              <w:rPr>
                <w:rStyle w:val="a9"/>
                <w:rFonts w:ascii="Times New Roman" w:hAnsi="Times New Roman" w:cs="Times New Roman"/>
                <w:i/>
                <w:noProof/>
                <w:sz w:val="24"/>
                <w:szCs w:val="24"/>
              </w:rPr>
              <w:t>1.11.1 Динамика утвержденных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_Toc38550635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98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36" w:history="1">
            <w:r w:rsidR="00CA631C" w:rsidRPr="005C7E1B">
              <w:rPr>
                <w:rStyle w:val="a9"/>
                <w:rFonts w:ascii="Times New Roman" w:hAnsi="Times New Roman" w:cs="Times New Roman"/>
                <w:i/>
                <w:noProof/>
                <w:sz w:val="24"/>
                <w:szCs w:val="24"/>
              </w:rPr>
              <w:t>1.11.2 Структура цен (тарифов), установленных на момент разработки схемы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_Toc38550636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98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37" w:history="1">
            <w:r w:rsidR="00CA631C" w:rsidRPr="005C7E1B">
              <w:rPr>
                <w:rStyle w:val="a9"/>
                <w:rFonts w:ascii="Times New Roman" w:hAnsi="Times New Roman" w:cs="Times New Roman"/>
                <w:i/>
                <w:noProof/>
                <w:sz w:val="24"/>
                <w:szCs w:val="24"/>
              </w:rPr>
              <w:t>1.11.3 Плата за подключение к системе теплоснабжения и поступления денежных средств от осуществления указанной деятельности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_Toc38550637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98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38" w:history="1">
            <w:r w:rsidR="00CA631C" w:rsidRPr="005C7E1B">
              <w:rPr>
                <w:rStyle w:val="a9"/>
                <w:rFonts w:ascii="Times New Roman" w:hAnsi="Times New Roman" w:cs="Times New Roman"/>
                <w:i/>
                <w:noProof/>
                <w:sz w:val="24"/>
                <w:szCs w:val="24"/>
              </w:rPr>
              <w:t>1.11.4 Плата за услуги по поддержанию резервной тепловой мощности, в том числе для  социально значимых категорий потребителей</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_Toc38550638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98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39" w:history="1">
            <w:r w:rsidR="00CA631C" w:rsidRPr="005C7E1B">
              <w:rPr>
                <w:rStyle w:val="a9"/>
                <w:rFonts w:ascii="Times New Roman" w:hAnsi="Times New Roman" w:cs="Times New Roman"/>
                <w:i/>
                <w:noProof/>
                <w:sz w:val="24"/>
                <w:szCs w:val="24"/>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_Toc38550639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99</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40" w:history="1">
            <w:r w:rsidR="00CA631C" w:rsidRPr="005C7E1B">
              <w:rPr>
                <w:rStyle w:val="a9"/>
                <w:rFonts w:ascii="Times New Roman" w:hAnsi="Times New Roman" w:cs="Times New Roman"/>
                <w:i/>
                <w:noProof/>
                <w:sz w:val="24"/>
                <w:szCs w:val="24"/>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_Toc38550640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99</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641" w:history="1">
            <w:r w:rsidR="00CA631C" w:rsidRPr="005C7E1B">
              <w:rPr>
                <w:rStyle w:val="a9"/>
                <w:szCs w:val="24"/>
              </w:rPr>
              <w:t xml:space="preserve">Часть 12. Описание существующих технических и технологических проблем в  системах теплоснабжения </w:t>
            </w:r>
            <w:r w:rsidR="008934BF" w:rsidRPr="005C7E1B">
              <w:rPr>
                <w:rStyle w:val="a9"/>
                <w:szCs w:val="24"/>
              </w:rPr>
              <w:t>поселения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_Toc38550641 \h </w:instrText>
            </w:r>
            <w:r w:rsidR="00CA631C" w:rsidRPr="005C7E1B">
              <w:rPr>
                <w:webHidden/>
                <w:szCs w:val="24"/>
              </w:rPr>
            </w:r>
            <w:r w:rsidR="00CA631C" w:rsidRPr="005C7E1B">
              <w:rPr>
                <w:webHidden/>
                <w:szCs w:val="24"/>
              </w:rPr>
              <w:fldChar w:fldCharType="separate"/>
            </w:r>
            <w:r w:rsidR="00E07510">
              <w:rPr>
                <w:webHidden/>
                <w:szCs w:val="24"/>
              </w:rPr>
              <w:t>100</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42" w:history="1">
            <w:r w:rsidR="00CA631C" w:rsidRPr="005C7E1B">
              <w:rPr>
                <w:rStyle w:val="a9"/>
                <w:rFonts w:ascii="Times New Roman" w:hAnsi="Times New Roman" w:cs="Times New Roman"/>
                <w:i/>
                <w:noProof/>
                <w:sz w:val="24"/>
                <w:szCs w:val="24"/>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_Toc38550642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100</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43" w:history="1">
            <w:r w:rsidR="00CA631C" w:rsidRPr="005C7E1B">
              <w:rPr>
                <w:rStyle w:val="a9"/>
                <w:rFonts w:ascii="Times New Roman" w:hAnsi="Times New Roman" w:cs="Times New Roman"/>
                <w:i/>
                <w:noProof/>
                <w:sz w:val="24"/>
                <w:szCs w:val="24"/>
              </w:rPr>
              <w:t xml:space="preserve">1.12.2 Описание существующих проблем организации надежного и безопасного теплоснабжения </w:t>
            </w:r>
            <w:r w:rsidR="008934BF" w:rsidRPr="005C7E1B">
              <w:rPr>
                <w:rStyle w:val="a9"/>
                <w:rFonts w:ascii="Times New Roman" w:hAnsi="Times New Roman" w:cs="Times New Roman"/>
                <w:i/>
                <w:noProof/>
                <w:sz w:val="24"/>
                <w:szCs w:val="24"/>
              </w:rPr>
              <w:t>поселения</w:t>
            </w:r>
            <w:r w:rsidR="00CA631C" w:rsidRPr="005C7E1B">
              <w:rPr>
                <w:rStyle w:val="a9"/>
                <w:rFonts w:ascii="Times New Roman" w:hAnsi="Times New Roman" w:cs="Times New Roman"/>
                <w:i/>
                <w:noProof/>
                <w:sz w:val="24"/>
                <w:szCs w:val="24"/>
              </w:rPr>
              <w:t xml:space="preserve"> (перечень причин, приводящих к снижению надежного теплоснабжения, включая  проблемы в работе теплопотребляющих установок потребителей)</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_Toc38550643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100</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44" w:history="1">
            <w:r w:rsidR="00CA631C" w:rsidRPr="005C7E1B">
              <w:rPr>
                <w:rStyle w:val="a9"/>
                <w:rFonts w:ascii="Times New Roman" w:hAnsi="Times New Roman" w:cs="Times New Roman"/>
                <w:i/>
                <w:noProof/>
                <w:sz w:val="24"/>
                <w:szCs w:val="24"/>
              </w:rPr>
              <w:t>1.12.3 Описание существующих проблем развития систем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_Toc38550644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100</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45" w:history="1">
            <w:r w:rsidR="00CA631C" w:rsidRPr="005C7E1B">
              <w:rPr>
                <w:rStyle w:val="a9"/>
                <w:rFonts w:ascii="Times New Roman" w:hAnsi="Times New Roman" w:cs="Times New Roman"/>
                <w:i/>
                <w:noProof/>
                <w:sz w:val="24"/>
                <w:szCs w:val="24"/>
              </w:rPr>
              <w:t>1.12.4 Описание существующих проблем надежного и эффективного снабжения топливом  действующих систем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_Toc38550645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100</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46" w:history="1">
            <w:r w:rsidR="00CA631C" w:rsidRPr="005C7E1B">
              <w:rPr>
                <w:rStyle w:val="a9"/>
                <w:rFonts w:ascii="Times New Roman" w:hAnsi="Times New Roman" w:cs="Times New Roman"/>
                <w:i/>
                <w:noProof/>
                <w:sz w:val="24"/>
                <w:szCs w:val="24"/>
              </w:rPr>
              <w:t>1.12.5 Анализ предписаний надзорных органов об устранении нарушений, влияющих на  безопасность и надежность системы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_Toc38550646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100</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647" w:history="1">
            <w:r w:rsidR="00CA631C" w:rsidRPr="005C7E1B">
              <w:rPr>
                <w:rStyle w:val="a9"/>
                <w:szCs w:val="24"/>
              </w:rPr>
              <w:t>ГЛАВА 2. Существующее и перспективное потребление тепловой энергии на цели теплоснабжения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_Toc38550647 \h </w:instrText>
            </w:r>
            <w:r w:rsidR="00CA631C" w:rsidRPr="005C7E1B">
              <w:rPr>
                <w:webHidden/>
                <w:szCs w:val="24"/>
              </w:rPr>
            </w:r>
            <w:r w:rsidR="00CA631C" w:rsidRPr="005C7E1B">
              <w:rPr>
                <w:webHidden/>
                <w:szCs w:val="24"/>
              </w:rPr>
              <w:fldChar w:fldCharType="separate"/>
            </w:r>
            <w:r w:rsidR="00E07510">
              <w:rPr>
                <w:webHidden/>
                <w:szCs w:val="24"/>
              </w:rPr>
              <w:t>101</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48" w:history="1">
            <w:r w:rsidR="00CA631C" w:rsidRPr="005C7E1B">
              <w:rPr>
                <w:rStyle w:val="a9"/>
                <w:rFonts w:ascii="Times New Roman" w:hAnsi="Times New Roman" w:cs="Times New Roman"/>
                <w:i/>
                <w:noProof/>
                <w:sz w:val="24"/>
                <w:szCs w:val="24"/>
              </w:rPr>
              <w:t>2.1 Данные базового уровня потребления тепла на цели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_Toc38550648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101</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49" w:history="1">
            <w:r w:rsidR="00CA631C" w:rsidRPr="005C7E1B">
              <w:rPr>
                <w:rStyle w:val="a9"/>
                <w:rFonts w:ascii="Times New Roman" w:hAnsi="Times New Roman" w:cs="Times New Roman"/>
                <w:i/>
                <w:noProof/>
                <w:sz w:val="24"/>
                <w:szCs w:val="24"/>
              </w:rPr>
              <w:t>2.2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_Toc38550649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101</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50" w:history="1">
            <w:r w:rsidR="00CA631C" w:rsidRPr="005C7E1B">
              <w:rPr>
                <w:rStyle w:val="a9"/>
                <w:rFonts w:ascii="Times New Roman" w:hAnsi="Times New Roman" w:cs="Times New Roman"/>
                <w:i/>
                <w:noProof/>
                <w:sz w:val="24"/>
                <w:szCs w:val="24"/>
              </w:rPr>
              <w:t xml:space="preserve">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w:t>
            </w:r>
            <w:r w:rsidR="00CA631C" w:rsidRPr="005C7E1B">
              <w:rPr>
                <w:rStyle w:val="a9"/>
                <w:rFonts w:ascii="Times New Roman" w:hAnsi="Times New Roman" w:cs="Times New Roman"/>
                <w:i/>
                <w:noProof/>
                <w:sz w:val="24"/>
                <w:szCs w:val="24"/>
              </w:rPr>
              <w:lastRenderedPageBreak/>
              <w:t>объектов теплопотребления, устанавливаемых в соответствии с законодательством Российской Федерации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_Toc38550650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102</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51" w:history="1">
            <w:r w:rsidR="00CA631C" w:rsidRPr="005C7E1B">
              <w:rPr>
                <w:rStyle w:val="a9"/>
                <w:rFonts w:ascii="Times New Roman" w:hAnsi="Times New Roman" w:cs="Times New Roman"/>
                <w:i/>
                <w:noProof/>
                <w:sz w:val="24"/>
                <w:szCs w:val="24"/>
              </w:rPr>
              <w:t>2.4 Прогнозы перспективных удельных расходов тепловой энергии для обеспечения  технологических процессов</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_Toc38550651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102</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52" w:history="1">
            <w:r w:rsidR="00CA631C" w:rsidRPr="005C7E1B">
              <w:rPr>
                <w:rStyle w:val="a9"/>
                <w:rFonts w:ascii="Times New Roman" w:hAnsi="Times New Roman" w:cs="Times New Roman"/>
                <w:i/>
                <w:noProof/>
                <w:sz w:val="24"/>
                <w:szCs w:val="24"/>
              </w:rPr>
              <w:t>2.5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_Toc38550652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102</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53" w:history="1">
            <w:r w:rsidR="00CA631C" w:rsidRPr="005C7E1B">
              <w:rPr>
                <w:rStyle w:val="a9"/>
                <w:rFonts w:ascii="Times New Roman" w:hAnsi="Times New Roman" w:cs="Times New Roman"/>
                <w:i/>
                <w:noProof/>
                <w:sz w:val="24"/>
                <w:szCs w:val="24"/>
              </w:rPr>
              <w:t>2.6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_Toc38550653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103</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54" w:history="1">
            <w:r w:rsidR="00CA631C" w:rsidRPr="005C7E1B">
              <w:rPr>
                <w:rStyle w:val="a9"/>
                <w:rFonts w:ascii="Times New Roman" w:hAnsi="Times New Roman" w:cs="Times New Roman"/>
                <w:i/>
                <w:noProof/>
                <w:sz w:val="24"/>
                <w:szCs w:val="24"/>
              </w:rPr>
              <w:t>2.7 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_Toc38550654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103</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55" w:history="1">
            <w:r w:rsidR="00CA631C" w:rsidRPr="005C7E1B">
              <w:rPr>
                <w:rStyle w:val="a9"/>
                <w:rFonts w:ascii="Times New Roman" w:hAnsi="Times New Roman" w:cs="Times New Roman"/>
                <w:i/>
                <w:noProof/>
                <w:sz w:val="24"/>
                <w:szCs w:val="24"/>
              </w:rPr>
              <w:t>2.8 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_Toc38550655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103</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56" w:history="1">
            <w:r w:rsidR="00CA631C" w:rsidRPr="005C7E1B">
              <w:rPr>
                <w:rStyle w:val="a9"/>
                <w:rFonts w:ascii="Times New Roman" w:hAnsi="Times New Roman" w:cs="Times New Roman"/>
                <w:i/>
                <w:noProof/>
                <w:sz w:val="24"/>
                <w:szCs w:val="24"/>
              </w:rPr>
              <w:t>2.9 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_Toc38550656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104</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57" w:history="1">
            <w:r w:rsidR="00CA631C" w:rsidRPr="005C7E1B">
              <w:rPr>
                <w:rStyle w:val="a9"/>
                <w:rFonts w:ascii="Times New Roman" w:hAnsi="Times New Roman" w:cs="Times New Roman"/>
                <w:i/>
                <w:noProof/>
                <w:sz w:val="24"/>
                <w:szCs w:val="24"/>
              </w:rPr>
              <w:t>2.10 Прогноз перспективного потребления тепловой энергии потребителями, с которыми  заключены или могут быть заключены долгосрочные договоры теплоснабжения по  регулируемой цене</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_Toc38550657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104</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658" w:history="1">
            <w:r w:rsidR="00CA631C" w:rsidRPr="005C7E1B">
              <w:rPr>
                <w:rStyle w:val="a9"/>
                <w:szCs w:val="24"/>
              </w:rPr>
              <w:t xml:space="preserve">ГЛАВА 3. Электронная модель системы теплоснабжения </w:t>
            </w:r>
            <w:r w:rsidR="008934BF" w:rsidRPr="005C7E1B">
              <w:rPr>
                <w:rStyle w:val="a9"/>
                <w:szCs w:val="24"/>
              </w:rPr>
              <w:t>поселения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_Toc38550658 \h </w:instrText>
            </w:r>
            <w:r w:rsidR="00CA631C" w:rsidRPr="005C7E1B">
              <w:rPr>
                <w:webHidden/>
                <w:szCs w:val="24"/>
              </w:rPr>
            </w:r>
            <w:r w:rsidR="00CA631C" w:rsidRPr="005C7E1B">
              <w:rPr>
                <w:webHidden/>
                <w:szCs w:val="24"/>
              </w:rPr>
              <w:fldChar w:fldCharType="separate"/>
            </w:r>
            <w:r w:rsidR="00E07510">
              <w:rPr>
                <w:webHidden/>
                <w:szCs w:val="24"/>
              </w:rPr>
              <w:t>105</w:t>
            </w:r>
            <w:r w:rsidR="00CA631C" w:rsidRPr="005C7E1B">
              <w:rPr>
                <w:webHidden/>
                <w:szCs w:val="24"/>
              </w:rPr>
              <w:fldChar w:fldCharType="end"/>
            </w:r>
          </w:hyperlink>
        </w:p>
        <w:p w:rsidR="00CA631C" w:rsidRPr="005C7E1B" w:rsidRDefault="00EE1692" w:rsidP="005C7E1B">
          <w:pPr>
            <w:pStyle w:val="23"/>
            <w:spacing w:before="0" w:afterLines="60" w:after="144"/>
            <w:rPr>
              <w:szCs w:val="24"/>
            </w:rPr>
          </w:pPr>
          <w:hyperlink w:anchor="_Toc38550659" w:history="1">
            <w:r w:rsidR="00CA631C" w:rsidRPr="005C7E1B">
              <w:rPr>
                <w:rStyle w:val="a9"/>
                <w:szCs w:val="24"/>
              </w:rPr>
              <w:t>ГЛАВА 4. Существующие и перспективные балансы тепловой мощности источников тепловой энергии и тепловой нагрузки потребителей</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_Toc38550659 \h </w:instrText>
            </w:r>
            <w:r w:rsidR="00CA631C" w:rsidRPr="005C7E1B">
              <w:rPr>
                <w:webHidden/>
                <w:szCs w:val="24"/>
              </w:rPr>
            </w:r>
            <w:r w:rsidR="00CA631C" w:rsidRPr="005C7E1B">
              <w:rPr>
                <w:webHidden/>
                <w:szCs w:val="24"/>
              </w:rPr>
              <w:fldChar w:fldCharType="separate"/>
            </w:r>
            <w:r w:rsidR="00E07510">
              <w:rPr>
                <w:webHidden/>
                <w:szCs w:val="24"/>
              </w:rPr>
              <w:t>106</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60" w:history="1">
            <w:r w:rsidR="00CA631C" w:rsidRPr="005C7E1B">
              <w:rPr>
                <w:rStyle w:val="a9"/>
                <w:rFonts w:ascii="Times New Roman" w:hAnsi="Times New Roman" w:cs="Times New Roman"/>
                <w:i/>
                <w:noProof/>
                <w:sz w:val="24"/>
                <w:szCs w:val="24"/>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_Toc38550660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106</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61" w:history="1">
            <w:r w:rsidR="00CA631C" w:rsidRPr="005C7E1B">
              <w:rPr>
                <w:rStyle w:val="a9"/>
                <w:rFonts w:ascii="Times New Roman" w:hAnsi="Times New Roman" w:cs="Times New Roman"/>
                <w:i/>
                <w:noProof/>
                <w:sz w:val="24"/>
                <w:szCs w:val="24"/>
              </w:rPr>
              <w:t>4.2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_Toc38550661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106</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62" w:history="1">
            <w:r w:rsidR="00CA631C" w:rsidRPr="005C7E1B">
              <w:rPr>
                <w:rStyle w:val="a9"/>
                <w:rFonts w:ascii="Times New Roman" w:hAnsi="Times New Roman" w:cs="Times New Roman"/>
                <w:i/>
                <w:noProof/>
                <w:sz w:val="24"/>
                <w:szCs w:val="24"/>
              </w:rPr>
              <w:t xml:space="preserve">4.3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w:t>
            </w:r>
            <w:r w:rsidR="00CA631C" w:rsidRPr="005C7E1B">
              <w:rPr>
                <w:rStyle w:val="a9"/>
                <w:rFonts w:ascii="Times New Roman" w:hAnsi="Times New Roman" w:cs="Times New Roman"/>
                <w:i/>
                <w:noProof/>
                <w:sz w:val="24"/>
                <w:szCs w:val="24"/>
              </w:rPr>
              <w:lastRenderedPageBreak/>
              <w:t>перспективных потребителей, присоединенных к тепловой сети от каждого магистрального  вывода</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_Toc38550662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107</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64" w:history="1">
            <w:r w:rsidR="00CA631C" w:rsidRPr="005C7E1B">
              <w:rPr>
                <w:rStyle w:val="a9"/>
                <w:rFonts w:ascii="Times New Roman" w:hAnsi="Times New Roman" w:cs="Times New Roman"/>
                <w:i/>
                <w:noProof/>
                <w:sz w:val="24"/>
                <w:szCs w:val="24"/>
              </w:rPr>
              <w:t>4.4 Выводы о резервах (дефицитах) существующей системы теплоснабжения при обеспечении перспективной тепловой нагрузки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_Toc38550664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112</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665" w:history="1">
            <w:r w:rsidR="00CA631C" w:rsidRPr="005C7E1B">
              <w:rPr>
                <w:rStyle w:val="a9"/>
                <w:szCs w:val="24"/>
              </w:rPr>
              <w:t xml:space="preserve">ГЛАВА 5. Мастер-план развития систем теплоснабжения </w:t>
            </w:r>
            <w:r w:rsidR="008934BF" w:rsidRPr="005C7E1B">
              <w:rPr>
                <w:rStyle w:val="a9"/>
                <w:szCs w:val="24"/>
              </w:rPr>
              <w:t>поселения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_Toc38550665 \h </w:instrText>
            </w:r>
            <w:r w:rsidR="00CA631C" w:rsidRPr="005C7E1B">
              <w:rPr>
                <w:webHidden/>
                <w:szCs w:val="24"/>
              </w:rPr>
            </w:r>
            <w:r w:rsidR="00CA631C" w:rsidRPr="005C7E1B">
              <w:rPr>
                <w:webHidden/>
                <w:szCs w:val="24"/>
              </w:rPr>
              <w:fldChar w:fldCharType="separate"/>
            </w:r>
            <w:r w:rsidR="00E07510">
              <w:rPr>
                <w:webHidden/>
                <w:szCs w:val="24"/>
              </w:rPr>
              <w:t>113</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66" w:history="1">
            <w:r w:rsidR="00CA631C" w:rsidRPr="005C7E1B">
              <w:rPr>
                <w:rStyle w:val="a9"/>
                <w:rFonts w:ascii="Times New Roman" w:hAnsi="Times New Roman" w:cs="Times New Roman"/>
                <w:i/>
                <w:noProof/>
                <w:sz w:val="24"/>
                <w:szCs w:val="24"/>
              </w:rPr>
              <w:t xml:space="preserve">5.1 Описание вариантов перспективного развития систем теплоснабжения </w:t>
            </w:r>
            <w:r w:rsidR="008934BF" w:rsidRPr="005C7E1B">
              <w:rPr>
                <w:rStyle w:val="a9"/>
                <w:rFonts w:ascii="Times New Roman" w:hAnsi="Times New Roman" w:cs="Times New Roman"/>
                <w:i/>
                <w:noProof/>
                <w:sz w:val="24"/>
                <w:szCs w:val="24"/>
              </w:rPr>
              <w:t>поселения</w:t>
            </w:r>
            <w:r w:rsidR="00CA631C" w:rsidRPr="005C7E1B">
              <w:rPr>
                <w:rStyle w:val="a9"/>
                <w:rFonts w:ascii="Times New Roman" w:hAnsi="Times New Roman" w:cs="Times New Roman"/>
                <w:i/>
                <w:noProof/>
                <w:sz w:val="24"/>
                <w:szCs w:val="24"/>
              </w:rPr>
              <w:t xml:space="preserve">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_Toc38550666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113</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67" w:history="1">
            <w:r w:rsidR="00CA631C" w:rsidRPr="005C7E1B">
              <w:rPr>
                <w:rStyle w:val="a9"/>
                <w:rFonts w:ascii="Times New Roman" w:hAnsi="Times New Roman" w:cs="Times New Roman"/>
                <w:i/>
                <w:noProof/>
                <w:sz w:val="24"/>
                <w:szCs w:val="24"/>
              </w:rPr>
              <w:t xml:space="preserve">5.2 Технико-экономическое сравнение вариантов перспективного развития систем теплоснабжения </w:t>
            </w:r>
            <w:r w:rsidR="008934BF" w:rsidRPr="005C7E1B">
              <w:rPr>
                <w:rStyle w:val="a9"/>
                <w:rFonts w:ascii="Times New Roman" w:hAnsi="Times New Roman" w:cs="Times New Roman"/>
                <w:i/>
                <w:noProof/>
                <w:sz w:val="24"/>
                <w:szCs w:val="24"/>
              </w:rPr>
              <w:t>поселения</w:t>
            </w:r>
            <w:r w:rsidR="00CA631C" w:rsidRPr="005C7E1B">
              <w:rPr>
                <w:rStyle w:val="a9"/>
                <w:rFonts w:ascii="Times New Roman" w:hAnsi="Times New Roman" w:cs="Times New Roman"/>
                <w:i/>
                <w:noProof/>
                <w:sz w:val="24"/>
                <w:szCs w:val="24"/>
              </w:rPr>
              <w:t>, городского округа, города федерального значения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_Toc38550667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113</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68" w:history="1">
            <w:r w:rsidR="00CA631C" w:rsidRPr="005C7E1B">
              <w:rPr>
                <w:rStyle w:val="a9"/>
                <w:rFonts w:ascii="Times New Roman" w:hAnsi="Times New Roman" w:cs="Times New Roman"/>
                <w:i/>
                <w:noProof/>
                <w:sz w:val="24"/>
                <w:szCs w:val="24"/>
              </w:rPr>
              <w:t xml:space="preserve">5.3 Обоснование выбора приоритетного варианта перспективного развития систем теплоснабжения </w:t>
            </w:r>
            <w:r w:rsidR="008934BF" w:rsidRPr="005C7E1B">
              <w:rPr>
                <w:rStyle w:val="a9"/>
                <w:rFonts w:ascii="Times New Roman" w:hAnsi="Times New Roman" w:cs="Times New Roman"/>
                <w:i/>
                <w:noProof/>
                <w:sz w:val="24"/>
                <w:szCs w:val="24"/>
              </w:rPr>
              <w:t>поселения</w:t>
            </w:r>
            <w:r w:rsidR="00CA631C" w:rsidRPr="005C7E1B">
              <w:rPr>
                <w:rStyle w:val="a9"/>
                <w:rFonts w:ascii="Times New Roman" w:hAnsi="Times New Roman" w:cs="Times New Roman"/>
                <w:i/>
                <w:noProof/>
                <w:sz w:val="24"/>
                <w:szCs w:val="24"/>
              </w:rPr>
              <w:t>, городского округа, города федерального значения на основе анализа ценовых (тарифных) последствий для потребителей</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_Toc38550668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114</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669" w:history="1">
            <w:r w:rsidR="00CA631C" w:rsidRPr="005C7E1B">
              <w:rPr>
                <w:rStyle w:val="a9"/>
                <w:szCs w:val="24"/>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_Toc38550669 \h </w:instrText>
            </w:r>
            <w:r w:rsidR="00CA631C" w:rsidRPr="005C7E1B">
              <w:rPr>
                <w:webHidden/>
                <w:szCs w:val="24"/>
              </w:rPr>
            </w:r>
            <w:r w:rsidR="00CA631C" w:rsidRPr="005C7E1B">
              <w:rPr>
                <w:webHidden/>
                <w:szCs w:val="24"/>
              </w:rPr>
              <w:fldChar w:fldCharType="separate"/>
            </w:r>
            <w:r w:rsidR="00E07510">
              <w:rPr>
                <w:webHidden/>
                <w:szCs w:val="24"/>
              </w:rPr>
              <w:t>115</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70" w:history="1">
            <w:r w:rsidR="00CA631C" w:rsidRPr="005C7E1B">
              <w:rPr>
                <w:rStyle w:val="a9"/>
                <w:rFonts w:ascii="Times New Roman" w:hAnsi="Times New Roman" w:cs="Times New Roman"/>
                <w:i/>
                <w:noProof/>
                <w:sz w:val="24"/>
                <w:szCs w:val="24"/>
              </w:rPr>
              <w:t>6.1. Расчетная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_Toc38550670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115</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71" w:history="1">
            <w:r w:rsidR="00CA631C" w:rsidRPr="005C7E1B">
              <w:rPr>
                <w:rStyle w:val="a9"/>
                <w:rFonts w:ascii="Times New Roman" w:hAnsi="Times New Roman" w:cs="Times New Roman"/>
                <w:i/>
                <w:noProof/>
                <w:sz w:val="24"/>
                <w:szCs w:val="24"/>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_Toc38550671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116</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72" w:history="1">
            <w:r w:rsidR="00CA631C" w:rsidRPr="005C7E1B">
              <w:rPr>
                <w:rStyle w:val="a9"/>
                <w:rFonts w:ascii="Times New Roman" w:hAnsi="Times New Roman" w:cs="Times New Roman"/>
                <w:i/>
                <w:noProof/>
                <w:sz w:val="24"/>
                <w:szCs w:val="24"/>
              </w:rPr>
              <w:t>6.3 Сведения о наличии баков-аккумуляторов</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_Toc38550672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116</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73" w:history="1">
            <w:r w:rsidR="00CA631C" w:rsidRPr="005C7E1B">
              <w:rPr>
                <w:rStyle w:val="a9"/>
                <w:rFonts w:ascii="Times New Roman" w:hAnsi="Times New Roman" w:cs="Times New Roman"/>
                <w:i/>
                <w:noProof/>
                <w:sz w:val="24"/>
                <w:szCs w:val="24"/>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_Toc38550673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116</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74" w:history="1">
            <w:r w:rsidR="00CA631C" w:rsidRPr="005C7E1B">
              <w:rPr>
                <w:rStyle w:val="a9"/>
                <w:rFonts w:ascii="Times New Roman" w:hAnsi="Times New Roman" w:cs="Times New Roman"/>
                <w:i/>
                <w:noProof/>
                <w:sz w:val="24"/>
                <w:szCs w:val="24"/>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_Toc38550674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117</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675" w:history="1">
            <w:r w:rsidR="00CA631C" w:rsidRPr="005C7E1B">
              <w:rPr>
                <w:rStyle w:val="a9"/>
                <w:szCs w:val="24"/>
              </w:rPr>
              <w:t>ГЛАВА 7. Предложения по строительству, реконструкции и техническому  перевооружению источников тепловой энергии</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_Toc38550675 \h </w:instrText>
            </w:r>
            <w:r w:rsidR="00CA631C" w:rsidRPr="005C7E1B">
              <w:rPr>
                <w:webHidden/>
                <w:szCs w:val="24"/>
              </w:rPr>
            </w:r>
            <w:r w:rsidR="00CA631C" w:rsidRPr="005C7E1B">
              <w:rPr>
                <w:webHidden/>
                <w:szCs w:val="24"/>
              </w:rPr>
              <w:fldChar w:fldCharType="separate"/>
            </w:r>
            <w:r w:rsidR="00E07510">
              <w:rPr>
                <w:webHidden/>
                <w:szCs w:val="24"/>
              </w:rPr>
              <w:t>118</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76" w:history="1">
            <w:r w:rsidR="00CA631C" w:rsidRPr="005C7E1B">
              <w:rPr>
                <w:rStyle w:val="a9"/>
                <w:rFonts w:ascii="Times New Roman" w:hAnsi="Times New Roman" w:cs="Times New Roman"/>
                <w:i/>
                <w:noProof/>
                <w:sz w:val="24"/>
                <w:szCs w:val="24"/>
              </w:rPr>
              <w:t>7.1. Определение условий организации централизованного теплоснабжения, индивидуального  теплоснабжения, а также поквартирного отопления ,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_Toc38550676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118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77" w:history="1">
            <w:r w:rsidR="00CA631C" w:rsidRPr="005C7E1B">
              <w:rPr>
                <w:rStyle w:val="a9"/>
                <w:rFonts w:ascii="Times New Roman" w:hAnsi="Times New Roman" w:cs="Times New Roman"/>
                <w:i/>
                <w:noProof/>
                <w:sz w:val="24"/>
                <w:szCs w:val="24"/>
              </w:rPr>
              <w:t>7.2.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_Toc38550677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118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78" w:history="1">
            <w:r w:rsidR="00CA631C" w:rsidRPr="005C7E1B">
              <w:rPr>
                <w:rStyle w:val="a9"/>
                <w:rFonts w:ascii="Times New Roman" w:hAnsi="Times New Roman" w:cs="Times New Roman"/>
                <w:i/>
                <w:noProof/>
                <w:sz w:val="24"/>
                <w:szCs w:val="24"/>
              </w:rPr>
              <w:t>7.3.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_Toc38550678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118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79" w:history="1">
            <w:r w:rsidR="00CA631C" w:rsidRPr="005C7E1B">
              <w:rPr>
                <w:rStyle w:val="a9"/>
                <w:rFonts w:ascii="Times New Roman" w:hAnsi="Times New Roman" w:cs="Times New Roman"/>
                <w:i/>
                <w:noProof/>
                <w:sz w:val="24"/>
                <w:szCs w:val="24"/>
              </w:rPr>
              <w:t>7.4. Обоснование предлагаемых для реконструкции котельной для выработки электроэнергии в комбинированном цикле на базе существующих и перспективных тепловых нагрузок</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_Toc38550679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118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80" w:history="1">
            <w:r w:rsidR="00CA631C" w:rsidRPr="005C7E1B">
              <w:rPr>
                <w:rStyle w:val="a9"/>
                <w:rFonts w:ascii="Times New Roman" w:hAnsi="Times New Roman" w:cs="Times New Roman"/>
                <w:i/>
                <w:noProof/>
                <w:sz w:val="24"/>
                <w:szCs w:val="24"/>
              </w:rPr>
              <w:t>7.5. Обоснование предлагаемых для реконструкции котельной с увеличением зоны их действия путем включения в нее зон действия существующих источников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_Toc38550680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119</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81" w:history="1">
            <w:r w:rsidR="00CA631C" w:rsidRPr="005C7E1B">
              <w:rPr>
                <w:rStyle w:val="a9"/>
                <w:rFonts w:ascii="Times New Roman" w:hAnsi="Times New Roman" w:cs="Times New Roman"/>
                <w:i/>
                <w:noProof/>
                <w:sz w:val="24"/>
                <w:szCs w:val="24"/>
              </w:rPr>
              <w:t>7.6 Обоснование предлагаемых для перевода в пиковый режим работы котельной по  отношению к источникам тепловой энергии с комбинированной выработкой тепловой и  электрической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_Toc38550681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119</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82" w:history="1">
            <w:r w:rsidR="00CA631C" w:rsidRPr="005C7E1B">
              <w:rPr>
                <w:rStyle w:val="a9"/>
                <w:rFonts w:ascii="Times New Roman" w:hAnsi="Times New Roman" w:cs="Times New Roman"/>
                <w:i/>
                <w:noProof/>
                <w:sz w:val="24"/>
                <w:szCs w:val="24"/>
              </w:rPr>
              <w:t>7.7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_Toc38550682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119</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83" w:history="1">
            <w:r w:rsidR="00CA631C" w:rsidRPr="005C7E1B">
              <w:rPr>
                <w:rStyle w:val="a9"/>
                <w:rFonts w:ascii="Times New Roman" w:hAnsi="Times New Roman" w:cs="Times New Roman"/>
                <w:i/>
                <w:noProof/>
                <w:sz w:val="24"/>
                <w:szCs w:val="24"/>
              </w:rPr>
              <w:t>7.8. Обоснование предлагаемых для вывода в резерв и (или) вывода из эксплуатации котельной при передаче тепловых нагрузок на другие источники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_Toc38550683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119</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84" w:history="1">
            <w:r w:rsidR="00CA631C" w:rsidRPr="005C7E1B">
              <w:rPr>
                <w:rStyle w:val="a9"/>
                <w:rFonts w:ascii="Times New Roman" w:hAnsi="Times New Roman" w:cs="Times New Roman"/>
                <w:i/>
                <w:noProof/>
                <w:sz w:val="24"/>
                <w:szCs w:val="24"/>
              </w:rPr>
              <w:t xml:space="preserve">7.9 Обоснование организации индивидуального теплоснабжения в зонах застройки </w:t>
            </w:r>
            <w:r w:rsidR="008934BF" w:rsidRPr="005C7E1B">
              <w:rPr>
                <w:rStyle w:val="a9"/>
                <w:rFonts w:ascii="Times New Roman" w:hAnsi="Times New Roman" w:cs="Times New Roman"/>
                <w:i/>
                <w:noProof/>
                <w:sz w:val="24"/>
                <w:szCs w:val="24"/>
              </w:rPr>
              <w:t>поселения</w:t>
            </w:r>
            <w:r w:rsidR="00CA631C" w:rsidRPr="005C7E1B">
              <w:rPr>
                <w:rStyle w:val="a9"/>
                <w:rFonts w:ascii="Times New Roman" w:hAnsi="Times New Roman" w:cs="Times New Roman"/>
                <w:i/>
                <w:noProof/>
                <w:sz w:val="24"/>
                <w:szCs w:val="24"/>
              </w:rPr>
              <w:t xml:space="preserve">  малоэтажными жилыми зданиями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_Toc38550684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119</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85" w:history="1">
            <w:r w:rsidR="00CA631C" w:rsidRPr="005C7E1B">
              <w:rPr>
                <w:rStyle w:val="a9"/>
                <w:rFonts w:ascii="Times New Roman" w:hAnsi="Times New Roman" w:cs="Times New Roman"/>
                <w:i/>
                <w:noProof/>
                <w:sz w:val="24"/>
                <w:szCs w:val="24"/>
              </w:rPr>
              <w:t xml:space="preserve">7.10 Обоснование организации теплоснабжения в производственных зонах на территории  </w:t>
            </w:r>
            <w:r w:rsidR="008934BF" w:rsidRPr="005C7E1B">
              <w:rPr>
                <w:rStyle w:val="a9"/>
                <w:rFonts w:ascii="Times New Roman" w:hAnsi="Times New Roman" w:cs="Times New Roman"/>
                <w:i/>
                <w:noProof/>
                <w:sz w:val="24"/>
                <w:szCs w:val="24"/>
              </w:rPr>
              <w:t>поселения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_Toc38550685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119</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86" w:history="1">
            <w:r w:rsidR="00CA631C" w:rsidRPr="005C7E1B">
              <w:rPr>
                <w:rStyle w:val="a9"/>
                <w:rFonts w:ascii="Times New Roman" w:hAnsi="Times New Roman" w:cs="Times New Roman"/>
                <w:i/>
                <w:noProof/>
                <w:sz w:val="24"/>
                <w:szCs w:val="24"/>
              </w:rPr>
              <w:t xml:space="preserve">7.11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w:t>
            </w:r>
            <w:r w:rsidR="008934BF" w:rsidRPr="005C7E1B">
              <w:rPr>
                <w:rStyle w:val="a9"/>
                <w:rFonts w:ascii="Times New Roman" w:hAnsi="Times New Roman" w:cs="Times New Roman"/>
                <w:i/>
                <w:noProof/>
                <w:sz w:val="24"/>
                <w:szCs w:val="24"/>
              </w:rPr>
              <w:t>поселения</w:t>
            </w:r>
            <w:r w:rsidR="00CA631C" w:rsidRPr="005C7E1B">
              <w:rPr>
                <w:rStyle w:val="a9"/>
                <w:rFonts w:ascii="Times New Roman" w:hAnsi="Times New Roman" w:cs="Times New Roman"/>
                <w:i/>
                <w:noProof/>
                <w:sz w:val="24"/>
                <w:szCs w:val="24"/>
              </w:rPr>
              <w:t xml:space="preserve"> и ежегодное распределение объемов тепловой нагрузки между  источниками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_Toc38550686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120</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87" w:history="1">
            <w:r w:rsidR="00CA631C" w:rsidRPr="005C7E1B">
              <w:rPr>
                <w:rStyle w:val="a9"/>
                <w:rFonts w:ascii="Times New Roman" w:hAnsi="Times New Roman" w:cs="Times New Roman"/>
                <w:i/>
                <w:noProof/>
                <w:sz w:val="24"/>
                <w:szCs w:val="24"/>
              </w:rPr>
              <w:t>7.12 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_Toc38550687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120</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688" w:history="1">
            <w:r w:rsidR="00CA631C" w:rsidRPr="005C7E1B">
              <w:rPr>
                <w:rStyle w:val="a9"/>
                <w:szCs w:val="24"/>
              </w:rPr>
              <w:t>ГЛАВА 8. Предложения по строительству, реконструкции и (или) модернизации  тепловых сетей и сооружений на них</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_Toc38550688 \h </w:instrText>
            </w:r>
            <w:r w:rsidR="00CA631C" w:rsidRPr="005C7E1B">
              <w:rPr>
                <w:webHidden/>
                <w:szCs w:val="24"/>
              </w:rPr>
            </w:r>
            <w:r w:rsidR="00CA631C" w:rsidRPr="005C7E1B">
              <w:rPr>
                <w:webHidden/>
                <w:szCs w:val="24"/>
              </w:rPr>
              <w:fldChar w:fldCharType="separate"/>
            </w:r>
            <w:r w:rsidR="00E07510">
              <w:rPr>
                <w:webHidden/>
                <w:szCs w:val="24"/>
              </w:rPr>
              <w:t>120</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89" w:history="1">
            <w:r w:rsidR="00CA631C" w:rsidRPr="005C7E1B">
              <w:rPr>
                <w:rStyle w:val="a9"/>
                <w:rFonts w:ascii="Times New Roman" w:hAnsi="Times New Roman" w:cs="Times New Roman"/>
                <w:i/>
                <w:noProof/>
                <w:sz w:val="24"/>
                <w:szCs w:val="24"/>
              </w:rPr>
              <w:t>8.1. Реконструкция и (или) модернизация,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_Toc38550689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121</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90" w:history="1">
            <w:r w:rsidR="00CA631C" w:rsidRPr="005C7E1B">
              <w:rPr>
                <w:rStyle w:val="a9"/>
                <w:rFonts w:ascii="Times New Roman" w:hAnsi="Times New Roman" w:cs="Times New Roman"/>
                <w:i/>
                <w:noProof/>
                <w:sz w:val="24"/>
                <w:szCs w:val="24"/>
              </w:rPr>
              <w:t xml:space="preserve">8.2.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r w:rsidR="008934BF" w:rsidRPr="005C7E1B">
              <w:rPr>
                <w:rStyle w:val="a9"/>
                <w:rFonts w:ascii="Times New Roman" w:hAnsi="Times New Roman" w:cs="Times New Roman"/>
                <w:i/>
                <w:noProof/>
                <w:sz w:val="24"/>
                <w:szCs w:val="24"/>
              </w:rPr>
              <w:t>поселения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_Toc38550690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121</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91" w:history="1">
            <w:r w:rsidR="00CA631C" w:rsidRPr="005C7E1B">
              <w:rPr>
                <w:rStyle w:val="a9"/>
                <w:rFonts w:ascii="Times New Roman" w:hAnsi="Times New Roman" w:cs="Times New Roman"/>
                <w:i/>
                <w:noProof/>
                <w:sz w:val="24"/>
                <w:szCs w:val="24"/>
              </w:rPr>
              <w:t>8.3.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_Toc38550691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121</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92" w:history="1">
            <w:r w:rsidR="00CA631C" w:rsidRPr="005C7E1B">
              <w:rPr>
                <w:rStyle w:val="a9"/>
                <w:rFonts w:ascii="Times New Roman" w:hAnsi="Times New Roman" w:cs="Times New Roman"/>
                <w:i/>
                <w:noProof/>
                <w:sz w:val="24"/>
                <w:szCs w:val="24"/>
              </w:rPr>
              <w:t>8.4. Строительство, реконструкция и (или) модернизация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_Toc38550692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121</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93" w:history="1">
            <w:r w:rsidR="00CA631C" w:rsidRPr="005C7E1B">
              <w:rPr>
                <w:rStyle w:val="a9"/>
                <w:rFonts w:ascii="Times New Roman" w:hAnsi="Times New Roman" w:cs="Times New Roman"/>
                <w:i/>
                <w:noProof/>
                <w:sz w:val="24"/>
                <w:szCs w:val="24"/>
              </w:rPr>
              <w:t>8.5. Строительство тепловых сетей для обеспечения нормативной надежности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_Toc38550693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122</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94" w:history="1">
            <w:r w:rsidR="00CA631C" w:rsidRPr="005C7E1B">
              <w:rPr>
                <w:rStyle w:val="a9"/>
                <w:rFonts w:ascii="Times New Roman" w:hAnsi="Times New Roman" w:cs="Times New Roman"/>
                <w:i/>
                <w:noProof/>
                <w:sz w:val="24"/>
                <w:szCs w:val="24"/>
              </w:rPr>
              <w:t>8.6. Реконструкция и (или) модернизация тепловых сетей с увеличением диаметра трубопроводов для обеспечения перспективных приростов тепловой нагрузки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_Toc38550694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122</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95" w:history="1">
            <w:r w:rsidR="00CA631C" w:rsidRPr="005C7E1B">
              <w:rPr>
                <w:rStyle w:val="a9"/>
                <w:rFonts w:ascii="Times New Roman" w:hAnsi="Times New Roman" w:cs="Times New Roman"/>
                <w:i/>
                <w:noProof/>
                <w:sz w:val="24"/>
                <w:szCs w:val="24"/>
              </w:rPr>
              <w:t>8.7. Реконструкция и (или) модернизация тепловых сетей, подлежащих замене в связи  с исчерпанием эксплуатационного ресурса</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_Toc38550695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122</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96" w:history="1">
            <w:r w:rsidR="00CA631C" w:rsidRPr="005C7E1B">
              <w:rPr>
                <w:rStyle w:val="a9"/>
                <w:rFonts w:ascii="Times New Roman" w:hAnsi="Times New Roman" w:cs="Times New Roman"/>
                <w:i/>
                <w:noProof/>
                <w:sz w:val="24"/>
                <w:szCs w:val="24"/>
              </w:rPr>
              <w:t>8.8. Строительство и реконструкция и (или) модернизация насосных станций</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_Toc38550696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122</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697" w:history="1">
            <w:r w:rsidR="00CA631C" w:rsidRPr="005C7E1B">
              <w:rPr>
                <w:rStyle w:val="a9"/>
                <w:szCs w:val="24"/>
              </w:rPr>
              <w:t>ГЛАВА 9. Предложения по переводу открытых систем теплоснабжения (горячего  водоснабжения) в закрытые системы горячего водоснабжения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_Toc38550697 \h </w:instrText>
            </w:r>
            <w:r w:rsidR="00CA631C" w:rsidRPr="005C7E1B">
              <w:rPr>
                <w:webHidden/>
                <w:szCs w:val="24"/>
              </w:rPr>
            </w:r>
            <w:r w:rsidR="00CA631C" w:rsidRPr="005C7E1B">
              <w:rPr>
                <w:webHidden/>
                <w:szCs w:val="24"/>
              </w:rPr>
              <w:fldChar w:fldCharType="separate"/>
            </w:r>
            <w:r w:rsidR="00E07510">
              <w:rPr>
                <w:webHidden/>
                <w:szCs w:val="24"/>
              </w:rPr>
              <w:t>123</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98" w:history="1">
            <w:r w:rsidR="00CA631C" w:rsidRPr="005C7E1B">
              <w:rPr>
                <w:rStyle w:val="a9"/>
                <w:rFonts w:ascii="Times New Roman" w:hAnsi="Times New Roman" w:cs="Times New Roman"/>
                <w:i/>
                <w:noProof/>
                <w:sz w:val="24"/>
                <w:szCs w:val="24"/>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_Toc38550698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123</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699" w:history="1">
            <w:r w:rsidR="00CA631C" w:rsidRPr="005C7E1B">
              <w:rPr>
                <w:rStyle w:val="a9"/>
                <w:rFonts w:ascii="Times New Roman" w:hAnsi="Times New Roman" w:cs="Times New Roman"/>
                <w:i/>
                <w:noProof/>
                <w:sz w:val="24"/>
                <w:szCs w:val="24"/>
              </w:rPr>
              <w:t>9.2. Выбор и обоснование метода регулирования отпуска тепловой энергии от источников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_Toc38550699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123</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00" w:history="1">
            <w:r w:rsidR="00CA631C" w:rsidRPr="005C7E1B">
              <w:rPr>
                <w:rStyle w:val="a9"/>
                <w:rFonts w:ascii="Times New Roman" w:hAnsi="Times New Roman" w:cs="Times New Roman"/>
                <w:i/>
                <w:noProof/>
                <w:sz w:val="24"/>
                <w:szCs w:val="24"/>
              </w:rPr>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_Toc38550700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124</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01" w:history="1">
            <w:r w:rsidR="00CA631C" w:rsidRPr="005C7E1B">
              <w:rPr>
                <w:rStyle w:val="a9"/>
                <w:rFonts w:ascii="Times New Roman" w:hAnsi="Times New Roman" w:cs="Times New Roman"/>
                <w:i/>
                <w:noProof/>
                <w:sz w:val="24"/>
                <w:szCs w:val="24"/>
              </w:rPr>
              <w:t>9.4. Расчет потребности инвестиций для перевода открытой системы теплоснабжения  (горячего водоснабжения) в закрытую систему горячего водоснабжения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_Toc38550701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125</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02" w:history="1">
            <w:r w:rsidR="00CA631C" w:rsidRPr="005C7E1B">
              <w:rPr>
                <w:rStyle w:val="a9"/>
                <w:rFonts w:ascii="Times New Roman" w:hAnsi="Times New Roman" w:cs="Times New Roman"/>
                <w:i/>
                <w:noProof/>
                <w:sz w:val="24"/>
                <w:szCs w:val="24"/>
              </w:rPr>
              <w:t>9.5. Оценку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_Toc38550702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125</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03" w:history="1">
            <w:r w:rsidR="00CA631C" w:rsidRPr="005C7E1B">
              <w:rPr>
                <w:rStyle w:val="a9"/>
                <w:rFonts w:ascii="Times New Roman" w:hAnsi="Times New Roman" w:cs="Times New Roman"/>
                <w:i/>
                <w:noProof/>
                <w:sz w:val="24"/>
                <w:szCs w:val="24"/>
              </w:rPr>
              <w:t>9.6. Предложения по источникам инвестиций</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_Toc38550703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126</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704" w:history="1">
            <w:r w:rsidR="00CA631C" w:rsidRPr="005C7E1B">
              <w:rPr>
                <w:rStyle w:val="a9"/>
                <w:szCs w:val="24"/>
              </w:rPr>
              <w:t>ГЛАВА 10. Перспективные топливные балансы</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_Toc38550704 \h </w:instrText>
            </w:r>
            <w:r w:rsidR="00CA631C" w:rsidRPr="005C7E1B">
              <w:rPr>
                <w:webHidden/>
                <w:szCs w:val="24"/>
              </w:rPr>
            </w:r>
            <w:r w:rsidR="00CA631C" w:rsidRPr="005C7E1B">
              <w:rPr>
                <w:webHidden/>
                <w:szCs w:val="24"/>
              </w:rPr>
              <w:fldChar w:fldCharType="separate"/>
            </w:r>
            <w:r w:rsidR="00E07510">
              <w:rPr>
                <w:webHidden/>
                <w:szCs w:val="24"/>
              </w:rPr>
              <w:t>127</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05" w:history="1">
            <w:r w:rsidR="00CA631C" w:rsidRPr="005C7E1B">
              <w:rPr>
                <w:rStyle w:val="a9"/>
                <w:rFonts w:ascii="Times New Roman" w:hAnsi="Times New Roman" w:cs="Times New Roman"/>
                <w:i/>
                <w:noProof/>
                <w:sz w:val="24"/>
                <w:szCs w:val="24"/>
              </w:rPr>
              <w:t xml:space="preserve">10.1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w:t>
            </w:r>
            <w:r w:rsidR="008934BF" w:rsidRPr="005C7E1B">
              <w:rPr>
                <w:rStyle w:val="a9"/>
                <w:rFonts w:ascii="Times New Roman" w:hAnsi="Times New Roman" w:cs="Times New Roman"/>
                <w:i/>
                <w:noProof/>
                <w:sz w:val="24"/>
                <w:szCs w:val="24"/>
              </w:rPr>
              <w:t>поселения</w:t>
            </w:r>
            <w:r w:rsidR="00CA631C" w:rsidRPr="005C7E1B">
              <w:rPr>
                <w:rStyle w:val="a9"/>
                <w:rFonts w:ascii="Times New Roman" w:hAnsi="Times New Roman" w:cs="Times New Roman"/>
                <w:i/>
                <w:noProof/>
                <w:sz w:val="24"/>
                <w:szCs w:val="24"/>
              </w:rPr>
              <w:t>, городского округа</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_Toc38550705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127</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06" w:history="1">
            <w:r w:rsidR="00CA631C" w:rsidRPr="005C7E1B">
              <w:rPr>
                <w:rStyle w:val="a9"/>
                <w:rFonts w:ascii="Times New Roman" w:hAnsi="Times New Roman" w:cs="Times New Roman"/>
                <w:i/>
                <w:noProof/>
                <w:sz w:val="24"/>
                <w:szCs w:val="24"/>
              </w:rPr>
              <w:t>10.2 Результаты расчетов по каждому источнику тепловой энергии нормативных запасов  топлива</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_Toc38550706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127</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07" w:history="1">
            <w:r w:rsidR="00CA631C" w:rsidRPr="005C7E1B">
              <w:rPr>
                <w:rStyle w:val="a9"/>
                <w:rFonts w:ascii="Times New Roman" w:hAnsi="Times New Roman" w:cs="Times New Roman"/>
                <w:i/>
                <w:noProof/>
                <w:sz w:val="24"/>
                <w:szCs w:val="24"/>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_Toc38550707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128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08" w:history="1">
            <w:r w:rsidR="00CA631C" w:rsidRPr="005C7E1B">
              <w:rPr>
                <w:rStyle w:val="a9"/>
                <w:rFonts w:ascii="Times New Roman" w:hAnsi="Times New Roman" w:cs="Times New Roman"/>
                <w:i/>
                <w:noProof/>
                <w:sz w:val="24"/>
                <w:szCs w:val="24"/>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_Toc38550708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128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09" w:history="1">
            <w:r w:rsidR="00CA631C" w:rsidRPr="005C7E1B">
              <w:rPr>
                <w:rStyle w:val="a9"/>
                <w:rFonts w:ascii="Times New Roman" w:hAnsi="Times New Roman" w:cs="Times New Roman"/>
                <w:i/>
                <w:noProof/>
                <w:sz w:val="24"/>
                <w:szCs w:val="24"/>
              </w:rPr>
              <w:t xml:space="preserve">10.5 Преобладающий в </w:t>
            </w:r>
            <w:r w:rsidR="00DB2DB3" w:rsidRPr="005C7E1B">
              <w:rPr>
                <w:rStyle w:val="a9"/>
                <w:rFonts w:ascii="Times New Roman" w:hAnsi="Times New Roman" w:cs="Times New Roman"/>
                <w:i/>
                <w:noProof/>
                <w:sz w:val="24"/>
                <w:szCs w:val="24"/>
              </w:rPr>
              <w:t>поселении</w:t>
            </w:r>
            <w:r w:rsidR="00CA631C" w:rsidRPr="005C7E1B">
              <w:rPr>
                <w:rStyle w:val="a9"/>
                <w:rFonts w:ascii="Times New Roman" w:hAnsi="Times New Roman" w:cs="Times New Roman"/>
                <w:i/>
                <w:noProof/>
                <w:sz w:val="24"/>
                <w:szCs w:val="24"/>
              </w:rPr>
              <w:t xml:space="preserve"> вид топлива, определяемый по совокупности всех систем  теплоснабжения, находящихся в соответствующем </w:t>
            </w:r>
            <w:r w:rsidR="00DB2DB3" w:rsidRPr="005C7E1B">
              <w:rPr>
                <w:rStyle w:val="a9"/>
                <w:rFonts w:ascii="Times New Roman" w:hAnsi="Times New Roman" w:cs="Times New Roman"/>
                <w:i/>
                <w:noProof/>
                <w:sz w:val="24"/>
                <w:szCs w:val="24"/>
              </w:rPr>
              <w:t>поселении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_Toc38550709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128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10" w:history="1">
            <w:r w:rsidR="00CA631C" w:rsidRPr="005C7E1B">
              <w:rPr>
                <w:rStyle w:val="a9"/>
                <w:rFonts w:ascii="Times New Roman" w:hAnsi="Times New Roman" w:cs="Times New Roman"/>
                <w:i/>
                <w:noProof/>
                <w:sz w:val="24"/>
                <w:szCs w:val="24"/>
              </w:rPr>
              <w:t xml:space="preserve">10.6 Приоритетное направление развития топливного баланса </w:t>
            </w:r>
            <w:r w:rsidR="008934BF" w:rsidRPr="005C7E1B">
              <w:rPr>
                <w:rStyle w:val="a9"/>
                <w:rFonts w:ascii="Times New Roman" w:hAnsi="Times New Roman" w:cs="Times New Roman"/>
                <w:i/>
                <w:noProof/>
                <w:sz w:val="24"/>
                <w:szCs w:val="24"/>
              </w:rPr>
              <w:t>поселения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_Toc38550710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129</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711" w:history="1">
            <w:r w:rsidR="00CA631C" w:rsidRPr="005C7E1B">
              <w:rPr>
                <w:rStyle w:val="a9"/>
                <w:szCs w:val="24"/>
              </w:rPr>
              <w:t>ГЛАВА 11. Оценка надежности теплоснабжения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_Toc38550711 \h </w:instrText>
            </w:r>
            <w:r w:rsidR="00CA631C" w:rsidRPr="005C7E1B">
              <w:rPr>
                <w:webHidden/>
                <w:szCs w:val="24"/>
              </w:rPr>
            </w:r>
            <w:r w:rsidR="00CA631C" w:rsidRPr="005C7E1B">
              <w:rPr>
                <w:webHidden/>
                <w:szCs w:val="24"/>
              </w:rPr>
              <w:fldChar w:fldCharType="separate"/>
            </w:r>
            <w:r w:rsidR="00E07510">
              <w:rPr>
                <w:webHidden/>
                <w:szCs w:val="24"/>
              </w:rPr>
              <w:t>130</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12" w:history="1">
            <w:r w:rsidR="00CA631C" w:rsidRPr="005C7E1B">
              <w:rPr>
                <w:rStyle w:val="a9"/>
                <w:rFonts w:ascii="Times New Roman" w:hAnsi="Times New Roman" w:cs="Times New Roman"/>
                <w:i/>
                <w:noProof/>
                <w:sz w:val="24"/>
                <w:szCs w:val="24"/>
              </w:rPr>
              <w:t>11.1 Перспективные показатели надежности, определяемые числом нарушений в подаче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_Toc38550712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130</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13" w:history="1">
            <w:r w:rsidR="00CA631C" w:rsidRPr="005C7E1B">
              <w:rPr>
                <w:rStyle w:val="a9"/>
                <w:rFonts w:ascii="Times New Roman" w:hAnsi="Times New Roman" w:cs="Times New Roman"/>
                <w:i/>
                <w:noProof/>
                <w:sz w:val="24"/>
                <w:szCs w:val="24"/>
              </w:rPr>
              <w:t>11.2 Перспективных показатели, определяемые приведенной продолжительностью прекращений подачи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_Toc38550713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130</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14" w:history="1">
            <w:r w:rsidR="00CA631C" w:rsidRPr="005C7E1B">
              <w:rPr>
                <w:rStyle w:val="a9"/>
                <w:rFonts w:ascii="Times New Roman" w:hAnsi="Times New Roman" w:cs="Times New Roman"/>
                <w:i/>
                <w:noProof/>
                <w:sz w:val="24"/>
                <w:szCs w:val="24"/>
              </w:rPr>
              <w:t>11.3 Перспективных показателей, определяемые приведенным объемом недоотпуска тепла в  результате нарушений в подаче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_Toc38550714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131</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15" w:history="1">
            <w:r w:rsidR="00CA631C" w:rsidRPr="005C7E1B">
              <w:rPr>
                <w:rStyle w:val="a9"/>
                <w:rFonts w:ascii="Times New Roman" w:hAnsi="Times New Roman" w:cs="Times New Roman"/>
                <w:i/>
                <w:noProof/>
                <w:sz w:val="24"/>
                <w:szCs w:val="24"/>
              </w:rPr>
              <w:t>11.4 Перспективные показатели, определяемые средневзвешенной величиной отклонений  температуры теплоносителя, соответствующих отклонениям параметров теплоносителя в  результате нарушений в подаче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_Toc38550715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131</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16" w:history="1">
            <w:r w:rsidR="00CA631C" w:rsidRPr="005C7E1B">
              <w:rPr>
                <w:rStyle w:val="a9"/>
                <w:rFonts w:ascii="Times New Roman" w:hAnsi="Times New Roman" w:cs="Times New Roman"/>
                <w:i/>
                <w:noProof/>
                <w:sz w:val="24"/>
                <w:szCs w:val="24"/>
              </w:rPr>
              <w:t>11.5 Предложения, обеспечивающие надежность систем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_Toc38550716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131</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717" w:history="1">
            <w:r w:rsidR="00CA631C" w:rsidRPr="005C7E1B">
              <w:rPr>
                <w:rStyle w:val="a9"/>
                <w:szCs w:val="24"/>
              </w:rPr>
              <w:t>ГЛАВА 12. Обоснование инвестиций в строительство, реконструкцию и техническое перевооружение</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_Toc38550717 \h </w:instrText>
            </w:r>
            <w:r w:rsidR="00CA631C" w:rsidRPr="005C7E1B">
              <w:rPr>
                <w:webHidden/>
                <w:szCs w:val="24"/>
              </w:rPr>
            </w:r>
            <w:r w:rsidR="00CA631C" w:rsidRPr="005C7E1B">
              <w:rPr>
                <w:webHidden/>
                <w:szCs w:val="24"/>
              </w:rPr>
              <w:fldChar w:fldCharType="separate"/>
            </w:r>
            <w:r w:rsidR="00E07510">
              <w:rPr>
                <w:webHidden/>
                <w:szCs w:val="24"/>
              </w:rPr>
              <w:t>132</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18" w:history="1">
            <w:r w:rsidR="00CA631C" w:rsidRPr="005C7E1B">
              <w:rPr>
                <w:rStyle w:val="a9"/>
                <w:rFonts w:ascii="Times New Roman" w:hAnsi="Times New Roman" w:cs="Times New Roman"/>
                <w:i/>
                <w:noProof/>
                <w:sz w:val="24"/>
                <w:szCs w:val="24"/>
              </w:rPr>
              <w:t>12.1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_Toc38550718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132</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19" w:history="1">
            <w:r w:rsidR="00CA631C" w:rsidRPr="005C7E1B">
              <w:rPr>
                <w:rStyle w:val="a9"/>
                <w:rFonts w:ascii="Times New Roman" w:hAnsi="Times New Roman" w:cs="Times New Roman"/>
                <w:i/>
                <w:noProof/>
                <w:sz w:val="24"/>
                <w:szCs w:val="24"/>
              </w:rPr>
              <w:t>12.2 Предложения по источникам инвестиций, обеспечивающих финансовые потребности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_Toc38550719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135</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20" w:history="1">
            <w:r w:rsidR="00CA631C" w:rsidRPr="005C7E1B">
              <w:rPr>
                <w:rStyle w:val="a9"/>
                <w:rFonts w:ascii="Times New Roman" w:hAnsi="Times New Roman" w:cs="Times New Roman"/>
                <w:i/>
                <w:noProof/>
                <w:sz w:val="24"/>
                <w:szCs w:val="24"/>
              </w:rPr>
              <w:t>12.3 Расчеты эффективности инвестиций</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_Toc38550720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135</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21" w:history="1">
            <w:r w:rsidR="00CA631C" w:rsidRPr="005C7E1B">
              <w:rPr>
                <w:rStyle w:val="a9"/>
                <w:rFonts w:ascii="Times New Roman" w:hAnsi="Times New Roman" w:cs="Times New Roman"/>
                <w:i/>
                <w:noProof/>
                <w:sz w:val="24"/>
                <w:szCs w:val="24"/>
              </w:rPr>
              <w:t>12.4 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_Toc38550721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137</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722" w:history="1">
            <w:r w:rsidR="00CA631C" w:rsidRPr="005C7E1B">
              <w:rPr>
                <w:rStyle w:val="a9"/>
                <w:szCs w:val="24"/>
              </w:rPr>
              <w:t xml:space="preserve">ГЛАВА 13. Индикаторы развития систем теплоснабжения </w:t>
            </w:r>
            <w:r w:rsidR="008934BF" w:rsidRPr="005C7E1B">
              <w:rPr>
                <w:rStyle w:val="a9"/>
                <w:szCs w:val="24"/>
              </w:rPr>
              <w:t>поселения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_Toc38550722 \h </w:instrText>
            </w:r>
            <w:r w:rsidR="00CA631C" w:rsidRPr="005C7E1B">
              <w:rPr>
                <w:webHidden/>
                <w:szCs w:val="24"/>
              </w:rPr>
            </w:r>
            <w:r w:rsidR="00CA631C" w:rsidRPr="005C7E1B">
              <w:rPr>
                <w:webHidden/>
                <w:szCs w:val="24"/>
              </w:rPr>
              <w:fldChar w:fldCharType="separate"/>
            </w:r>
            <w:r w:rsidR="00E07510">
              <w:rPr>
                <w:webHidden/>
                <w:szCs w:val="24"/>
              </w:rPr>
              <w:t>138</w:t>
            </w:r>
            <w:r w:rsidR="00CA631C" w:rsidRPr="005C7E1B">
              <w:rPr>
                <w:webHidden/>
                <w:szCs w:val="24"/>
              </w:rPr>
              <w:fldChar w:fldCharType="end"/>
            </w:r>
          </w:hyperlink>
        </w:p>
        <w:p w:rsidR="00CA631C" w:rsidRPr="005C7E1B" w:rsidRDefault="00EE1692" w:rsidP="005C7E1B">
          <w:pPr>
            <w:pStyle w:val="23"/>
            <w:spacing w:before="0" w:afterLines="60" w:after="144"/>
            <w:rPr>
              <w:szCs w:val="24"/>
            </w:rPr>
          </w:pPr>
          <w:hyperlink w:anchor="_Toc38550723" w:history="1">
            <w:r w:rsidR="00CA631C" w:rsidRPr="005C7E1B">
              <w:rPr>
                <w:rStyle w:val="a9"/>
                <w:szCs w:val="24"/>
              </w:rPr>
              <w:t>ГЛАВА 14. Ценовые (тарифные) последствия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_Toc38550723 \h </w:instrText>
            </w:r>
            <w:r w:rsidR="00CA631C" w:rsidRPr="005C7E1B">
              <w:rPr>
                <w:webHidden/>
                <w:szCs w:val="24"/>
              </w:rPr>
            </w:r>
            <w:r w:rsidR="00CA631C" w:rsidRPr="005C7E1B">
              <w:rPr>
                <w:webHidden/>
                <w:szCs w:val="24"/>
              </w:rPr>
              <w:fldChar w:fldCharType="separate"/>
            </w:r>
            <w:r w:rsidR="00E07510">
              <w:rPr>
                <w:webHidden/>
                <w:szCs w:val="24"/>
              </w:rPr>
              <w:t>141</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24" w:history="1">
            <w:r w:rsidR="00CA631C" w:rsidRPr="005C7E1B">
              <w:rPr>
                <w:rStyle w:val="a9"/>
                <w:rFonts w:ascii="Times New Roman" w:hAnsi="Times New Roman" w:cs="Times New Roman"/>
                <w:i/>
                <w:noProof/>
                <w:sz w:val="24"/>
                <w:szCs w:val="24"/>
              </w:rPr>
              <w:t>14.1 Тарифно-балансовые расчетные модели теплоснабжения потребителей  по каждой системе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_Toc38550724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141</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25" w:history="1">
            <w:r w:rsidR="00CA631C" w:rsidRPr="005C7E1B">
              <w:rPr>
                <w:rStyle w:val="a9"/>
                <w:rFonts w:ascii="Times New Roman" w:hAnsi="Times New Roman" w:cs="Times New Roman"/>
                <w:i/>
                <w:noProof/>
                <w:sz w:val="24"/>
                <w:szCs w:val="24"/>
              </w:rPr>
              <w:t>14.2 Тарифно-балансовые расчетные модели теплоснабжения потребителей  по каждой единой теплоснабжающей организации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_Toc38550725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141</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26" w:history="1">
            <w:r w:rsidR="00CA631C" w:rsidRPr="005C7E1B">
              <w:rPr>
                <w:rStyle w:val="a9"/>
                <w:rFonts w:ascii="Times New Roman" w:hAnsi="Times New Roman" w:cs="Times New Roman"/>
                <w:i/>
                <w:noProof/>
                <w:sz w:val="24"/>
                <w:szCs w:val="24"/>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_Toc38550726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141</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727" w:history="1">
            <w:r w:rsidR="00CA631C" w:rsidRPr="005C7E1B">
              <w:rPr>
                <w:rStyle w:val="a9"/>
                <w:szCs w:val="24"/>
              </w:rPr>
              <w:t>ГЛАВА 15. Реестр единых теплоснабжающих организаций</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_Toc38550727 \h </w:instrText>
            </w:r>
            <w:r w:rsidR="00CA631C" w:rsidRPr="005C7E1B">
              <w:rPr>
                <w:webHidden/>
                <w:szCs w:val="24"/>
              </w:rPr>
            </w:r>
            <w:r w:rsidR="00CA631C" w:rsidRPr="005C7E1B">
              <w:rPr>
                <w:webHidden/>
                <w:szCs w:val="24"/>
              </w:rPr>
              <w:fldChar w:fldCharType="separate"/>
            </w:r>
            <w:r w:rsidR="00E07510">
              <w:rPr>
                <w:webHidden/>
                <w:szCs w:val="24"/>
              </w:rPr>
              <w:t>143</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28" w:history="1">
            <w:r w:rsidR="00CA631C" w:rsidRPr="005C7E1B">
              <w:rPr>
                <w:rStyle w:val="a9"/>
                <w:rFonts w:ascii="Times New Roman" w:hAnsi="Times New Roman" w:cs="Times New Roman"/>
                <w:i/>
                <w:noProof/>
                <w:sz w:val="24"/>
                <w:szCs w:val="24"/>
              </w:rPr>
              <w:t xml:space="preserve">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8934BF" w:rsidRPr="005C7E1B">
              <w:rPr>
                <w:rStyle w:val="a9"/>
                <w:rFonts w:ascii="Times New Roman" w:hAnsi="Times New Roman" w:cs="Times New Roman"/>
                <w:i/>
                <w:noProof/>
                <w:sz w:val="24"/>
                <w:szCs w:val="24"/>
              </w:rPr>
              <w:t>поселения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_Toc38550728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143</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29" w:history="1">
            <w:r w:rsidR="00CA631C" w:rsidRPr="005C7E1B">
              <w:rPr>
                <w:rStyle w:val="a9"/>
                <w:rFonts w:ascii="Times New Roman" w:hAnsi="Times New Roman" w:cs="Times New Roman"/>
                <w:i/>
                <w:noProof/>
                <w:sz w:val="24"/>
                <w:szCs w:val="24"/>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_Toc38550729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143</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30" w:history="1">
            <w:r w:rsidR="00CA631C" w:rsidRPr="005C7E1B">
              <w:rPr>
                <w:rStyle w:val="a9"/>
                <w:rFonts w:ascii="Times New Roman" w:hAnsi="Times New Roman" w:cs="Times New Roman"/>
                <w:i/>
                <w:noProof/>
                <w:sz w:val="24"/>
                <w:szCs w:val="24"/>
              </w:rPr>
              <w:t>15.3 Основания, в том числе критерии, в соответствии с которыми теплоснабжающая организация определена единой теплоснабжающей организацией</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_Toc38550730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143</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31" w:history="1">
            <w:r w:rsidR="00CA631C" w:rsidRPr="005C7E1B">
              <w:rPr>
                <w:rStyle w:val="a9"/>
                <w:rFonts w:ascii="Times New Roman" w:hAnsi="Times New Roman" w:cs="Times New Roman"/>
                <w:i/>
                <w:noProof/>
                <w:sz w:val="24"/>
                <w:szCs w:val="24"/>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_Toc38550731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145</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32" w:history="1">
            <w:r w:rsidR="00CA631C" w:rsidRPr="005C7E1B">
              <w:rPr>
                <w:rStyle w:val="a9"/>
                <w:rFonts w:ascii="Times New Roman" w:hAnsi="Times New Roman" w:cs="Times New Roman"/>
                <w:i/>
                <w:noProof/>
                <w:sz w:val="24"/>
                <w:szCs w:val="24"/>
              </w:rPr>
              <w:t>15.5 Описание границ зон деятельности единой теплоснабжающей организации  (организаций)</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_Toc38550732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146</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733" w:history="1">
            <w:r w:rsidR="00CA631C" w:rsidRPr="005C7E1B">
              <w:rPr>
                <w:rStyle w:val="a9"/>
                <w:szCs w:val="24"/>
              </w:rPr>
              <w:t>ГЛАВА 16. Реестр мероприятий схемы теплоснабжения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_Toc38550733 \h </w:instrText>
            </w:r>
            <w:r w:rsidR="00CA631C" w:rsidRPr="005C7E1B">
              <w:rPr>
                <w:webHidden/>
                <w:szCs w:val="24"/>
              </w:rPr>
            </w:r>
            <w:r w:rsidR="00CA631C" w:rsidRPr="005C7E1B">
              <w:rPr>
                <w:webHidden/>
                <w:szCs w:val="24"/>
              </w:rPr>
              <w:fldChar w:fldCharType="separate"/>
            </w:r>
            <w:r w:rsidR="00E07510">
              <w:rPr>
                <w:webHidden/>
                <w:szCs w:val="24"/>
              </w:rPr>
              <w:t>146</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34" w:history="1">
            <w:r w:rsidR="00CA631C" w:rsidRPr="005C7E1B">
              <w:rPr>
                <w:rStyle w:val="a9"/>
                <w:rFonts w:ascii="Times New Roman" w:hAnsi="Times New Roman" w:cs="Times New Roman"/>
                <w:i/>
                <w:noProof/>
                <w:sz w:val="24"/>
                <w:szCs w:val="24"/>
              </w:rPr>
              <w:t>16.1 Перечень мероприятий по строительству, реконструкции или техническому перевооружению и (или) модернизации источников тепловой энергии</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_Toc38550734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147</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35" w:history="1">
            <w:r w:rsidR="00CA631C" w:rsidRPr="005C7E1B">
              <w:rPr>
                <w:rStyle w:val="a9"/>
                <w:rFonts w:ascii="Times New Roman" w:hAnsi="Times New Roman" w:cs="Times New Roman"/>
                <w:i/>
                <w:noProof/>
                <w:sz w:val="24"/>
                <w:szCs w:val="24"/>
              </w:rPr>
              <w:t>16.2 Перечень мероприятий по строительству, реконструкции и техническому перевооружению и (или) модернизации тепловых сетей и сооружений на них</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_Toc38550735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147</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36" w:history="1">
            <w:r w:rsidR="00CA631C" w:rsidRPr="005C7E1B">
              <w:rPr>
                <w:rStyle w:val="a9"/>
                <w:rFonts w:ascii="Times New Roman" w:hAnsi="Times New Roman" w:cs="Times New Roman"/>
                <w:i/>
                <w:noProof/>
                <w:sz w:val="24"/>
                <w:szCs w:val="24"/>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_Toc38550736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147</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737" w:history="1">
            <w:r w:rsidR="00CA631C" w:rsidRPr="005C7E1B">
              <w:rPr>
                <w:rStyle w:val="a9"/>
                <w:szCs w:val="24"/>
              </w:rPr>
              <w:t>ГЛАВА 17. Замечания и предложения к проекту схемы теплоснабжения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_Toc38550737 \h </w:instrText>
            </w:r>
            <w:r w:rsidR="00CA631C" w:rsidRPr="005C7E1B">
              <w:rPr>
                <w:webHidden/>
                <w:szCs w:val="24"/>
              </w:rPr>
            </w:r>
            <w:r w:rsidR="00CA631C" w:rsidRPr="005C7E1B">
              <w:rPr>
                <w:webHidden/>
                <w:szCs w:val="24"/>
              </w:rPr>
              <w:fldChar w:fldCharType="separate"/>
            </w:r>
            <w:r w:rsidR="00E07510">
              <w:rPr>
                <w:webHidden/>
                <w:szCs w:val="24"/>
              </w:rPr>
              <w:t>148</w:t>
            </w:r>
            <w:r w:rsidR="00CA631C" w:rsidRPr="005C7E1B">
              <w:rPr>
                <w:webHidden/>
                <w:szCs w:val="24"/>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38" w:history="1">
            <w:r w:rsidR="00CA631C" w:rsidRPr="005C7E1B">
              <w:rPr>
                <w:rStyle w:val="a9"/>
                <w:rFonts w:ascii="Times New Roman" w:hAnsi="Times New Roman" w:cs="Times New Roman"/>
                <w:i/>
                <w:noProof/>
                <w:sz w:val="24"/>
                <w:szCs w:val="24"/>
              </w:rPr>
              <w:t>17.1 Перечень всех замечаний и предложений, поступивших при разработке, утверждении  и актуализации схемы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_Toc38550738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148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39" w:history="1">
            <w:r w:rsidR="00CA631C" w:rsidRPr="005C7E1B">
              <w:rPr>
                <w:rStyle w:val="a9"/>
                <w:rFonts w:ascii="Times New Roman" w:hAnsi="Times New Roman" w:cs="Times New Roman"/>
                <w:i/>
                <w:noProof/>
                <w:sz w:val="24"/>
                <w:szCs w:val="24"/>
              </w:rPr>
              <w:t>17.2 Ответы разработчиков проекта схемы теплоснабжения на замечания и предложения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_Toc38550739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148</w:t>
            </w:r>
            <w:r w:rsidR="00CA631C" w:rsidRPr="005C7E1B">
              <w:rPr>
                <w:rFonts w:ascii="Times New Roman" w:hAnsi="Times New Roman" w:cs="Times New Roman"/>
                <w:i/>
                <w:noProof/>
                <w:webHidden/>
              </w:rPr>
              <w:fldChar w:fldCharType="end"/>
            </w:r>
          </w:hyperlink>
        </w:p>
        <w:p w:rsidR="00CA631C" w:rsidRPr="005C7E1B" w:rsidRDefault="00EE1692" w:rsidP="005C7E1B">
          <w:pPr>
            <w:pStyle w:val="33"/>
            <w:spacing w:afterLines="60" w:after="144"/>
            <w:rPr>
              <w:rFonts w:ascii="Times New Roman" w:hAnsi="Times New Roman" w:cs="Times New Roman"/>
              <w:i/>
              <w:noProof/>
            </w:rPr>
          </w:pPr>
          <w:hyperlink w:anchor="_Toc38550740" w:history="1">
            <w:r w:rsidR="00CA631C" w:rsidRPr="005C7E1B">
              <w:rPr>
                <w:rStyle w:val="a9"/>
                <w:rFonts w:ascii="Times New Roman" w:hAnsi="Times New Roman" w:cs="Times New Roman"/>
                <w:i/>
                <w:noProof/>
                <w:sz w:val="24"/>
                <w:szCs w:val="24"/>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CA631C" w:rsidRPr="005C7E1B">
              <w:rPr>
                <w:rFonts w:ascii="Times New Roman" w:hAnsi="Times New Roman" w:cs="Times New Roman"/>
                <w:i/>
                <w:noProof/>
                <w:webHidden/>
              </w:rPr>
              <w:tab/>
            </w:r>
            <w:r w:rsidR="00CA631C" w:rsidRPr="005C7E1B">
              <w:rPr>
                <w:rFonts w:ascii="Times New Roman" w:hAnsi="Times New Roman" w:cs="Times New Roman"/>
                <w:i/>
                <w:noProof/>
                <w:webHidden/>
              </w:rPr>
              <w:fldChar w:fldCharType="begin"/>
            </w:r>
            <w:r w:rsidR="00CA631C" w:rsidRPr="005C7E1B">
              <w:rPr>
                <w:rFonts w:ascii="Times New Roman" w:hAnsi="Times New Roman" w:cs="Times New Roman"/>
                <w:i/>
                <w:noProof/>
                <w:webHidden/>
              </w:rPr>
              <w:instrText xml:space="preserve"> PAGEREF _Toc38550740 \h </w:instrText>
            </w:r>
            <w:r w:rsidR="00CA631C" w:rsidRPr="005C7E1B">
              <w:rPr>
                <w:rFonts w:ascii="Times New Roman" w:hAnsi="Times New Roman" w:cs="Times New Roman"/>
                <w:i/>
                <w:noProof/>
                <w:webHidden/>
              </w:rPr>
            </w:r>
            <w:r w:rsidR="00CA631C" w:rsidRPr="005C7E1B">
              <w:rPr>
                <w:rFonts w:ascii="Times New Roman" w:hAnsi="Times New Roman" w:cs="Times New Roman"/>
                <w:i/>
                <w:noProof/>
                <w:webHidden/>
              </w:rPr>
              <w:fldChar w:fldCharType="separate"/>
            </w:r>
            <w:r w:rsidR="00E07510">
              <w:rPr>
                <w:rFonts w:ascii="Times New Roman" w:hAnsi="Times New Roman" w:cs="Times New Roman"/>
                <w:i/>
                <w:noProof/>
                <w:webHidden/>
              </w:rPr>
              <w:t>148</w:t>
            </w:r>
            <w:r w:rsidR="00CA631C" w:rsidRPr="005C7E1B">
              <w:rPr>
                <w:rFonts w:ascii="Times New Roman" w:hAnsi="Times New Roman" w:cs="Times New Roman"/>
                <w:i/>
                <w:noProof/>
                <w:webHidden/>
              </w:rPr>
              <w:fldChar w:fldCharType="end"/>
            </w:r>
          </w:hyperlink>
        </w:p>
        <w:p w:rsidR="00CA631C" w:rsidRPr="005C7E1B" w:rsidRDefault="00EE1692" w:rsidP="005C7E1B">
          <w:pPr>
            <w:pStyle w:val="23"/>
            <w:spacing w:before="0" w:afterLines="60" w:after="144"/>
            <w:rPr>
              <w:szCs w:val="24"/>
            </w:rPr>
          </w:pPr>
          <w:hyperlink w:anchor="_Toc38550741" w:history="1">
            <w:r w:rsidR="00CA631C" w:rsidRPr="005C7E1B">
              <w:rPr>
                <w:rStyle w:val="a9"/>
                <w:szCs w:val="24"/>
              </w:rPr>
              <w:t>ГЛАВА 18. Сводный том изменений, выполненных в доработанной и (или)  актуализированной схеме теплоснабжения</w:t>
            </w:r>
            <w:r w:rsidR="00CA631C" w:rsidRPr="005C7E1B">
              <w:rPr>
                <w:webHidden/>
                <w:szCs w:val="24"/>
              </w:rPr>
              <w:tab/>
            </w:r>
            <w:r w:rsidR="00CA631C" w:rsidRPr="005C7E1B">
              <w:rPr>
                <w:webHidden/>
                <w:szCs w:val="24"/>
              </w:rPr>
              <w:fldChar w:fldCharType="begin"/>
            </w:r>
            <w:r w:rsidR="00CA631C" w:rsidRPr="005C7E1B">
              <w:rPr>
                <w:webHidden/>
                <w:szCs w:val="24"/>
              </w:rPr>
              <w:instrText xml:space="preserve"> PAGEREF _Toc38550741 \h </w:instrText>
            </w:r>
            <w:r w:rsidR="00CA631C" w:rsidRPr="005C7E1B">
              <w:rPr>
                <w:webHidden/>
                <w:szCs w:val="24"/>
              </w:rPr>
            </w:r>
            <w:r w:rsidR="00CA631C" w:rsidRPr="005C7E1B">
              <w:rPr>
                <w:webHidden/>
                <w:szCs w:val="24"/>
              </w:rPr>
              <w:fldChar w:fldCharType="separate"/>
            </w:r>
            <w:r w:rsidR="00E07510">
              <w:rPr>
                <w:webHidden/>
                <w:szCs w:val="24"/>
              </w:rPr>
              <w:t>149</w:t>
            </w:r>
            <w:r w:rsidR="00CA631C" w:rsidRPr="005C7E1B">
              <w:rPr>
                <w:webHidden/>
                <w:szCs w:val="24"/>
              </w:rPr>
              <w:fldChar w:fldCharType="end"/>
            </w:r>
          </w:hyperlink>
        </w:p>
        <w:p w:rsidR="00BF0474" w:rsidRPr="002249F5" w:rsidRDefault="00621052" w:rsidP="004D728C">
          <w:pPr>
            <w:pStyle w:val="af"/>
            <w:tabs>
              <w:tab w:val="right" w:pos="10205"/>
            </w:tabs>
            <w:spacing w:line="240" w:lineRule="auto"/>
            <w:jc w:val="both"/>
            <w:rPr>
              <w:rFonts w:ascii="Times New Roman" w:hAnsi="Times New Roman" w:cs="Times New Roman"/>
              <w:color w:val="000000" w:themeColor="text1"/>
            </w:rPr>
          </w:pPr>
          <w:r w:rsidRPr="00777DC0">
            <w:rPr>
              <w:rFonts w:ascii="Times New Roman" w:hAnsi="Times New Roman" w:cs="Times New Roman"/>
              <w:color w:val="000000" w:themeColor="text1"/>
              <w:sz w:val="24"/>
              <w:szCs w:val="24"/>
            </w:rPr>
            <w:fldChar w:fldCharType="end"/>
          </w:r>
          <w:r w:rsidR="00105740" w:rsidRPr="002249F5">
            <w:rPr>
              <w:rFonts w:ascii="Times New Roman" w:hAnsi="Times New Roman" w:cs="Times New Roman"/>
              <w:color w:val="000000" w:themeColor="text1"/>
              <w:sz w:val="24"/>
              <w:szCs w:val="24"/>
            </w:rPr>
            <w:tab/>
          </w:r>
        </w:p>
      </w:sdtContent>
    </w:sdt>
    <w:p w:rsidR="00BF0474" w:rsidRPr="002249F5" w:rsidRDefault="00BF0474">
      <w:pPr>
        <w:rPr>
          <w:rFonts w:ascii="Times New Roman" w:hAnsi="Times New Roman" w:cs="Times New Roman"/>
          <w:color w:val="000000" w:themeColor="text1"/>
          <w:sz w:val="24"/>
          <w:szCs w:val="24"/>
          <w:shd w:val="clear" w:color="auto" w:fill="FFFFFF"/>
        </w:rPr>
      </w:pPr>
      <w:r w:rsidRPr="002249F5">
        <w:rPr>
          <w:rFonts w:ascii="Times New Roman" w:hAnsi="Times New Roman" w:cs="Times New Roman"/>
          <w:color w:val="000000" w:themeColor="text1"/>
          <w:sz w:val="24"/>
          <w:szCs w:val="24"/>
          <w:shd w:val="clear" w:color="auto" w:fill="FFFFFF"/>
        </w:rPr>
        <w:br w:type="page"/>
      </w:r>
    </w:p>
    <w:p w:rsidR="00BF0474" w:rsidRPr="00E94B2B" w:rsidRDefault="00BF0474" w:rsidP="00215BB4">
      <w:pPr>
        <w:pStyle w:val="1"/>
        <w:spacing w:before="0"/>
        <w:jc w:val="center"/>
        <w:rPr>
          <w:rStyle w:val="31"/>
          <w:b/>
          <w:bCs/>
          <w:color w:val="000000" w:themeColor="text1"/>
          <w:sz w:val="24"/>
          <w:szCs w:val="24"/>
          <w:shd w:val="clear" w:color="auto" w:fill="auto"/>
        </w:rPr>
      </w:pPr>
      <w:bookmarkStart w:id="1" w:name="bookmark3"/>
      <w:bookmarkStart w:id="2" w:name="_Toc38550480"/>
      <w:r w:rsidRPr="00E94B2B">
        <w:rPr>
          <w:rStyle w:val="31"/>
          <w:b/>
          <w:bCs/>
          <w:color w:val="000000" w:themeColor="text1"/>
          <w:sz w:val="24"/>
          <w:szCs w:val="24"/>
          <w:shd w:val="clear" w:color="auto" w:fill="auto"/>
        </w:rPr>
        <w:lastRenderedPageBreak/>
        <w:t>ВВЕДЕНИЕ</w:t>
      </w:r>
      <w:bookmarkEnd w:id="1"/>
      <w:bookmarkEnd w:id="2"/>
    </w:p>
    <w:p w:rsidR="00215BB4" w:rsidRPr="00E94B2B" w:rsidRDefault="00215BB4" w:rsidP="00215BB4">
      <w:pPr>
        <w:spacing w:after="0"/>
        <w:rPr>
          <w:rFonts w:ascii="Times New Roman" w:hAnsi="Times New Roman" w:cs="Times New Roman"/>
          <w:color w:val="000000" w:themeColor="text1"/>
          <w:sz w:val="24"/>
          <w:szCs w:val="24"/>
        </w:rPr>
      </w:pPr>
    </w:p>
    <w:p w:rsidR="00282281" w:rsidRPr="00E94B2B" w:rsidRDefault="00282281" w:rsidP="00215BB4">
      <w:pPr>
        <w:pStyle w:val="142"/>
        <w:spacing w:line="276" w:lineRule="auto"/>
        <w:ind w:firstLine="709"/>
        <w:rPr>
          <w:color w:val="000000" w:themeColor="text1"/>
          <w:sz w:val="24"/>
        </w:rPr>
      </w:pPr>
      <w:r w:rsidRPr="00E94B2B">
        <w:rPr>
          <w:color w:val="000000" w:themeColor="text1"/>
          <w:sz w:val="24"/>
        </w:rPr>
        <w:t>Пояснительная записка составлена в соответствии с Постановлением Правительства Российской</w:t>
      </w:r>
      <w:r w:rsidR="00770660" w:rsidRPr="00E94B2B">
        <w:rPr>
          <w:color w:val="000000" w:themeColor="text1"/>
          <w:sz w:val="24"/>
        </w:rPr>
        <w:t xml:space="preserve"> Федерации от 22 февраля 2012 года</w:t>
      </w:r>
      <w:r w:rsidRPr="00E94B2B">
        <w:rPr>
          <w:color w:val="000000" w:themeColor="text1"/>
          <w:sz w:val="24"/>
        </w:rPr>
        <w:t xml:space="preserve"> №154</w:t>
      </w:r>
      <w:r w:rsidR="00D24ED7" w:rsidRPr="00E94B2B">
        <w:rPr>
          <w:color w:val="000000" w:themeColor="text1"/>
          <w:sz w:val="24"/>
        </w:rPr>
        <w:t xml:space="preserve"> </w:t>
      </w:r>
      <w:r w:rsidRPr="00E94B2B">
        <w:rPr>
          <w:color w:val="000000" w:themeColor="text1"/>
          <w:sz w:val="24"/>
        </w:rPr>
        <w:t>«О требованиях к схемам теплоснабжения, порядку их разработки и утверждения», Федеральны</w:t>
      </w:r>
      <w:r w:rsidR="0007621A" w:rsidRPr="00E94B2B">
        <w:rPr>
          <w:color w:val="000000" w:themeColor="text1"/>
          <w:sz w:val="24"/>
        </w:rPr>
        <w:t>м</w:t>
      </w:r>
      <w:r w:rsidRPr="00E94B2B">
        <w:rPr>
          <w:color w:val="000000" w:themeColor="text1"/>
          <w:sz w:val="24"/>
        </w:rPr>
        <w:t xml:space="preserve"> закон</w:t>
      </w:r>
      <w:r w:rsidR="0007621A" w:rsidRPr="00E94B2B">
        <w:rPr>
          <w:color w:val="000000" w:themeColor="text1"/>
          <w:sz w:val="24"/>
        </w:rPr>
        <w:t>ом</w:t>
      </w:r>
      <w:r w:rsidR="00770660" w:rsidRPr="00E94B2B">
        <w:rPr>
          <w:color w:val="000000" w:themeColor="text1"/>
          <w:sz w:val="24"/>
        </w:rPr>
        <w:t xml:space="preserve"> от 27.07.2010 г. № 190-ФЗ</w:t>
      </w:r>
      <w:r w:rsidRPr="00E94B2B">
        <w:rPr>
          <w:color w:val="000000" w:themeColor="text1"/>
          <w:sz w:val="24"/>
        </w:rPr>
        <w:t xml:space="preserve"> «О теплоснабжении»</w:t>
      </w:r>
      <w:r w:rsidR="00770660" w:rsidRPr="00E94B2B">
        <w:rPr>
          <w:color w:val="000000" w:themeColor="text1"/>
          <w:sz w:val="24"/>
        </w:rPr>
        <w:t>,</w:t>
      </w:r>
      <w:r w:rsidRPr="00E94B2B">
        <w:rPr>
          <w:color w:val="000000" w:themeColor="text1"/>
          <w:sz w:val="24"/>
        </w:rPr>
        <w:t xml:space="preserve"> </w:t>
      </w:r>
      <w:r w:rsidR="0007621A" w:rsidRPr="00E94B2B">
        <w:rPr>
          <w:color w:val="000000" w:themeColor="text1"/>
          <w:sz w:val="24"/>
        </w:rPr>
        <w:t>м</w:t>
      </w:r>
      <w:r w:rsidRPr="00E94B2B">
        <w:rPr>
          <w:color w:val="000000" w:themeColor="text1"/>
          <w:sz w:val="24"/>
        </w:rPr>
        <w:t xml:space="preserve">етодическими рекомендациями по разработке схем теплоснабжения, утвержденными совместным приказом Минэнерго России и Минрегиона России, </w:t>
      </w:r>
      <w:r w:rsidR="00770660" w:rsidRPr="00E94B2B">
        <w:rPr>
          <w:color w:val="000000" w:themeColor="text1"/>
          <w:sz w:val="24"/>
        </w:rPr>
        <w:t>Постановлением Правительства Российской Фед</w:t>
      </w:r>
      <w:r w:rsidR="00163865">
        <w:rPr>
          <w:color w:val="000000" w:themeColor="text1"/>
          <w:sz w:val="24"/>
        </w:rPr>
        <w:t>ерации от 8 августа 2012 года №</w:t>
      </w:r>
      <w:r w:rsidR="00770660" w:rsidRPr="00E94B2B">
        <w:rPr>
          <w:color w:val="000000" w:themeColor="text1"/>
          <w:sz w:val="24"/>
        </w:rPr>
        <w:t xml:space="preserve">808 «Об организации теплоснабжения в Российской Федерации и о внесении изменений в некоторые акты Правительства Российской Федерации», </w:t>
      </w:r>
      <w:r w:rsidRPr="00E94B2B">
        <w:rPr>
          <w:color w:val="000000" w:themeColor="text1"/>
          <w:sz w:val="24"/>
        </w:rPr>
        <w:t xml:space="preserve">актуализированных редакций </w:t>
      </w:r>
      <w:r w:rsidR="009A2488" w:rsidRPr="00E94B2B">
        <w:rPr>
          <w:color w:val="000000" w:themeColor="text1"/>
          <w:sz w:val="24"/>
        </w:rPr>
        <w:t>СП</w:t>
      </w:r>
      <w:r w:rsidR="00770660" w:rsidRPr="00E94B2B">
        <w:rPr>
          <w:color w:val="000000" w:themeColor="text1"/>
          <w:sz w:val="24"/>
        </w:rPr>
        <w:t xml:space="preserve"> </w:t>
      </w:r>
      <w:r w:rsidR="009A2488" w:rsidRPr="00E94B2B">
        <w:rPr>
          <w:color w:val="000000" w:themeColor="text1"/>
          <w:sz w:val="24"/>
        </w:rPr>
        <w:t>124.13330.2012</w:t>
      </w:r>
      <w:r w:rsidRPr="00E94B2B">
        <w:rPr>
          <w:color w:val="000000" w:themeColor="text1"/>
          <w:sz w:val="24"/>
        </w:rPr>
        <w:t xml:space="preserve"> «Тепловые сети» и </w:t>
      </w:r>
      <w:r w:rsidR="00322627" w:rsidRPr="00E94B2B">
        <w:rPr>
          <w:color w:val="000000" w:themeColor="text1"/>
          <w:sz w:val="24"/>
        </w:rPr>
        <w:t>СП</w:t>
      </w:r>
      <w:r w:rsidR="00770660" w:rsidRPr="00E94B2B">
        <w:rPr>
          <w:color w:val="000000" w:themeColor="text1"/>
          <w:sz w:val="24"/>
        </w:rPr>
        <w:t xml:space="preserve"> </w:t>
      </w:r>
      <w:r w:rsidR="009A2488" w:rsidRPr="00E94B2B">
        <w:rPr>
          <w:color w:val="000000" w:themeColor="text1"/>
          <w:sz w:val="24"/>
        </w:rPr>
        <w:t>89.13330.2016</w:t>
      </w:r>
      <w:r w:rsidRPr="00E94B2B">
        <w:rPr>
          <w:color w:val="000000" w:themeColor="text1"/>
          <w:sz w:val="24"/>
        </w:rPr>
        <w:t xml:space="preserve"> «Котельные установки», Методическими указаниями по расчету уровня и порядку определения показателей надёжности и качества поставляемых товаров и оказываемых услуг для организаций, осуществляющих деятельность по производству и (или) передаче тепловой энергии.</w:t>
      </w:r>
    </w:p>
    <w:p w:rsidR="00282281" w:rsidRPr="00E94B2B" w:rsidRDefault="00282281"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экономическое стимулирование развития систем теплоснабжения и внедрения энергосберегающих технологий, улучшение работы систем теплоснабжения.</w:t>
      </w:r>
    </w:p>
    <w:p w:rsidR="00DD7475" w:rsidRPr="00E94B2B" w:rsidRDefault="00DD7475"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Схема разрабатывается на основе анализа фактических тепловых нагрузок потребителей с учетом перспективного развития, оценки состояния существующих источников тепла и тепло</w:t>
      </w:r>
      <w:r w:rsidRPr="00E94B2B">
        <w:rPr>
          <w:rFonts w:ascii="Times New Roman" w:hAnsi="Times New Roman" w:cs="Times New Roman"/>
          <w:color w:val="000000" w:themeColor="text1"/>
          <w:sz w:val="24"/>
          <w:szCs w:val="24"/>
        </w:rPr>
        <w:softHyphen/>
        <w:t>вых сетей и возможности их дальнейшего использования, рассмотрения вопросов надежности, экономичности системы теплоснабжения.</w:t>
      </w:r>
    </w:p>
    <w:p w:rsidR="00282281" w:rsidRPr="00E94B2B" w:rsidRDefault="00282281" w:rsidP="00215BB4">
      <w:pPr>
        <w:pStyle w:val="142"/>
        <w:spacing w:line="276" w:lineRule="auto"/>
        <w:ind w:firstLine="709"/>
        <w:rPr>
          <w:color w:val="000000" w:themeColor="text1"/>
          <w:sz w:val="24"/>
        </w:rPr>
      </w:pPr>
      <w:r w:rsidRPr="00E94B2B">
        <w:rPr>
          <w:color w:val="000000" w:themeColor="text1"/>
          <w:sz w:val="24"/>
        </w:rPr>
        <w:t>Основой для разработки схемы теплоснабжения</w:t>
      </w:r>
      <w:r w:rsidR="00A819F6" w:rsidRPr="00E94B2B">
        <w:rPr>
          <w:color w:val="000000" w:themeColor="text1"/>
          <w:sz w:val="24"/>
        </w:rPr>
        <w:t xml:space="preserve"> </w:t>
      </w:r>
      <w:r w:rsidR="002540EF">
        <w:rPr>
          <w:color w:val="000000" w:themeColor="text1"/>
          <w:sz w:val="24"/>
        </w:rPr>
        <w:t>Мокрушинск</w:t>
      </w:r>
      <w:r w:rsidR="000A60B9">
        <w:rPr>
          <w:color w:val="000000" w:themeColor="text1"/>
          <w:sz w:val="24"/>
        </w:rPr>
        <w:t xml:space="preserve">ого </w:t>
      </w:r>
      <w:r w:rsidR="006E7F02">
        <w:rPr>
          <w:color w:val="000000" w:themeColor="text1"/>
          <w:sz w:val="24"/>
        </w:rPr>
        <w:t>сельсовета</w:t>
      </w:r>
      <w:r w:rsidRPr="00E94B2B">
        <w:rPr>
          <w:color w:val="000000" w:themeColor="text1"/>
          <w:sz w:val="24"/>
        </w:rPr>
        <w:t xml:space="preserve"> до </w:t>
      </w:r>
      <w:r w:rsidR="00AF181C">
        <w:rPr>
          <w:color w:val="000000" w:themeColor="text1"/>
          <w:sz w:val="24"/>
        </w:rPr>
        <w:t>202</w:t>
      </w:r>
      <w:r w:rsidR="007B52D8">
        <w:rPr>
          <w:color w:val="000000" w:themeColor="text1"/>
          <w:sz w:val="24"/>
        </w:rPr>
        <w:t>4</w:t>
      </w:r>
      <w:r w:rsidRPr="00E94B2B">
        <w:rPr>
          <w:color w:val="000000" w:themeColor="text1"/>
          <w:sz w:val="24"/>
        </w:rPr>
        <w:t xml:space="preserve"> г</w:t>
      </w:r>
      <w:r w:rsidR="0098523B">
        <w:rPr>
          <w:color w:val="000000" w:themeColor="text1"/>
          <w:sz w:val="24"/>
        </w:rPr>
        <w:t>ода</w:t>
      </w:r>
      <w:r w:rsidRPr="00E94B2B">
        <w:rPr>
          <w:color w:val="000000" w:themeColor="text1"/>
          <w:sz w:val="24"/>
        </w:rPr>
        <w:t>, года являются:</w:t>
      </w:r>
    </w:p>
    <w:p w:rsidR="00DD7475" w:rsidRDefault="00E94B2B" w:rsidP="00D13DA3">
      <w:pPr>
        <w:pStyle w:val="142"/>
        <w:numPr>
          <w:ilvl w:val="0"/>
          <w:numId w:val="1"/>
        </w:numPr>
        <w:tabs>
          <w:tab w:val="left" w:pos="1134"/>
        </w:tabs>
        <w:spacing w:line="276" w:lineRule="auto"/>
        <w:ind w:left="0" w:firstLine="709"/>
        <w:rPr>
          <w:color w:val="000000" w:themeColor="text1"/>
          <w:sz w:val="24"/>
        </w:rPr>
      </w:pPr>
      <w:r>
        <w:rPr>
          <w:color w:val="000000" w:themeColor="text1"/>
          <w:sz w:val="24"/>
        </w:rPr>
        <w:t xml:space="preserve">Федеральный закон от 27 июля </w:t>
      </w:r>
      <w:r w:rsidR="00DD7475" w:rsidRPr="00E94B2B">
        <w:rPr>
          <w:color w:val="000000" w:themeColor="text1"/>
          <w:sz w:val="24"/>
        </w:rPr>
        <w:t>2010 года № 190-ФЗ «О теплоснабжении»;</w:t>
      </w:r>
    </w:p>
    <w:p w:rsidR="00E94B2B" w:rsidRPr="00E94B2B" w:rsidRDefault="00E94B2B" w:rsidP="00DD7475">
      <w:pPr>
        <w:pStyle w:val="142"/>
        <w:numPr>
          <w:ilvl w:val="0"/>
          <w:numId w:val="2"/>
        </w:numPr>
        <w:tabs>
          <w:tab w:val="left" w:pos="1134"/>
        </w:tabs>
        <w:spacing w:line="276" w:lineRule="auto"/>
        <w:ind w:left="0" w:firstLine="709"/>
        <w:rPr>
          <w:color w:val="000000" w:themeColor="text1"/>
          <w:sz w:val="24"/>
        </w:rPr>
      </w:pPr>
      <w:r>
        <w:rPr>
          <w:color w:val="000000" w:themeColor="text1"/>
          <w:sz w:val="24"/>
        </w:rPr>
        <w:t xml:space="preserve">Постановление Правительства Российской Федерации от 22 февраля 2012 года </w:t>
      </w:r>
      <w:r w:rsidRPr="00E94B2B">
        <w:rPr>
          <w:color w:val="000000" w:themeColor="text1"/>
          <w:sz w:val="24"/>
        </w:rPr>
        <w:t>«О требованиях к схемам теплоснабжения, порядку их разработки и утверждения»</w:t>
      </w:r>
      <w:r>
        <w:rPr>
          <w:color w:val="000000" w:themeColor="text1"/>
          <w:sz w:val="24"/>
        </w:rPr>
        <w:t>;</w:t>
      </w:r>
    </w:p>
    <w:p w:rsidR="00DD7475" w:rsidRPr="00E94B2B" w:rsidRDefault="00DD7475" w:rsidP="00DD7475">
      <w:pPr>
        <w:pStyle w:val="142"/>
        <w:numPr>
          <w:ilvl w:val="0"/>
          <w:numId w:val="2"/>
        </w:numPr>
        <w:tabs>
          <w:tab w:val="left" w:pos="1134"/>
        </w:tabs>
        <w:spacing w:line="276" w:lineRule="auto"/>
        <w:ind w:left="0" w:firstLine="709"/>
        <w:rPr>
          <w:color w:val="000000" w:themeColor="text1"/>
          <w:sz w:val="24"/>
        </w:rPr>
      </w:pPr>
      <w:r w:rsidRPr="00E94B2B">
        <w:rPr>
          <w:color w:val="000000" w:themeColor="text1"/>
          <w:sz w:val="24"/>
        </w:rPr>
        <w:t>Техническое задание на разработку схемы теплоснабжения</w:t>
      </w:r>
      <w:r w:rsidR="00E94B2B">
        <w:rPr>
          <w:color w:val="000000" w:themeColor="text1"/>
          <w:sz w:val="24"/>
        </w:rPr>
        <w:t>.</w:t>
      </w:r>
    </w:p>
    <w:p w:rsidR="00282281" w:rsidRPr="00E94B2B" w:rsidRDefault="00282281" w:rsidP="00215BB4">
      <w:pPr>
        <w:pStyle w:val="142"/>
        <w:tabs>
          <w:tab w:val="left" w:pos="1134"/>
        </w:tabs>
        <w:spacing w:line="276" w:lineRule="auto"/>
        <w:ind w:firstLine="709"/>
        <w:rPr>
          <w:color w:val="000000" w:themeColor="text1"/>
          <w:sz w:val="24"/>
        </w:rPr>
      </w:pPr>
      <w:r w:rsidRPr="00E94B2B">
        <w:rPr>
          <w:color w:val="000000" w:themeColor="text1"/>
          <w:sz w:val="24"/>
        </w:rPr>
        <w:t>При разработке схемы теплоснабжения использовались:</w:t>
      </w:r>
    </w:p>
    <w:p w:rsidR="007F4011" w:rsidRPr="00E94B2B" w:rsidRDefault="00DD7475" w:rsidP="007F4011">
      <w:pPr>
        <w:pStyle w:val="142"/>
        <w:numPr>
          <w:ilvl w:val="0"/>
          <w:numId w:val="2"/>
        </w:numPr>
        <w:tabs>
          <w:tab w:val="left" w:pos="1134"/>
        </w:tabs>
        <w:spacing w:line="276" w:lineRule="auto"/>
        <w:ind w:left="0" w:firstLine="709"/>
        <w:rPr>
          <w:color w:val="000000" w:themeColor="text1"/>
          <w:sz w:val="24"/>
        </w:rPr>
      </w:pPr>
      <w:r w:rsidRPr="00E94B2B">
        <w:rPr>
          <w:color w:val="000000" w:themeColor="text1"/>
          <w:sz w:val="24"/>
        </w:rPr>
        <w:t>Д</w:t>
      </w:r>
      <w:r w:rsidR="00282281" w:rsidRPr="00E94B2B">
        <w:rPr>
          <w:color w:val="000000" w:themeColor="text1"/>
          <w:sz w:val="24"/>
        </w:rPr>
        <w:t>окументы территориального планирования, карты градостроительного зонирования, публичные кадастровые карты и др.;</w:t>
      </w:r>
    </w:p>
    <w:p w:rsidR="00282281" w:rsidRPr="00E94B2B" w:rsidRDefault="00DD7475" w:rsidP="00A015E2">
      <w:pPr>
        <w:pStyle w:val="142"/>
        <w:numPr>
          <w:ilvl w:val="0"/>
          <w:numId w:val="2"/>
        </w:numPr>
        <w:tabs>
          <w:tab w:val="left" w:pos="1134"/>
        </w:tabs>
        <w:spacing w:line="276" w:lineRule="auto"/>
        <w:ind w:left="0" w:firstLine="709"/>
        <w:rPr>
          <w:color w:val="000000" w:themeColor="text1"/>
          <w:sz w:val="24"/>
        </w:rPr>
      </w:pPr>
      <w:r w:rsidRPr="00E94B2B">
        <w:rPr>
          <w:color w:val="000000" w:themeColor="text1"/>
          <w:sz w:val="24"/>
        </w:rPr>
        <w:t>Д</w:t>
      </w:r>
      <w:r w:rsidR="00282281" w:rsidRPr="00E94B2B">
        <w:rPr>
          <w:color w:val="000000" w:themeColor="text1"/>
          <w:sz w:val="24"/>
        </w:rPr>
        <w:t>анны</w:t>
      </w:r>
      <w:r w:rsidR="003162FF" w:rsidRPr="00E94B2B">
        <w:rPr>
          <w:color w:val="000000" w:themeColor="text1"/>
          <w:sz w:val="24"/>
        </w:rPr>
        <w:t>е</w:t>
      </w:r>
      <w:r w:rsidR="00282281" w:rsidRPr="00E94B2B">
        <w:rPr>
          <w:color w:val="000000" w:themeColor="text1"/>
          <w:sz w:val="24"/>
        </w:rPr>
        <w:t xml:space="preserve"> о техническом состоянии источников тепловой энергии и тепловых сетей, </w:t>
      </w:r>
      <w:proofErr w:type="spellStart"/>
      <w:r w:rsidR="00282281" w:rsidRPr="00E94B2B">
        <w:rPr>
          <w:color w:val="000000" w:themeColor="text1"/>
          <w:sz w:val="24"/>
        </w:rPr>
        <w:t>энер</w:t>
      </w:r>
      <w:r w:rsidR="00BB7C89" w:rsidRPr="00E94B2B">
        <w:rPr>
          <w:color w:val="000000" w:themeColor="text1"/>
          <w:sz w:val="24"/>
        </w:rPr>
        <w:t>гопаспорт</w:t>
      </w:r>
      <w:proofErr w:type="spellEnd"/>
      <w:r w:rsidR="00BB7C89" w:rsidRPr="00E94B2B">
        <w:rPr>
          <w:color w:val="000000" w:themeColor="text1"/>
          <w:sz w:val="24"/>
        </w:rPr>
        <w:t xml:space="preserve"> потребителя а</w:t>
      </w:r>
      <w:r w:rsidR="00282281" w:rsidRPr="00E94B2B">
        <w:rPr>
          <w:color w:val="000000" w:themeColor="text1"/>
          <w:sz w:val="24"/>
        </w:rPr>
        <w:t>дминистрации</w:t>
      </w:r>
      <w:r w:rsidR="00A819F6" w:rsidRPr="00E94B2B">
        <w:rPr>
          <w:color w:val="000000" w:themeColor="text1"/>
          <w:sz w:val="24"/>
        </w:rPr>
        <w:t xml:space="preserve"> </w:t>
      </w:r>
      <w:r w:rsidR="002540EF">
        <w:rPr>
          <w:color w:val="000000" w:themeColor="text1"/>
          <w:sz w:val="24"/>
        </w:rPr>
        <w:t>Мокрушинск</w:t>
      </w:r>
      <w:r w:rsidR="000A60B9">
        <w:rPr>
          <w:color w:val="000000" w:themeColor="text1"/>
          <w:sz w:val="24"/>
        </w:rPr>
        <w:t xml:space="preserve">ого </w:t>
      </w:r>
      <w:r w:rsidR="006E7F02">
        <w:rPr>
          <w:color w:val="000000" w:themeColor="text1"/>
          <w:sz w:val="24"/>
        </w:rPr>
        <w:t>сельсовета</w:t>
      </w:r>
      <w:r w:rsidR="003162FF" w:rsidRPr="00E94B2B">
        <w:rPr>
          <w:color w:val="000000" w:themeColor="text1"/>
          <w:sz w:val="24"/>
        </w:rPr>
        <w:t>;</w:t>
      </w:r>
    </w:p>
    <w:p w:rsidR="003162FF" w:rsidRPr="00E94B2B" w:rsidRDefault="00DD7475" w:rsidP="00A015E2">
      <w:pPr>
        <w:pStyle w:val="142"/>
        <w:numPr>
          <w:ilvl w:val="0"/>
          <w:numId w:val="1"/>
        </w:numPr>
        <w:tabs>
          <w:tab w:val="left" w:pos="1134"/>
        </w:tabs>
        <w:spacing w:line="276" w:lineRule="auto"/>
        <w:ind w:left="0" w:firstLine="709"/>
        <w:rPr>
          <w:color w:val="000000" w:themeColor="text1"/>
          <w:sz w:val="24"/>
        </w:rPr>
      </w:pPr>
      <w:r w:rsidRPr="00E94B2B">
        <w:rPr>
          <w:color w:val="000000" w:themeColor="text1"/>
          <w:sz w:val="24"/>
        </w:rPr>
        <w:t>С</w:t>
      </w:r>
      <w:r w:rsidR="00282281" w:rsidRPr="00E94B2B">
        <w:rPr>
          <w:color w:val="000000" w:themeColor="text1"/>
          <w:sz w:val="24"/>
        </w:rPr>
        <w:t>ведения о режимах потребления и уровне потерь теп</w:t>
      </w:r>
      <w:r w:rsidR="00BB7C89" w:rsidRPr="00E94B2B">
        <w:rPr>
          <w:color w:val="000000" w:themeColor="text1"/>
          <w:sz w:val="24"/>
        </w:rPr>
        <w:t>ловой энергии, предоставленных а</w:t>
      </w:r>
      <w:r w:rsidR="00282281" w:rsidRPr="00E94B2B">
        <w:rPr>
          <w:color w:val="000000" w:themeColor="text1"/>
          <w:sz w:val="24"/>
        </w:rPr>
        <w:t>дминистрац</w:t>
      </w:r>
      <w:r w:rsidR="003162FF" w:rsidRPr="00E94B2B">
        <w:rPr>
          <w:color w:val="000000" w:themeColor="text1"/>
          <w:sz w:val="24"/>
        </w:rPr>
        <w:t>и</w:t>
      </w:r>
      <w:r w:rsidR="00282281" w:rsidRPr="00E94B2B">
        <w:rPr>
          <w:color w:val="000000" w:themeColor="text1"/>
          <w:sz w:val="24"/>
        </w:rPr>
        <w:t>ей</w:t>
      </w:r>
      <w:r w:rsidR="00A819F6" w:rsidRPr="00E94B2B">
        <w:rPr>
          <w:color w:val="000000" w:themeColor="text1"/>
          <w:sz w:val="24"/>
        </w:rPr>
        <w:t xml:space="preserve"> </w:t>
      </w:r>
      <w:r w:rsidR="002540EF">
        <w:rPr>
          <w:color w:val="000000" w:themeColor="text1"/>
          <w:sz w:val="24"/>
        </w:rPr>
        <w:t>Мокрушинск</w:t>
      </w:r>
      <w:r w:rsidR="000A60B9">
        <w:rPr>
          <w:color w:val="000000" w:themeColor="text1"/>
          <w:sz w:val="24"/>
        </w:rPr>
        <w:t xml:space="preserve">ого </w:t>
      </w:r>
      <w:r w:rsidR="006E7F02">
        <w:rPr>
          <w:color w:val="000000" w:themeColor="text1"/>
          <w:sz w:val="24"/>
        </w:rPr>
        <w:t>сельсовета</w:t>
      </w:r>
      <w:r w:rsidR="00AC772E">
        <w:rPr>
          <w:color w:val="000000" w:themeColor="text1"/>
          <w:sz w:val="24"/>
        </w:rPr>
        <w:t xml:space="preserve"> </w:t>
      </w:r>
      <w:r w:rsidR="00AC772E" w:rsidRPr="00AC772E">
        <w:rPr>
          <w:b/>
          <w:i/>
          <w:color w:val="000000" w:themeColor="text1"/>
          <w:sz w:val="24"/>
        </w:rPr>
        <w:t>(Приложение 1)</w:t>
      </w:r>
      <w:r w:rsidR="00755A4D" w:rsidRPr="00E94B2B">
        <w:rPr>
          <w:color w:val="000000" w:themeColor="text1"/>
          <w:sz w:val="24"/>
        </w:rPr>
        <w:t>;</w:t>
      </w:r>
      <w:r w:rsidR="003162FF" w:rsidRPr="00E94B2B">
        <w:rPr>
          <w:color w:val="000000" w:themeColor="text1"/>
          <w:sz w:val="24"/>
        </w:rPr>
        <w:t xml:space="preserve"> </w:t>
      </w:r>
    </w:p>
    <w:p w:rsidR="003979E5" w:rsidRPr="00E94B2B" w:rsidRDefault="00DD7475" w:rsidP="00A015E2">
      <w:pPr>
        <w:pStyle w:val="142"/>
        <w:numPr>
          <w:ilvl w:val="0"/>
          <w:numId w:val="1"/>
        </w:numPr>
        <w:tabs>
          <w:tab w:val="left" w:pos="1134"/>
        </w:tabs>
        <w:spacing w:line="276" w:lineRule="auto"/>
        <w:ind w:left="0" w:firstLine="709"/>
        <w:rPr>
          <w:color w:val="000000" w:themeColor="text1"/>
          <w:sz w:val="24"/>
        </w:rPr>
      </w:pPr>
      <w:r w:rsidRPr="00E94B2B">
        <w:rPr>
          <w:color w:val="000000" w:themeColor="text1"/>
          <w:sz w:val="24"/>
        </w:rPr>
        <w:t>Г</w:t>
      </w:r>
      <w:r w:rsidR="003979E5" w:rsidRPr="00E94B2B">
        <w:rPr>
          <w:color w:val="000000" w:themeColor="text1"/>
          <w:sz w:val="24"/>
        </w:rPr>
        <w:t>енеральный план</w:t>
      </w:r>
      <w:r w:rsidR="00A819F6" w:rsidRPr="00E94B2B">
        <w:rPr>
          <w:color w:val="000000" w:themeColor="text1"/>
          <w:sz w:val="24"/>
        </w:rPr>
        <w:t xml:space="preserve"> </w:t>
      </w:r>
      <w:r w:rsidR="002540EF">
        <w:rPr>
          <w:color w:val="000000" w:themeColor="text1"/>
          <w:sz w:val="24"/>
        </w:rPr>
        <w:t>Мокрушинск</w:t>
      </w:r>
      <w:r w:rsidR="000A60B9">
        <w:rPr>
          <w:color w:val="000000" w:themeColor="text1"/>
          <w:sz w:val="24"/>
        </w:rPr>
        <w:t xml:space="preserve">ого </w:t>
      </w:r>
      <w:r w:rsidR="006E7F02">
        <w:rPr>
          <w:color w:val="000000" w:themeColor="text1"/>
          <w:sz w:val="24"/>
        </w:rPr>
        <w:t>сельсовета</w:t>
      </w:r>
      <w:r w:rsidR="003979E5" w:rsidRPr="00E94B2B">
        <w:rPr>
          <w:color w:val="000000" w:themeColor="text1"/>
          <w:sz w:val="24"/>
        </w:rPr>
        <w:t>;</w:t>
      </w:r>
    </w:p>
    <w:p w:rsidR="00755A4D" w:rsidRPr="00E94B2B" w:rsidRDefault="00DD7475" w:rsidP="00755A4D">
      <w:pPr>
        <w:pStyle w:val="142"/>
        <w:numPr>
          <w:ilvl w:val="0"/>
          <w:numId w:val="1"/>
        </w:numPr>
        <w:tabs>
          <w:tab w:val="left" w:pos="1134"/>
        </w:tabs>
        <w:spacing w:line="276" w:lineRule="auto"/>
        <w:ind w:left="0" w:firstLine="709"/>
        <w:rPr>
          <w:color w:val="000000" w:themeColor="text1"/>
          <w:sz w:val="24"/>
        </w:rPr>
      </w:pPr>
      <w:r w:rsidRPr="00E94B2B">
        <w:rPr>
          <w:color w:val="000000" w:themeColor="text1"/>
          <w:sz w:val="24"/>
        </w:rPr>
        <w:t>С</w:t>
      </w:r>
      <w:r w:rsidR="00755A4D" w:rsidRPr="00E94B2B">
        <w:rPr>
          <w:color w:val="000000" w:themeColor="text1"/>
          <w:sz w:val="24"/>
        </w:rPr>
        <w:t>хема теплоснабжения</w:t>
      </w:r>
      <w:r w:rsidR="00A819F6" w:rsidRPr="00E94B2B">
        <w:rPr>
          <w:color w:val="000000" w:themeColor="text1"/>
          <w:sz w:val="24"/>
        </w:rPr>
        <w:t xml:space="preserve"> </w:t>
      </w:r>
      <w:r w:rsidR="002540EF">
        <w:rPr>
          <w:color w:val="000000" w:themeColor="text1"/>
          <w:sz w:val="24"/>
        </w:rPr>
        <w:t>Мокрушинск</w:t>
      </w:r>
      <w:r w:rsidR="000A60B9">
        <w:rPr>
          <w:color w:val="000000" w:themeColor="text1"/>
          <w:sz w:val="24"/>
        </w:rPr>
        <w:t xml:space="preserve">ого </w:t>
      </w:r>
      <w:r w:rsidR="006E7F02">
        <w:rPr>
          <w:color w:val="000000" w:themeColor="text1"/>
          <w:sz w:val="24"/>
        </w:rPr>
        <w:t>сельсовета</w:t>
      </w:r>
      <w:r w:rsidR="00755A4D" w:rsidRPr="00E94B2B">
        <w:rPr>
          <w:color w:val="000000" w:themeColor="text1"/>
          <w:sz w:val="24"/>
        </w:rPr>
        <w:t>.</w:t>
      </w:r>
    </w:p>
    <w:p w:rsidR="003162FF" w:rsidRPr="00E94B2B" w:rsidRDefault="003162FF" w:rsidP="00D805DC">
      <w:pPr>
        <w:pStyle w:val="142"/>
        <w:tabs>
          <w:tab w:val="left" w:pos="1134"/>
        </w:tabs>
        <w:spacing w:line="276" w:lineRule="auto"/>
        <w:ind w:left="709" w:firstLine="0"/>
        <w:rPr>
          <w:color w:val="000000" w:themeColor="text1"/>
          <w:sz w:val="24"/>
        </w:rPr>
      </w:pPr>
    </w:p>
    <w:p w:rsidR="00282281" w:rsidRPr="00E94B2B" w:rsidRDefault="00282281" w:rsidP="00215BB4">
      <w:pPr>
        <w:pStyle w:val="142"/>
        <w:tabs>
          <w:tab w:val="left" w:pos="1134"/>
        </w:tabs>
        <w:spacing w:line="276" w:lineRule="auto"/>
        <w:ind w:left="709" w:firstLine="0"/>
        <w:rPr>
          <w:color w:val="000000" w:themeColor="text1"/>
          <w:sz w:val="24"/>
        </w:rPr>
      </w:pPr>
    </w:p>
    <w:p w:rsidR="00E84ED4" w:rsidRPr="00E94B2B" w:rsidRDefault="00E84ED4" w:rsidP="00215BB4">
      <w:pPr>
        <w:spacing w:after="0"/>
        <w:ind w:firstLine="709"/>
        <w:jc w:val="both"/>
        <w:rPr>
          <w:rStyle w:val="21"/>
          <w:color w:val="000000" w:themeColor="text1"/>
          <w:sz w:val="24"/>
          <w:szCs w:val="24"/>
        </w:rPr>
      </w:pPr>
      <w:r w:rsidRPr="00E94B2B">
        <w:rPr>
          <w:rStyle w:val="21"/>
          <w:color w:val="000000" w:themeColor="text1"/>
          <w:sz w:val="24"/>
          <w:szCs w:val="24"/>
        </w:rPr>
        <w:br w:type="page"/>
      </w:r>
    </w:p>
    <w:p w:rsidR="003162FF" w:rsidRPr="00E94B2B" w:rsidRDefault="003162FF" w:rsidP="00215BB4">
      <w:pPr>
        <w:pStyle w:val="1"/>
        <w:spacing w:before="0" w:line="252" w:lineRule="auto"/>
        <w:jc w:val="center"/>
        <w:rPr>
          <w:rFonts w:ascii="Times New Roman" w:hAnsi="Times New Roman" w:cs="Times New Roman"/>
          <w:color w:val="000000" w:themeColor="text1"/>
          <w:sz w:val="24"/>
          <w:szCs w:val="24"/>
        </w:rPr>
      </w:pPr>
      <w:bookmarkStart w:id="3" w:name="_Toc391732437"/>
      <w:bookmarkStart w:id="4" w:name="_Toc433300136"/>
      <w:bookmarkStart w:id="5" w:name="_Toc38550481"/>
      <w:bookmarkStart w:id="6" w:name="bookmark4"/>
      <w:r w:rsidRPr="00E94B2B">
        <w:rPr>
          <w:rFonts w:ascii="Times New Roman" w:hAnsi="Times New Roman" w:cs="Times New Roman"/>
          <w:color w:val="000000" w:themeColor="text1"/>
          <w:sz w:val="24"/>
          <w:szCs w:val="24"/>
        </w:rPr>
        <w:lastRenderedPageBreak/>
        <w:t>СХЕМА ТЕПЛОСНАБЖЕНИЯ</w:t>
      </w:r>
      <w:bookmarkEnd w:id="3"/>
      <w:bookmarkEnd w:id="4"/>
      <w:bookmarkEnd w:id="5"/>
    </w:p>
    <w:p w:rsidR="00215BB4" w:rsidRPr="00E94B2B" w:rsidRDefault="00215BB4" w:rsidP="00215BB4">
      <w:pPr>
        <w:spacing w:after="0"/>
        <w:rPr>
          <w:rFonts w:ascii="Times New Roman" w:hAnsi="Times New Roman" w:cs="Times New Roman"/>
          <w:color w:val="000000" w:themeColor="text1"/>
          <w:sz w:val="24"/>
          <w:szCs w:val="24"/>
        </w:rPr>
      </w:pPr>
    </w:p>
    <w:p w:rsidR="0007621A" w:rsidRPr="00E94B2B" w:rsidRDefault="0007621A" w:rsidP="00215BB4">
      <w:pPr>
        <w:pStyle w:val="2"/>
        <w:spacing w:before="0"/>
        <w:ind w:firstLine="709"/>
        <w:jc w:val="both"/>
        <w:rPr>
          <w:rFonts w:ascii="Times New Roman" w:hAnsi="Times New Roman" w:cs="Times New Roman"/>
          <w:color w:val="000000" w:themeColor="text1"/>
          <w:sz w:val="24"/>
          <w:szCs w:val="24"/>
        </w:rPr>
      </w:pPr>
      <w:bookmarkStart w:id="7" w:name="_Toc433300137"/>
      <w:bookmarkStart w:id="8" w:name="_Toc38550482"/>
      <w:bookmarkEnd w:id="6"/>
      <w:r w:rsidRPr="00E94B2B">
        <w:rPr>
          <w:rFonts w:ascii="Times New Roman" w:hAnsi="Times New Roman" w:cs="Times New Roman"/>
          <w:color w:val="000000" w:themeColor="text1"/>
          <w:sz w:val="24"/>
          <w:szCs w:val="24"/>
        </w:rPr>
        <w:t xml:space="preserve">Раздел 1. Показатели перспективного спроса на тепловую энергию (мощность) и </w:t>
      </w:r>
      <w:r w:rsidR="00532FAE" w:rsidRPr="00E94B2B">
        <w:rPr>
          <w:rFonts w:ascii="Times New Roman" w:hAnsi="Times New Roman" w:cs="Times New Roman"/>
          <w:color w:val="000000" w:themeColor="text1"/>
          <w:sz w:val="24"/>
          <w:szCs w:val="24"/>
        </w:rPr>
        <w:br/>
      </w:r>
      <w:r w:rsidRPr="00E94B2B">
        <w:rPr>
          <w:rFonts w:ascii="Times New Roman" w:hAnsi="Times New Roman" w:cs="Times New Roman"/>
          <w:color w:val="000000" w:themeColor="text1"/>
          <w:sz w:val="24"/>
          <w:szCs w:val="24"/>
        </w:rPr>
        <w:t xml:space="preserve">теплоноситель в установленных границах территории </w:t>
      </w:r>
      <w:r w:rsidR="008934BF">
        <w:rPr>
          <w:rFonts w:ascii="Times New Roman" w:hAnsi="Times New Roman" w:cs="Times New Roman"/>
          <w:color w:val="000000" w:themeColor="text1"/>
          <w:sz w:val="24"/>
          <w:szCs w:val="24"/>
        </w:rPr>
        <w:t>поселения</w:t>
      </w:r>
      <w:bookmarkEnd w:id="7"/>
      <w:bookmarkEnd w:id="8"/>
    </w:p>
    <w:p w:rsidR="00215BB4" w:rsidRPr="00E94B2B" w:rsidRDefault="00215BB4" w:rsidP="00215BB4">
      <w:pPr>
        <w:spacing w:after="0"/>
        <w:rPr>
          <w:rFonts w:ascii="Times New Roman" w:hAnsi="Times New Roman" w:cs="Times New Roman"/>
          <w:color w:val="000000" w:themeColor="text1"/>
          <w:sz w:val="24"/>
          <w:szCs w:val="24"/>
        </w:rPr>
      </w:pPr>
    </w:p>
    <w:p w:rsidR="0007621A" w:rsidRPr="00E94B2B" w:rsidRDefault="0007621A" w:rsidP="00215BB4">
      <w:pPr>
        <w:pStyle w:val="3"/>
        <w:spacing w:before="0"/>
        <w:jc w:val="center"/>
        <w:rPr>
          <w:rFonts w:ascii="Times New Roman" w:hAnsi="Times New Roman" w:cs="Times New Roman"/>
          <w:b w:val="0"/>
          <w:i/>
          <w:color w:val="000000" w:themeColor="text1"/>
          <w:sz w:val="24"/>
          <w:szCs w:val="24"/>
        </w:rPr>
      </w:pPr>
      <w:bookmarkStart w:id="9" w:name="_Toc433300138"/>
      <w:bookmarkStart w:id="10" w:name="_Toc38550483"/>
      <w:r w:rsidRPr="00E94B2B">
        <w:rPr>
          <w:rFonts w:ascii="Times New Roman" w:hAnsi="Times New Roman" w:cs="Times New Roman"/>
          <w:b w:val="0"/>
          <w:i/>
          <w:color w:val="000000" w:themeColor="text1"/>
          <w:sz w:val="24"/>
          <w:szCs w:val="24"/>
        </w:rPr>
        <w:t xml:space="preserve">1.1 Площадь строительных фондов и приросты площади строительных фондов по </w:t>
      </w:r>
      <w:r w:rsidR="00384365" w:rsidRPr="00E94B2B">
        <w:rPr>
          <w:rFonts w:ascii="Times New Roman" w:hAnsi="Times New Roman" w:cs="Times New Roman"/>
          <w:b w:val="0"/>
          <w:i/>
          <w:color w:val="000000" w:themeColor="text1"/>
          <w:sz w:val="24"/>
          <w:szCs w:val="24"/>
        </w:rPr>
        <w:br/>
      </w:r>
      <w:r w:rsidRPr="00E94B2B">
        <w:rPr>
          <w:rFonts w:ascii="Times New Roman" w:hAnsi="Times New Roman" w:cs="Times New Roman"/>
          <w:b w:val="0"/>
          <w:i/>
          <w:color w:val="000000" w:themeColor="text1"/>
          <w:sz w:val="24"/>
          <w:szCs w:val="24"/>
        </w:rPr>
        <w:t xml:space="preserve">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w:t>
      </w:r>
      <w:r w:rsidR="00384365" w:rsidRPr="00E94B2B">
        <w:rPr>
          <w:rFonts w:ascii="Times New Roman" w:hAnsi="Times New Roman" w:cs="Times New Roman"/>
          <w:b w:val="0"/>
          <w:i/>
          <w:color w:val="000000" w:themeColor="text1"/>
          <w:sz w:val="24"/>
          <w:szCs w:val="24"/>
        </w:rPr>
        <w:br/>
      </w:r>
      <w:r w:rsidRPr="00E94B2B">
        <w:rPr>
          <w:rFonts w:ascii="Times New Roman" w:hAnsi="Times New Roman" w:cs="Times New Roman"/>
          <w:b w:val="0"/>
          <w:i/>
          <w:color w:val="000000" w:themeColor="text1"/>
          <w:sz w:val="24"/>
          <w:szCs w:val="24"/>
        </w:rPr>
        <w:t xml:space="preserve">промышленных предприятий по этапам – на каждый год первого 5-летнего периода и на </w:t>
      </w:r>
      <w:r w:rsidR="00384365" w:rsidRPr="00E94B2B">
        <w:rPr>
          <w:rFonts w:ascii="Times New Roman" w:hAnsi="Times New Roman" w:cs="Times New Roman"/>
          <w:b w:val="0"/>
          <w:i/>
          <w:color w:val="000000" w:themeColor="text1"/>
          <w:sz w:val="24"/>
          <w:szCs w:val="24"/>
        </w:rPr>
        <w:br/>
      </w:r>
      <w:r w:rsidRPr="00E94B2B">
        <w:rPr>
          <w:rFonts w:ascii="Times New Roman" w:hAnsi="Times New Roman" w:cs="Times New Roman"/>
          <w:b w:val="0"/>
          <w:i/>
          <w:color w:val="000000" w:themeColor="text1"/>
          <w:sz w:val="24"/>
          <w:szCs w:val="24"/>
        </w:rPr>
        <w:t>последующие 5-летние периоды</w:t>
      </w:r>
      <w:bookmarkEnd w:id="9"/>
      <w:bookmarkEnd w:id="10"/>
    </w:p>
    <w:p w:rsidR="00215BB4" w:rsidRPr="00E94B2B" w:rsidRDefault="00215BB4" w:rsidP="00215BB4">
      <w:pPr>
        <w:spacing w:after="0"/>
        <w:rPr>
          <w:rFonts w:ascii="Times New Roman" w:hAnsi="Times New Roman" w:cs="Times New Roman"/>
          <w:color w:val="000000" w:themeColor="text1"/>
          <w:sz w:val="24"/>
          <w:szCs w:val="24"/>
        </w:rPr>
      </w:pPr>
    </w:p>
    <w:p w:rsidR="0007621A" w:rsidRPr="00E94B2B" w:rsidRDefault="0007621A"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К перспективному спросу на тепловую мощность и тепловую энергию для теплоснабжения относятся потребности всех объектов капитального строительства в тепловой мощности и тепловой энергии на цели отопления, вентиляции, горячего водоснабжения и технологические нужды.</w:t>
      </w:r>
    </w:p>
    <w:p w:rsidR="000E60B1" w:rsidRPr="0007621A" w:rsidRDefault="000E60B1" w:rsidP="000E60B1">
      <w:pPr>
        <w:spacing w:after="0"/>
        <w:ind w:firstLine="709"/>
        <w:jc w:val="both"/>
        <w:rPr>
          <w:rFonts w:ascii="Times New Roman" w:hAnsi="Times New Roman" w:cs="Times New Roman"/>
          <w:sz w:val="24"/>
        </w:rPr>
      </w:pPr>
      <w:r w:rsidRPr="0007621A">
        <w:rPr>
          <w:rFonts w:ascii="Times New Roman" w:hAnsi="Times New Roman" w:cs="Times New Roman"/>
          <w:sz w:val="24"/>
        </w:rPr>
        <w:t xml:space="preserve">На территории </w:t>
      </w:r>
      <w:r w:rsidR="002540EF">
        <w:rPr>
          <w:rFonts w:ascii="Times New Roman" w:hAnsi="Times New Roman" w:cs="Times New Roman"/>
          <w:sz w:val="24"/>
        </w:rPr>
        <w:t>Мокрушинск</w:t>
      </w:r>
      <w:r>
        <w:rPr>
          <w:rFonts w:ascii="Times New Roman" w:hAnsi="Times New Roman" w:cs="Times New Roman"/>
          <w:sz w:val="24"/>
        </w:rPr>
        <w:t xml:space="preserve">ого </w:t>
      </w:r>
      <w:r w:rsidR="006E7F02">
        <w:rPr>
          <w:rFonts w:ascii="Times New Roman" w:hAnsi="Times New Roman" w:cs="Times New Roman"/>
          <w:sz w:val="24"/>
        </w:rPr>
        <w:t>сельсовета</w:t>
      </w:r>
      <w:r w:rsidRPr="0007621A">
        <w:rPr>
          <w:rFonts w:ascii="Times New Roman" w:hAnsi="Times New Roman" w:cs="Times New Roman"/>
          <w:sz w:val="24"/>
        </w:rPr>
        <w:t xml:space="preserve"> тепловая мощность и тепловая энергия используется на отопление</w:t>
      </w:r>
      <w:r>
        <w:rPr>
          <w:rFonts w:ascii="Times New Roman" w:hAnsi="Times New Roman" w:cs="Times New Roman"/>
          <w:sz w:val="24"/>
        </w:rPr>
        <w:t xml:space="preserve"> и на горячее водоснабжения отдельных зданий</w:t>
      </w:r>
      <w:r w:rsidR="00D85B6D">
        <w:rPr>
          <w:rFonts w:ascii="Times New Roman" w:hAnsi="Times New Roman" w:cs="Times New Roman"/>
          <w:sz w:val="24"/>
        </w:rPr>
        <w:t>.</w:t>
      </w:r>
    </w:p>
    <w:p w:rsidR="0029456B" w:rsidRPr="0007621A" w:rsidRDefault="00240F03" w:rsidP="0029456B">
      <w:pPr>
        <w:spacing w:after="0"/>
        <w:ind w:firstLine="709"/>
        <w:jc w:val="both"/>
        <w:rPr>
          <w:rFonts w:ascii="Times New Roman" w:hAnsi="Times New Roman" w:cs="Times New Roman"/>
          <w:sz w:val="24"/>
        </w:rPr>
      </w:pPr>
      <w:r>
        <w:rPr>
          <w:rFonts w:ascii="Times New Roman" w:hAnsi="Times New Roman" w:cs="Times New Roman"/>
          <w:sz w:val="24"/>
        </w:rPr>
        <w:t>Котельная</w:t>
      </w:r>
      <w:r w:rsidR="00AF11FA">
        <w:rPr>
          <w:rFonts w:ascii="Times New Roman" w:hAnsi="Times New Roman" w:cs="Times New Roman"/>
          <w:sz w:val="24"/>
        </w:rPr>
        <w:t xml:space="preserve"> эксплуатирую</w:t>
      </w:r>
      <w:r w:rsidR="0029456B">
        <w:rPr>
          <w:rFonts w:ascii="Times New Roman" w:hAnsi="Times New Roman" w:cs="Times New Roman"/>
          <w:sz w:val="24"/>
        </w:rPr>
        <w:t>тся исключительно в отопительный период. В летний период</w:t>
      </w:r>
      <w:r>
        <w:rPr>
          <w:rFonts w:ascii="Times New Roman" w:hAnsi="Times New Roman" w:cs="Times New Roman"/>
          <w:sz w:val="24"/>
        </w:rPr>
        <w:t xml:space="preserve"> котельная</w:t>
      </w:r>
      <w:r w:rsidR="0029456B">
        <w:rPr>
          <w:rFonts w:ascii="Times New Roman" w:hAnsi="Times New Roman" w:cs="Times New Roman"/>
          <w:sz w:val="24"/>
        </w:rPr>
        <w:t xml:space="preserve"> не эксплуатируется.</w:t>
      </w:r>
    </w:p>
    <w:p w:rsidR="0029456B" w:rsidRPr="0048397F" w:rsidRDefault="0029456B" w:rsidP="0029456B">
      <w:pPr>
        <w:spacing w:after="0"/>
        <w:ind w:firstLine="709"/>
        <w:jc w:val="both"/>
        <w:rPr>
          <w:rFonts w:ascii="Times New Roman" w:hAnsi="Times New Roman" w:cs="Times New Roman"/>
          <w:sz w:val="24"/>
        </w:rPr>
      </w:pPr>
      <w:r>
        <w:rPr>
          <w:rFonts w:ascii="Times New Roman" w:hAnsi="Times New Roman" w:cs="Times New Roman"/>
          <w:sz w:val="24"/>
        </w:rPr>
        <w:t>Сведения о реорганизации производств отсутствует. Капитальные ремонты, снос ветхого жилья и реконструкция объектов не предусмотрены.</w:t>
      </w:r>
    </w:p>
    <w:p w:rsidR="000E60B1" w:rsidRDefault="000E60B1" w:rsidP="000E60B1">
      <w:pPr>
        <w:spacing w:after="0"/>
        <w:ind w:firstLine="709"/>
        <w:jc w:val="both"/>
        <w:rPr>
          <w:rFonts w:ascii="Times New Roman" w:hAnsi="Times New Roman" w:cs="Times New Roman"/>
          <w:sz w:val="24"/>
          <w:szCs w:val="24"/>
        </w:rPr>
      </w:pPr>
      <w:r w:rsidRPr="0094733E">
        <w:rPr>
          <w:rFonts w:ascii="Times New Roman" w:hAnsi="Times New Roman" w:cs="Times New Roman"/>
          <w:sz w:val="24"/>
          <w:szCs w:val="28"/>
        </w:rPr>
        <w:t xml:space="preserve">На территории </w:t>
      </w:r>
      <w:r w:rsidR="006E7F02">
        <w:rPr>
          <w:rFonts w:ascii="Times New Roman" w:hAnsi="Times New Roman" w:cs="Times New Roman"/>
          <w:sz w:val="24"/>
        </w:rPr>
        <w:t>сельсовета</w:t>
      </w:r>
      <w:r w:rsidRPr="0094733E">
        <w:rPr>
          <w:rFonts w:ascii="Times New Roman" w:hAnsi="Times New Roman" w:cs="Times New Roman"/>
          <w:sz w:val="24"/>
          <w:szCs w:val="28"/>
        </w:rPr>
        <w:t xml:space="preserve"> действует </w:t>
      </w:r>
      <w:r w:rsidR="002540EF">
        <w:rPr>
          <w:rFonts w:ascii="Times New Roman" w:hAnsi="Times New Roman" w:cs="Times New Roman"/>
          <w:sz w:val="24"/>
          <w:szCs w:val="28"/>
        </w:rPr>
        <w:t>одна</w:t>
      </w:r>
      <w:r w:rsidRPr="0094733E">
        <w:rPr>
          <w:rFonts w:ascii="Times New Roman" w:hAnsi="Times New Roman" w:cs="Times New Roman"/>
          <w:sz w:val="24"/>
          <w:szCs w:val="28"/>
        </w:rPr>
        <w:t xml:space="preserve"> изолированн</w:t>
      </w:r>
      <w:r w:rsidR="002540EF">
        <w:rPr>
          <w:rFonts w:ascii="Times New Roman" w:hAnsi="Times New Roman" w:cs="Times New Roman"/>
          <w:sz w:val="24"/>
          <w:szCs w:val="28"/>
        </w:rPr>
        <w:t>ая</w:t>
      </w:r>
      <w:r w:rsidRPr="0094733E">
        <w:rPr>
          <w:rFonts w:ascii="Times New Roman" w:hAnsi="Times New Roman" w:cs="Times New Roman"/>
          <w:sz w:val="24"/>
          <w:szCs w:val="28"/>
        </w:rPr>
        <w:t xml:space="preserve"> систем</w:t>
      </w:r>
      <w:r w:rsidR="002540EF">
        <w:rPr>
          <w:rFonts w:ascii="Times New Roman" w:hAnsi="Times New Roman" w:cs="Times New Roman"/>
          <w:sz w:val="24"/>
          <w:szCs w:val="28"/>
        </w:rPr>
        <w:t>а</w:t>
      </w:r>
      <w:r w:rsidRPr="0094733E">
        <w:rPr>
          <w:rFonts w:ascii="Times New Roman" w:hAnsi="Times New Roman" w:cs="Times New Roman"/>
          <w:sz w:val="24"/>
          <w:szCs w:val="28"/>
        </w:rPr>
        <w:t xml:space="preserve"> централизованного теплоснабжения, образованн</w:t>
      </w:r>
      <w:r w:rsidR="002540EF">
        <w:rPr>
          <w:rFonts w:ascii="Times New Roman" w:hAnsi="Times New Roman" w:cs="Times New Roman"/>
          <w:sz w:val="24"/>
          <w:szCs w:val="28"/>
        </w:rPr>
        <w:t>ая</w:t>
      </w:r>
      <w:r w:rsidRPr="0094733E">
        <w:rPr>
          <w:rFonts w:ascii="Times New Roman" w:hAnsi="Times New Roman" w:cs="Times New Roman"/>
          <w:sz w:val="24"/>
          <w:szCs w:val="28"/>
        </w:rPr>
        <w:t xml:space="preserve"> на базе котельн</w:t>
      </w:r>
      <w:r w:rsidR="002540EF">
        <w:rPr>
          <w:rFonts w:ascii="Times New Roman" w:hAnsi="Times New Roman" w:cs="Times New Roman"/>
          <w:sz w:val="24"/>
          <w:szCs w:val="28"/>
        </w:rPr>
        <w:t>ой</w:t>
      </w:r>
      <w:r w:rsidR="003E7F09">
        <w:rPr>
          <w:rFonts w:ascii="Times New Roman" w:hAnsi="Times New Roman" w:cs="Times New Roman"/>
          <w:sz w:val="24"/>
          <w:szCs w:val="28"/>
        </w:rPr>
        <w:t xml:space="preserve"> </w:t>
      </w:r>
      <w:r w:rsidR="007B52D8">
        <w:rPr>
          <w:rFonts w:ascii="Times New Roman" w:hAnsi="Times New Roman" w:cs="Times New Roman"/>
          <w:sz w:val="24"/>
          <w:szCs w:val="28"/>
        </w:rPr>
        <w:t>ОО</w:t>
      </w:r>
      <w:r>
        <w:rPr>
          <w:rFonts w:ascii="Times New Roman" w:hAnsi="Times New Roman" w:cs="Times New Roman"/>
          <w:sz w:val="24"/>
          <w:szCs w:val="28"/>
        </w:rPr>
        <w:t>О «</w:t>
      </w:r>
      <w:r w:rsidR="00BB61F1">
        <w:rPr>
          <w:rFonts w:ascii="Times New Roman" w:hAnsi="Times New Roman" w:cs="Times New Roman"/>
          <w:sz w:val="24"/>
          <w:szCs w:val="28"/>
        </w:rPr>
        <w:t>Коммунальщик</w:t>
      </w:r>
      <w:r w:rsidR="007B52D8">
        <w:rPr>
          <w:rFonts w:ascii="Times New Roman" w:hAnsi="Times New Roman" w:cs="Times New Roman"/>
          <w:sz w:val="24"/>
          <w:szCs w:val="28"/>
        </w:rPr>
        <w:t xml:space="preserve"> Канского района</w:t>
      </w:r>
      <w:r>
        <w:rPr>
          <w:rFonts w:ascii="Times New Roman" w:hAnsi="Times New Roman" w:cs="Times New Roman"/>
          <w:sz w:val="24"/>
          <w:szCs w:val="28"/>
        </w:rPr>
        <w:t xml:space="preserve">» </w:t>
      </w:r>
      <w:r w:rsidRPr="0094733E">
        <w:rPr>
          <w:rFonts w:ascii="Times New Roman" w:hAnsi="Times New Roman" w:cs="Times New Roman"/>
          <w:sz w:val="24"/>
          <w:szCs w:val="28"/>
        </w:rPr>
        <w:t xml:space="preserve">в </w:t>
      </w:r>
      <w:r w:rsidR="002540EF">
        <w:rPr>
          <w:rFonts w:ascii="Times New Roman" w:hAnsi="Times New Roman" w:cs="Times New Roman"/>
          <w:sz w:val="24"/>
          <w:szCs w:val="28"/>
        </w:rPr>
        <w:t>селе Мокруша</w:t>
      </w:r>
      <w:r w:rsidRPr="0094733E">
        <w:rPr>
          <w:rFonts w:ascii="Times New Roman" w:hAnsi="Times New Roman" w:cs="Times New Roman"/>
          <w:sz w:val="24"/>
          <w:szCs w:val="28"/>
        </w:rPr>
        <w:t>.</w:t>
      </w:r>
    </w:p>
    <w:p w:rsidR="00A917FA" w:rsidRDefault="00A917FA" w:rsidP="00A917FA">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xml:space="preserve">Котельная </w:t>
      </w:r>
      <w:r w:rsidR="002540EF">
        <w:rPr>
          <w:rFonts w:ascii="Times New Roman" w:hAnsi="Times New Roman" w:cs="Times New Roman"/>
          <w:b/>
          <w:i/>
          <w:color w:val="000000" w:themeColor="text1"/>
          <w:sz w:val="24"/>
          <w:szCs w:val="24"/>
        </w:rPr>
        <w:t>«Центральная»</w:t>
      </w:r>
      <w:r w:rsidRPr="00C92C1C">
        <w:rPr>
          <w:rFonts w:ascii="Times New Roman" w:hAnsi="Times New Roman" w:cs="Times New Roman"/>
          <w:b/>
          <w:i/>
          <w:color w:val="000000" w:themeColor="text1"/>
          <w:sz w:val="24"/>
          <w:szCs w:val="24"/>
        </w:rPr>
        <w:t xml:space="preserve"> </w:t>
      </w:r>
      <w:r w:rsidRPr="00C92C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расположена по адресу: </w:t>
      </w:r>
      <w:r w:rsidR="00B166ED">
        <w:rPr>
          <w:rFonts w:ascii="Times New Roman" w:hAnsi="Times New Roman" w:cs="Times New Roman"/>
          <w:color w:val="000000" w:themeColor="text1"/>
          <w:sz w:val="24"/>
          <w:szCs w:val="24"/>
        </w:rPr>
        <w:t xml:space="preserve">в </w:t>
      </w:r>
      <w:r w:rsidR="00BB61F1">
        <w:rPr>
          <w:rFonts w:ascii="Times New Roman" w:hAnsi="Times New Roman" w:cs="Times New Roman"/>
          <w:color w:val="000000" w:themeColor="text1"/>
          <w:sz w:val="24"/>
          <w:szCs w:val="24"/>
        </w:rPr>
        <w:t>восточной</w:t>
      </w:r>
      <w:r w:rsidR="00B166ED">
        <w:rPr>
          <w:rFonts w:ascii="Times New Roman" w:hAnsi="Times New Roman" w:cs="Times New Roman"/>
          <w:color w:val="000000" w:themeColor="text1"/>
          <w:sz w:val="24"/>
          <w:szCs w:val="24"/>
        </w:rPr>
        <w:t xml:space="preserve"> части </w:t>
      </w:r>
      <w:r w:rsidR="002540EF">
        <w:rPr>
          <w:rFonts w:ascii="Times New Roman" w:hAnsi="Times New Roman" w:cs="Times New Roman"/>
          <w:color w:val="000000" w:themeColor="text1"/>
          <w:sz w:val="24"/>
          <w:szCs w:val="24"/>
        </w:rPr>
        <w:t>села Мокруша</w:t>
      </w:r>
      <w:r w:rsidR="00B166ED">
        <w:rPr>
          <w:rFonts w:ascii="Times New Roman" w:hAnsi="Times New Roman" w:cs="Times New Roman"/>
          <w:color w:val="000000" w:themeColor="text1"/>
          <w:sz w:val="24"/>
          <w:szCs w:val="24"/>
        </w:rPr>
        <w:t xml:space="preserve"> </w:t>
      </w:r>
      <w:r w:rsidR="004621C9">
        <w:rPr>
          <w:rFonts w:ascii="Times New Roman" w:hAnsi="Times New Roman" w:cs="Times New Roman"/>
          <w:color w:val="000000" w:themeColor="text1"/>
          <w:sz w:val="24"/>
          <w:szCs w:val="24"/>
        </w:rPr>
        <w:t xml:space="preserve">по </w:t>
      </w:r>
      <w:r w:rsidR="009525E5">
        <w:rPr>
          <w:rFonts w:ascii="Times New Roman" w:hAnsi="Times New Roman" w:cs="Times New Roman"/>
          <w:color w:val="000000" w:themeColor="text1"/>
          <w:sz w:val="24"/>
          <w:szCs w:val="24"/>
        </w:rPr>
        <w:br/>
      </w:r>
      <w:r w:rsidR="004621C9">
        <w:rPr>
          <w:rFonts w:ascii="Times New Roman" w:hAnsi="Times New Roman" w:cs="Times New Roman"/>
          <w:color w:val="000000" w:themeColor="text1"/>
          <w:sz w:val="24"/>
          <w:szCs w:val="24"/>
        </w:rPr>
        <w:t xml:space="preserve">ул. </w:t>
      </w:r>
      <w:r w:rsidR="00DF40E7">
        <w:rPr>
          <w:rFonts w:ascii="Times New Roman" w:hAnsi="Times New Roman" w:cs="Times New Roman"/>
          <w:color w:val="000000" w:themeColor="text1"/>
          <w:sz w:val="24"/>
          <w:szCs w:val="24"/>
        </w:rPr>
        <w:t>Центральная, д. 1б</w:t>
      </w:r>
      <w:r w:rsidR="004621C9">
        <w:rPr>
          <w:rFonts w:ascii="Times New Roman" w:hAnsi="Times New Roman" w:cs="Times New Roman"/>
          <w:color w:val="000000" w:themeColor="text1"/>
          <w:sz w:val="24"/>
          <w:szCs w:val="24"/>
        </w:rPr>
        <w:t xml:space="preserve">, </w:t>
      </w:r>
      <w:r w:rsidR="009525E5">
        <w:rPr>
          <w:rFonts w:ascii="Times New Roman" w:hAnsi="Times New Roman" w:cs="Times New Roman"/>
          <w:color w:val="000000" w:themeColor="text1"/>
          <w:sz w:val="24"/>
          <w:szCs w:val="24"/>
        </w:rPr>
        <w:t xml:space="preserve">на участке с кадастровым номером </w:t>
      </w:r>
      <w:r w:rsidR="00DF40E7" w:rsidRPr="00DF40E7">
        <w:rPr>
          <w:rFonts w:ascii="Times New Roman" w:hAnsi="Times New Roman" w:cs="Times New Roman"/>
          <w:color w:val="000000" w:themeColor="text1"/>
          <w:sz w:val="24"/>
          <w:szCs w:val="24"/>
        </w:rPr>
        <w:t>24:18:3801004:428</w:t>
      </w:r>
      <w:r>
        <w:rPr>
          <w:rFonts w:ascii="Times New Roman" w:hAnsi="Times New Roman" w:cs="Times New Roman"/>
          <w:color w:val="000000" w:themeColor="text1"/>
          <w:sz w:val="24"/>
          <w:szCs w:val="24"/>
        </w:rPr>
        <w:t xml:space="preserve">. </w:t>
      </w:r>
      <w:r w:rsidR="00B166ED">
        <w:rPr>
          <w:rFonts w:ascii="Times New Roman" w:hAnsi="Times New Roman" w:cs="Times New Roman"/>
          <w:color w:val="000000" w:themeColor="text1"/>
          <w:sz w:val="24"/>
          <w:szCs w:val="24"/>
        </w:rPr>
        <w:t>Котельная о</w:t>
      </w:r>
      <w:r w:rsidRPr="00C92C1C">
        <w:rPr>
          <w:rFonts w:ascii="Times New Roman" w:hAnsi="Times New Roman" w:cs="Times New Roman"/>
          <w:color w:val="000000" w:themeColor="text1"/>
          <w:sz w:val="24"/>
          <w:szCs w:val="24"/>
        </w:rPr>
        <w:t>беспечивает теплоснабжение общественных</w:t>
      </w:r>
      <w:r w:rsidR="009525E5">
        <w:rPr>
          <w:rFonts w:ascii="Times New Roman" w:hAnsi="Times New Roman" w:cs="Times New Roman"/>
          <w:color w:val="000000" w:themeColor="text1"/>
          <w:sz w:val="24"/>
          <w:szCs w:val="24"/>
        </w:rPr>
        <w:t xml:space="preserve"> и </w:t>
      </w:r>
      <w:r w:rsidR="00BB61F1">
        <w:rPr>
          <w:rFonts w:ascii="Times New Roman" w:hAnsi="Times New Roman" w:cs="Times New Roman"/>
          <w:color w:val="000000" w:themeColor="text1"/>
          <w:sz w:val="24"/>
          <w:szCs w:val="24"/>
        </w:rPr>
        <w:t>жилых</w:t>
      </w:r>
      <w:r w:rsidR="00B166ED">
        <w:rPr>
          <w:rFonts w:ascii="Times New Roman" w:hAnsi="Times New Roman" w:cs="Times New Roman"/>
          <w:color w:val="000000" w:themeColor="text1"/>
          <w:sz w:val="24"/>
          <w:szCs w:val="24"/>
        </w:rPr>
        <w:t xml:space="preserve"> зданий </w:t>
      </w:r>
      <w:r w:rsidR="00BB61F1">
        <w:rPr>
          <w:rFonts w:ascii="Times New Roman" w:hAnsi="Times New Roman" w:cs="Times New Roman"/>
          <w:color w:val="000000" w:themeColor="text1"/>
          <w:sz w:val="24"/>
          <w:szCs w:val="24"/>
        </w:rPr>
        <w:t>поселка</w:t>
      </w:r>
      <w:r>
        <w:rPr>
          <w:rFonts w:ascii="Times New Roman" w:hAnsi="Times New Roman" w:cs="Times New Roman"/>
          <w:color w:val="000000" w:themeColor="text1"/>
          <w:sz w:val="24"/>
          <w:szCs w:val="24"/>
        </w:rPr>
        <w:t>.</w:t>
      </w:r>
    </w:p>
    <w:p w:rsidR="00DA0966" w:rsidRPr="00E94B2B" w:rsidRDefault="00DA0966" w:rsidP="00E66C83">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Жилищный фонд</w:t>
      </w:r>
      <w:r w:rsidR="00B62F2C" w:rsidRPr="00E94B2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2410FA">
        <w:rPr>
          <w:rFonts w:ascii="Times New Roman" w:hAnsi="Times New Roman" w:cs="Times New Roman"/>
          <w:color w:val="000000" w:themeColor="text1"/>
          <w:sz w:val="24"/>
          <w:szCs w:val="24"/>
        </w:rPr>
        <w:t xml:space="preserve"> представлен </w:t>
      </w:r>
      <w:r w:rsidR="00B166ED">
        <w:rPr>
          <w:rFonts w:ascii="Times New Roman" w:hAnsi="Times New Roman" w:cs="Times New Roman"/>
          <w:color w:val="000000" w:themeColor="text1"/>
          <w:sz w:val="24"/>
          <w:szCs w:val="24"/>
        </w:rPr>
        <w:t xml:space="preserve">индивидуальными и многоквартирными </w:t>
      </w:r>
      <w:r w:rsidRPr="00E94B2B">
        <w:rPr>
          <w:rFonts w:ascii="Times New Roman" w:hAnsi="Times New Roman" w:cs="Times New Roman"/>
          <w:color w:val="000000" w:themeColor="text1"/>
          <w:sz w:val="24"/>
          <w:szCs w:val="24"/>
        </w:rPr>
        <w:t xml:space="preserve">домами. </w:t>
      </w:r>
    </w:p>
    <w:p w:rsidR="000E60B1" w:rsidRPr="00BE751C" w:rsidRDefault="004621C9" w:rsidP="000E60B1">
      <w:pPr>
        <w:spacing w:after="0"/>
        <w:ind w:firstLine="709"/>
        <w:jc w:val="both"/>
        <w:rPr>
          <w:rFonts w:ascii="Times New Roman" w:hAnsi="Times New Roman" w:cs="Times New Roman"/>
          <w:sz w:val="24"/>
          <w:szCs w:val="28"/>
        </w:rPr>
      </w:pPr>
      <w:r>
        <w:rPr>
          <w:rFonts w:ascii="Times New Roman" w:hAnsi="Times New Roman" w:cs="Times New Roman"/>
          <w:sz w:val="24"/>
          <w:szCs w:val="28"/>
        </w:rPr>
        <w:t>К зонам</w:t>
      </w:r>
      <w:r w:rsidR="000E60B1" w:rsidRPr="00BE751C">
        <w:rPr>
          <w:rFonts w:ascii="Times New Roman" w:hAnsi="Times New Roman" w:cs="Times New Roman"/>
          <w:sz w:val="24"/>
          <w:szCs w:val="28"/>
        </w:rPr>
        <w:t xml:space="preserve"> действия индивидуального теплоснабжения </w:t>
      </w:r>
      <w:r w:rsidR="002540EF">
        <w:rPr>
          <w:rFonts w:ascii="Times New Roman" w:hAnsi="Times New Roman" w:cs="Times New Roman"/>
          <w:sz w:val="24"/>
          <w:szCs w:val="28"/>
        </w:rPr>
        <w:t>Мокрушинск</w:t>
      </w:r>
      <w:r w:rsidR="009525E5">
        <w:rPr>
          <w:rFonts w:ascii="Times New Roman" w:hAnsi="Times New Roman" w:cs="Times New Roman"/>
          <w:sz w:val="24"/>
          <w:szCs w:val="28"/>
        </w:rPr>
        <w:t xml:space="preserve">ого сельсовета </w:t>
      </w:r>
      <w:r w:rsidR="00DF40E7">
        <w:rPr>
          <w:rFonts w:ascii="Times New Roman" w:hAnsi="Times New Roman" w:cs="Times New Roman"/>
          <w:sz w:val="24"/>
          <w:szCs w:val="28"/>
        </w:rPr>
        <w:t>относятся: село</w:t>
      </w:r>
      <w:r w:rsidR="002540EF">
        <w:rPr>
          <w:rFonts w:ascii="Times New Roman" w:hAnsi="Times New Roman" w:cs="Times New Roman"/>
          <w:sz w:val="24"/>
          <w:szCs w:val="28"/>
        </w:rPr>
        <w:t xml:space="preserve"> Мокруша</w:t>
      </w:r>
      <w:r w:rsidR="00DF40E7">
        <w:rPr>
          <w:rFonts w:ascii="Times New Roman" w:hAnsi="Times New Roman" w:cs="Times New Roman"/>
          <w:sz w:val="24"/>
          <w:szCs w:val="28"/>
        </w:rPr>
        <w:t>, поселок</w:t>
      </w:r>
      <w:r w:rsidR="00BB61F1">
        <w:rPr>
          <w:rFonts w:ascii="Times New Roman" w:hAnsi="Times New Roman" w:cs="Times New Roman"/>
          <w:sz w:val="24"/>
          <w:szCs w:val="28"/>
        </w:rPr>
        <w:t xml:space="preserve"> </w:t>
      </w:r>
      <w:r w:rsidR="00DF40E7">
        <w:rPr>
          <w:rFonts w:ascii="Times New Roman" w:hAnsi="Times New Roman" w:cs="Times New Roman"/>
          <w:sz w:val="24"/>
          <w:szCs w:val="28"/>
        </w:rPr>
        <w:t>Залесный</w:t>
      </w:r>
      <w:r w:rsidR="00BB61F1">
        <w:rPr>
          <w:rFonts w:ascii="Times New Roman" w:hAnsi="Times New Roman" w:cs="Times New Roman"/>
          <w:sz w:val="24"/>
          <w:szCs w:val="28"/>
        </w:rPr>
        <w:t>, деревн</w:t>
      </w:r>
      <w:r w:rsidR="00DF40E7">
        <w:rPr>
          <w:rFonts w:ascii="Times New Roman" w:hAnsi="Times New Roman" w:cs="Times New Roman"/>
          <w:sz w:val="24"/>
          <w:szCs w:val="28"/>
        </w:rPr>
        <w:t>я</w:t>
      </w:r>
      <w:r w:rsidR="00BB61F1">
        <w:rPr>
          <w:rFonts w:ascii="Times New Roman" w:hAnsi="Times New Roman" w:cs="Times New Roman"/>
          <w:sz w:val="24"/>
          <w:szCs w:val="28"/>
        </w:rPr>
        <w:t xml:space="preserve"> </w:t>
      </w:r>
      <w:r w:rsidR="00DF40E7">
        <w:rPr>
          <w:rFonts w:ascii="Times New Roman" w:hAnsi="Times New Roman" w:cs="Times New Roman"/>
          <w:sz w:val="24"/>
          <w:szCs w:val="28"/>
        </w:rPr>
        <w:t>Алега</w:t>
      </w:r>
      <w:r w:rsidR="00BB61F1">
        <w:rPr>
          <w:rFonts w:ascii="Times New Roman" w:hAnsi="Times New Roman" w:cs="Times New Roman"/>
          <w:sz w:val="24"/>
          <w:szCs w:val="28"/>
        </w:rPr>
        <w:t xml:space="preserve">, </w:t>
      </w:r>
      <w:r w:rsidR="00DF40E7">
        <w:rPr>
          <w:rFonts w:ascii="Times New Roman" w:hAnsi="Times New Roman" w:cs="Times New Roman"/>
          <w:sz w:val="24"/>
          <w:szCs w:val="28"/>
        </w:rPr>
        <w:t>деревня Ивантай</w:t>
      </w:r>
      <w:r w:rsidR="00BB61F1">
        <w:rPr>
          <w:rFonts w:ascii="Times New Roman" w:hAnsi="Times New Roman" w:cs="Times New Roman"/>
          <w:sz w:val="24"/>
          <w:szCs w:val="28"/>
        </w:rPr>
        <w:t xml:space="preserve">, </w:t>
      </w:r>
      <w:r w:rsidR="00DF40E7">
        <w:rPr>
          <w:rFonts w:ascii="Times New Roman" w:hAnsi="Times New Roman" w:cs="Times New Roman"/>
          <w:sz w:val="24"/>
          <w:szCs w:val="28"/>
        </w:rPr>
        <w:t>деревня Любава</w:t>
      </w:r>
      <w:r w:rsidR="00BB61F1">
        <w:rPr>
          <w:rFonts w:ascii="Times New Roman" w:hAnsi="Times New Roman" w:cs="Times New Roman"/>
          <w:sz w:val="24"/>
          <w:szCs w:val="28"/>
        </w:rPr>
        <w:t xml:space="preserve">, </w:t>
      </w:r>
      <w:r w:rsidR="00DF40E7">
        <w:rPr>
          <w:rFonts w:ascii="Times New Roman" w:hAnsi="Times New Roman" w:cs="Times New Roman"/>
          <w:sz w:val="24"/>
          <w:szCs w:val="28"/>
        </w:rPr>
        <w:t xml:space="preserve">поселок Комаровский </w:t>
      </w:r>
      <w:r w:rsidR="00BB61F1">
        <w:rPr>
          <w:rFonts w:ascii="Times New Roman" w:hAnsi="Times New Roman" w:cs="Times New Roman"/>
          <w:sz w:val="24"/>
          <w:szCs w:val="28"/>
        </w:rPr>
        <w:t xml:space="preserve">и </w:t>
      </w:r>
      <w:r w:rsidR="00DF40E7">
        <w:rPr>
          <w:rFonts w:ascii="Times New Roman" w:hAnsi="Times New Roman" w:cs="Times New Roman"/>
          <w:sz w:val="24"/>
          <w:szCs w:val="28"/>
        </w:rPr>
        <w:t>деревня Николаевка</w:t>
      </w:r>
      <w:r>
        <w:rPr>
          <w:rFonts w:ascii="Times New Roman" w:hAnsi="Times New Roman" w:cs="Times New Roman"/>
          <w:sz w:val="24"/>
          <w:szCs w:val="28"/>
        </w:rPr>
        <w:t>.</w:t>
      </w:r>
      <w:r w:rsidR="000E60B1" w:rsidRPr="00BE751C">
        <w:rPr>
          <w:rFonts w:ascii="Times New Roman" w:hAnsi="Times New Roman" w:cs="Times New Roman"/>
          <w:sz w:val="24"/>
          <w:szCs w:val="28"/>
        </w:rPr>
        <w:t xml:space="preserve"> </w:t>
      </w:r>
      <w:r w:rsidR="000E60B1">
        <w:rPr>
          <w:rFonts w:ascii="Times New Roman" w:hAnsi="Times New Roman" w:cs="Times New Roman"/>
          <w:sz w:val="24"/>
          <w:szCs w:val="28"/>
        </w:rPr>
        <w:t>В</w:t>
      </w:r>
      <w:r w:rsidR="000E60B1" w:rsidRPr="00BE751C">
        <w:rPr>
          <w:rFonts w:ascii="Times New Roman" w:hAnsi="Times New Roman" w:cs="Times New Roman"/>
          <w:sz w:val="24"/>
          <w:szCs w:val="28"/>
        </w:rPr>
        <w:t xml:space="preserve"> качестве источников тепловой энергии в основном используются индивидуальные </w:t>
      </w:r>
      <w:r w:rsidR="000E60B1">
        <w:rPr>
          <w:rFonts w:ascii="Times New Roman" w:hAnsi="Times New Roman" w:cs="Times New Roman"/>
          <w:sz w:val="24"/>
          <w:szCs w:val="28"/>
        </w:rPr>
        <w:t>отопительные печи</w:t>
      </w:r>
      <w:r w:rsidR="000E60B1" w:rsidRPr="00BE751C">
        <w:rPr>
          <w:rFonts w:ascii="Times New Roman" w:hAnsi="Times New Roman" w:cs="Times New Roman"/>
          <w:sz w:val="24"/>
          <w:szCs w:val="28"/>
        </w:rPr>
        <w:t>.</w:t>
      </w:r>
    </w:p>
    <w:p w:rsidR="00407A8E" w:rsidRPr="00E94B2B" w:rsidRDefault="00407A8E" w:rsidP="00E66C83">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Перечень потребителей централизованного теп</w:t>
      </w:r>
      <w:r w:rsidR="006E0525" w:rsidRPr="00E94B2B">
        <w:rPr>
          <w:rFonts w:ascii="Times New Roman" w:hAnsi="Times New Roman" w:cs="Times New Roman"/>
          <w:color w:val="000000" w:themeColor="text1"/>
          <w:sz w:val="24"/>
          <w:szCs w:val="24"/>
        </w:rPr>
        <w:t>лоснабжения</w:t>
      </w:r>
      <w:r w:rsidR="00A819F6" w:rsidRPr="00E94B2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E94B2B">
        <w:rPr>
          <w:rFonts w:ascii="Times New Roman" w:hAnsi="Times New Roman" w:cs="Times New Roman"/>
          <w:color w:val="000000" w:themeColor="text1"/>
          <w:sz w:val="24"/>
          <w:szCs w:val="24"/>
        </w:rPr>
        <w:t xml:space="preserve"> приведен в таблице 1.1.</w:t>
      </w:r>
    </w:p>
    <w:p w:rsidR="0007621A" w:rsidRPr="00E94B2B" w:rsidRDefault="0007621A"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Районные и групповые тепловые пункты (ЦТП) в системе теплоснабжения не используются.</w:t>
      </w:r>
    </w:p>
    <w:p w:rsidR="0007621A" w:rsidRPr="00E94B2B" w:rsidRDefault="0007621A"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Циркуляция теплоносителя осуществляется сетевыми насосами. Подпитка теплоносителя осуществляется подпиточными насосами. Вс</w:t>
      </w:r>
      <w:r w:rsidR="00667322" w:rsidRPr="00E94B2B">
        <w:rPr>
          <w:rFonts w:ascii="Times New Roman" w:hAnsi="Times New Roman" w:cs="Times New Roman"/>
          <w:color w:val="000000" w:themeColor="text1"/>
          <w:sz w:val="24"/>
          <w:szCs w:val="24"/>
        </w:rPr>
        <w:t xml:space="preserve">е насосы установлены в </w:t>
      </w:r>
      <w:r w:rsidR="00DF40E7">
        <w:rPr>
          <w:rFonts w:ascii="Times New Roman" w:hAnsi="Times New Roman" w:cs="Times New Roman"/>
          <w:color w:val="000000" w:themeColor="text1"/>
          <w:sz w:val="24"/>
          <w:szCs w:val="24"/>
        </w:rPr>
        <w:t>котельной</w:t>
      </w:r>
      <w:r w:rsidRPr="00E94B2B">
        <w:rPr>
          <w:rFonts w:ascii="Times New Roman" w:hAnsi="Times New Roman" w:cs="Times New Roman"/>
          <w:color w:val="000000" w:themeColor="text1"/>
          <w:sz w:val="24"/>
          <w:szCs w:val="24"/>
        </w:rPr>
        <w:t>. Тепловые сети функционируют без повысительных и понизительных насосных станций.</w:t>
      </w:r>
    </w:p>
    <w:p w:rsidR="00A917FA" w:rsidRDefault="00A917FA" w:rsidP="00A917FA">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Теплоносителем в системе отопления</w:t>
      </w:r>
      <w:r w:rsidR="00AF11FA">
        <w:rPr>
          <w:rFonts w:ascii="Times New Roman" w:hAnsi="Times New Roman" w:cs="Times New Roman"/>
          <w:color w:val="000000" w:themeColor="text1"/>
          <w:sz w:val="24"/>
          <w:szCs w:val="24"/>
        </w:rPr>
        <w:t xml:space="preserve"> котельной </w:t>
      </w:r>
      <w:r w:rsidR="002540EF">
        <w:rPr>
          <w:rFonts w:ascii="Times New Roman" w:hAnsi="Times New Roman" w:cs="Times New Roman"/>
          <w:color w:val="000000" w:themeColor="text1"/>
          <w:sz w:val="24"/>
          <w:szCs w:val="24"/>
        </w:rPr>
        <w:t>«Центральная»</w:t>
      </w:r>
      <w:r w:rsidRPr="00E94B2B">
        <w:rPr>
          <w:rFonts w:ascii="Times New Roman" w:hAnsi="Times New Roman" w:cs="Times New Roman"/>
          <w:color w:val="000000" w:themeColor="text1"/>
          <w:sz w:val="24"/>
          <w:szCs w:val="24"/>
        </w:rPr>
        <w:t xml:space="preserve"> является вода, расчетные параметры теплоносителя (при температуре наружного воздуха -</w:t>
      </w:r>
      <w:r w:rsidR="00E64C76">
        <w:rPr>
          <w:rFonts w:ascii="Times New Roman" w:hAnsi="Times New Roman" w:cs="Times New Roman"/>
          <w:color w:val="000000" w:themeColor="text1"/>
          <w:sz w:val="24"/>
          <w:szCs w:val="24"/>
        </w:rPr>
        <w:t>4</w:t>
      </w:r>
      <w:r w:rsidR="00440AA2">
        <w:rPr>
          <w:rFonts w:ascii="Times New Roman" w:hAnsi="Times New Roman" w:cs="Times New Roman"/>
          <w:color w:val="000000" w:themeColor="text1"/>
          <w:sz w:val="24"/>
          <w:szCs w:val="24"/>
        </w:rPr>
        <w:t>0</w:t>
      </w:r>
      <w:r w:rsidRPr="00E94B2B">
        <w:rPr>
          <w:rFonts w:ascii="Times New Roman" w:hAnsi="Times New Roman" w:cs="Times New Roman"/>
          <w:color w:val="000000" w:themeColor="text1"/>
          <w:sz w:val="24"/>
          <w:szCs w:val="24"/>
        </w:rPr>
        <w:t xml:space="preserve">°С) </w:t>
      </w:r>
      <w:r w:rsidR="00440AA2">
        <w:rPr>
          <w:rFonts w:ascii="Times New Roman" w:hAnsi="Times New Roman" w:cs="Times New Roman"/>
          <w:color w:val="000000" w:themeColor="text1"/>
          <w:sz w:val="24"/>
          <w:szCs w:val="24"/>
        </w:rPr>
        <w:t>95</w:t>
      </w:r>
      <w:r w:rsidRPr="00E94B2B">
        <w:rPr>
          <w:rFonts w:ascii="Times New Roman" w:hAnsi="Times New Roman" w:cs="Times New Roman"/>
          <w:color w:val="000000" w:themeColor="text1"/>
          <w:sz w:val="24"/>
          <w:szCs w:val="24"/>
        </w:rPr>
        <w:t>/</w:t>
      </w:r>
      <w:r w:rsidR="00440AA2">
        <w:rPr>
          <w:rFonts w:ascii="Times New Roman" w:hAnsi="Times New Roman" w:cs="Times New Roman"/>
          <w:color w:val="000000" w:themeColor="text1"/>
          <w:sz w:val="24"/>
          <w:szCs w:val="24"/>
        </w:rPr>
        <w:t>70</w:t>
      </w:r>
      <w:r w:rsidRPr="00E94B2B">
        <w:rPr>
          <w:rFonts w:ascii="Times New Roman" w:hAnsi="Times New Roman" w:cs="Times New Roman"/>
          <w:color w:val="000000" w:themeColor="text1"/>
          <w:sz w:val="24"/>
          <w:szCs w:val="24"/>
        </w:rPr>
        <w:t>°С, тепловые сети 2-х трубные.</w:t>
      </w:r>
    </w:p>
    <w:p w:rsidR="00A917FA" w:rsidRPr="00E94B2B" w:rsidRDefault="00A917FA" w:rsidP="00A917FA">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Температура наружного воздуха для начала и конца отопительного периода принимается равной среднесуточной температуре наружного воздуха по </w:t>
      </w:r>
      <w:r w:rsidR="00440AA2">
        <w:rPr>
          <w:rFonts w:ascii="Times New Roman" w:hAnsi="Times New Roman" w:cs="Times New Roman"/>
          <w:color w:val="000000" w:themeColor="text1"/>
          <w:sz w:val="24"/>
          <w:szCs w:val="24"/>
        </w:rPr>
        <w:t>городу Канск</w:t>
      </w:r>
      <w:r w:rsidRPr="00E94B2B">
        <w:rPr>
          <w:rFonts w:ascii="Times New Roman" w:hAnsi="Times New Roman" w:cs="Times New Roman"/>
          <w:color w:val="000000" w:themeColor="text1"/>
          <w:sz w:val="24"/>
          <w:szCs w:val="24"/>
        </w:rPr>
        <w:t xml:space="preserve"> (ближайший на</w:t>
      </w:r>
      <w:r w:rsidR="00BB61F1">
        <w:rPr>
          <w:rFonts w:ascii="Times New Roman" w:hAnsi="Times New Roman" w:cs="Times New Roman"/>
          <w:color w:val="000000" w:themeColor="text1"/>
          <w:sz w:val="24"/>
          <w:szCs w:val="24"/>
        </w:rPr>
        <w:t>селе</w:t>
      </w:r>
      <w:r w:rsidRPr="00E94B2B">
        <w:rPr>
          <w:rFonts w:ascii="Times New Roman" w:hAnsi="Times New Roman" w:cs="Times New Roman"/>
          <w:color w:val="000000" w:themeColor="text1"/>
          <w:sz w:val="24"/>
          <w:szCs w:val="24"/>
        </w:rPr>
        <w:t xml:space="preserve">нный пункт к </w:t>
      </w:r>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ому</w:t>
      </w:r>
      <w:r w:rsidRPr="00E94B2B">
        <w:rPr>
          <w:rFonts w:ascii="Times New Roman" w:hAnsi="Times New Roman" w:cs="Times New Roman"/>
          <w:color w:val="000000" w:themeColor="text1"/>
          <w:sz w:val="24"/>
          <w:szCs w:val="24"/>
        </w:rPr>
        <w:t xml:space="preserve"> </w:t>
      </w:r>
      <w:r w:rsidR="00A823BB">
        <w:rPr>
          <w:rFonts w:ascii="Times New Roman" w:hAnsi="Times New Roman" w:cs="Times New Roman"/>
          <w:color w:val="000000" w:themeColor="text1"/>
          <w:sz w:val="24"/>
          <w:szCs w:val="24"/>
        </w:rPr>
        <w:t xml:space="preserve">сельсовету </w:t>
      </w:r>
      <w:r w:rsidR="00E64C76">
        <w:rPr>
          <w:rFonts w:ascii="Times New Roman" w:hAnsi="Times New Roman" w:cs="Times New Roman"/>
          <w:color w:val="000000" w:themeColor="text1"/>
          <w:sz w:val="24"/>
          <w:szCs w:val="24"/>
        </w:rPr>
        <w:t>указанный в СП 131.13330.2018) -</w:t>
      </w:r>
      <w:r w:rsidR="00440AA2">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w:t>
      </w:r>
      <w:r w:rsidR="00440AA2">
        <w:rPr>
          <w:rFonts w:ascii="Times New Roman" w:hAnsi="Times New Roman" w:cs="Times New Roman"/>
          <w:color w:val="000000" w:themeColor="text1"/>
          <w:sz w:val="24"/>
          <w:szCs w:val="24"/>
        </w:rPr>
        <w:t>2</w:t>
      </w:r>
      <w:r w:rsidRPr="00E94B2B">
        <w:rPr>
          <w:rFonts w:ascii="Times New Roman" w:hAnsi="Times New Roman" w:cs="Times New Roman"/>
          <w:color w:val="000000" w:themeColor="text1"/>
          <w:sz w:val="24"/>
          <w:szCs w:val="24"/>
        </w:rPr>
        <w:t xml:space="preserve">°С, в соответствии с </w:t>
      </w:r>
      <w:r w:rsidR="00440AA2">
        <w:rPr>
          <w:rFonts w:ascii="Times New Roman" w:hAnsi="Times New Roman" w:cs="Times New Roman"/>
          <w:color w:val="000000" w:themeColor="text1"/>
          <w:sz w:val="24"/>
          <w:szCs w:val="24"/>
        </w:rPr>
        <w:br/>
      </w:r>
      <w:r w:rsidRPr="00E94B2B">
        <w:rPr>
          <w:rFonts w:ascii="Times New Roman" w:hAnsi="Times New Roman" w:cs="Times New Roman"/>
          <w:color w:val="000000" w:themeColor="text1"/>
          <w:sz w:val="24"/>
          <w:szCs w:val="24"/>
        </w:rPr>
        <w:t>СП 131.13330.2018. Строительная климатология.</w:t>
      </w:r>
    </w:p>
    <w:p w:rsidR="00A917FA" w:rsidRPr="00E94B2B" w:rsidRDefault="00A917FA" w:rsidP="00A917FA">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lastRenderedPageBreak/>
        <w:t>Температура в отапливаемых зданиях установлена в соответствии СанПиН 2.2.4.548-96 и ГОСТ 30494-2011.</w:t>
      </w:r>
    </w:p>
    <w:p w:rsidR="00A917FA" w:rsidRPr="00E94B2B" w:rsidRDefault="00A917FA" w:rsidP="00A917FA">
      <w:pPr>
        <w:tabs>
          <w:tab w:val="left" w:pos="1134"/>
        </w:tabs>
        <w:spacing w:after="0"/>
        <w:ind w:firstLine="709"/>
        <w:contextualSpacing/>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Продолжительность отопительного сезона – </w:t>
      </w:r>
      <w:r w:rsidR="00B808A1">
        <w:rPr>
          <w:rFonts w:ascii="Times New Roman" w:hAnsi="Times New Roman" w:cs="Times New Roman"/>
          <w:color w:val="000000" w:themeColor="text1"/>
          <w:sz w:val="24"/>
          <w:szCs w:val="24"/>
        </w:rPr>
        <w:t>238</w:t>
      </w:r>
      <w:r w:rsidRPr="00E94B2B">
        <w:rPr>
          <w:rFonts w:ascii="Times New Roman" w:hAnsi="Times New Roman" w:cs="Times New Roman"/>
          <w:color w:val="000000" w:themeColor="text1"/>
          <w:sz w:val="24"/>
          <w:szCs w:val="24"/>
        </w:rPr>
        <w:t xml:space="preserve"> </w:t>
      </w:r>
      <w:r w:rsidR="008934BF">
        <w:rPr>
          <w:rFonts w:ascii="Times New Roman" w:hAnsi="Times New Roman" w:cs="Times New Roman"/>
          <w:color w:val="000000" w:themeColor="text1"/>
          <w:sz w:val="24"/>
          <w:szCs w:val="24"/>
        </w:rPr>
        <w:t>дней</w:t>
      </w:r>
      <w:r w:rsidRPr="00E94B2B">
        <w:rPr>
          <w:rFonts w:ascii="Times New Roman" w:hAnsi="Times New Roman" w:cs="Times New Roman"/>
          <w:color w:val="000000" w:themeColor="text1"/>
          <w:sz w:val="24"/>
          <w:szCs w:val="24"/>
        </w:rPr>
        <w:t>.</w:t>
      </w:r>
    </w:p>
    <w:p w:rsidR="000D7459" w:rsidRDefault="000D7459" w:rsidP="00215BB4">
      <w:pPr>
        <w:tabs>
          <w:tab w:val="left" w:pos="1134"/>
        </w:tabs>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Площад</w:t>
      </w:r>
      <w:r w:rsidR="007F2139" w:rsidRPr="00E94B2B">
        <w:rPr>
          <w:rFonts w:ascii="Times New Roman" w:hAnsi="Times New Roman" w:cs="Times New Roman"/>
          <w:color w:val="000000" w:themeColor="text1"/>
          <w:sz w:val="24"/>
          <w:szCs w:val="24"/>
        </w:rPr>
        <w:t>и</w:t>
      </w:r>
      <w:r w:rsidRPr="00E94B2B">
        <w:rPr>
          <w:rFonts w:ascii="Times New Roman" w:hAnsi="Times New Roman" w:cs="Times New Roman"/>
          <w:color w:val="000000" w:themeColor="text1"/>
          <w:sz w:val="24"/>
          <w:szCs w:val="24"/>
        </w:rPr>
        <w:t xml:space="preserve"> существующих строительных фондов</w:t>
      </w:r>
      <w:r w:rsidR="00A819F6" w:rsidRPr="00E94B2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E94B2B">
        <w:rPr>
          <w:rFonts w:ascii="Times New Roman" w:hAnsi="Times New Roman" w:cs="Times New Roman"/>
          <w:color w:val="000000" w:themeColor="text1"/>
          <w:sz w:val="24"/>
          <w:szCs w:val="24"/>
        </w:rPr>
        <w:t xml:space="preserve"> приведены в таблице 1.2.</w:t>
      </w:r>
    </w:p>
    <w:p w:rsidR="0029456B" w:rsidRPr="00E94B2B" w:rsidRDefault="0029456B" w:rsidP="00215BB4">
      <w:pPr>
        <w:tabs>
          <w:tab w:val="left" w:pos="1134"/>
        </w:tabs>
        <w:spacing w:after="0"/>
        <w:ind w:firstLine="709"/>
        <w:jc w:val="both"/>
        <w:rPr>
          <w:rFonts w:ascii="Times New Roman" w:hAnsi="Times New Roman" w:cs="Times New Roman"/>
          <w:color w:val="000000" w:themeColor="text1"/>
          <w:sz w:val="24"/>
          <w:szCs w:val="24"/>
        </w:rPr>
      </w:pPr>
    </w:p>
    <w:p w:rsidR="00407A8E" w:rsidRPr="00E94B2B" w:rsidRDefault="00407A8E" w:rsidP="00215BB4">
      <w:pPr>
        <w:tabs>
          <w:tab w:val="left" w:pos="1134"/>
        </w:tabs>
        <w:spacing w:after="0"/>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Таблица 1.1 – Список потребителей централизованного отопления</w:t>
      </w:r>
      <w:r w:rsidR="00A819F6" w:rsidRPr="00E94B2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574"/>
        <w:gridCol w:w="1417"/>
        <w:gridCol w:w="1134"/>
        <w:gridCol w:w="1983"/>
        <w:gridCol w:w="1558"/>
      </w:tblGrid>
      <w:tr w:rsidR="00836C28" w:rsidRPr="00F272C8" w:rsidTr="00C37882">
        <w:trPr>
          <w:tblHeader/>
        </w:trPr>
        <w:tc>
          <w:tcPr>
            <w:tcW w:w="535"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 п/п</w:t>
            </w:r>
          </w:p>
        </w:tc>
        <w:tc>
          <w:tcPr>
            <w:tcW w:w="3574"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Отапливаемые объекты</w:t>
            </w:r>
          </w:p>
        </w:tc>
        <w:tc>
          <w:tcPr>
            <w:tcW w:w="1417"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Отопление Гкал/час</w:t>
            </w:r>
          </w:p>
        </w:tc>
        <w:tc>
          <w:tcPr>
            <w:tcW w:w="1134" w:type="dxa"/>
            <w:vAlign w:val="center"/>
          </w:tcPr>
          <w:p w:rsidR="00836C28" w:rsidRPr="00F272C8" w:rsidRDefault="00836C28" w:rsidP="00C37882">
            <w:pPr>
              <w:spacing w:after="0"/>
              <w:ind w:left="-108" w:right="-169"/>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ГВС</w:t>
            </w:r>
          </w:p>
          <w:p w:rsidR="00836C28" w:rsidRPr="00F272C8" w:rsidRDefault="00836C28" w:rsidP="00C37882">
            <w:pPr>
              <w:tabs>
                <w:tab w:val="left" w:pos="1134"/>
              </w:tabs>
              <w:spacing w:after="0"/>
              <w:ind w:left="-108" w:right="-169"/>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Гкал/час</w:t>
            </w:r>
          </w:p>
        </w:tc>
        <w:tc>
          <w:tcPr>
            <w:tcW w:w="1983" w:type="dxa"/>
            <w:vAlign w:val="center"/>
          </w:tcPr>
          <w:p w:rsidR="00836C28" w:rsidRPr="00F272C8" w:rsidRDefault="00836C28" w:rsidP="00C37882">
            <w:pPr>
              <w:spacing w:after="0"/>
              <w:ind w:left="-108" w:right="-169"/>
              <w:jc w:val="center"/>
              <w:rPr>
                <w:rFonts w:ascii="Times New Roman" w:hAnsi="Times New Roman" w:cs="Times New Roman"/>
                <w:b/>
                <w:color w:val="000000" w:themeColor="text1"/>
              </w:rPr>
            </w:pPr>
            <w:r>
              <w:rPr>
                <w:rFonts w:ascii="Times New Roman" w:hAnsi="Times New Roman" w:cs="Times New Roman"/>
                <w:b/>
                <w:color w:val="000000" w:themeColor="text1"/>
              </w:rPr>
              <w:t>Тепловая нагрузка</w:t>
            </w:r>
          </w:p>
          <w:p w:rsidR="00836C28" w:rsidRPr="00F272C8" w:rsidRDefault="00836C28" w:rsidP="00C37882">
            <w:pPr>
              <w:tabs>
                <w:tab w:val="left" w:pos="1134"/>
              </w:tabs>
              <w:spacing w:after="0"/>
              <w:ind w:left="-108" w:right="-169"/>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Гкал/час</w:t>
            </w:r>
          </w:p>
        </w:tc>
        <w:tc>
          <w:tcPr>
            <w:tcW w:w="1558" w:type="dxa"/>
            <w:vAlign w:val="center"/>
          </w:tcPr>
          <w:p w:rsidR="00836C28" w:rsidRPr="00A01140" w:rsidRDefault="00836C28" w:rsidP="00A01140">
            <w:pPr>
              <w:tabs>
                <w:tab w:val="left" w:pos="1134"/>
              </w:tabs>
              <w:spacing w:after="0"/>
              <w:jc w:val="center"/>
              <w:rPr>
                <w:rFonts w:ascii="Times New Roman" w:hAnsi="Times New Roman" w:cs="Times New Roman"/>
                <w:b/>
                <w:color w:val="000000" w:themeColor="text1"/>
                <w:vertAlign w:val="superscript"/>
              </w:rPr>
            </w:pPr>
            <w:r w:rsidRPr="00F272C8">
              <w:rPr>
                <w:rFonts w:ascii="Times New Roman" w:hAnsi="Times New Roman" w:cs="Times New Roman"/>
                <w:b/>
                <w:color w:val="000000" w:themeColor="text1"/>
              </w:rPr>
              <w:t>Площадь, м</w:t>
            </w:r>
            <w:r w:rsidRPr="00F272C8">
              <w:rPr>
                <w:rFonts w:ascii="Times New Roman" w:hAnsi="Times New Roman" w:cs="Times New Roman"/>
                <w:b/>
                <w:color w:val="000000" w:themeColor="text1"/>
                <w:vertAlign w:val="superscript"/>
              </w:rPr>
              <w:t>2</w:t>
            </w:r>
          </w:p>
        </w:tc>
      </w:tr>
      <w:tr w:rsidR="00836C28" w:rsidRPr="00F272C8" w:rsidTr="00C37882">
        <w:trPr>
          <w:tblHeader/>
        </w:trPr>
        <w:tc>
          <w:tcPr>
            <w:tcW w:w="535"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1</w:t>
            </w:r>
          </w:p>
        </w:tc>
        <w:tc>
          <w:tcPr>
            <w:tcW w:w="3574"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1417"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1134"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c>
          <w:tcPr>
            <w:tcW w:w="1983" w:type="dxa"/>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5</w:t>
            </w:r>
          </w:p>
        </w:tc>
        <w:tc>
          <w:tcPr>
            <w:tcW w:w="1558"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6</w:t>
            </w:r>
          </w:p>
        </w:tc>
      </w:tr>
      <w:tr w:rsidR="00AF11FA" w:rsidRPr="00BF0A6F" w:rsidTr="00AF11FA">
        <w:trPr>
          <w:trHeight w:val="20"/>
        </w:trPr>
        <w:tc>
          <w:tcPr>
            <w:tcW w:w="10201" w:type="dxa"/>
            <w:gridSpan w:val="6"/>
            <w:vAlign w:val="center"/>
          </w:tcPr>
          <w:p w:rsidR="00AF11FA" w:rsidRPr="00BF0A6F" w:rsidRDefault="00AF11FA" w:rsidP="00AF11FA">
            <w:pPr>
              <w:spacing w:after="0"/>
              <w:jc w:val="center"/>
              <w:rPr>
                <w:rFonts w:ascii="Times New Roman" w:hAnsi="Times New Roman" w:cs="Times New Roman"/>
                <w:b/>
                <w:color w:val="000000" w:themeColor="text1"/>
                <w:szCs w:val="28"/>
              </w:rPr>
            </w:pPr>
            <w:r>
              <w:rPr>
                <w:rFonts w:ascii="Times New Roman" w:hAnsi="Times New Roman" w:cs="Times New Roman"/>
                <w:b/>
              </w:rPr>
              <w:t xml:space="preserve">Котельная </w:t>
            </w:r>
            <w:r w:rsidR="002540EF">
              <w:rPr>
                <w:rFonts w:ascii="Times New Roman" w:hAnsi="Times New Roman" w:cs="Times New Roman"/>
                <w:b/>
              </w:rPr>
              <w:t>«Центральная»</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Pr="003D1B5A" w:rsidRDefault="00820340" w:rsidP="00DF40E7">
            <w:pPr>
              <w:spacing w:after="0" w:line="240" w:lineRule="auto"/>
              <w:jc w:val="center"/>
              <w:rPr>
                <w:rFonts w:ascii="Times New Roman" w:hAnsi="Times New Roman"/>
              </w:rPr>
            </w:pPr>
            <w:r>
              <w:rPr>
                <w:rFonts w:ascii="Times New Roman" w:hAnsi="Times New Roman"/>
              </w:rPr>
              <w:t>у</w:t>
            </w:r>
            <w:r w:rsidR="00DF40E7">
              <w:rPr>
                <w:rFonts w:ascii="Times New Roman" w:hAnsi="Times New Roman"/>
              </w:rPr>
              <w:t>л. Школьная д.</w:t>
            </w:r>
            <w:r>
              <w:rPr>
                <w:rFonts w:ascii="Times New Roman" w:hAnsi="Times New Roman"/>
              </w:rPr>
              <w:t xml:space="preserve"> </w:t>
            </w:r>
            <w:r w:rsidR="00DF40E7">
              <w:rPr>
                <w:rFonts w:ascii="Times New Roman" w:hAnsi="Times New Roman"/>
              </w:rPr>
              <w:t>5</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0,0766</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0,0026</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0,0792</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787,40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Pr="003D1B5A"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Школьная д.</w:t>
            </w:r>
            <w:r>
              <w:rPr>
                <w:rFonts w:ascii="Times New Roman" w:hAnsi="Times New Roman"/>
              </w:rPr>
              <w:t xml:space="preserve"> </w:t>
            </w:r>
            <w:r w:rsidR="00DF40E7">
              <w:rPr>
                <w:rFonts w:ascii="Times New Roman" w:hAnsi="Times New Roman"/>
              </w:rPr>
              <w:t>13 кв.2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0,0101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0,0103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65,80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Pr="003D1B5A"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Школьная д.</w:t>
            </w:r>
            <w:r>
              <w:rPr>
                <w:rFonts w:ascii="Times New Roman" w:hAnsi="Times New Roman"/>
              </w:rPr>
              <w:t xml:space="preserve"> </w:t>
            </w:r>
            <w:r w:rsidR="00DF40E7">
              <w:rPr>
                <w:rFonts w:ascii="Times New Roman" w:hAnsi="Times New Roman"/>
              </w:rPr>
              <w:t>7 кв.1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0,0092</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0,0092</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66,60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Школьная д.</w:t>
            </w:r>
            <w:r>
              <w:rPr>
                <w:rFonts w:ascii="Times New Roman" w:hAnsi="Times New Roman"/>
              </w:rPr>
              <w:t xml:space="preserve"> </w:t>
            </w:r>
            <w:r w:rsidR="00DF40E7">
              <w:rPr>
                <w:rFonts w:ascii="Times New Roman" w:hAnsi="Times New Roman"/>
              </w:rPr>
              <w:t>7 кв.2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0,0092</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0,0092</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66,60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Школьная д.</w:t>
            </w:r>
            <w:r>
              <w:rPr>
                <w:rFonts w:ascii="Times New Roman" w:hAnsi="Times New Roman"/>
              </w:rPr>
              <w:t xml:space="preserve"> </w:t>
            </w:r>
            <w:r w:rsidR="00DF40E7">
              <w:rPr>
                <w:rFonts w:ascii="Times New Roman" w:hAnsi="Times New Roman"/>
              </w:rPr>
              <w:t>9 кв.2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0,0101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0,0006</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0,0107</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65,80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Зеленая д.</w:t>
            </w:r>
            <w:r>
              <w:rPr>
                <w:rFonts w:ascii="Times New Roman" w:hAnsi="Times New Roman"/>
              </w:rPr>
              <w:t xml:space="preserve"> </w:t>
            </w:r>
            <w:r w:rsidR="00DF40E7">
              <w:rPr>
                <w:rFonts w:ascii="Times New Roman" w:hAnsi="Times New Roman"/>
              </w:rPr>
              <w:t>1 кв.1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47,40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Зеленая д. 1кв.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0,0080</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0,0080</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48,20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Зеленая д.</w:t>
            </w:r>
            <w:r>
              <w:rPr>
                <w:rFonts w:ascii="Times New Roman" w:hAnsi="Times New Roman"/>
              </w:rPr>
              <w:t xml:space="preserve"> </w:t>
            </w:r>
            <w:r w:rsidR="00DF40E7">
              <w:rPr>
                <w:rFonts w:ascii="Times New Roman" w:hAnsi="Times New Roman"/>
              </w:rPr>
              <w:t>2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48,40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2 кв.1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0,0058</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0,0061</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53,90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2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0,0081</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75,30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6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0,0074</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0,0074</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68,70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6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68,00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8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0,0076</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68,00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10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68,00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14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0,0060</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0,0006</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0,0066</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55,60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14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0,0043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0,0006</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0,0049</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35,90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14 кв. 3</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0,0060</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0,0062</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55,60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14 кв. 4</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0,0070</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64,80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14 кв. 5</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50,00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16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0,0086</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0,0089</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79,20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16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0,0085</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0,0087</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78,80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16 кв. 3</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0,0059</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0,0062</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54,20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20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0,0005</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0,0076</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65,90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20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0,0058</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0,0061</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53,40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Новостройка д. 1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67,20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Новостройка д. 1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0,0072</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0,0072</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66,40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Новостройка д. 2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0,0076</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67,80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Новостройка д. 3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0,0072</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66,80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1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0,0057</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0,0060</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53,20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1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0,0064</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56,40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3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0,0010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0,0081</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65,50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3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67,56</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4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0,0082</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0,0008</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0,0090</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76,10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4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0,0082</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0,0005</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0,0087</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76,10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5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0,0074</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65,40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6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0,0084</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0,0087</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77,90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8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0,0074</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66,20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10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67,30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14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67,40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DF40E7" w:rsidP="00DF40E7">
            <w:pPr>
              <w:spacing w:after="0" w:line="240" w:lineRule="auto"/>
              <w:jc w:val="center"/>
              <w:rPr>
                <w:rFonts w:ascii="Times New Roman" w:hAnsi="Times New Roman"/>
              </w:rPr>
            </w:pPr>
            <w:r>
              <w:rPr>
                <w:rFonts w:ascii="Times New Roman" w:hAnsi="Times New Roman"/>
              </w:rPr>
              <w:t>Дом культуры</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0,1024</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0,1024</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2 027,97</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146F6A" w:rsidP="00DF40E7">
            <w:pPr>
              <w:spacing w:after="0" w:line="240" w:lineRule="auto"/>
              <w:jc w:val="center"/>
              <w:rPr>
                <w:rFonts w:ascii="Times New Roman" w:hAnsi="Times New Roman"/>
              </w:rPr>
            </w:pPr>
            <w:r>
              <w:rPr>
                <w:rFonts w:ascii="Times New Roman" w:hAnsi="Times New Roman"/>
              </w:rPr>
              <w:t>Ш</w:t>
            </w:r>
            <w:r w:rsidR="00DF40E7">
              <w:rPr>
                <w:rFonts w:ascii="Times New Roman" w:hAnsi="Times New Roman"/>
              </w:rPr>
              <w:t>кола</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0,2603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0,0011</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0,2614</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5 153,86</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DF40E7" w:rsidP="00DF40E7">
            <w:pPr>
              <w:spacing w:after="0" w:line="240" w:lineRule="auto"/>
              <w:jc w:val="center"/>
              <w:rPr>
                <w:rFonts w:ascii="Times New Roman" w:hAnsi="Times New Roman"/>
              </w:rPr>
            </w:pPr>
            <w:r>
              <w:rPr>
                <w:rFonts w:ascii="Times New Roman" w:hAnsi="Times New Roman"/>
              </w:rPr>
              <w:t>Гараж школы</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0,0290</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0,0290</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301,68</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DF40E7" w:rsidP="00DF40E7">
            <w:pPr>
              <w:spacing w:after="0" w:line="240" w:lineRule="auto"/>
              <w:jc w:val="center"/>
              <w:rPr>
                <w:rFonts w:ascii="Times New Roman" w:hAnsi="Times New Roman"/>
              </w:rPr>
            </w:pPr>
            <w:r>
              <w:rPr>
                <w:rFonts w:ascii="Times New Roman" w:hAnsi="Times New Roman"/>
              </w:rPr>
              <w:t>Администрация с/с</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0,0146</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0,0148</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214,64</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DF40E7" w:rsidP="00DF40E7">
            <w:pPr>
              <w:spacing w:after="0" w:line="240" w:lineRule="auto"/>
              <w:jc w:val="center"/>
              <w:rPr>
                <w:rFonts w:ascii="Times New Roman" w:hAnsi="Times New Roman"/>
              </w:rPr>
            </w:pPr>
            <w:r>
              <w:rPr>
                <w:rFonts w:ascii="Times New Roman" w:hAnsi="Times New Roman"/>
              </w:rPr>
              <w:t>Гараж администрации с/с</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0,0180</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0,0180</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187,86</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146F6A" w:rsidP="00DF40E7">
            <w:pPr>
              <w:spacing w:after="0" w:line="240" w:lineRule="auto"/>
              <w:jc w:val="center"/>
              <w:rPr>
                <w:rFonts w:ascii="Times New Roman" w:hAnsi="Times New Roman"/>
              </w:rPr>
            </w:pPr>
            <w:r>
              <w:rPr>
                <w:rFonts w:ascii="Times New Roman" w:hAnsi="Times New Roman"/>
              </w:rPr>
              <w:t>Р</w:t>
            </w:r>
            <w:r w:rsidR="00DF40E7">
              <w:rPr>
                <w:rFonts w:ascii="Times New Roman" w:hAnsi="Times New Roman"/>
              </w:rPr>
              <w:t>аздевалка</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0,0123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0,0125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180,00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DF40E7" w:rsidP="00DF40E7">
            <w:pPr>
              <w:spacing w:after="0" w:line="240" w:lineRule="auto"/>
              <w:jc w:val="center"/>
              <w:rPr>
                <w:rFonts w:ascii="Times New Roman" w:hAnsi="Times New Roman"/>
              </w:rPr>
            </w:pPr>
            <w:r>
              <w:rPr>
                <w:rFonts w:ascii="Times New Roman" w:hAnsi="Times New Roman"/>
              </w:rPr>
              <w:t>Детский сад</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0,0546</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0,0546</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877,50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146F6A" w:rsidP="00DF40E7">
            <w:pPr>
              <w:spacing w:after="0" w:line="240" w:lineRule="auto"/>
              <w:jc w:val="center"/>
              <w:rPr>
                <w:rFonts w:ascii="Times New Roman" w:hAnsi="Times New Roman"/>
              </w:rPr>
            </w:pPr>
            <w:r>
              <w:rPr>
                <w:rFonts w:ascii="Times New Roman" w:hAnsi="Times New Roman"/>
              </w:rPr>
              <w:t>Б</w:t>
            </w:r>
            <w:r w:rsidR="00DF40E7">
              <w:rPr>
                <w:rFonts w:ascii="Times New Roman" w:hAnsi="Times New Roman"/>
              </w:rPr>
              <w:t>ольница</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0,0514</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0,0001</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0,0515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1 012,14</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146F6A" w:rsidP="00DF40E7">
            <w:pPr>
              <w:spacing w:after="0" w:line="240" w:lineRule="auto"/>
              <w:jc w:val="center"/>
              <w:rPr>
                <w:rFonts w:ascii="Times New Roman" w:hAnsi="Times New Roman"/>
              </w:rPr>
            </w:pPr>
            <w:r>
              <w:rPr>
                <w:rFonts w:ascii="Times New Roman" w:hAnsi="Times New Roman"/>
              </w:rPr>
              <w:t>А</w:t>
            </w:r>
            <w:r w:rsidR="00DF40E7">
              <w:rPr>
                <w:rFonts w:ascii="Times New Roman" w:hAnsi="Times New Roman"/>
              </w:rPr>
              <w:t>мбулатория</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0,0805</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0,0805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1 230,36</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146F6A" w:rsidP="00DF40E7">
            <w:pPr>
              <w:spacing w:after="0" w:line="240" w:lineRule="auto"/>
              <w:jc w:val="center"/>
              <w:rPr>
                <w:rFonts w:ascii="Times New Roman" w:hAnsi="Times New Roman"/>
              </w:rPr>
            </w:pPr>
            <w:r>
              <w:rPr>
                <w:rFonts w:ascii="Times New Roman" w:hAnsi="Times New Roman"/>
              </w:rPr>
              <w:t>А</w:t>
            </w:r>
            <w:r w:rsidR="00DF40E7">
              <w:rPr>
                <w:rFonts w:ascii="Times New Roman" w:hAnsi="Times New Roman"/>
              </w:rPr>
              <w:t>птека</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0,0057</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0,0057</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84,18</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DF40E7" w:rsidP="00DF40E7">
            <w:pPr>
              <w:spacing w:after="0" w:line="240" w:lineRule="auto"/>
              <w:jc w:val="center"/>
              <w:rPr>
                <w:rFonts w:ascii="Times New Roman" w:hAnsi="Times New Roman"/>
              </w:rPr>
            </w:pPr>
            <w:r>
              <w:rPr>
                <w:rFonts w:ascii="Times New Roman" w:hAnsi="Times New Roman"/>
              </w:rPr>
              <w:t>Узел связи</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0,0056</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0,0056</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81,57</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DF40E7" w:rsidP="00DF40E7">
            <w:pPr>
              <w:spacing w:after="0" w:line="240" w:lineRule="auto"/>
              <w:jc w:val="center"/>
              <w:rPr>
                <w:rFonts w:ascii="Times New Roman" w:hAnsi="Times New Roman"/>
              </w:rPr>
            </w:pPr>
            <w:r>
              <w:rPr>
                <w:rFonts w:ascii="Times New Roman" w:hAnsi="Times New Roman"/>
              </w:rPr>
              <w:t xml:space="preserve">ИП </w:t>
            </w:r>
            <w:proofErr w:type="spellStart"/>
            <w:r>
              <w:rPr>
                <w:rFonts w:ascii="Times New Roman" w:hAnsi="Times New Roman"/>
              </w:rPr>
              <w:t>Беговатова</w:t>
            </w:r>
            <w:proofErr w:type="spellEnd"/>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0,0245</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0,0245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427,97</w:t>
            </w:r>
          </w:p>
        </w:tc>
      </w:tr>
      <w:tr w:rsidR="00AF11FA" w:rsidRPr="003C4A27" w:rsidTr="00AF11FA">
        <w:tc>
          <w:tcPr>
            <w:tcW w:w="535" w:type="dxa"/>
            <w:tcBorders>
              <w:top w:val="single" w:sz="4" w:space="0" w:color="auto"/>
              <w:left w:val="single" w:sz="4" w:space="0" w:color="auto"/>
              <w:bottom w:val="single" w:sz="4" w:space="0" w:color="auto"/>
              <w:right w:val="single" w:sz="4" w:space="0" w:color="auto"/>
            </w:tcBorders>
            <w:vAlign w:val="center"/>
          </w:tcPr>
          <w:p w:rsidR="00AF11FA" w:rsidRPr="003C4A27" w:rsidRDefault="00AF11FA" w:rsidP="00AF11FA">
            <w:pPr>
              <w:tabs>
                <w:tab w:val="left" w:pos="1134"/>
              </w:tabs>
              <w:spacing w:after="0"/>
              <w:jc w:val="center"/>
              <w:rPr>
                <w:rFonts w:ascii="Times New Roman" w:hAnsi="Times New Roman" w:cs="Times New Roman"/>
                <w:b/>
                <w:i/>
                <w:color w:val="000000" w:themeColor="text1"/>
              </w:rPr>
            </w:pPr>
          </w:p>
        </w:tc>
        <w:tc>
          <w:tcPr>
            <w:tcW w:w="3574" w:type="dxa"/>
            <w:tcBorders>
              <w:top w:val="single" w:sz="4" w:space="0" w:color="auto"/>
              <w:left w:val="single" w:sz="4" w:space="0" w:color="auto"/>
              <w:bottom w:val="single" w:sz="4" w:space="0" w:color="auto"/>
              <w:right w:val="single" w:sz="4" w:space="0" w:color="auto"/>
            </w:tcBorders>
            <w:vAlign w:val="center"/>
          </w:tcPr>
          <w:p w:rsidR="00AF11FA" w:rsidRPr="003C4A27" w:rsidRDefault="00AF11FA" w:rsidP="00AF11FA">
            <w:pPr>
              <w:tabs>
                <w:tab w:val="left" w:pos="1134"/>
              </w:tabs>
              <w:spacing w:after="0"/>
              <w:jc w:val="center"/>
              <w:rPr>
                <w:rFonts w:ascii="Times New Roman" w:hAnsi="Times New Roman" w:cs="Times New Roman"/>
                <w:b/>
                <w:i/>
                <w:color w:val="000000" w:themeColor="text1"/>
              </w:rPr>
            </w:pPr>
            <w:r w:rsidRPr="003C4A27">
              <w:rPr>
                <w:rFonts w:ascii="Times New Roman" w:hAnsi="Times New Roman" w:cs="Times New Roman"/>
                <w:b/>
                <w:i/>
                <w:color w:val="000000" w:themeColor="text1"/>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AF11FA" w:rsidRPr="003C4A27" w:rsidRDefault="00146F6A" w:rsidP="00AF11FA">
            <w:pPr>
              <w:spacing w:after="0"/>
              <w:jc w:val="center"/>
              <w:rPr>
                <w:rFonts w:ascii="Times New Roman" w:hAnsi="Times New Roman" w:cs="Times New Roman"/>
                <w:b/>
                <w:i/>
                <w:color w:val="000000" w:themeColor="text1"/>
                <w:szCs w:val="28"/>
              </w:rPr>
            </w:pPr>
            <w:r>
              <w:rPr>
                <w:rFonts w:ascii="Times New Roman" w:hAnsi="Times New Roman" w:cs="Times New Roman"/>
                <w:b/>
                <w:i/>
                <w:color w:val="000000" w:themeColor="text1"/>
                <w:szCs w:val="28"/>
              </w:rPr>
              <w:t>1,0160</w:t>
            </w:r>
          </w:p>
        </w:tc>
        <w:tc>
          <w:tcPr>
            <w:tcW w:w="1134" w:type="dxa"/>
            <w:tcBorders>
              <w:top w:val="single" w:sz="4" w:space="0" w:color="auto"/>
              <w:left w:val="single" w:sz="4" w:space="0" w:color="auto"/>
              <w:bottom w:val="single" w:sz="4" w:space="0" w:color="auto"/>
              <w:right w:val="single" w:sz="4" w:space="0" w:color="auto"/>
            </w:tcBorders>
            <w:vAlign w:val="bottom"/>
          </w:tcPr>
          <w:p w:rsidR="00AF11FA" w:rsidRPr="00802A3E" w:rsidRDefault="00146F6A" w:rsidP="00E57B2E">
            <w:pPr>
              <w:spacing w:after="0"/>
              <w:jc w:val="center"/>
              <w:rPr>
                <w:rFonts w:ascii="Times New Roman" w:hAnsi="Times New Roman" w:cs="Times New Roman"/>
                <w:b/>
                <w:i/>
                <w:color w:val="000000" w:themeColor="text1"/>
                <w:szCs w:val="28"/>
              </w:rPr>
            </w:pPr>
            <w:r>
              <w:rPr>
                <w:rFonts w:ascii="Times New Roman" w:hAnsi="Times New Roman" w:cs="Times New Roman"/>
                <w:b/>
                <w:i/>
                <w:color w:val="000000" w:themeColor="text1"/>
                <w:szCs w:val="28"/>
              </w:rPr>
              <w:t>0,0140</w:t>
            </w:r>
          </w:p>
        </w:tc>
        <w:tc>
          <w:tcPr>
            <w:tcW w:w="1983" w:type="dxa"/>
            <w:tcBorders>
              <w:top w:val="single" w:sz="4" w:space="0" w:color="auto"/>
              <w:left w:val="single" w:sz="4" w:space="0" w:color="auto"/>
              <w:bottom w:val="single" w:sz="4" w:space="0" w:color="auto"/>
              <w:right w:val="single" w:sz="4" w:space="0" w:color="auto"/>
            </w:tcBorders>
            <w:vAlign w:val="center"/>
          </w:tcPr>
          <w:p w:rsidR="00AF11FA" w:rsidRPr="003C4A27" w:rsidRDefault="00146F6A" w:rsidP="00E57B2E">
            <w:pPr>
              <w:spacing w:after="0"/>
              <w:jc w:val="center"/>
              <w:rPr>
                <w:rFonts w:ascii="Times New Roman" w:hAnsi="Times New Roman" w:cs="Times New Roman"/>
                <w:b/>
                <w:i/>
                <w:color w:val="000000" w:themeColor="text1"/>
                <w:szCs w:val="28"/>
              </w:rPr>
            </w:pPr>
            <w:r>
              <w:rPr>
                <w:rFonts w:ascii="Times New Roman" w:hAnsi="Times New Roman" w:cs="Times New Roman"/>
                <w:b/>
                <w:i/>
                <w:color w:val="000000" w:themeColor="text1"/>
                <w:szCs w:val="28"/>
              </w:rPr>
              <w:t>1,0300</w:t>
            </w:r>
          </w:p>
        </w:tc>
        <w:tc>
          <w:tcPr>
            <w:tcW w:w="1558" w:type="dxa"/>
            <w:tcBorders>
              <w:top w:val="single" w:sz="4" w:space="0" w:color="auto"/>
              <w:left w:val="single" w:sz="4" w:space="0" w:color="auto"/>
              <w:bottom w:val="single" w:sz="4" w:space="0" w:color="auto"/>
              <w:right w:val="single" w:sz="4" w:space="0" w:color="auto"/>
            </w:tcBorders>
            <w:vAlign w:val="bottom"/>
          </w:tcPr>
          <w:p w:rsidR="00AF11FA" w:rsidRPr="00802A3E" w:rsidRDefault="00DF40E7" w:rsidP="00AF11FA">
            <w:pPr>
              <w:spacing w:after="0"/>
              <w:jc w:val="center"/>
              <w:rPr>
                <w:rFonts w:ascii="Times New Roman" w:hAnsi="Times New Roman" w:cs="Times New Roman"/>
                <w:b/>
                <w:i/>
                <w:color w:val="000000" w:themeColor="text1"/>
                <w:szCs w:val="28"/>
              </w:rPr>
            </w:pPr>
            <w:r>
              <w:rPr>
                <w:rFonts w:ascii="Times New Roman" w:hAnsi="Times New Roman" w:cs="Times New Roman"/>
                <w:b/>
                <w:i/>
                <w:color w:val="000000" w:themeColor="text1"/>
                <w:szCs w:val="28"/>
              </w:rPr>
              <w:t>14 978,49</w:t>
            </w:r>
          </w:p>
        </w:tc>
      </w:tr>
    </w:tbl>
    <w:p w:rsidR="005C0E00" w:rsidRDefault="005C0E00" w:rsidP="002D2A70">
      <w:pPr>
        <w:tabs>
          <w:tab w:val="left" w:pos="426"/>
        </w:tabs>
        <w:spacing w:after="0"/>
        <w:ind w:firstLine="709"/>
        <w:jc w:val="both"/>
        <w:rPr>
          <w:rFonts w:ascii="Times New Roman" w:hAnsi="Times New Roman" w:cs="Times New Roman"/>
          <w:color w:val="000000" w:themeColor="text1"/>
          <w:sz w:val="24"/>
          <w:szCs w:val="24"/>
        </w:rPr>
      </w:pPr>
    </w:p>
    <w:p w:rsidR="002D2A70" w:rsidRDefault="002D2A70" w:rsidP="002D2A70">
      <w:pPr>
        <w:tabs>
          <w:tab w:val="left" w:pos="426"/>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Итого по котельным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Pr>
          <w:rFonts w:ascii="Times New Roman" w:hAnsi="Times New Roman" w:cs="Times New Roman"/>
          <w:color w:val="000000" w:themeColor="text1"/>
          <w:sz w:val="24"/>
          <w:szCs w:val="24"/>
        </w:rPr>
        <w:t xml:space="preserve"> потребление тепловой мощности, от централизованных источников тепловой энергии составляет</w:t>
      </w:r>
      <w:r w:rsidRPr="008277AE">
        <w:rPr>
          <w:rFonts w:ascii="Times New Roman" w:hAnsi="Times New Roman" w:cs="Times New Roman"/>
          <w:color w:val="000000" w:themeColor="text1"/>
          <w:sz w:val="24"/>
          <w:szCs w:val="24"/>
        </w:rPr>
        <w:t xml:space="preserve"> </w:t>
      </w:r>
      <w:r w:rsidR="00146F6A">
        <w:rPr>
          <w:rFonts w:ascii="Times New Roman" w:hAnsi="Times New Roman" w:cs="Times New Roman"/>
          <w:i/>
          <w:color w:val="000000" w:themeColor="text1"/>
          <w:sz w:val="24"/>
          <w:szCs w:val="24"/>
          <w:u w:val="single"/>
        </w:rPr>
        <w:t>1</w:t>
      </w:r>
      <w:r w:rsidR="00AF635E">
        <w:rPr>
          <w:rFonts w:ascii="Times New Roman" w:hAnsi="Times New Roman" w:cs="Times New Roman"/>
          <w:i/>
          <w:color w:val="000000" w:themeColor="text1"/>
          <w:sz w:val="24"/>
          <w:szCs w:val="24"/>
          <w:u w:val="single"/>
        </w:rPr>
        <w:t>,</w:t>
      </w:r>
      <w:r w:rsidR="00146F6A">
        <w:rPr>
          <w:rFonts w:ascii="Times New Roman" w:hAnsi="Times New Roman" w:cs="Times New Roman"/>
          <w:i/>
          <w:color w:val="000000" w:themeColor="text1"/>
          <w:sz w:val="24"/>
          <w:szCs w:val="24"/>
          <w:u w:val="single"/>
        </w:rPr>
        <w:t>0160</w:t>
      </w:r>
      <w:r w:rsidRPr="008277AE">
        <w:rPr>
          <w:rFonts w:ascii="Times New Roman" w:hAnsi="Times New Roman" w:cs="Times New Roman"/>
          <w:i/>
          <w:color w:val="000000" w:themeColor="text1"/>
          <w:sz w:val="24"/>
          <w:szCs w:val="24"/>
          <w:u w:val="single"/>
        </w:rPr>
        <w:t xml:space="preserve"> Гкал/ч</w:t>
      </w:r>
      <w:r w:rsidRPr="008277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 нужды горячего водоснабжения </w:t>
      </w:r>
      <w:r>
        <w:rPr>
          <w:rFonts w:ascii="Times New Roman" w:hAnsi="Times New Roman" w:cs="Times New Roman"/>
          <w:i/>
          <w:color w:val="000000" w:themeColor="text1"/>
          <w:sz w:val="24"/>
          <w:szCs w:val="24"/>
          <w:u w:val="single"/>
        </w:rPr>
        <w:t>0</w:t>
      </w:r>
      <w:r w:rsidRPr="005E48D9">
        <w:rPr>
          <w:rFonts w:ascii="Times New Roman" w:hAnsi="Times New Roman" w:cs="Times New Roman"/>
          <w:i/>
          <w:color w:val="000000" w:themeColor="text1"/>
          <w:sz w:val="24"/>
          <w:szCs w:val="24"/>
          <w:u w:val="single"/>
        </w:rPr>
        <w:t>,</w:t>
      </w:r>
      <w:r>
        <w:rPr>
          <w:rFonts w:ascii="Times New Roman" w:hAnsi="Times New Roman" w:cs="Times New Roman"/>
          <w:i/>
          <w:color w:val="000000" w:themeColor="text1"/>
          <w:sz w:val="24"/>
          <w:szCs w:val="24"/>
          <w:u w:val="single"/>
        </w:rPr>
        <w:t>0</w:t>
      </w:r>
      <w:r w:rsidR="00146F6A">
        <w:rPr>
          <w:rFonts w:ascii="Times New Roman" w:hAnsi="Times New Roman" w:cs="Times New Roman"/>
          <w:i/>
          <w:color w:val="000000" w:themeColor="text1"/>
          <w:sz w:val="24"/>
          <w:szCs w:val="24"/>
          <w:u w:val="single"/>
        </w:rPr>
        <w:t>1</w:t>
      </w:r>
      <w:r w:rsidR="008934BF">
        <w:rPr>
          <w:rFonts w:ascii="Times New Roman" w:hAnsi="Times New Roman" w:cs="Times New Roman"/>
          <w:i/>
          <w:color w:val="000000" w:themeColor="text1"/>
          <w:sz w:val="24"/>
          <w:szCs w:val="24"/>
          <w:u w:val="single"/>
        </w:rPr>
        <w:t>40</w:t>
      </w:r>
      <w:r w:rsidRPr="005E48D9">
        <w:rPr>
          <w:rFonts w:ascii="Times New Roman" w:hAnsi="Times New Roman" w:cs="Times New Roman"/>
          <w:i/>
          <w:color w:val="000000" w:themeColor="text1"/>
          <w:sz w:val="24"/>
          <w:szCs w:val="24"/>
          <w:u w:val="single"/>
        </w:rPr>
        <w:t xml:space="preserve"> Гкал/ч</w:t>
      </w:r>
      <w:r>
        <w:rPr>
          <w:rFonts w:ascii="Times New Roman" w:hAnsi="Times New Roman" w:cs="Times New Roman"/>
          <w:color w:val="000000" w:themeColor="text1"/>
          <w:sz w:val="24"/>
          <w:szCs w:val="24"/>
        </w:rPr>
        <w:t>; площадь отапливаемых объектов (расчетное)</w:t>
      </w:r>
      <w:r w:rsidRPr="008277AE">
        <w:rPr>
          <w:rFonts w:ascii="Times New Roman" w:hAnsi="Times New Roman" w:cs="Times New Roman"/>
          <w:color w:val="000000" w:themeColor="text1"/>
          <w:sz w:val="24"/>
          <w:szCs w:val="24"/>
        </w:rPr>
        <w:t xml:space="preserve"> </w:t>
      </w:r>
      <w:r w:rsidR="00146F6A">
        <w:rPr>
          <w:rFonts w:ascii="Times New Roman" w:hAnsi="Times New Roman" w:cs="Times New Roman"/>
          <w:i/>
          <w:color w:val="000000" w:themeColor="text1"/>
          <w:sz w:val="24"/>
          <w:szCs w:val="24"/>
          <w:u w:val="single"/>
        </w:rPr>
        <w:t>14 978,49</w:t>
      </w:r>
      <w:r w:rsidRPr="008277AE">
        <w:rPr>
          <w:rFonts w:ascii="Times New Roman" w:hAnsi="Times New Roman" w:cs="Times New Roman"/>
          <w:i/>
          <w:color w:val="000000" w:themeColor="text1"/>
          <w:sz w:val="24"/>
          <w:szCs w:val="24"/>
          <w:u w:val="single"/>
        </w:rPr>
        <w:t xml:space="preserve"> м</w:t>
      </w:r>
      <w:r w:rsidRPr="008277AE">
        <w:rPr>
          <w:rFonts w:ascii="Times New Roman" w:hAnsi="Times New Roman" w:cs="Times New Roman"/>
          <w:i/>
          <w:color w:val="000000" w:themeColor="text1"/>
          <w:sz w:val="24"/>
          <w:szCs w:val="24"/>
          <w:u w:val="single"/>
          <w:vertAlign w:val="superscript"/>
        </w:rPr>
        <w:t>2</w:t>
      </w:r>
      <w:r w:rsidRPr="008277AE">
        <w:rPr>
          <w:rFonts w:ascii="Times New Roman" w:hAnsi="Times New Roman" w:cs="Times New Roman"/>
          <w:color w:val="000000" w:themeColor="text1"/>
          <w:sz w:val="24"/>
          <w:szCs w:val="24"/>
        </w:rPr>
        <w:t>.</w:t>
      </w:r>
    </w:p>
    <w:p w:rsidR="00AF11FA" w:rsidRDefault="00AF11FA" w:rsidP="002D2A70">
      <w:pPr>
        <w:tabs>
          <w:tab w:val="left" w:pos="426"/>
        </w:tabs>
        <w:spacing w:after="0"/>
        <w:ind w:firstLine="709"/>
        <w:jc w:val="both"/>
        <w:rPr>
          <w:rFonts w:ascii="Times New Roman" w:hAnsi="Times New Roman" w:cs="Times New Roman"/>
          <w:color w:val="000000" w:themeColor="text1"/>
          <w:sz w:val="24"/>
          <w:szCs w:val="24"/>
        </w:rPr>
      </w:pPr>
    </w:p>
    <w:p w:rsidR="00BE751C" w:rsidRDefault="000D7459" w:rsidP="00AE07A4">
      <w:pPr>
        <w:tabs>
          <w:tab w:val="left" w:pos="426"/>
        </w:tabs>
        <w:spacing w:after="0"/>
        <w:ind w:right="-1"/>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w:t>
      </w:r>
      <w:r w:rsidR="00BE751C" w:rsidRPr="00E94B2B">
        <w:rPr>
          <w:rFonts w:ascii="Times New Roman" w:hAnsi="Times New Roman" w:cs="Times New Roman"/>
          <w:color w:val="000000" w:themeColor="text1"/>
          <w:sz w:val="24"/>
          <w:szCs w:val="24"/>
        </w:rPr>
        <w:t xml:space="preserve">аблица 1.2 – Площадь строительных фондов и приросты площади строительных фондов в расчетном элементе с централизованным источником теплоснабжения </w:t>
      </w:r>
      <w:r w:rsidR="00276AF8">
        <w:rPr>
          <w:rFonts w:ascii="Times New Roman" w:hAnsi="Times New Roman" w:cs="Times New Roman"/>
          <w:color w:val="000000" w:themeColor="text1"/>
          <w:sz w:val="24"/>
          <w:szCs w:val="24"/>
        </w:rPr>
        <w:t>котельн</w:t>
      </w:r>
      <w:r w:rsidR="00240F03">
        <w:rPr>
          <w:rFonts w:ascii="Times New Roman" w:hAnsi="Times New Roman" w:cs="Times New Roman"/>
          <w:color w:val="000000" w:themeColor="text1"/>
          <w:sz w:val="24"/>
          <w:szCs w:val="24"/>
        </w:rPr>
        <w:t>ой</w:t>
      </w:r>
      <w:r w:rsidR="00276AF8">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3"/>
        <w:gridCol w:w="1128"/>
        <w:gridCol w:w="1332"/>
        <w:gridCol w:w="1332"/>
        <w:gridCol w:w="1332"/>
        <w:gridCol w:w="1332"/>
        <w:gridCol w:w="1332"/>
      </w:tblGrid>
      <w:tr w:rsidR="00AD64A9" w:rsidRPr="002249F5" w:rsidTr="006C4ACA">
        <w:trPr>
          <w:trHeight w:val="324"/>
          <w:tblHeader/>
          <w:jc w:val="center"/>
        </w:trPr>
        <w:tc>
          <w:tcPr>
            <w:tcW w:w="1182" w:type="pct"/>
            <w:vMerge w:val="restart"/>
            <w:tcBorders>
              <w:tl2br w:val="single" w:sz="4" w:space="0" w:color="auto"/>
            </w:tcBorders>
            <w:vAlign w:val="center"/>
          </w:tcPr>
          <w:p w:rsidR="00AD64A9" w:rsidRDefault="00AD64A9" w:rsidP="00D01735">
            <w:pPr>
              <w:pStyle w:val="Default"/>
              <w:spacing w:line="276" w:lineRule="auto"/>
              <w:ind w:left="-107" w:firstLine="107"/>
              <w:jc w:val="right"/>
              <w:rPr>
                <w:b/>
                <w:color w:val="000000" w:themeColor="text1"/>
                <w:sz w:val="22"/>
                <w:szCs w:val="22"/>
              </w:rPr>
            </w:pPr>
            <w:r w:rsidRPr="002249F5">
              <w:rPr>
                <w:b/>
                <w:color w:val="000000" w:themeColor="text1"/>
                <w:sz w:val="22"/>
                <w:szCs w:val="22"/>
              </w:rPr>
              <w:t>Год</w:t>
            </w:r>
          </w:p>
          <w:p w:rsidR="00AD64A9" w:rsidRDefault="00AD64A9" w:rsidP="00D01735">
            <w:pPr>
              <w:pStyle w:val="Default"/>
              <w:spacing w:line="276" w:lineRule="auto"/>
              <w:ind w:left="-107" w:firstLine="107"/>
              <w:jc w:val="center"/>
              <w:rPr>
                <w:b/>
                <w:color w:val="000000" w:themeColor="text1"/>
                <w:sz w:val="22"/>
                <w:szCs w:val="22"/>
              </w:rPr>
            </w:pPr>
          </w:p>
          <w:p w:rsidR="00AD64A9" w:rsidRPr="002249F5" w:rsidRDefault="00AD64A9" w:rsidP="00D01735">
            <w:pPr>
              <w:pStyle w:val="Default"/>
              <w:spacing w:line="276" w:lineRule="auto"/>
              <w:rPr>
                <w:b/>
                <w:color w:val="000000" w:themeColor="text1"/>
                <w:sz w:val="22"/>
                <w:szCs w:val="22"/>
              </w:rPr>
            </w:pPr>
            <w:r w:rsidRPr="002249F5">
              <w:rPr>
                <w:b/>
                <w:color w:val="000000" w:themeColor="text1"/>
                <w:sz w:val="22"/>
                <w:szCs w:val="22"/>
              </w:rPr>
              <w:t>Показатель</w:t>
            </w:r>
          </w:p>
        </w:tc>
        <w:tc>
          <w:tcPr>
            <w:tcW w:w="3818" w:type="pct"/>
            <w:gridSpan w:val="6"/>
            <w:vAlign w:val="center"/>
          </w:tcPr>
          <w:p w:rsidR="00AD64A9" w:rsidRPr="002249F5" w:rsidRDefault="00AD64A9" w:rsidP="00D01735">
            <w:pPr>
              <w:pStyle w:val="Default"/>
              <w:spacing w:line="276" w:lineRule="auto"/>
              <w:ind w:right="-2"/>
              <w:jc w:val="center"/>
              <w:rPr>
                <w:b/>
                <w:color w:val="000000" w:themeColor="text1"/>
                <w:sz w:val="22"/>
                <w:szCs w:val="22"/>
              </w:rPr>
            </w:pPr>
            <w:r w:rsidRPr="002249F5">
              <w:rPr>
                <w:b/>
                <w:color w:val="000000" w:themeColor="text1"/>
                <w:sz w:val="22"/>
                <w:szCs w:val="22"/>
              </w:rPr>
              <w:t>Площадь строительных фондов</w:t>
            </w:r>
          </w:p>
        </w:tc>
      </w:tr>
      <w:tr w:rsidR="00AD64A9" w:rsidRPr="002249F5" w:rsidTr="00E07510">
        <w:trPr>
          <w:trHeight w:val="407"/>
          <w:tblHeader/>
          <w:jc w:val="center"/>
        </w:trPr>
        <w:tc>
          <w:tcPr>
            <w:tcW w:w="1182" w:type="pct"/>
            <w:vMerge/>
            <w:tcBorders>
              <w:tl2br w:val="single" w:sz="4" w:space="0" w:color="auto"/>
            </w:tcBorders>
            <w:vAlign w:val="center"/>
          </w:tcPr>
          <w:p w:rsidR="00AD64A9" w:rsidRPr="002249F5" w:rsidRDefault="00AD64A9" w:rsidP="00D01735">
            <w:pPr>
              <w:pStyle w:val="Default"/>
              <w:spacing w:line="276" w:lineRule="auto"/>
              <w:ind w:left="-107" w:firstLine="107"/>
              <w:jc w:val="center"/>
              <w:rPr>
                <w:b/>
                <w:color w:val="000000" w:themeColor="text1"/>
                <w:sz w:val="22"/>
                <w:szCs w:val="22"/>
              </w:rPr>
            </w:pPr>
          </w:p>
        </w:tc>
        <w:tc>
          <w:tcPr>
            <w:tcW w:w="553" w:type="pct"/>
            <w:vMerge w:val="restart"/>
            <w:vAlign w:val="center"/>
          </w:tcPr>
          <w:p w:rsidR="00AD64A9" w:rsidRPr="002249F5" w:rsidRDefault="00AD64A9" w:rsidP="00D01735">
            <w:pPr>
              <w:pStyle w:val="Default"/>
              <w:spacing w:line="276" w:lineRule="auto"/>
              <w:ind w:left="-54" w:right="-108"/>
              <w:jc w:val="center"/>
              <w:rPr>
                <w:b/>
                <w:color w:val="000000" w:themeColor="text1"/>
                <w:sz w:val="22"/>
                <w:szCs w:val="22"/>
              </w:rPr>
            </w:pPr>
            <w:r w:rsidRPr="002249F5">
              <w:rPr>
                <w:b/>
                <w:color w:val="000000" w:themeColor="text1"/>
                <w:sz w:val="22"/>
                <w:szCs w:val="22"/>
              </w:rPr>
              <w:t>Существующая</w:t>
            </w:r>
          </w:p>
          <w:p w:rsidR="00AD64A9" w:rsidRPr="002249F5" w:rsidRDefault="00AD64A9" w:rsidP="00D01735">
            <w:pPr>
              <w:spacing w:after="0"/>
              <w:jc w:val="center"/>
              <w:rPr>
                <w:b/>
                <w:color w:val="000000" w:themeColor="text1"/>
              </w:rPr>
            </w:pPr>
            <w:r w:rsidRPr="002249F5">
              <w:rPr>
                <w:rFonts w:ascii="Times New Roman" w:hAnsi="Times New Roman" w:cs="Times New Roman"/>
                <w:b/>
                <w:color w:val="000000" w:themeColor="text1"/>
              </w:rPr>
              <w:t>2019</w:t>
            </w:r>
          </w:p>
        </w:tc>
        <w:tc>
          <w:tcPr>
            <w:tcW w:w="3265" w:type="pct"/>
            <w:gridSpan w:val="5"/>
            <w:vAlign w:val="center"/>
          </w:tcPr>
          <w:p w:rsidR="00AD64A9" w:rsidRPr="002249F5" w:rsidRDefault="00AD64A9" w:rsidP="00D01735">
            <w:pPr>
              <w:pStyle w:val="Default"/>
              <w:spacing w:line="276" w:lineRule="auto"/>
              <w:ind w:right="-2"/>
              <w:jc w:val="center"/>
              <w:rPr>
                <w:b/>
                <w:color w:val="000000" w:themeColor="text1"/>
                <w:sz w:val="22"/>
                <w:szCs w:val="22"/>
              </w:rPr>
            </w:pPr>
            <w:r w:rsidRPr="002249F5">
              <w:rPr>
                <w:b/>
                <w:color w:val="000000" w:themeColor="text1"/>
                <w:sz w:val="22"/>
                <w:szCs w:val="22"/>
              </w:rPr>
              <w:t>Перспективная</w:t>
            </w:r>
          </w:p>
        </w:tc>
      </w:tr>
      <w:tr w:rsidR="006C4ACA" w:rsidRPr="002249F5" w:rsidTr="00E07510">
        <w:trPr>
          <w:trHeight w:val="80"/>
          <w:tblHeader/>
          <w:jc w:val="center"/>
        </w:trPr>
        <w:tc>
          <w:tcPr>
            <w:tcW w:w="1182" w:type="pct"/>
            <w:vMerge/>
            <w:tcBorders>
              <w:tl2br w:val="single" w:sz="4" w:space="0" w:color="auto"/>
            </w:tcBorders>
            <w:vAlign w:val="center"/>
          </w:tcPr>
          <w:p w:rsidR="006C4ACA" w:rsidRPr="002249F5" w:rsidRDefault="006C4ACA" w:rsidP="00063C1D">
            <w:pPr>
              <w:pStyle w:val="Default"/>
              <w:spacing w:line="276" w:lineRule="auto"/>
              <w:ind w:left="-107" w:firstLine="107"/>
              <w:jc w:val="center"/>
              <w:rPr>
                <w:b/>
                <w:color w:val="000000" w:themeColor="text1"/>
                <w:sz w:val="22"/>
                <w:szCs w:val="22"/>
              </w:rPr>
            </w:pPr>
          </w:p>
        </w:tc>
        <w:tc>
          <w:tcPr>
            <w:tcW w:w="553" w:type="pct"/>
            <w:vMerge/>
            <w:vAlign w:val="center"/>
          </w:tcPr>
          <w:p w:rsidR="006C4ACA" w:rsidRPr="002249F5" w:rsidRDefault="006C4ACA" w:rsidP="00063C1D">
            <w:pPr>
              <w:spacing w:after="0"/>
              <w:jc w:val="center"/>
              <w:rPr>
                <w:rFonts w:ascii="Times New Roman" w:hAnsi="Times New Roman" w:cs="Times New Roman"/>
                <w:b/>
                <w:color w:val="000000" w:themeColor="text1"/>
              </w:rPr>
            </w:pPr>
          </w:p>
        </w:tc>
        <w:tc>
          <w:tcPr>
            <w:tcW w:w="653"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653"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653"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653"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653" w:type="pct"/>
            <w:vAlign w:val="center"/>
          </w:tcPr>
          <w:p w:rsidR="006C4ACA" w:rsidRPr="002249F5" w:rsidRDefault="006C4ACA"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6C4ACA" w:rsidRPr="002249F5" w:rsidTr="00E07510">
        <w:trPr>
          <w:trHeight w:val="146"/>
          <w:tblHeader/>
          <w:jc w:val="center"/>
        </w:trPr>
        <w:tc>
          <w:tcPr>
            <w:tcW w:w="1182" w:type="pct"/>
            <w:vAlign w:val="center"/>
          </w:tcPr>
          <w:p w:rsidR="006C4ACA" w:rsidRPr="002249F5" w:rsidRDefault="006C4ACA" w:rsidP="00D0173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w:t>
            </w:r>
          </w:p>
        </w:tc>
        <w:tc>
          <w:tcPr>
            <w:tcW w:w="553" w:type="pct"/>
            <w:vAlign w:val="center"/>
          </w:tcPr>
          <w:p w:rsidR="006C4ACA" w:rsidRPr="002249F5" w:rsidRDefault="006C4ACA" w:rsidP="00D0173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w:t>
            </w:r>
          </w:p>
        </w:tc>
        <w:tc>
          <w:tcPr>
            <w:tcW w:w="653" w:type="pct"/>
            <w:vAlign w:val="center"/>
          </w:tcPr>
          <w:p w:rsidR="006C4ACA" w:rsidRPr="002249F5" w:rsidRDefault="006C4ACA" w:rsidP="00D0173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3</w:t>
            </w:r>
          </w:p>
        </w:tc>
        <w:tc>
          <w:tcPr>
            <w:tcW w:w="653" w:type="pct"/>
            <w:vAlign w:val="center"/>
          </w:tcPr>
          <w:p w:rsidR="006C4ACA" w:rsidRPr="002249F5" w:rsidRDefault="006C4ACA" w:rsidP="00D0173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4</w:t>
            </w:r>
          </w:p>
        </w:tc>
        <w:tc>
          <w:tcPr>
            <w:tcW w:w="653" w:type="pct"/>
            <w:vAlign w:val="center"/>
          </w:tcPr>
          <w:p w:rsidR="006C4ACA" w:rsidRPr="002249F5" w:rsidRDefault="006C4ACA" w:rsidP="00D0173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5</w:t>
            </w:r>
          </w:p>
        </w:tc>
        <w:tc>
          <w:tcPr>
            <w:tcW w:w="653" w:type="pct"/>
            <w:vAlign w:val="center"/>
          </w:tcPr>
          <w:p w:rsidR="006C4ACA" w:rsidRPr="002249F5" w:rsidRDefault="006C4ACA" w:rsidP="00D0173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6</w:t>
            </w:r>
          </w:p>
        </w:tc>
        <w:tc>
          <w:tcPr>
            <w:tcW w:w="653" w:type="pct"/>
            <w:vAlign w:val="center"/>
          </w:tcPr>
          <w:p w:rsidR="006C4ACA" w:rsidRPr="002249F5" w:rsidRDefault="006C4ACA" w:rsidP="00D0173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7</w:t>
            </w:r>
          </w:p>
        </w:tc>
      </w:tr>
      <w:tr w:rsidR="006C4ACA" w:rsidRPr="002249F5" w:rsidTr="00E07510">
        <w:trPr>
          <w:trHeight w:val="510"/>
          <w:jc w:val="center"/>
        </w:trPr>
        <w:tc>
          <w:tcPr>
            <w:tcW w:w="1182" w:type="pct"/>
            <w:vAlign w:val="center"/>
          </w:tcPr>
          <w:p w:rsidR="006C4ACA" w:rsidRPr="001F0E03" w:rsidRDefault="006C4ACA"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многоквартирные дома, м²</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787,40</w:t>
            </w:r>
          </w:p>
        </w:tc>
        <w:tc>
          <w:tcPr>
            <w:tcW w:w="653" w:type="pct"/>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787,40</w:t>
            </w:r>
          </w:p>
        </w:tc>
        <w:tc>
          <w:tcPr>
            <w:tcW w:w="653" w:type="pct"/>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787,40</w:t>
            </w:r>
          </w:p>
        </w:tc>
        <w:tc>
          <w:tcPr>
            <w:tcW w:w="653" w:type="pct"/>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787,40</w:t>
            </w:r>
          </w:p>
        </w:tc>
        <w:tc>
          <w:tcPr>
            <w:tcW w:w="653" w:type="pct"/>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787,40</w:t>
            </w:r>
          </w:p>
        </w:tc>
        <w:tc>
          <w:tcPr>
            <w:tcW w:w="653" w:type="pct"/>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787,40</w:t>
            </w:r>
          </w:p>
        </w:tc>
      </w:tr>
      <w:tr w:rsidR="006C4ACA" w:rsidRPr="002249F5" w:rsidTr="00E07510">
        <w:trPr>
          <w:trHeight w:val="510"/>
          <w:jc w:val="center"/>
        </w:trPr>
        <w:tc>
          <w:tcPr>
            <w:tcW w:w="1182" w:type="pct"/>
            <w:vAlign w:val="center"/>
          </w:tcPr>
          <w:p w:rsidR="006C4ACA" w:rsidRPr="001F0E03" w:rsidRDefault="006C4ACA"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 xml:space="preserve">многоквартирные дома </w:t>
            </w:r>
            <w:r w:rsidRPr="001F0E03">
              <w:rPr>
                <w:rFonts w:ascii="Times New Roman" w:hAnsi="Times New Roman" w:cs="Times New Roman"/>
                <w:color w:val="000000" w:themeColor="text1"/>
                <w:sz w:val="21"/>
                <w:szCs w:val="21"/>
              </w:rPr>
              <w:br/>
              <w:t>(прирост), м²</w:t>
            </w:r>
          </w:p>
        </w:tc>
        <w:tc>
          <w:tcPr>
            <w:tcW w:w="553" w:type="pct"/>
            <w:tcBorders>
              <w:top w:val="nil"/>
              <w:left w:val="single" w:sz="4" w:space="0" w:color="auto"/>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r>
      <w:tr w:rsidR="006C4ACA" w:rsidRPr="002249F5" w:rsidTr="00E07510">
        <w:trPr>
          <w:trHeight w:val="510"/>
          <w:jc w:val="center"/>
        </w:trPr>
        <w:tc>
          <w:tcPr>
            <w:tcW w:w="1182" w:type="pct"/>
            <w:vAlign w:val="center"/>
          </w:tcPr>
          <w:p w:rsidR="006C4ACA" w:rsidRPr="001F0E03" w:rsidRDefault="006C4ACA"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жилые дома, м²</w:t>
            </w:r>
          </w:p>
        </w:tc>
        <w:tc>
          <w:tcPr>
            <w:tcW w:w="553" w:type="pct"/>
            <w:tcBorders>
              <w:top w:val="nil"/>
              <w:left w:val="single" w:sz="4" w:space="0" w:color="auto"/>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2 411,36</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2 411,36</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2 411,36</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2 411,36</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2 411,36</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2 411,36</w:t>
            </w:r>
          </w:p>
        </w:tc>
      </w:tr>
      <w:tr w:rsidR="006C4ACA" w:rsidRPr="002249F5" w:rsidTr="00E07510">
        <w:trPr>
          <w:trHeight w:val="510"/>
          <w:jc w:val="center"/>
        </w:trPr>
        <w:tc>
          <w:tcPr>
            <w:tcW w:w="1182" w:type="pct"/>
            <w:vAlign w:val="center"/>
          </w:tcPr>
          <w:p w:rsidR="006C4ACA" w:rsidRPr="001F0E03" w:rsidRDefault="006C4ACA"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жилые дома (прирост), м²</w:t>
            </w:r>
          </w:p>
        </w:tc>
        <w:tc>
          <w:tcPr>
            <w:tcW w:w="553" w:type="pct"/>
            <w:tcBorders>
              <w:top w:val="nil"/>
              <w:left w:val="single" w:sz="4" w:space="0" w:color="auto"/>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r>
      <w:tr w:rsidR="006C4ACA" w:rsidRPr="002249F5" w:rsidTr="00E07510">
        <w:trPr>
          <w:trHeight w:val="510"/>
          <w:jc w:val="center"/>
        </w:trPr>
        <w:tc>
          <w:tcPr>
            <w:tcW w:w="1182" w:type="pct"/>
            <w:vAlign w:val="center"/>
          </w:tcPr>
          <w:p w:rsidR="006C4ACA" w:rsidRPr="001F0E03" w:rsidRDefault="006C4ACA"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общественные здания, м²</w:t>
            </w:r>
          </w:p>
        </w:tc>
        <w:tc>
          <w:tcPr>
            <w:tcW w:w="553" w:type="pct"/>
            <w:tcBorders>
              <w:top w:val="nil"/>
              <w:left w:val="single" w:sz="4" w:space="0" w:color="auto"/>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11 290,19</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11 290,19</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11 290,19</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11 290,19</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11 290,19</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11 290,19</w:t>
            </w:r>
          </w:p>
        </w:tc>
      </w:tr>
      <w:tr w:rsidR="006C4ACA" w:rsidRPr="002249F5" w:rsidTr="00E07510">
        <w:trPr>
          <w:trHeight w:val="510"/>
          <w:jc w:val="center"/>
        </w:trPr>
        <w:tc>
          <w:tcPr>
            <w:tcW w:w="1182" w:type="pct"/>
            <w:vAlign w:val="center"/>
          </w:tcPr>
          <w:p w:rsidR="006C4ACA" w:rsidRPr="001F0E03" w:rsidRDefault="006C4ACA"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общественные здания (прирост), м²</w:t>
            </w:r>
          </w:p>
        </w:tc>
        <w:tc>
          <w:tcPr>
            <w:tcW w:w="553" w:type="pct"/>
            <w:tcBorders>
              <w:top w:val="nil"/>
              <w:left w:val="single" w:sz="4" w:space="0" w:color="auto"/>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r>
      <w:tr w:rsidR="006C4ACA" w:rsidRPr="002249F5" w:rsidTr="00E07510">
        <w:trPr>
          <w:trHeight w:val="510"/>
          <w:jc w:val="center"/>
        </w:trPr>
        <w:tc>
          <w:tcPr>
            <w:tcW w:w="1182" w:type="pct"/>
            <w:vAlign w:val="center"/>
          </w:tcPr>
          <w:p w:rsidR="006C4ACA" w:rsidRPr="001F0E03" w:rsidRDefault="006C4ACA"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производственные здания и промышленные предприятия, м²</w:t>
            </w:r>
          </w:p>
        </w:tc>
        <w:tc>
          <w:tcPr>
            <w:tcW w:w="553" w:type="pct"/>
            <w:tcBorders>
              <w:top w:val="nil"/>
              <w:left w:val="single" w:sz="4" w:space="0" w:color="auto"/>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489,54</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489,54</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489,54</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489,54</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489,54</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489,54</w:t>
            </w:r>
          </w:p>
        </w:tc>
      </w:tr>
      <w:tr w:rsidR="006C4ACA" w:rsidRPr="002249F5" w:rsidTr="00E07510">
        <w:trPr>
          <w:trHeight w:val="510"/>
          <w:jc w:val="center"/>
        </w:trPr>
        <w:tc>
          <w:tcPr>
            <w:tcW w:w="1182" w:type="pct"/>
            <w:vAlign w:val="center"/>
          </w:tcPr>
          <w:p w:rsidR="006C4ACA" w:rsidRPr="001F0E03" w:rsidRDefault="006C4ACA"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lastRenderedPageBreak/>
              <w:t>производственные здания и промышленные предприятий (прирост), м²</w:t>
            </w:r>
          </w:p>
        </w:tc>
        <w:tc>
          <w:tcPr>
            <w:tcW w:w="553" w:type="pct"/>
            <w:tcBorders>
              <w:top w:val="nil"/>
              <w:left w:val="single" w:sz="4" w:space="0" w:color="auto"/>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r>
      <w:tr w:rsidR="006C4ACA" w:rsidRPr="002467FC" w:rsidTr="00E07510">
        <w:trPr>
          <w:trHeight w:val="412"/>
          <w:jc w:val="center"/>
        </w:trPr>
        <w:tc>
          <w:tcPr>
            <w:tcW w:w="1182" w:type="pct"/>
            <w:vAlign w:val="center"/>
          </w:tcPr>
          <w:p w:rsidR="006C4ACA" w:rsidRPr="002467FC" w:rsidRDefault="006C4ACA" w:rsidP="002467FC">
            <w:pPr>
              <w:spacing w:after="0"/>
              <w:rPr>
                <w:rFonts w:ascii="Times New Roman" w:hAnsi="Times New Roman" w:cs="Times New Roman"/>
                <w:b/>
                <w:color w:val="000000" w:themeColor="text1"/>
              </w:rPr>
            </w:pPr>
            <w:r w:rsidRPr="002467FC">
              <w:rPr>
                <w:rFonts w:ascii="Times New Roman" w:hAnsi="Times New Roman" w:cs="Times New Roman"/>
                <w:b/>
                <w:color w:val="000000" w:themeColor="text1"/>
              </w:rPr>
              <w:t xml:space="preserve">Всего строительных </w:t>
            </w:r>
            <w:r w:rsidRPr="002467FC">
              <w:rPr>
                <w:rFonts w:ascii="Times New Roman" w:hAnsi="Times New Roman" w:cs="Times New Roman"/>
                <w:b/>
                <w:color w:val="000000" w:themeColor="text1"/>
              </w:rPr>
              <w:br/>
              <w:t>фондов, м²</w:t>
            </w:r>
          </w:p>
        </w:tc>
        <w:tc>
          <w:tcPr>
            <w:tcW w:w="553" w:type="pct"/>
            <w:tcBorders>
              <w:top w:val="nil"/>
              <w:left w:val="single" w:sz="4" w:space="0" w:color="auto"/>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14 978,49</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14 978,49</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14 978,49</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14 978,49</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14 978,49</w:t>
            </w:r>
          </w:p>
        </w:tc>
        <w:tc>
          <w:tcPr>
            <w:tcW w:w="653" w:type="pct"/>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ind w:left="-116" w:right="-101"/>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14 978,49</w:t>
            </w:r>
          </w:p>
        </w:tc>
      </w:tr>
    </w:tbl>
    <w:p w:rsidR="00811D90" w:rsidRDefault="00811D90" w:rsidP="00360B4B">
      <w:pPr>
        <w:pStyle w:val="3"/>
        <w:spacing w:before="0"/>
        <w:jc w:val="center"/>
        <w:rPr>
          <w:rFonts w:ascii="Times New Roman" w:hAnsi="Times New Roman" w:cs="Times New Roman"/>
          <w:b w:val="0"/>
          <w:i/>
          <w:color w:val="000000" w:themeColor="text1"/>
          <w:sz w:val="24"/>
          <w:szCs w:val="24"/>
        </w:rPr>
      </w:pPr>
      <w:bookmarkStart w:id="11" w:name="_Toc6389115"/>
      <w:bookmarkStart w:id="12" w:name="_Toc38550484"/>
    </w:p>
    <w:p w:rsidR="00360B4B" w:rsidRPr="00E94B2B" w:rsidRDefault="00360B4B" w:rsidP="00360B4B">
      <w:pPr>
        <w:pStyle w:val="3"/>
        <w:spacing w:before="0"/>
        <w:jc w:val="center"/>
        <w:rPr>
          <w:rFonts w:ascii="Times New Roman" w:hAnsi="Times New Roman" w:cs="Times New Roman"/>
          <w:b w:val="0"/>
          <w:i/>
          <w:color w:val="000000" w:themeColor="text1"/>
          <w:sz w:val="24"/>
          <w:szCs w:val="24"/>
        </w:rPr>
      </w:pPr>
      <w:r w:rsidRPr="002249F5">
        <w:rPr>
          <w:rFonts w:ascii="Times New Roman" w:hAnsi="Times New Roman" w:cs="Times New Roman"/>
          <w:b w:val="0"/>
          <w:i/>
          <w:color w:val="000000" w:themeColor="text1"/>
          <w:sz w:val="24"/>
          <w:szCs w:val="24"/>
        </w:rPr>
        <w:t xml:space="preserve">1.2 Объемы потребления тепловой </w:t>
      </w:r>
      <w:r w:rsidRPr="00E94B2B">
        <w:rPr>
          <w:rFonts w:ascii="Times New Roman" w:hAnsi="Times New Roman" w:cs="Times New Roman"/>
          <w:b w:val="0"/>
          <w:i/>
          <w:color w:val="000000" w:themeColor="text1"/>
          <w:sz w:val="24"/>
          <w:szCs w:val="24"/>
        </w:rPr>
        <w:t>энергии (мощности), теплоносителя, теплоносителя</w:t>
      </w:r>
      <w:r w:rsidRPr="00E94B2B">
        <w:rPr>
          <w:rFonts w:ascii="Times New Roman" w:hAnsi="Times New Roman" w:cs="Times New Roman"/>
          <w:b w:val="0"/>
          <w:i/>
          <w:color w:val="000000" w:themeColor="text1"/>
          <w:sz w:val="24"/>
          <w:szCs w:val="24"/>
        </w:rPr>
        <w:br/>
        <w:t xml:space="preserve"> с разделением по видам теплопотребления в каждом расчетном элементе </w:t>
      </w:r>
      <w:r w:rsidRPr="00E94B2B">
        <w:rPr>
          <w:rFonts w:ascii="Times New Roman" w:hAnsi="Times New Roman" w:cs="Times New Roman"/>
          <w:b w:val="0"/>
          <w:i/>
          <w:color w:val="000000" w:themeColor="text1"/>
          <w:sz w:val="24"/>
          <w:szCs w:val="24"/>
        </w:rPr>
        <w:br/>
        <w:t>территориального деления на каждом этапе</w:t>
      </w:r>
      <w:bookmarkEnd w:id="11"/>
      <w:bookmarkEnd w:id="12"/>
    </w:p>
    <w:p w:rsidR="0014143A" w:rsidRPr="00E94B2B" w:rsidRDefault="0014143A" w:rsidP="0014143A">
      <w:pPr>
        <w:spacing w:after="0"/>
        <w:rPr>
          <w:rFonts w:ascii="Times New Roman" w:hAnsi="Times New Roman" w:cs="Times New Roman"/>
          <w:color w:val="000000" w:themeColor="text1"/>
          <w:sz w:val="24"/>
          <w:szCs w:val="24"/>
        </w:rPr>
      </w:pPr>
    </w:p>
    <w:p w:rsidR="00C4424F" w:rsidRPr="00E94B2B" w:rsidRDefault="00C4424F" w:rsidP="00215BB4">
      <w:pPr>
        <w:spacing w:after="0"/>
        <w:ind w:firstLine="708"/>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Объемы потребления тепловой энергии (мощности), теплоносителя в расчетном элементе с централизованным источником теплоснабжения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322627" w:rsidRPr="00E94B2B">
        <w:rPr>
          <w:rFonts w:ascii="Times New Roman" w:hAnsi="Times New Roman" w:cs="Times New Roman"/>
          <w:color w:val="000000" w:themeColor="text1"/>
          <w:sz w:val="24"/>
          <w:szCs w:val="24"/>
        </w:rPr>
        <w:t xml:space="preserve"> приведены</w:t>
      </w:r>
      <w:r w:rsidR="004C3890" w:rsidRPr="00E94B2B">
        <w:rPr>
          <w:rFonts w:ascii="Times New Roman" w:hAnsi="Times New Roman" w:cs="Times New Roman"/>
          <w:color w:val="000000" w:themeColor="text1"/>
          <w:sz w:val="24"/>
          <w:szCs w:val="24"/>
        </w:rPr>
        <w:t xml:space="preserve"> в таблице 1.</w:t>
      </w:r>
      <w:r w:rsidR="00C6666D" w:rsidRPr="00E94B2B">
        <w:rPr>
          <w:rFonts w:ascii="Times New Roman" w:hAnsi="Times New Roman" w:cs="Times New Roman"/>
          <w:color w:val="000000" w:themeColor="text1"/>
          <w:sz w:val="24"/>
          <w:szCs w:val="24"/>
        </w:rPr>
        <w:t>3</w:t>
      </w:r>
      <w:r w:rsidR="004C3890" w:rsidRPr="00E94B2B">
        <w:rPr>
          <w:rFonts w:ascii="Times New Roman" w:hAnsi="Times New Roman" w:cs="Times New Roman"/>
          <w:color w:val="000000" w:themeColor="text1"/>
          <w:sz w:val="24"/>
          <w:szCs w:val="24"/>
        </w:rPr>
        <w:t>.</w:t>
      </w:r>
    </w:p>
    <w:p w:rsidR="00F2566A" w:rsidRDefault="00F2566A" w:rsidP="00F2566A">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Расход тепловой энергии </w:t>
      </w:r>
      <w:r>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«Центральная»</w:t>
      </w:r>
      <w:r>
        <w:rPr>
          <w:rFonts w:ascii="Times New Roman" w:hAnsi="Times New Roman" w:cs="Times New Roman"/>
          <w:color w:val="000000" w:themeColor="text1"/>
          <w:sz w:val="24"/>
          <w:szCs w:val="24"/>
        </w:rPr>
        <w:t xml:space="preserve"> </w:t>
      </w:r>
      <w:r w:rsidRPr="00E94B2B">
        <w:rPr>
          <w:rFonts w:ascii="Times New Roman" w:hAnsi="Times New Roman" w:cs="Times New Roman"/>
          <w:color w:val="000000" w:themeColor="text1"/>
          <w:sz w:val="24"/>
          <w:szCs w:val="24"/>
        </w:rPr>
        <w:t>на отоплен</w:t>
      </w:r>
      <w:r>
        <w:rPr>
          <w:rFonts w:ascii="Times New Roman" w:hAnsi="Times New Roman" w:cs="Times New Roman"/>
          <w:color w:val="000000" w:themeColor="text1"/>
          <w:sz w:val="24"/>
          <w:szCs w:val="24"/>
        </w:rPr>
        <w:t>ие</w:t>
      </w:r>
      <w:r w:rsidR="005C0E00">
        <w:rPr>
          <w:rFonts w:ascii="Times New Roman" w:hAnsi="Times New Roman" w:cs="Times New Roman"/>
          <w:color w:val="000000" w:themeColor="text1"/>
          <w:sz w:val="24"/>
          <w:szCs w:val="24"/>
        </w:rPr>
        <w:t xml:space="preserve"> в базовом 2019 году составил </w:t>
      </w:r>
      <w:r w:rsidR="002467FC">
        <w:rPr>
          <w:rFonts w:ascii="Times New Roman" w:hAnsi="Times New Roman" w:cs="Times New Roman"/>
          <w:color w:val="000000" w:themeColor="text1"/>
          <w:sz w:val="24"/>
          <w:szCs w:val="24"/>
        </w:rPr>
        <w:t>3 468,09</w:t>
      </w:r>
      <w:r w:rsidRPr="00E94B2B">
        <w:rPr>
          <w:rFonts w:ascii="Times New Roman" w:hAnsi="Times New Roman" w:cs="Times New Roman"/>
          <w:color w:val="000000" w:themeColor="text1"/>
          <w:sz w:val="24"/>
          <w:szCs w:val="24"/>
        </w:rPr>
        <w:t xml:space="preserve"> Гкал/год.</w:t>
      </w:r>
    </w:p>
    <w:p w:rsidR="00C6666D" w:rsidRDefault="00C6666D"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Наибольший расход тепловой энергии наблюдается в январе, когда среднемесячная температура наружного воздуха достигает минимальных значений.</w:t>
      </w:r>
    </w:p>
    <w:p w:rsidR="00AF11FA" w:rsidRDefault="00AF11FA" w:rsidP="0014143A">
      <w:pPr>
        <w:spacing w:after="0"/>
        <w:rPr>
          <w:rFonts w:ascii="Times New Roman" w:hAnsi="Times New Roman" w:cs="Times New Roman"/>
          <w:color w:val="000000" w:themeColor="text1"/>
          <w:sz w:val="24"/>
          <w:szCs w:val="24"/>
        </w:rPr>
      </w:pPr>
    </w:p>
    <w:p w:rsidR="00C4424F" w:rsidRPr="002249F5" w:rsidRDefault="00C4424F" w:rsidP="00A000C4">
      <w:pPr>
        <w:spacing w:after="0"/>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Таблица 1.</w:t>
      </w:r>
      <w:r w:rsidR="00C6666D" w:rsidRPr="00E94B2B">
        <w:rPr>
          <w:rFonts w:ascii="Times New Roman" w:hAnsi="Times New Roman" w:cs="Times New Roman"/>
          <w:color w:val="000000" w:themeColor="text1"/>
          <w:sz w:val="24"/>
          <w:szCs w:val="24"/>
        </w:rPr>
        <w:t>3</w:t>
      </w:r>
      <w:r w:rsidRPr="00E94B2B">
        <w:rPr>
          <w:rFonts w:ascii="Times New Roman" w:hAnsi="Times New Roman" w:cs="Times New Roman"/>
          <w:color w:val="000000" w:themeColor="text1"/>
          <w:sz w:val="24"/>
          <w:szCs w:val="24"/>
        </w:rPr>
        <w:t xml:space="preserve"> – Объемы потребления тепловой энергии, теплоносителя в расчетном элементе с централизованным источником теплоснабжения</w:t>
      </w:r>
      <w:r w:rsidR="00A819F6" w:rsidRPr="00E94B2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4C3890" w:rsidRPr="002249F5">
        <w:rPr>
          <w:rFonts w:ascii="Times New Roman" w:hAnsi="Times New Roman" w:cs="Times New Roman"/>
          <w:color w:val="000000" w:themeColor="text1"/>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8"/>
        <w:gridCol w:w="1229"/>
        <w:gridCol w:w="1126"/>
        <w:gridCol w:w="1126"/>
        <w:gridCol w:w="1127"/>
        <w:gridCol w:w="1126"/>
        <w:gridCol w:w="1126"/>
        <w:gridCol w:w="1127"/>
      </w:tblGrid>
      <w:tr w:rsidR="006C4ACA" w:rsidRPr="00322627" w:rsidTr="006C4ACA">
        <w:trPr>
          <w:trHeight w:val="654"/>
          <w:tblHeader/>
          <w:jc w:val="center"/>
        </w:trPr>
        <w:tc>
          <w:tcPr>
            <w:tcW w:w="3437" w:type="dxa"/>
            <w:gridSpan w:val="2"/>
            <w:tcBorders>
              <w:tl2br w:val="single" w:sz="4" w:space="0" w:color="auto"/>
            </w:tcBorders>
            <w:vAlign w:val="center"/>
          </w:tcPr>
          <w:p w:rsidR="006C4ACA" w:rsidRPr="00322627" w:rsidRDefault="006C4ACA" w:rsidP="00063C1D">
            <w:pPr>
              <w:pStyle w:val="Default"/>
              <w:ind w:left="-107" w:right="172" w:firstLine="107"/>
              <w:jc w:val="right"/>
              <w:rPr>
                <w:b/>
                <w:color w:val="000000" w:themeColor="text1"/>
                <w:sz w:val="22"/>
                <w:szCs w:val="22"/>
              </w:rPr>
            </w:pPr>
            <w:r w:rsidRPr="00322627">
              <w:rPr>
                <w:b/>
                <w:color w:val="000000" w:themeColor="text1"/>
                <w:sz w:val="22"/>
                <w:szCs w:val="22"/>
              </w:rPr>
              <w:t>Год</w:t>
            </w:r>
          </w:p>
          <w:p w:rsidR="006C4ACA" w:rsidRPr="00322627" w:rsidRDefault="006C4ACA" w:rsidP="00063C1D">
            <w:pPr>
              <w:pStyle w:val="Default"/>
              <w:ind w:left="-107" w:right="-108" w:firstLine="107"/>
              <w:rPr>
                <w:b/>
                <w:color w:val="000000" w:themeColor="text1"/>
                <w:sz w:val="22"/>
                <w:szCs w:val="22"/>
              </w:rPr>
            </w:pPr>
            <w:r w:rsidRPr="00322627">
              <w:rPr>
                <w:b/>
                <w:color w:val="000000" w:themeColor="text1"/>
                <w:sz w:val="22"/>
                <w:szCs w:val="22"/>
              </w:rPr>
              <w:t>Потребление</w:t>
            </w:r>
          </w:p>
        </w:tc>
        <w:tc>
          <w:tcPr>
            <w:tcW w:w="1126" w:type="dxa"/>
            <w:vAlign w:val="center"/>
          </w:tcPr>
          <w:p w:rsidR="006C4ACA" w:rsidRPr="00322627" w:rsidRDefault="006C4ACA" w:rsidP="00063C1D">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2019</w:t>
            </w:r>
          </w:p>
        </w:tc>
        <w:tc>
          <w:tcPr>
            <w:tcW w:w="1126" w:type="dxa"/>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1127" w:type="dxa"/>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1126" w:type="dxa"/>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1126" w:type="dxa"/>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1127" w:type="dxa"/>
            <w:vAlign w:val="center"/>
          </w:tcPr>
          <w:p w:rsidR="006C4ACA" w:rsidRPr="002249F5" w:rsidRDefault="006C4ACA"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6C4ACA" w:rsidRPr="00322627" w:rsidTr="006C4ACA">
        <w:trPr>
          <w:trHeight w:val="19"/>
          <w:tblHeader/>
          <w:jc w:val="center"/>
        </w:trPr>
        <w:tc>
          <w:tcPr>
            <w:tcW w:w="2208" w:type="dxa"/>
            <w:vAlign w:val="center"/>
          </w:tcPr>
          <w:p w:rsidR="006C4ACA" w:rsidRPr="00322627" w:rsidRDefault="006C4ACA" w:rsidP="00215BB4">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1</w:t>
            </w:r>
          </w:p>
        </w:tc>
        <w:tc>
          <w:tcPr>
            <w:tcW w:w="1229" w:type="dxa"/>
            <w:vAlign w:val="center"/>
          </w:tcPr>
          <w:p w:rsidR="006C4ACA" w:rsidRPr="00322627" w:rsidRDefault="006C4ACA" w:rsidP="00215BB4">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2</w:t>
            </w:r>
          </w:p>
        </w:tc>
        <w:tc>
          <w:tcPr>
            <w:tcW w:w="1126" w:type="dxa"/>
            <w:vAlign w:val="center"/>
          </w:tcPr>
          <w:p w:rsidR="006C4ACA" w:rsidRPr="00322627" w:rsidRDefault="006C4ACA" w:rsidP="00215BB4">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3</w:t>
            </w:r>
          </w:p>
        </w:tc>
        <w:tc>
          <w:tcPr>
            <w:tcW w:w="1126" w:type="dxa"/>
            <w:vAlign w:val="center"/>
          </w:tcPr>
          <w:p w:rsidR="006C4ACA" w:rsidRPr="00322627" w:rsidRDefault="006C4ACA" w:rsidP="00215BB4">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4</w:t>
            </w:r>
          </w:p>
        </w:tc>
        <w:tc>
          <w:tcPr>
            <w:tcW w:w="1127" w:type="dxa"/>
            <w:vAlign w:val="center"/>
          </w:tcPr>
          <w:p w:rsidR="006C4ACA" w:rsidRPr="00322627" w:rsidRDefault="006C4ACA" w:rsidP="00215BB4">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5</w:t>
            </w:r>
          </w:p>
        </w:tc>
        <w:tc>
          <w:tcPr>
            <w:tcW w:w="1126" w:type="dxa"/>
            <w:vAlign w:val="center"/>
          </w:tcPr>
          <w:p w:rsidR="006C4ACA" w:rsidRPr="00322627" w:rsidRDefault="006C4ACA" w:rsidP="00215BB4">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6</w:t>
            </w:r>
          </w:p>
        </w:tc>
        <w:tc>
          <w:tcPr>
            <w:tcW w:w="1126" w:type="dxa"/>
            <w:vAlign w:val="center"/>
          </w:tcPr>
          <w:p w:rsidR="006C4ACA" w:rsidRPr="00322627" w:rsidRDefault="006C4ACA" w:rsidP="00215BB4">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7</w:t>
            </w:r>
          </w:p>
        </w:tc>
        <w:tc>
          <w:tcPr>
            <w:tcW w:w="1127" w:type="dxa"/>
            <w:vAlign w:val="center"/>
          </w:tcPr>
          <w:p w:rsidR="006C4ACA" w:rsidRPr="00322627" w:rsidRDefault="006C4ACA" w:rsidP="00215BB4">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8</w:t>
            </w:r>
          </w:p>
        </w:tc>
      </w:tr>
      <w:tr w:rsidR="00AF11FA" w:rsidRPr="00322627" w:rsidTr="006C4ACA">
        <w:trPr>
          <w:trHeight w:val="19"/>
          <w:jc w:val="center"/>
        </w:trPr>
        <w:tc>
          <w:tcPr>
            <w:tcW w:w="10195" w:type="dxa"/>
            <w:gridSpan w:val="8"/>
            <w:vAlign w:val="center"/>
          </w:tcPr>
          <w:p w:rsidR="00AF11FA" w:rsidRPr="00AC4F89" w:rsidRDefault="00AF11FA" w:rsidP="00AF11FA">
            <w:pPr>
              <w:tabs>
                <w:tab w:val="left" w:pos="1134"/>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Котельная </w:t>
            </w:r>
            <w:r w:rsidR="002540EF">
              <w:rPr>
                <w:rFonts w:ascii="Times New Roman" w:hAnsi="Times New Roman" w:cs="Times New Roman"/>
                <w:b/>
                <w:color w:val="000000" w:themeColor="text1"/>
              </w:rPr>
              <w:t>«Центральная»</w:t>
            </w:r>
          </w:p>
        </w:tc>
      </w:tr>
      <w:tr w:rsidR="006C4ACA" w:rsidRPr="00322627" w:rsidTr="006C4ACA">
        <w:trPr>
          <w:trHeight w:val="420"/>
          <w:jc w:val="center"/>
        </w:trPr>
        <w:tc>
          <w:tcPr>
            <w:tcW w:w="2208" w:type="dxa"/>
            <w:vMerge w:val="restart"/>
            <w:vAlign w:val="center"/>
          </w:tcPr>
          <w:p w:rsidR="006C4ACA" w:rsidRPr="00322627" w:rsidRDefault="006C4ACA" w:rsidP="002467FC">
            <w:pPr>
              <w:pStyle w:val="Default"/>
              <w:ind w:left="-107" w:right="-108" w:hanging="35"/>
              <w:jc w:val="center"/>
              <w:rPr>
                <w:color w:val="000000" w:themeColor="text1"/>
                <w:sz w:val="22"/>
                <w:szCs w:val="22"/>
              </w:rPr>
            </w:pPr>
            <w:r w:rsidRPr="00322627">
              <w:rPr>
                <w:color w:val="000000" w:themeColor="text1"/>
                <w:sz w:val="22"/>
                <w:szCs w:val="22"/>
              </w:rPr>
              <w:t>Тепловая энергия (мощности), Гкал/час</w:t>
            </w:r>
          </w:p>
        </w:tc>
        <w:tc>
          <w:tcPr>
            <w:tcW w:w="1229" w:type="dxa"/>
            <w:vAlign w:val="center"/>
          </w:tcPr>
          <w:p w:rsidR="006C4ACA" w:rsidRPr="00322627" w:rsidRDefault="006C4ACA" w:rsidP="002467FC">
            <w:pPr>
              <w:pStyle w:val="Default"/>
              <w:ind w:left="-107" w:right="-108" w:firstLine="107"/>
              <w:jc w:val="center"/>
              <w:rPr>
                <w:color w:val="000000" w:themeColor="text1"/>
                <w:sz w:val="22"/>
                <w:szCs w:val="22"/>
              </w:rPr>
            </w:pPr>
            <w:r w:rsidRPr="00322627">
              <w:rPr>
                <w:color w:val="000000" w:themeColor="text1"/>
                <w:sz w:val="22"/>
                <w:szCs w:val="22"/>
              </w:rPr>
              <w:t>отопление</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1,016</w:t>
            </w:r>
          </w:p>
        </w:tc>
        <w:tc>
          <w:tcPr>
            <w:tcW w:w="1126" w:type="dxa"/>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1,016</w:t>
            </w:r>
          </w:p>
        </w:tc>
        <w:tc>
          <w:tcPr>
            <w:tcW w:w="1127" w:type="dxa"/>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1,016</w:t>
            </w:r>
          </w:p>
        </w:tc>
        <w:tc>
          <w:tcPr>
            <w:tcW w:w="1126" w:type="dxa"/>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1,016</w:t>
            </w:r>
          </w:p>
        </w:tc>
        <w:tc>
          <w:tcPr>
            <w:tcW w:w="1126" w:type="dxa"/>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1,016</w:t>
            </w:r>
          </w:p>
        </w:tc>
        <w:tc>
          <w:tcPr>
            <w:tcW w:w="1127" w:type="dxa"/>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1,016</w:t>
            </w:r>
          </w:p>
        </w:tc>
      </w:tr>
      <w:tr w:rsidR="006C4ACA" w:rsidRPr="00322627" w:rsidTr="006C4ACA">
        <w:trPr>
          <w:trHeight w:val="20"/>
          <w:jc w:val="center"/>
        </w:trPr>
        <w:tc>
          <w:tcPr>
            <w:tcW w:w="2208" w:type="dxa"/>
            <w:vMerge/>
            <w:vAlign w:val="center"/>
          </w:tcPr>
          <w:p w:rsidR="006C4ACA" w:rsidRPr="00322627" w:rsidRDefault="006C4ACA" w:rsidP="002467FC">
            <w:pPr>
              <w:pStyle w:val="Default"/>
              <w:ind w:left="-107" w:right="-108" w:firstLine="107"/>
              <w:jc w:val="center"/>
              <w:rPr>
                <w:color w:val="000000" w:themeColor="text1"/>
                <w:sz w:val="22"/>
                <w:szCs w:val="22"/>
              </w:rPr>
            </w:pPr>
          </w:p>
        </w:tc>
        <w:tc>
          <w:tcPr>
            <w:tcW w:w="1229" w:type="dxa"/>
            <w:vAlign w:val="center"/>
          </w:tcPr>
          <w:p w:rsidR="006C4ACA" w:rsidRPr="00322627" w:rsidRDefault="006C4ACA" w:rsidP="002467FC">
            <w:pPr>
              <w:pStyle w:val="Default"/>
              <w:ind w:left="-107" w:right="-108" w:firstLine="107"/>
              <w:jc w:val="center"/>
              <w:rPr>
                <w:color w:val="000000" w:themeColor="text1"/>
                <w:sz w:val="22"/>
                <w:szCs w:val="22"/>
              </w:rPr>
            </w:pPr>
            <w:r w:rsidRPr="00322627">
              <w:rPr>
                <w:color w:val="000000" w:themeColor="text1"/>
                <w:sz w:val="22"/>
                <w:szCs w:val="22"/>
              </w:rPr>
              <w:t>прирост нагрузки на отопление</w:t>
            </w:r>
          </w:p>
        </w:tc>
        <w:tc>
          <w:tcPr>
            <w:tcW w:w="1126" w:type="dxa"/>
            <w:tcBorders>
              <w:top w:val="nil"/>
              <w:left w:val="single" w:sz="4" w:space="0" w:color="auto"/>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26"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27"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26"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26"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27"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r>
      <w:tr w:rsidR="006C4ACA" w:rsidRPr="00322627" w:rsidTr="006C4ACA">
        <w:trPr>
          <w:trHeight w:val="393"/>
          <w:jc w:val="center"/>
        </w:trPr>
        <w:tc>
          <w:tcPr>
            <w:tcW w:w="2208" w:type="dxa"/>
            <w:vMerge/>
            <w:vAlign w:val="center"/>
          </w:tcPr>
          <w:p w:rsidR="006C4ACA" w:rsidRPr="00322627" w:rsidRDefault="006C4ACA" w:rsidP="002467FC">
            <w:pPr>
              <w:pStyle w:val="Default"/>
              <w:rPr>
                <w:bCs/>
                <w:color w:val="000000" w:themeColor="text1"/>
                <w:sz w:val="22"/>
                <w:szCs w:val="22"/>
              </w:rPr>
            </w:pPr>
          </w:p>
        </w:tc>
        <w:tc>
          <w:tcPr>
            <w:tcW w:w="1229" w:type="dxa"/>
            <w:vAlign w:val="center"/>
          </w:tcPr>
          <w:p w:rsidR="006C4ACA" w:rsidRPr="00322627" w:rsidRDefault="006C4ACA" w:rsidP="002467FC">
            <w:pPr>
              <w:pStyle w:val="Default"/>
              <w:ind w:left="-107" w:right="-108" w:firstLine="107"/>
              <w:jc w:val="center"/>
              <w:rPr>
                <w:color w:val="000000" w:themeColor="text1"/>
                <w:sz w:val="22"/>
                <w:szCs w:val="22"/>
              </w:rPr>
            </w:pPr>
            <w:r w:rsidRPr="00322627">
              <w:rPr>
                <w:color w:val="000000" w:themeColor="text1"/>
                <w:sz w:val="22"/>
                <w:szCs w:val="22"/>
              </w:rPr>
              <w:t>ГВС</w:t>
            </w:r>
          </w:p>
        </w:tc>
        <w:tc>
          <w:tcPr>
            <w:tcW w:w="1126" w:type="dxa"/>
            <w:tcBorders>
              <w:top w:val="nil"/>
              <w:left w:val="single" w:sz="4" w:space="0" w:color="auto"/>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0,014</w:t>
            </w:r>
          </w:p>
        </w:tc>
        <w:tc>
          <w:tcPr>
            <w:tcW w:w="1126"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0,014</w:t>
            </w:r>
          </w:p>
        </w:tc>
        <w:tc>
          <w:tcPr>
            <w:tcW w:w="1127"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0,014</w:t>
            </w:r>
          </w:p>
        </w:tc>
        <w:tc>
          <w:tcPr>
            <w:tcW w:w="1126"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0,014</w:t>
            </w:r>
          </w:p>
        </w:tc>
        <w:tc>
          <w:tcPr>
            <w:tcW w:w="1126"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0,014</w:t>
            </w:r>
          </w:p>
        </w:tc>
        <w:tc>
          <w:tcPr>
            <w:tcW w:w="1127"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0,014</w:t>
            </w:r>
          </w:p>
        </w:tc>
      </w:tr>
      <w:tr w:rsidR="006C4ACA" w:rsidRPr="00322627" w:rsidTr="006C4ACA">
        <w:trPr>
          <w:trHeight w:val="20"/>
          <w:jc w:val="center"/>
        </w:trPr>
        <w:tc>
          <w:tcPr>
            <w:tcW w:w="2208" w:type="dxa"/>
            <w:vMerge/>
            <w:vAlign w:val="center"/>
          </w:tcPr>
          <w:p w:rsidR="006C4ACA" w:rsidRPr="00322627" w:rsidRDefault="006C4ACA" w:rsidP="002467FC">
            <w:pPr>
              <w:pStyle w:val="Default"/>
              <w:rPr>
                <w:bCs/>
                <w:color w:val="000000" w:themeColor="text1"/>
                <w:sz w:val="22"/>
                <w:szCs w:val="22"/>
              </w:rPr>
            </w:pPr>
          </w:p>
        </w:tc>
        <w:tc>
          <w:tcPr>
            <w:tcW w:w="1229" w:type="dxa"/>
            <w:vAlign w:val="center"/>
          </w:tcPr>
          <w:p w:rsidR="006C4ACA" w:rsidRPr="00322627" w:rsidRDefault="006C4ACA" w:rsidP="002467FC">
            <w:pPr>
              <w:pStyle w:val="Default"/>
              <w:ind w:left="-107" w:right="-108" w:firstLine="107"/>
              <w:jc w:val="center"/>
              <w:rPr>
                <w:color w:val="000000" w:themeColor="text1"/>
                <w:sz w:val="22"/>
                <w:szCs w:val="22"/>
              </w:rPr>
            </w:pPr>
            <w:r w:rsidRPr="00322627">
              <w:rPr>
                <w:color w:val="000000" w:themeColor="text1"/>
                <w:sz w:val="22"/>
                <w:szCs w:val="22"/>
              </w:rPr>
              <w:t>прирост нагрузки на ГВС</w:t>
            </w:r>
          </w:p>
        </w:tc>
        <w:tc>
          <w:tcPr>
            <w:tcW w:w="1126" w:type="dxa"/>
            <w:tcBorders>
              <w:top w:val="nil"/>
              <w:left w:val="single" w:sz="4" w:space="0" w:color="auto"/>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26"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27"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26"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26"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27"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r>
      <w:tr w:rsidR="006C4ACA" w:rsidRPr="00322627" w:rsidTr="006C4ACA">
        <w:trPr>
          <w:trHeight w:val="379"/>
          <w:jc w:val="center"/>
        </w:trPr>
        <w:tc>
          <w:tcPr>
            <w:tcW w:w="2208" w:type="dxa"/>
            <w:vMerge/>
            <w:vAlign w:val="center"/>
          </w:tcPr>
          <w:p w:rsidR="006C4ACA" w:rsidRPr="00322627" w:rsidRDefault="006C4ACA" w:rsidP="002467FC">
            <w:pPr>
              <w:pStyle w:val="Default"/>
              <w:rPr>
                <w:bCs/>
                <w:color w:val="000000" w:themeColor="text1"/>
                <w:sz w:val="22"/>
                <w:szCs w:val="22"/>
              </w:rPr>
            </w:pPr>
          </w:p>
        </w:tc>
        <w:tc>
          <w:tcPr>
            <w:tcW w:w="1229" w:type="dxa"/>
            <w:vAlign w:val="center"/>
          </w:tcPr>
          <w:p w:rsidR="006C4ACA" w:rsidRPr="00322627" w:rsidRDefault="006C4ACA" w:rsidP="002467FC">
            <w:pPr>
              <w:pStyle w:val="Default"/>
              <w:ind w:left="-107" w:right="-108" w:firstLine="107"/>
              <w:jc w:val="center"/>
              <w:rPr>
                <w:color w:val="000000" w:themeColor="text1"/>
                <w:sz w:val="22"/>
                <w:szCs w:val="22"/>
              </w:rPr>
            </w:pPr>
            <w:r w:rsidRPr="00322627">
              <w:rPr>
                <w:color w:val="000000" w:themeColor="text1"/>
                <w:sz w:val="22"/>
                <w:szCs w:val="22"/>
              </w:rPr>
              <w:t>вентиляция</w:t>
            </w:r>
          </w:p>
        </w:tc>
        <w:tc>
          <w:tcPr>
            <w:tcW w:w="1126" w:type="dxa"/>
            <w:tcBorders>
              <w:top w:val="nil"/>
              <w:left w:val="single" w:sz="4" w:space="0" w:color="auto"/>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26"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27"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26"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26"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27"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r>
      <w:tr w:rsidR="006C4ACA" w:rsidRPr="00322627" w:rsidTr="006C4ACA">
        <w:trPr>
          <w:trHeight w:val="20"/>
          <w:jc w:val="center"/>
        </w:trPr>
        <w:tc>
          <w:tcPr>
            <w:tcW w:w="2208" w:type="dxa"/>
            <w:vMerge/>
            <w:vAlign w:val="center"/>
          </w:tcPr>
          <w:p w:rsidR="006C4ACA" w:rsidRPr="00322627" w:rsidRDefault="006C4ACA" w:rsidP="002467FC">
            <w:pPr>
              <w:pStyle w:val="Default"/>
              <w:rPr>
                <w:bCs/>
                <w:color w:val="000000" w:themeColor="text1"/>
                <w:sz w:val="22"/>
                <w:szCs w:val="22"/>
              </w:rPr>
            </w:pPr>
          </w:p>
        </w:tc>
        <w:tc>
          <w:tcPr>
            <w:tcW w:w="1229" w:type="dxa"/>
            <w:vAlign w:val="center"/>
          </w:tcPr>
          <w:p w:rsidR="006C4ACA" w:rsidRPr="00322627" w:rsidRDefault="006C4ACA" w:rsidP="002467FC">
            <w:pPr>
              <w:pStyle w:val="Default"/>
              <w:ind w:left="-107" w:right="-108" w:firstLine="107"/>
              <w:jc w:val="center"/>
              <w:rPr>
                <w:color w:val="000000" w:themeColor="text1"/>
                <w:sz w:val="22"/>
                <w:szCs w:val="22"/>
              </w:rPr>
            </w:pPr>
            <w:r w:rsidRPr="00322627">
              <w:rPr>
                <w:color w:val="000000" w:themeColor="text1"/>
                <w:sz w:val="22"/>
                <w:szCs w:val="22"/>
              </w:rPr>
              <w:t>прирост нагрузки на вентиляцию</w:t>
            </w:r>
          </w:p>
        </w:tc>
        <w:tc>
          <w:tcPr>
            <w:tcW w:w="1126" w:type="dxa"/>
            <w:tcBorders>
              <w:top w:val="nil"/>
              <w:left w:val="single" w:sz="4" w:space="0" w:color="auto"/>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26"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27"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26"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26"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27"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r>
      <w:tr w:rsidR="006C4ACA" w:rsidRPr="00322627" w:rsidTr="006C4ACA">
        <w:trPr>
          <w:trHeight w:val="20"/>
          <w:jc w:val="center"/>
        </w:trPr>
        <w:tc>
          <w:tcPr>
            <w:tcW w:w="2208" w:type="dxa"/>
            <w:vMerge/>
            <w:vAlign w:val="center"/>
          </w:tcPr>
          <w:p w:rsidR="006C4ACA" w:rsidRPr="00322627" w:rsidRDefault="006C4ACA" w:rsidP="002467FC">
            <w:pPr>
              <w:pStyle w:val="Default"/>
              <w:rPr>
                <w:bCs/>
                <w:color w:val="000000" w:themeColor="text1"/>
                <w:sz w:val="22"/>
                <w:szCs w:val="22"/>
              </w:rPr>
            </w:pPr>
          </w:p>
        </w:tc>
        <w:tc>
          <w:tcPr>
            <w:tcW w:w="1229" w:type="dxa"/>
            <w:vAlign w:val="center"/>
          </w:tcPr>
          <w:p w:rsidR="006C4ACA" w:rsidRPr="00322627" w:rsidRDefault="006C4ACA" w:rsidP="002467FC">
            <w:pPr>
              <w:pStyle w:val="Default"/>
              <w:ind w:left="-107" w:right="-108" w:firstLine="107"/>
              <w:jc w:val="center"/>
              <w:rPr>
                <w:color w:val="000000" w:themeColor="text1"/>
                <w:sz w:val="22"/>
                <w:szCs w:val="22"/>
              </w:rPr>
            </w:pPr>
            <w:r w:rsidRPr="00322627">
              <w:rPr>
                <w:color w:val="000000" w:themeColor="text1"/>
                <w:sz w:val="22"/>
                <w:szCs w:val="22"/>
              </w:rPr>
              <w:t>тепловые потери</w:t>
            </w:r>
          </w:p>
        </w:tc>
        <w:tc>
          <w:tcPr>
            <w:tcW w:w="1126" w:type="dxa"/>
            <w:tcBorders>
              <w:top w:val="nil"/>
              <w:left w:val="single" w:sz="4" w:space="0" w:color="auto"/>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0,225</w:t>
            </w:r>
          </w:p>
        </w:tc>
        <w:tc>
          <w:tcPr>
            <w:tcW w:w="1126"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0,225</w:t>
            </w:r>
          </w:p>
        </w:tc>
        <w:tc>
          <w:tcPr>
            <w:tcW w:w="1127"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0,153</w:t>
            </w:r>
          </w:p>
        </w:tc>
        <w:tc>
          <w:tcPr>
            <w:tcW w:w="1126"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0,130</w:t>
            </w:r>
          </w:p>
        </w:tc>
        <w:tc>
          <w:tcPr>
            <w:tcW w:w="1126"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0,126</w:t>
            </w:r>
          </w:p>
        </w:tc>
        <w:tc>
          <w:tcPr>
            <w:tcW w:w="1127"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0,126</w:t>
            </w:r>
          </w:p>
        </w:tc>
      </w:tr>
      <w:tr w:rsidR="006C4ACA" w:rsidRPr="00322627" w:rsidTr="006C4ACA">
        <w:trPr>
          <w:trHeight w:val="20"/>
          <w:jc w:val="center"/>
        </w:trPr>
        <w:tc>
          <w:tcPr>
            <w:tcW w:w="3437" w:type="dxa"/>
            <w:gridSpan w:val="2"/>
            <w:vAlign w:val="center"/>
          </w:tcPr>
          <w:p w:rsidR="006C4ACA" w:rsidRPr="00322627" w:rsidRDefault="006C4ACA" w:rsidP="002467FC">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Всего</w:t>
            </w:r>
          </w:p>
        </w:tc>
        <w:tc>
          <w:tcPr>
            <w:tcW w:w="1126" w:type="dxa"/>
            <w:vAlign w:val="center"/>
          </w:tcPr>
          <w:p w:rsidR="006C4ACA" w:rsidRPr="002467FC" w:rsidRDefault="006C4ACA" w:rsidP="002467FC">
            <w:pPr>
              <w:spacing w:after="0"/>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1,255</w:t>
            </w:r>
          </w:p>
        </w:tc>
        <w:tc>
          <w:tcPr>
            <w:tcW w:w="1126" w:type="dxa"/>
            <w:tcBorders>
              <w:top w:val="nil"/>
              <w:left w:val="single" w:sz="4" w:space="0" w:color="auto"/>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1,255</w:t>
            </w:r>
          </w:p>
        </w:tc>
        <w:tc>
          <w:tcPr>
            <w:tcW w:w="1127"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1,183</w:t>
            </w:r>
          </w:p>
        </w:tc>
        <w:tc>
          <w:tcPr>
            <w:tcW w:w="1126"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1,160</w:t>
            </w:r>
          </w:p>
        </w:tc>
        <w:tc>
          <w:tcPr>
            <w:tcW w:w="1126"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1,156</w:t>
            </w:r>
          </w:p>
        </w:tc>
        <w:tc>
          <w:tcPr>
            <w:tcW w:w="1127" w:type="dxa"/>
            <w:tcBorders>
              <w:top w:val="nil"/>
              <w:left w:val="nil"/>
              <w:bottom w:val="single" w:sz="4" w:space="0" w:color="auto"/>
              <w:right w:val="single" w:sz="4" w:space="0" w:color="auto"/>
            </w:tcBorders>
            <w:shd w:val="clear" w:color="auto" w:fill="auto"/>
            <w:vAlign w:val="center"/>
          </w:tcPr>
          <w:p w:rsidR="006C4ACA" w:rsidRPr="002467FC" w:rsidRDefault="006C4ACA" w:rsidP="002467FC">
            <w:pPr>
              <w:spacing w:after="0"/>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1,156</w:t>
            </w:r>
          </w:p>
        </w:tc>
      </w:tr>
    </w:tbl>
    <w:p w:rsidR="00596984" w:rsidRPr="00E94B2B" w:rsidRDefault="00596984" w:rsidP="00215BB4">
      <w:pPr>
        <w:pStyle w:val="3"/>
        <w:spacing w:before="0"/>
        <w:jc w:val="center"/>
        <w:rPr>
          <w:rFonts w:ascii="Times New Roman" w:hAnsi="Times New Roman" w:cs="Times New Roman"/>
          <w:b w:val="0"/>
          <w:i/>
          <w:color w:val="000000" w:themeColor="text1"/>
          <w:sz w:val="24"/>
          <w:szCs w:val="24"/>
        </w:rPr>
      </w:pPr>
      <w:bookmarkStart w:id="13" w:name="_Toc435791193"/>
      <w:bookmarkStart w:id="14" w:name="_Toc38550485"/>
      <w:r w:rsidRPr="002249F5">
        <w:rPr>
          <w:rFonts w:ascii="Times New Roman" w:hAnsi="Times New Roman" w:cs="Times New Roman"/>
          <w:b w:val="0"/>
          <w:i/>
          <w:color w:val="000000" w:themeColor="text1"/>
          <w:sz w:val="24"/>
          <w:szCs w:val="24"/>
        </w:rPr>
        <w:lastRenderedPageBreak/>
        <w:t>1.3 Потребление тепловой</w:t>
      </w:r>
      <w:r w:rsidRPr="00E94B2B">
        <w:rPr>
          <w:rFonts w:ascii="Times New Roman" w:hAnsi="Times New Roman" w:cs="Times New Roman"/>
          <w:b w:val="0"/>
          <w:i/>
          <w:color w:val="000000" w:themeColor="text1"/>
          <w:sz w:val="24"/>
          <w:szCs w:val="24"/>
        </w:rPr>
        <w:t xml:space="preserve"> энергии (мощности) и теплоносителя объектами, </w:t>
      </w:r>
      <w:r w:rsidR="00384365" w:rsidRPr="00E94B2B">
        <w:rPr>
          <w:rFonts w:ascii="Times New Roman" w:hAnsi="Times New Roman" w:cs="Times New Roman"/>
          <w:b w:val="0"/>
          <w:i/>
          <w:color w:val="000000" w:themeColor="text1"/>
          <w:sz w:val="24"/>
          <w:szCs w:val="24"/>
        </w:rPr>
        <w:br/>
      </w:r>
      <w:r w:rsidRPr="00E94B2B">
        <w:rPr>
          <w:rFonts w:ascii="Times New Roman" w:hAnsi="Times New Roman" w:cs="Times New Roman"/>
          <w:b w:val="0"/>
          <w:i/>
          <w:color w:val="000000" w:themeColor="text1"/>
          <w:sz w:val="24"/>
          <w:szCs w:val="24"/>
        </w:rPr>
        <w:t xml:space="preserve">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w:t>
      </w:r>
      <w:r w:rsidR="00384365" w:rsidRPr="00E94B2B">
        <w:rPr>
          <w:rFonts w:ascii="Times New Roman" w:hAnsi="Times New Roman" w:cs="Times New Roman"/>
          <w:b w:val="0"/>
          <w:i/>
          <w:color w:val="000000" w:themeColor="text1"/>
          <w:sz w:val="24"/>
          <w:szCs w:val="24"/>
        </w:rPr>
        <w:br/>
      </w:r>
      <w:r w:rsidRPr="00E94B2B">
        <w:rPr>
          <w:rFonts w:ascii="Times New Roman" w:hAnsi="Times New Roman" w:cs="Times New Roman"/>
          <w:b w:val="0"/>
          <w:i/>
          <w:color w:val="000000" w:themeColor="text1"/>
          <w:sz w:val="24"/>
          <w:szCs w:val="24"/>
        </w:rPr>
        <w:t>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13"/>
      <w:bookmarkEnd w:id="14"/>
    </w:p>
    <w:p w:rsidR="001C34DF" w:rsidRPr="00E94B2B" w:rsidRDefault="001C34DF" w:rsidP="001C34DF">
      <w:pPr>
        <w:spacing w:after="0"/>
        <w:rPr>
          <w:rFonts w:ascii="Times New Roman" w:hAnsi="Times New Roman" w:cs="Times New Roman"/>
          <w:color w:val="000000" w:themeColor="text1"/>
          <w:sz w:val="24"/>
          <w:szCs w:val="24"/>
        </w:rPr>
      </w:pPr>
    </w:p>
    <w:p w:rsidR="00E94B2B" w:rsidRPr="00E94B2B" w:rsidRDefault="00E94B2B"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Пр</w:t>
      </w:r>
      <w:r>
        <w:rPr>
          <w:rFonts w:ascii="Times New Roman" w:hAnsi="Times New Roman" w:cs="Times New Roman"/>
          <w:color w:val="000000" w:themeColor="text1"/>
          <w:sz w:val="24"/>
          <w:szCs w:val="24"/>
        </w:rPr>
        <w:t>оизводственная котельная</w:t>
      </w:r>
      <w:r w:rsidRPr="00E94B2B">
        <w:rPr>
          <w:rFonts w:ascii="Times New Roman" w:hAnsi="Times New Roman" w:cs="Times New Roman"/>
          <w:color w:val="000000" w:themeColor="text1"/>
          <w:sz w:val="24"/>
          <w:szCs w:val="24"/>
        </w:rPr>
        <w:t xml:space="preserve"> – это установка большой мощности, задача которой одновременно обеспечивать предприятие тепловой энергией, горячей водой и/или необходимым объёмом пара на производственные нужды.</w:t>
      </w:r>
    </w:p>
    <w:p w:rsidR="00E94B2B" w:rsidRDefault="00E94B2B" w:rsidP="00215BB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Производственные котельные на территории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Pr>
          <w:rFonts w:ascii="Times New Roman" w:hAnsi="Times New Roman" w:cs="Times New Roman"/>
          <w:color w:val="000000" w:themeColor="text1"/>
          <w:sz w:val="24"/>
          <w:szCs w:val="24"/>
        </w:rPr>
        <w:t xml:space="preserve"> отсутствуют.</w:t>
      </w:r>
    </w:p>
    <w:p w:rsidR="00371E69" w:rsidRPr="00E94B2B" w:rsidRDefault="00371E69"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Изменения производственных зон и их перепрофилирование в рассматриваемый период не планируется.</w:t>
      </w:r>
    </w:p>
    <w:p w:rsidR="00371E69" w:rsidRDefault="001C34DF"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И</w:t>
      </w:r>
      <w:r w:rsidR="00371E69" w:rsidRPr="00E94B2B">
        <w:rPr>
          <w:rFonts w:ascii="Times New Roman" w:hAnsi="Times New Roman" w:cs="Times New Roman"/>
          <w:color w:val="000000" w:themeColor="text1"/>
          <w:sz w:val="24"/>
          <w:szCs w:val="24"/>
        </w:rPr>
        <w:t>зменени</w:t>
      </w:r>
      <w:r w:rsidRPr="00E94B2B">
        <w:rPr>
          <w:rFonts w:ascii="Times New Roman" w:hAnsi="Times New Roman" w:cs="Times New Roman"/>
          <w:color w:val="000000" w:themeColor="text1"/>
          <w:sz w:val="24"/>
          <w:szCs w:val="24"/>
        </w:rPr>
        <w:t>й</w:t>
      </w:r>
      <w:r w:rsidR="00371E69" w:rsidRPr="00E94B2B">
        <w:rPr>
          <w:rFonts w:ascii="Times New Roman" w:hAnsi="Times New Roman" w:cs="Times New Roman"/>
          <w:color w:val="000000" w:themeColor="text1"/>
          <w:sz w:val="24"/>
          <w:szCs w:val="24"/>
        </w:rPr>
        <w:t xml:space="preserve"> потребления тепловой энергии и теплоносителя объектами, расположенными в производственных зонах </w:t>
      </w:r>
      <w:r w:rsidRPr="00E94B2B">
        <w:rPr>
          <w:rFonts w:ascii="Times New Roman" w:hAnsi="Times New Roman" w:cs="Times New Roman"/>
          <w:color w:val="000000" w:themeColor="text1"/>
          <w:sz w:val="24"/>
          <w:szCs w:val="24"/>
        </w:rPr>
        <w:t xml:space="preserve">в рассматриваемый </w:t>
      </w:r>
      <w:r w:rsidR="00322627" w:rsidRPr="00E94B2B">
        <w:rPr>
          <w:rFonts w:ascii="Times New Roman" w:hAnsi="Times New Roman" w:cs="Times New Roman"/>
          <w:color w:val="000000" w:themeColor="text1"/>
          <w:sz w:val="24"/>
          <w:szCs w:val="24"/>
        </w:rPr>
        <w:t>период,</w:t>
      </w:r>
      <w:r w:rsidRPr="00E94B2B">
        <w:rPr>
          <w:rFonts w:ascii="Times New Roman" w:hAnsi="Times New Roman" w:cs="Times New Roman"/>
          <w:color w:val="000000" w:themeColor="text1"/>
          <w:sz w:val="24"/>
          <w:szCs w:val="24"/>
        </w:rPr>
        <w:t xml:space="preserve"> не планируется.</w:t>
      </w:r>
    </w:p>
    <w:p w:rsidR="00C64E62" w:rsidRPr="00E94B2B" w:rsidRDefault="00C64E62" w:rsidP="00215BB4">
      <w:pPr>
        <w:spacing w:after="0"/>
        <w:ind w:firstLine="709"/>
        <w:jc w:val="both"/>
        <w:rPr>
          <w:rFonts w:ascii="Times New Roman" w:hAnsi="Times New Roman" w:cs="Times New Roman"/>
          <w:color w:val="000000" w:themeColor="text1"/>
          <w:sz w:val="24"/>
          <w:szCs w:val="24"/>
        </w:rPr>
      </w:pPr>
    </w:p>
    <w:p w:rsidR="00BE5039" w:rsidRPr="00E94B2B" w:rsidRDefault="00BE5039" w:rsidP="00BE5039">
      <w:pPr>
        <w:pStyle w:val="3"/>
        <w:spacing w:before="0"/>
        <w:jc w:val="center"/>
        <w:rPr>
          <w:rFonts w:ascii="Times New Roman" w:hAnsi="Times New Roman" w:cs="Times New Roman"/>
          <w:b w:val="0"/>
          <w:i/>
          <w:color w:val="000000" w:themeColor="text1"/>
          <w:sz w:val="24"/>
          <w:szCs w:val="24"/>
        </w:rPr>
      </w:pPr>
      <w:bookmarkStart w:id="15" w:name="_Toc6389117"/>
      <w:bookmarkStart w:id="16" w:name="_Toc38550486"/>
      <w:bookmarkStart w:id="17" w:name="_Toc435791194"/>
      <w:r w:rsidRPr="00E94B2B">
        <w:rPr>
          <w:rFonts w:ascii="Times New Roman" w:hAnsi="Times New Roman" w:cs="Times New Roman"/>
          <w:b w:val="0"/>
          <w:i/>
          <w:color w:val="000000" w:themeColor="text1"/>
          <w:sz w:val="24"/>
          <w:szCs w:val="24"/>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bookmarkEnd w:id="15"/>
      <w:bookmarkEnd w:id="16"/>
      <w:r w:rsidR="008934BF">
        <w:rPr>
          <w:rFonts w:ascii="Times New Roman" w:hAnsi="Times New Roman" w:cs="Times New Roman"/>
          <w:b w:val="0"/>
          <w:i/>
          <w:color w:val="000000" w:themeColor="text1"/>
          <w:sz w:val="24"/>
          <w:szCs w:val="24"/>
        </w:rPr>
        <w:t>поселению</w:t>
      </w:r>
      <w:r w:rsidRPr="00E94B2B">
        <w:rPr>
          <w:rFonts w:ascii="Times New Roman" w:hAnsi="Times New Roman" w:cs="Times New Roman"/>
          <w:b w:val="0"/>
          <w:i/>
          <w:color w:val="000000" w:themeColor="text1"/>
          <w:sz w:val="24"/>
          <w:szCs w:val="24"/>
        </w:rPr>
        <w:br/>
      </w:r>
    </w:p>
    <w:p w:rsidR="00666B91" w:rsidRPr="00E94B2B" w:rsidRDefault="00BE5039" w:rsidP="00014B95">
      <w:pPr>
        <w:spacing w:after="0"/>
        <w:ind w:firstLine="708"/>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по </w:t>
      </w:r>
      <w:r w:rsidR="008934BF">
        <w:rPr>
          <w:rFonts w:ascii="Times New Roman" w:hAnsi="Times New Roman" w:cs="Times New Roman"/>
          <w:color w:val="000000" w:themeColor="text1"/>
          <w:sz w:val="24"/>
          <w:szCs w:val="24"/>
        </w:rPr>
        <w:t>поселению</w:t>
      </w:r>
      <w:r w:rsidR="00014B95" w:rsidRPr="00E94B2B">
        <w:rPr>
          <w:rFonts w:ascii="Times New Roman" w:hAnsi="Times New Roman" w:cs="Times New Roman"/>
          <w:color w:val="000000" w:themeColor="text1"/>
          <w:sz w:val="24"/>
          <w:szCs w:val="24"/>
        </w:rPr>
        <w:t xml:space="preserve"> приведены в таблице 1.4.</w:t>
      </w:r>
    </w:p>
    <w:p w:rsidR="00A8452F" w:rsidRDefault="00A8452F" w:rsidP="00BE5039">
      <w:pPr>
        <w:spacing w:after="0"/>
        <w:jc w:val="both"/>
        <w:rPr>
          <w:rFonts w:ascii="Times New Roman" w:hAnsi="Times New Roman" w:cs="Times New Roman"/>
          <w:color w:val="000000" w:themeColor="text1"/>
          <w:sz w:val="24"/>
          <w:szCs w:val="24"/>
        </w:rPr>
      </w:pPr>
    </w:p>
    <w:p w:rsidR="00BE5039" w:rsidRPr="002249F5" w:rsidRDefault="00BE5039" w:rsidP="00BE5039">
      <w:pPr>
        <w:spacing w:after="0"/>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Таблица 1.4 – Значения средневзвешенной плотности тепловой нагрузки источников тепловой энергии в каждом расчетном элементе </w:t>
      </w:r>
      <w:r w:rsidR="002540EF">
        <w:rPr>
          <w:rFonts w:ascii="Times New Roman" w:hAnsi="Times New Roman" w:cs="Times New Roman"/>
          <w:color w:val="000000" w:themeColor="text1"/>
          <w:sz w:val="24"/>
          <w:szCs w:val="24"/>
        </w:rPr>
        <w:t>Мокрушинск</w:t>
      </w:r>
      <w:r w:rsidR="00EF3DE4">
        <w:rPr>
          <w:rFonts w:ascii="Times New Roman" w:hAnsi="Times New Roman" w:cs="Times New Roman"/>
          <w:color w:val="000000" w:themeColor="text1"/>
          <w:sz w:val="24"/>
          <w:szCs w:val="24"/>
        </w:rPr>
        <w:t xml:space="preserve">ого </w:t>
      </w:r>
      <w:r w:rsidR="00372D9D">
        <w:rPr>
          <w:rFonts w:ascii="Times New Roman" w:hAnsi="Times New Roman" w:cs="Times New Roman"/>
          <w:color w:val="000000" w:themeColor="text1"/>
          <w:sz w:val="24"/>
          <w:szCs w:val="24"/>
        </w:rPr>
        <w:t>сельсовета</w:t>
      </w:r>
      <w:r w:rsidRPr="002249F5">
        <w:rPr>
          <w:rFonts w:ascii="Times New Roman" w:hAnsi="Times New Roman" w:cs="Times New Roman"/>
          <w:color w:val="000000" w:themeColor="text1"/>
          <w:sz w:val="24"/>
          <w:szCs w:val="24"/>
        </w:rPr>
        <w:t xml:space="preserve"> </w:t>
      </w:r>
    </w:p>
    <w:tbl>
      <w:tblPr>
        <w:tblW w:w="502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4"/>
        <w:gridCol w:w="1148"/>
        <w:gridCol w:w="1218"/>
        <w:gridCol w:w="1218"/>
        <w:gridCol w:w="1218"/>
        <w:gridCol w:w="1218"/>
        <w:gridCol w:w="1222"/>
      </w:tblGrid>
      <w:tr w:rsidR="00547D63" w:rsidRPr="00104659" w:rsidTr="005C0E00">
        <w:trPr>
          <w:trHeight w:val="180"/>
          <w:tblHeader/>
        </w:trPr>
        <w:tc>
          <w:tcPr>
            <w:tcW w:w="1462" w:type="pct"/>
            <w:vMerge w:val="restart"/>
            <w:tcBorders>
              <w:tl2br w:val="single" w:sz="4" w:space="0" w:color="auto"/>
            </w:tcBorders>
            <w:vAlign w:val="center"/>
          </w:tcPr>
          <w:p w:rsidR="00547D63" w:rsidRPr="00104659" w:rsidRDefault="00547D63" w:rsidP="00547D63">
            <w:pPr>
              <w:pStyle w:val="Default"/>
              <w:ind w:left="-107" w:right="12" w:firstLine="107"/>
              <w:jc w:val="right"/>
              <w:rPr>
                <w:b/>
                <w:color w:val="000000" w:themeColor="text1"/>
                <w:sz w:val="22"/>
                <w:szCs w:val="22"/>
              </w:rPr>
            </w:pPr>
            <w:r w:rsidRPr="00104659">
              <w:rPr>
                <w:b/>
                <w:color w:val="000000" w:themeColor="text1"/>
                <w:sz w:val="22"/>
                <w:szCs w:val="22"/>
              </w:rPr>
              <w:t>Год</w:t>
            </w:r>
          </w:p>
          <w:p w:rsidR="00547D63" w:rsidRPr="00104659" w:rsidRDefault="00547D63" w:rsidP="00547D63">
            <w:pPr>
              <w:pStyle w:val="Default"/>
              <w:ind w:right="-108"/>
              <w:rPr>
                <w:b/>
                <w:color w:val="000000" w:themeColor="text1"/>
                <w:sz w:val="22"/>
                <w:szCs w:val="22"/>
              </w:rPr>
            </w:pPr>
            <w:r w:rsidRPr="00104659">
              <w:rPr>
                <w:b/>
                <w:color w:val="000000" w:themeColor="text1"/>
                <w:sz w:val="22"/>
                <w:szCs w:val="22"/>
              </w:rPr>
              <w:t>Показатель</w:t>
            </w:r>
          </w:p>
        </w:tc>
        <w:tc>
          <w:tcPr>
            <w:tcW w:w="3538" w:type="pct"/>
            <w:gridSpan w:val="6"/>
            <w:vAlign w:val="center"/>
          </w:tcPr>
          <w:p w:rsidR="00547D63" w:rsidRPr="00104659" w:rsidRDefault="00547D63" w:rsidP="009A1F11">
            <w:pPr>
              <w:pStyle w:val="Default"/>
              <w:ind w:left="34" w:right="-108"/>
              <w:jc w:val="center"/>
              <w:rPr>
                <w:rFonts w:eastAsiaTheme="minorEastAsia"/>
                <w:b/>
                <w:color w:val="000000" w:themeColor="text1"/>
                <w:sz w:val="22"/>
                <w:szCs w:val="22"/>
              </w:rPr>
            </w:pPr>
            <w:r w:rsidRPr="00104659">
              <w:rPr>
                <w:rFonts w:eastAsiaTheme="minorEastAsia"/>
                <w:b/>
                <w:color w:val="000000" w:themeColor="text1"/>
                <w:sz w:val="22"/>
                <w:szCs w:val="22"/>
              </w:rPr>
              <w:t>Средневзвешенная плотность тепловой нагрузки, Гкал/ч/м</w:t>
            </w:r>
            <w:r w:rsidRPr="00104659">
              <w:rPr>
                <w:rFonts w:eastAsiaTheme="minorEastAsia"/>
                <w:b/>
                <w:color w:val="000000" w:themeColor="text1"/>
                <w:sz w:val="22"/>
                <w:szCs w:val="22"/>
                <w:vertAlign w:val="superscript"/>
              </w:rPr>
              <w:t>2</w:t>
            </w:r>
            <w:r w:rsidRPr="00104659">
              <w:rPr>
                <w:rFonts w:eastAsiaTheme="minorEastAsia"/>
                <w:b/>
                <w:color w:val="000000" w:themeColor="text1"/>
                <w:sz w:val="22"/>
                <w:szCs w:val="22"/>
              </w:rPr>
              <w:t>*10</w:t>
            </w:r>
            <w:r w:rsidRPr="00104659">
              <w:rPr>
                <w:rFonts w:eastAsiaTheme="minorEastAsia"/>
                <w:b/>
                <w:color w:val="000000" w:themeColor="text1"/>
                <w:sz w:val="22"/>
                <w:szCs w:val="22"/>
                <w:vertAlign w:val="superscript"/>
              </w:rPr>
              <w:t>6</w:t>
            </w:r>
          </w:p>
        </w:tc>
      </w:tr>
      <w:tr w:rsidR="00547D63" w:rsidRPr="008132CC" w:rsidTr="00E07510">
        <w:trPr>
          <w:trHeight w:val="570"/>
          <w:tblHeader/>
        </w:trPr>
        <w:tc>
          <w:tcPr>
            <w:tcW w:w="1462" w:type="pct"/>
            <w:vMerge/>
            <w:tcBorders>
              <w:tl2br w:val="single" w:sz="4" w:space="0" w:color="auto"/>
            </w:tcBorders>
            <w:vAlign w:val="center"/>
          </w:tcPr>
          <w:p w:rsidR="00547D63" w:rsidRPr="00104659" w:rsidRDefault="00547D63" w:rsidP="00F72A5C">
            <w:pPr>
              <w:pStyle w:val="Default"/>
              <w:ind w:left="-107" w:right="-108" w:firstLine="107"/>
              <w:jc w:val="center"/>
              <w:rPr>
                <w:b/>
                <w:color w:val="000000" w:themeColor="text1"/>
                <w:sz w:val="22"/>
                <w:szCs w:val="22"/>
              </w:rPr>
            </w:pPr>
          </w:p>
        </w:tc>
        <w:tc>
          <w:tcPr>
            <w:tcW w:w="561" w:type="pct"/>
            <w:vMerge w:val="restart"/>
            <w:vAlign w:val="center"/>
          </w:tcPr>
          <w:p w:rsidR="00547D63" w:rsidRPr="00104659" w:rsidRDefault="00547D63" w:rsidP="004A7577">
            <w:pPr>
              <w:pStyle w:val="Default"/>
              <w:ind w:left="-86" w:right="-108"/>
              <w:jc w:val="center"/>
              <w:rPr>
                <w:b/>
                <w:color w:val="000000" w:themeColor="text1"/>
                <w:sz w:val="22"/>
                <w:szCs w:val="22"/>
              </w:rPr>
            </w:pPr>
            <w:r w:rsidRPr="00104659">
              <w:rPr>
                <w:b/>
                <w:color w:val="000000" w:themeColor="text1"/>
                <w:sz w:val="22"/>
                <w:szCs w:val="22"/>
              </w:rPr>
              <w:t>Существующая</w:t>
            </w:r>
          </w:p>
          <w:p w:rsidR="00547D63" w:rsidRPr="00104659" w:rsidRDefault="00547D63" w:rsidP="004A7577">
            <w:pPr>
              <w:spacing w:after="0"/>
              <w:ind w:left="-86" w:right="-108"/>
              <w:jc w:val="center"/>
              <w:rPr>
                <w:b/>
                <w:color w:val="000000" w:themeColor="text1"/>
              </w:rPr>
            </w:pPr>
            <w:r w:rsidRPr="00104659">
              <w:rPr>
                <w:rFonts w:ascii="Times New Roman" w:hAnsi="Times New Roman" w:cs="Times New Roman"/>
                <w:b/>
                <w:color w:val="000000" w:themeColor="text1"/>
              </w:rPr>
              <w:t>2019</w:t>
            </w:r>
          </w:p>
        </w:tc>
        <w:tc>
          <w:tcPr>
            <w:tcW w:w="2977" w:type="pct"/>
            <w:gridSpan w:val="5"/>
            <w:vAlign w:val="center"/>
          </w:tcPr>
          <w:p w:rsidR="00547D63" w:rsidRPr="00104659" w:rsidRDefault="00547D63" w:rsidP="009A1F11">
            <w:pPr>
              <w:pStyle w:val="Default"/>
              <w:ind w:right="-2"/>
              <w:jc w:val="center"/>
              <w:rPr>
                <w:b/>
                <w:color w:val="000000" w:themeColor="text1"/>
                <w:sz w:val="22"/>
                <w:szCs w:val="22"/>
              </w:rPr>
            </w:pPr>
            <w:r w:rsidRPr="00104659">
              <w:rPr>
                <w:b/>
                <w:color w:val="000000" w:themeColor="text1"/>
                <w:sz w:val="22"/>
                <w:szCs w:val="22"/>
              </w:rPr>
              <w:t>Перспективная</w:t>
            </w:r>
          </w:p>
        </w:tc>
      </w:tr>
      <w:tr w:rsidR="006C4ACA" w:rsidRPr="008132CC" w:rsidTr="00E07510">
        <w:trPr>
          <w:trHeight w:val="80"/>
          <w:tblHeader/>
        </w:trPr>
        <w:tc>
          <w:tcPr>
            <w:tcW w:w="1462" w:type="pct"/>
            <w:vMerge/>
            <w:tcBorders>
              <w:tl2br w:val="single" w:sz="4" w:space="0" w:color="auto"/>
            </w:tcBorders>
            <w:vAlign w:val="center"/>
          </w:tcPr>
          <w:p w:rsidR="006C4ACA" w:rsidRPr="00104659" w:rsidRDefault="006C4ACA" w:rsidP="00063C1D">
            <w:pPr>
              <w:pStyle w:val="Default"/>
              <w:ind w:left="-107" w:right="-108" w:firstLine="107"/>
              <w:jc w:val="center"/>
              <w:rPr>
                <w:b/>
                <w:color w:val="000000" w:themeColor="text1"/>
                <w:sz w:val="22"/>
                <w:szCs w:val="22"/>
              </w:rPr>
            </w:pPr>
          </w:p>
        </w:tc>
        <w:tc>
          <w:tcPr>
            <w:tcW w:w="561" w:type="pct"/>
            <w:vMerge/>
            <w:vAlign w:val="center"/>
          </w:tcPr>
          <w:p w:rsidR="006C4ACA" w:rsidRPr="00104659" w:rsidRDefault="006C4ACA" w:rsidP="00063C1D">
            <w:pPr>
              <w:spacing w:after="0"/>
              <w:jc w:val="center"/>
              <w:rPr>
                <w:rFonts w:ascii="Times New Roman" w:hAnsi="Times New Roman" w:cs="Times New Roman"/>
                <w:b/>
                <w:color w:val="000000" w:themeColor="text1"/>
              </w:rPr>
            </w:pPr>
          </w:p>
        </w:tc>
        <w:tc>
          <w:tcPr>
            <w:tcW w:w="595"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595"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595"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595"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595" w:type="pct"/>
            <w:vAlign w:val="center"/>
          </w:tcPr>
          <w:p w:rsidR="006C4ACA" w:rsidRPr="002249F5" w:rsidRDefault="006C4ACA"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6C4ACA" w:rsidRPr="008132CC" w:rsidTr="00E07510">
        <w:trPr>
          <w:trHeight w:val="235"/>
          <w:tblHeader/>
        </w:trPr>
        <w:tc>
          <w:tcPr>
            <w:tcW w:w="1462" w:type="pct"/>
            <w:vAlign w:val="center"/>
          </w:tcPr>
          <w:p w:rsidR="006C4ACA" w:rsidRPr="00104659" w:rsidRDefault="006C4ACA" w:rsidP="00BE5039">
            <w:pPr>
              <w:pStyle w:val="Default"/>
              <w:ind w:left="34" w:right="-108"/>
              <w:jc w:val="center"/>
              <w:rPr>
                <w:rFonts w:eastAsiaTheme="minorEastAsia"/>
                <w:b/>
                <w:color w:val="000000" w:themeColor="text1"/>
                <w:sz w:val="22"/>
                <w:szCs w:val="22"/>
              </w:rPr>
            </w:pPr>
            <w:r w:rsidRPr="00104659">
              <w:rPr>
                <w:rFonts w:eastAsiaTheme="minorEastAsia"/>
                <w:b/>
                <w:color w:val="000000" w:themeColor="text1"/>
                <w:sz w:val="22"/>
                <w:szCs w:val="22"/>
              </w:rPr>
              <w:t>1</w:t>
            </w:r>
          </w:p>
        </w:tc>
        <w:tc>
          <w:tcPr>
            <w:tcW w:w="561" w:type="pct"/>
            <w:vAlign w:val="center"/>
          </w:tcPr>
          <w:p w:rsidR="006C4ACA" w:rsidRPr="00104659" w:rsidRDefault="006C4ACA" w:rsidP="00BE5039">
            <w:pPr>
              <w:spacing w:after="0"/>
              <w:ind w:left="-146" w:right="-187"/>
              <w:jc w:val="center"/>
              <w:rPr>
                <w:rFonts w:ascii="Times New Roman" w:hAnsi="Times New Roman" w:cs="Times New Roman"/>
                <w:b/>
                <w:color w:val="000000" w:themeColor="text1"/>
              </w:rPr>
            </w:pPr>
            <w:r w:rsidRPr="00104659">
              <w:rPr>
                <w:rFonts w:ascii="Times New Roman" w:hAnsi="Times New Roman" w:cs="Times New Roman"/>
                <w:b/>
                <w:color w:val="000000" w:themeColor="text1"/>
              </w:rPr>
              <w:t>2</w:t>
            </w:r>
          </w:p>
        </w:tc>
        <w:tc>
          <w:tcPr>
            <w:tcW w:w="595" w:type="pct"/>
            <w:vAlign w:val="center"/>
          </w:tcPr>
          <w:p w:rsidR="006C4ACA" w:rsidRPr="00104659" w:rsidRDefault="006C4ACA" w:rsidP="00BE5039">
            <w:pPr>
              <w:spacing w:after="0"/>
              <w:ind w:left="-146" w:right="-187"/>
              <w:jc w:val="center"/>
              <w:rPr>
                <w:rFonts w:ascii="Times New Roman" w:hAnsi="Times New Roman" w:cs="Times New Roman"/>
                <w:b/>
                <w:color w:val="000000" w:themeColor="text1"/>
              </w:rPr>
            </w:pPr>
            <w:r w:rsidRPr="00104659">
              <w:rPr>
                <w:rFonts w:ascii="Times New Roman" w:hAnsi="Times New Roman" w:cs="Times New Roman"/>
                <w:b/>
                <w:color w:val="000000" w:themeColor="text1"/>
              </w:rPr>
              <w:t>3</w:t>
            </w:r>
          </w:p>
        </w:tc>
        <w:tc>
          <w:tcPr>
            <w:tcW w:w="595" w:type="pct"/>
            <w:vAlign w:val="center"/>
          </w:tcPr>
          <w:p w:rsidR="006C4ACA" w:rsidRPr="00104659" w:rsidRDefault="006C4ACA" w:rsidP="00BE5039">
            <w:pPr>
              <w:spacing w:after="0"/>
              <w:ind w:left="-146" w:right="-187"/>
              <w:jc w:val="center"/>
              <w:rPr>
                <w:rFonts w:ascii="Times New Roman" w:hAnsi="Times New Roman" w:cs="Times New Roman"/>
                <w:b/>
                <w:color w:val="000000" w:themeColor="text1"/>
              </w:rPr>
            </w:pPr>
            <w:r w:rsidRPr="00104659">
              <w:rPr>
                <w:rFonts w:ascii="Times New Roman" w:hAnsi="Times New Roman" w:cs="Times New Roman"/>
                <w:b/>
                <w:color w:val="000000" w:themeColor="text1"/>
              </w:rPr>
              <w:t>4</w:t>
            </w:r>
          </w:p>
        </w:tc>
        <w:tc>
          <w:tcPr>
            <w:tcW w:w="595" w:type="pct"/>
            <w:vAlign w:val="center"/>
          </w:tcPr>
          <w:p w:rsidR="006C4ACA" w:rsidRPr="00104659" w:rsidRDefault="006C4ACA" w:rsidP="00BE5039">
            <w:pPr>
              <w:spacing w:after="0"/>
              <w:ind w:left="-146" w:right="-187"/>
              <w:jc w:val="center"/>
              <w:rPr>
                <w:rFonts w:ascii="Times New Roman" w:hAnsi="Times New Roman" w:cs="Times New Roman"/>
                <w:b/>
                <w:color w:val="000000" w:themeColor="text1"/>
              </w:rPr>
            </w:pPr>
            <w:r w:rsidRPr="00104659">
              <w:rPr>
                <w:rFonts w:ascii="Times New Roman" w:hAnsi="Times New Roman" w:cs="Times New Roman"/>
                <w:b/>
                <w:color w:val="000000" w:themeColor="text1"/>
              </w:rPr>
              <w:t>5</w:t>
            </w:r>
          </w:p>
        </w:tc>
        <w:tc>
          <w:tcPr>
            <w:tcW w:w="595" w:type="pct"/>
            <w:vAlign w:val="center"/>
          </w:tcPr>
          <w:p w:rsidR="006C4ACA" w:rsidRPr="00104659" w:rsidRDefault="006C4ACA" w:rsidP="00BE5039">
            <w:pPr>
              <w:spacing w:after="0"/>
              <w:ind w:left="-146" w:right="-187"/>
              <w:jc w:val="center"/>
              <w:rPr>
                <w:rFonts w:ascii="Times New Roman" w:hAnsi="Times New Roman" w:cs="Times New Roman"/>
                <w:b/>
                <w:color w:val="000000" w:themeColor="text1"/>
              </w:rPr>
            </w:pPr>
            <w:r w:rsidRPr="00104659">
              <w:rPr>
                <w:rFonts w:ascii="Times New Roman" w:hAnsi="Times New Roman" w:cs="Times New Roman"/>
                <w:b/>
                <w:color w:val="000000" w:themeColor="text1"/>
              </w:rPr>
              <w:t>6</w:t>
            </w:r>
          </w:p>
        </w:tc>
        <w:tc>
          <w:tcPr>
            <w:tcW w:w="595" w:type="pct"/>
            <w:vAlign w:val="center"/>
          </w:tcPr>
          <w:p w:rsidR="006C4ACA" w:rsidRPr="00104659" w:rsidRDefault="006C4ACA" w:rsidP="00BE5039">
            <w:pPr>
              <w:spacing w:after="0"/>
              <w:ind w:left="-146" w:right="-187"/>
              <w:jc w:val="center"/>
              <w:rPr>
                <w:rFonts w:ascii="Times New Roman" w:hAnsi="Times New Roman" w:cs="Times New Roman"/>
                <w:b/>
                <w:color w:val="000000" w:themeColor="text1"/>
              </w:rPr>
            </w:pPr>
            <w:r w:rsidRPr="00104659">
              <w:rPr>
                <w:rFonts w:ascii="Times New Roman" w:hAnsi="Times New Roman" w:cs="Times New Roman"/>
                <w:b/>
                <w:color w:val="000000" w:themeColor="text1"/>
              </w:rPr>
              <w:t>7</w:t>
            </w:r>
          </w:p>
        </w:tc>
      </w:tr>
      <w:tr w:rsidR="00C64E62" w:rsidRPr="008132CC" w:rsidTr="002555E2">
        <w:trPr>
          <w:trHeight w:val="235"/>
          <w:tblHeader/>
        </w:trPr>
        <w:tc>
          <w:tcPr>
            <w:tcW w:w="5000" w:type="pct"/>
            <w:gridSpan w:val="7"/>
            <w:vAlign w:val="center"/>
          </w:tcPr>
          <w:p w:rsidR="00C64E62" w:rsidRPr="00104659" w:rsidRDefault="002467FC" w:rsidP="004621C9">
            <w:pPr>
              <w:spacing w:after="0"/>
              <w:ind w:left="-146" w:right="-187"/>
              <w:jc w:val="center"/>
              <w:rPr>
                <w:rFonts w:ascii="Times New Roman" w:hAnsi="Times New Roman" w:cs="Times New Roman"/>
                <w:b/>
                <w:color w:val="000000" w:themeColor="text1"/>
              </w:rPr>
            </w:pPr>
            <w:r>
              <w:rPr>
                <w:rFonts w:ascii="Times New Roman" w:hAnsi="Times New Roman" w:cs="Times New Roman"/>
                <w:b/>
                <w:color w:val="000000" w:themeColor="text1"/>
              </w:rPr>
              <w:t>с</w:t>
            </w:r>
            <w:r w:rsidR="007B52D8">
              <w:rPr>
                <w:rFonts w:ascii="Times New Roman" w:hAnsi="Times New Roman" w:cs="Times New Roman"/>
                <w:b/>
                <w:color w:val="000000" w:themeColor="text1"/>
              </w:rPr>
              <w:t xml:space="preserve">. </w:t>
            </w:r>
            <w:r w:rsidR="002540EF">
              <w:rPr>
                <w:rFonts w:ascii="Times New Roman" w:hAnsi="Times New Roman" w:cs="Times New Roman"/>
                <w:b/>
                <w:color w:val="000000" w:themeColor="text1"/>
              </w:rPr>
              <w:t>Мокруша</w:t>
            </w:r>
          </w:p>
        </w:tc>
      </w:tr>
      <w:tr w:rsidR="006C4ACA" w:rsidRPr="002467FC" w:rsidTr="00E07510">
        <w:trPr>
          <w:trHeight w:val="465"/>
          <w:tblHeader/>
        </w:trPr>
        <w:tc>
          <w:tcPr>
            <w:tcW w:w="1462" w:type="pct"/>
            <w:vAlign w:val="center"/>
          </w:tcPr>
          <w:p w:rsidR="006C4ACA" w:rsidRPr="002467FC" w:rsidRDefault="006C4ACA" w:rsidP="00DA5ACE">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C4ACA" w:rsidRPr="002467FC" w:rsidRDefault="006C4ACA" w:rsidP="002467FC">
            <w:pPr>
              <w:spacing w:after="0"/>
              <w:ind w:left="-146" w:right="-187"/>
              <w:jc w:val="center"/>
              <w:rPr>
                <w:rFonts w:ascii="Times New Roman" w:hAnsi="Times New Roman" w:cs="Times New Roman"/>
                <w:color w:val="000000" w:themeColor="text1"/>
              </w:rPr>
            </w:pPr>
            <w:r w:rsidRPr="002467FC">
              <w:rPr>
                <w:rFonts w:ascii="Times New Roman" w:hAnsi="Times New Roman" w:cs="Times New Roman"/>
                <w:color w:val="000000" w:themeColor="text1"/>
              </w:rPr>
              <w:t>1,120</w:t>
            </w:r>
          </w:p>
        </w:tc>
        <w:tc>
          <w:tcPr>
            <w:tcW w:w="595" w:type="pct"/>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ind w:left="-146" w:right="-187"/>
              <w:jc w:val="center"/>
              <w:rPr>
                <w:rFonts w:ascii="Times New Roman" w:hAnsi="Times New Roman" w:cs="Times New Roman"/>
                <w:color w:val="000000" w:themeColor="text1"/>
              </w:rPr>
            </w:pPr>
            <w:r w:rsidRPr="002467FC">
              <w:rPr>
                <w:rFonts w:ascii="Times New Roman" w:hAnsi="Times New Roman" w:cs="Times New Roman"/>
                <w:color w:val="000000" w:themeColor="text1"/>
              </w:rPr>
              <w:t>1,120</w:t>
            </w:r>
          </w:p>
        </w:tc>
        <w:tc>
          <w:tcPr>
            <w:tcW w:w="595" w:type="pct"/>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ind w:left="-146" w:right="-187"/>
              <w:jc w:val="center"/>
              <w:rPr>
                <w:rFonts w:ascii="Times New Roman" w:hAnsi="Times New Roman" w:cs="Times New Roman"/>
                <w:color w:val="000000" w:themeColor="text1"/>
              </w:rPr>
            </w:pPr>
            <w:r w:rsidRPr="002467FC">
              <w:rPr>
                <w:rFonts w:ascii="Times New Roman" w:hAnsi="Times New Roman" w:cs="Times New Roman"/>
                <w:color w:val="000000" w:themeColor="text1"/>
              </w:rPr>
              <w:t>1,056</w:t>
            </w:r>
          </w:p>
        </w:tc>
        <w:tc>
          <w:tcPr>
            <w:tcW w:w="595" w:type="pct"/>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ind w:left="-146" w:right="-187"/>
              <w:jc w:val="center"/>
              <w:rPr>
                <w:rFonts w:ascii="Times New Roman" w:hAnsi="Times New Roman" w:cs="Times New Roman"/>
                <w:color w:val="000000" w:themeColor="text1"/>
              </w:rPr>
            </w:pPr>
            <w:r w:rsidRPr="002467FC">
              <w:rPr>
                <w:rFonts w:ascii="Times New Roman" w:hAnsi="Times New Roman" w:cs="Times New Roman"/>
                <w:color w:val="000000" w:themeColor="text1"/>
              </w:rPr>
              <w:t>1,036</w:t>
            </w:r>
          </w:p>
        </w:tc>
        <w:tc>
          <w:tcPr>
            <w:tcW w:w="595" w:type="pct"/>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ind w:left="-146" w:right="-187"/>
              <w:jc w:val="center"/>
              <w:rPr>
                <w:rFonts w:ascii="Times New Roman" w:hAnsi="Times New Roman" w:cs="Times New Roman"/>
                <w:color w:val="000000" w:themeColor="text1"/>
              </w:rPr>
            </w:pPr>
            <w:r w:rsidRPr="002467FC">
              <w:rPr>
                <w:rFonts w:ascii="Times New Roman" w:hAnsi="Times New Roman" w:cs="Times New Roman"/>
                <w:color w:val="000000" w:themeColor="text1"/>
              </w:rPr>
              <w:t>1,032</w:t>
            </w:r>
          </w:p>
        </w:tc>
        <w:tc>
          <w:tcPr>
            <w:tcW w:w="597" w:type="pct"/>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ind w:left="-146" w:right="-187"/>
              <w:jc w:val="center"/>
              <w:rPr>
                <w:rFonts w:ascii="Times New Roman" w:hAnsi="Times New Roman" w:cs="Times New Roman"/>
                <w:color w:val="000000" w:themeColor="text1"/>
              </w:rPr>
            </w:pPr>
            <w:r w:rsidRPr="002467FC">
              <w:rPr>
                <w:rFonts w:ascii="Times New Roman" w:hAnsi="Times New Roman" w:cs="Times New Roman"/>
                <w:color w:val="000000" w:themeColor="text1"/>
              </w:rPr>
              <w:t>1,032</w:t>
            </w:r>
          </w:p>
        </w:tc>
      </w:tr>
      <w:tr w:rsidR="006C4ACA" w:rsidRPr="008132CC" w:rsidTr="00E07510">
        <w:trPr>
          <w:trHeight w:val="465"/>
          <w:tblHeader/>
        </w:trPr>
        <w:tc>
          <w:tcPr>
            <w:tcW w:w="1462" w:type="pct"/>
            <w:vAlign w:val="center"/>
          </w:tcPr>
          <w:p w:rsidR="006C4ACA" w:rsidRPr="00104659" w:rsidRDefault="006C4ACA" w:rsidP="002467FC">
            <w:pPr>
              <w:pStyle w:val="Default"/>
              <w:ind w:left="-107" w:right="-108" w:firstLine="107"/>
              <w:jc w:val="center"/>
              <w:rPr>
                <w:b/>
                <w:color w:val="000000" w:themeColor="text1"/>
                <w:sz w:val="22"/>
                <w:szCs w:val="22"/>
              </w:rPr>
            </w:pPr>
            <w:r w:rsidRPr="00104659">
              <w:rPr>
                <w:b/>
                <w:color w:val="000000" w:themeColor="text1"/>
                <w:sz w:val="22"/>
                <w:szCs w:val="22"/>
              </w:rPr>
              <w:t>И</w:t>
            </w:r>
            <w:r>
              <w:rPr>
                <w:b/>
                <w:color w:val="000000" w:themeColor="text1"/>
                <w:sz w:val="22"/>
                <w:szCs w:val="22"/>
              </w:rPr>
              <w:t>того, значение по территории с. Мокруша</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C4ACA" w:rsidRPr="002467FC" w:rsidRDefault="006C4ACA"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1,120</w:t>
            </w:r>
          </w:p>
        </w:tc>
        <w:tc>
          <w:tcPr>
            <w:tcW w:w="595" w:type="pct"/>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1,120</w:t>
            </w:r>
          </w:p>
        </w:tc>
        <w:tc>
          <w:tcPr>
            <w:tcW w:w="595" w:type="pct"/>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1,056</w:t>
            </w:r>
          </w:p>
        </w:tc>
        <w:tc>
          <w:tcPr>
            <w:tcW w:w="595" w:type="pct"/>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1,036</w:t>
            </w:r>
          </w:p>
        </w:tc>
        <w:tc>
          <w:tcPr>
            <w:tcW w:w="595" w:type="pct"/>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1,032</w:t>
            </w:r>
          </w:p>
        </w:tc>
        <w:tc>
          <w:tcPr>
            <w:tcW w:w="597" w:type="pct"/>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1,032</w:t>
            </w:r>
          </w:p>
        </w:tc>
      </w:tr>
      <w:tr w:rsidR="006C4ACA" w:rsidRPr="00322627" w:rsidTr="00E07510">
        <w:trPr>
          <w:trHeight w:val="80"/>
          <w:tblHeader/>
        </w:trPr>
        <w:tc>
          <w:tcPr>
            <w:tcW w:w="1462" w:type="pct"/>
            <w:vAlign w:val="center"/>
          </w:tcPr>
          <w:p w:rsidR="006C4ACA" w:rsidRPr="00104659" w:rsidRDefault="006C4ACA" w:rsidP="002467FC">
            <w:pPr>
              <w:pStyle w:val="Default"/>
              <w:ind w:left="-107" w:right="-108" w:firstLine="107"/>
              <w:jc w:val="center"/>
              <w:rPr>
                <w:b/>
                <w:color w:val="000000" w:themeColor="text1"/>
                <w:sz w:val="22"/>
                <w:szCs w:val="22"/>
              </w:rPr>
            </w:pPr>
            <w:r w:rsidRPr="00104659">
              <w:rPr>
                <w:b/>
                <w:color w:val="000000" w:themeColor="text1"/>
                <w:sz w:val="22"/>
                <w:szCs w:val="22"/>
              </w:rPr>
              <w:t xml:space="preserve">Итого, значение по </w:t>
            </w:r>
            <w:r w:rsidRPr="00104659">
              <w:rPr>
                <w:b/>
                <w:color w:val="000000" w:themeColor="text1"/>
                <w:sz w:val="22"/>
                <w:szCs w:val="22"/>
              </w:rPr>
              <w:br/>
              <w:t xml:space="preserve">территории </w:t>
            </w:r>
            <w:r>
              <w:rPr>
                <w:b/>
                <w:color w:val="000000" w:themeColor="text1"/>
                <w:sz w:val="22"/>
                <w:szCs w:val="22"/>
              </w:rPr>
              <w:t>поселения</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C4ACA" w:rsidRPr="002467FC" w:rsidRDefault="006C4ACA"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0,231</w:t>
            </w:r>
          </w:p>
        </w:tc>
        <w:tc>
          <w:tcPr>
            <w:tcW w:w="595" w:type="pct"/>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0,231</w:t>
            </w:r>
          </w:p>
        </w:tc>
        <w:tc>
          <w:tcPr>
            <w:tcW w:w="595" w:type="pct"/>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0,218</w:t>
            </w:r>
          </w:p>
        </w:tc>
        <w:tc>
          <w:tcPr>
            <w:tcW w:w="595" w:type="pct"/>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0,214</w:t>
            </w:r>
          </w:p>
        </w:tc>
        <w:tc>
          <w:tcPr>
            <w:tcW w:w="595" w:type="pct"/>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0,213</w:t>
            </w:r>
          </w:p>
        </w:tc>
        <w:tc>
          <w:tcPr>
            <w:tcW w:w="597" w:type="pct"/>
            <w:tcBorders>
              <w:top w:val="single" w:sz="4" w:space="0" w:color="auto"/>
              <w:left w:val="nil"/>
              <w:bottom w:val="single" w:sz="4" w:space="0" w:color="auto"/>
              <w:right w:val="single" w:sz="4" w:space="0" w:color="auto"/>
            </w:tcBorders>
            <w:shd w:val="clear" w:color="auto" w:fill="auto"/>
            <w:vAlign w:val="center"/>
          </w:tcPr>
          <w:p w:rsidR="006C4ACA" w:rsidRPr="002467FC" w:rsidRDefault="006C4ACA"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0,213</w:t>
            </w:r>
          </w:p>
        </w:tc>
      </w:tr>
    </w:tbl>
    <w:p w:rsidR="00811D90" w:rsidRDefault="00811D90" w:rsidP="00811D90">
      <w:pPr>
        <w:spacing w:after="0"/>
        <w:ind w:firstLine="709"/>
        <w:jc w:val="both"/>
        <w:rPr>
          <w:rFonts w:ascii="Times New Roman" w:hAnsi="Times New Roman" w:cs="Times New Roman"/>
          <w:color w:val="000000" w:themeColor="text1"/>
          <w:sz w:val="24"/>
          <w:szCs w:val="24"/>
        </w:rPr>
      </w:pPr>
    </w:p>
    <w:p w:rsidR="00811D90" w:rsidRPr="00896BA9" w:rsidRDefault="00811D90" w:rsidP="00811D90">
      <w:pPr>
        <w:spacing w:after="0"/>
        <w:ind w:firstLine="709"/>
        <w:jc w:val="both"/>
        <w:rPr>
          <w:rFonts w:ascii="Times New Roman" w:hAnsi="Times New Roman" w:cs="Times New Roman"/>
          <w:color w:val="000000" w:themeColor="text1"/>
          <w:sz w:val="24"/>
          <w:szCs w:val="24"/>
        </w:rPr>
      </w:pPr>
      <w:r w:rsidRPr="00896BA9">
        <w:rPr>
          <w:rFonts w:ascii="Times New Roman" w:hAnsi="Times New Roman" w:cs="Times New Roman"/>
          <w:color w:val="000000" w:themeColor="text1"/>
          <w:sz w:val="24"/>
          <w:szCs w:val="24"/>
        </w:rPr>
        <w:t xml:space="preserve">Величины средневзвешенной плотности тепловой нагрузки для </w:t>
      </w:r>
      <w:r w:rsidR="00DA5ACE">
        <w:rPr>
          <w:rFonts w:ascii="Times New Roman" w:hAnsi="Times New Roman" w:cs="Times New Roman"/>
          <w:sz w:val="24"/>
          <w:szCs w:val="28"/>
        </w:rPr>
        <w:t>поселка Залесный, деревни Алега, деревни Ивантай, деревни Любава, поселка Комаровский и деревни Николаевка</w:t>
      </w:r>
      <w:r>
        <w:rPr>
          <w:rFonts w:ascii="Times New Roman" w:hAnsi="Times New Roman" w:cs="Times New Roman"/>
          <w:color w:val="000000" w:themeColor="text1"/>
          <w:sz w:val="24"/>
          <w:szCs w:val="28"/>
        </w:rPr>
        <w:t>,</w:t>
      </w:r>
      <w:r w:rsidRPr="00896BA9">
        <w:rPr>
          <w:rFonts w:ascii="Times New Roman" w:hAnsi="Times New Roman" w:cs="Times New Roman"/>
          <w:color w:val="000000" w:themeColor="text1"/>
          <w:sz w:val="24"/>
          <w:szCs w:val="28"/>
        </w:rPr>
        <w:t xml:space="preserve"> принимается равным нулю, т.к. централизованные источники тепловой энергии на территории </w:t>
      </w:r>
      <w:r>
        <w:rPr>
          <w:rFonts w:ascii="Times New Roman" w:hAnsi="Times New Roman" w:cs="Times New Roman"/>
          <w:color w:val="000000" w:themeColor="text1"/>
          <w:sz w:val="24"/>
          <w:szCs w:val="28"/>
        </w:rPr>
        <w:t xml:space="preserve">этих </w:t>
      </w:r>
      <w:r w:rsidR="008934BF">
        <w:rPr>
          <w:rFonts w:ascii="Times New Roman" w:hAnsi="Times New Roman" w:cs="Times New Roman"/>
          <w:color w:val="000000" w:themeColor="text1"/>
          <w:sz w:val="24"/>
          <w:szCs w:val="28"/>
        </w:rPr>
        <w:t>населенных</w:t>
      </w:r>
      <w:r>
        <w:rPr>
          <w:rFonts w:ascii="Times New Roman" w:hAnsi="Times New Roman" w:cs="Times New Roman"/>
          <w:color w:val="000000" w:themeColor="text1"/>
          <w:sz w:val="24"/>
          <w:szCs w:val="28"/>
        </w:rPr>
        <w:t xml:space="preserve"> пунктов</w:t>
      </w:r>
      <w:r w:rsidRPr="00896BA9">
        <w:rPr>
          <w:rFonts w:ascii="Times New Roman" w:hAnsi="Times New Roman" w:cs="Times New Roman"/>
          <w:color w:val="000000" w:themeColor="text1"/>
          <w:sz w:val="24"/>
          <w:szCs w:val="28"/>
        </w:rPr>
        <w:t>, отсутству</w:t>
      </w:r>
      <w:r>
        <w:rPr>
          <w:rFonts w:ascii="Times New Roman" w:hAnsi="Times New Roman" w:cs="Times New Roman"/>
          <w:color w:val="000000" w:themeColor="text1"/>
          <w:sz w:val="24"/>
          <w:szCs w:val="28"/>
        </w:rPr>
        <w:t>ю</w:t>
      </w:r>
      <w:r w:rsidRPr="00896BA9">
        <w:rPr>
          <w:rFonts w:ascii="Times New Roman" w:hAnsi="Times New Roman" w:cs="Times New Roman"/>
          <w:color w:val="000000" w:themeColor="text1"/>
          <w:sz w:val="24"/>
          <w:szCs w:val="28"/>
        </w:rPr>
        <w:t>т.</w:t>
      </w:r>
    </w:p>
    <w:p w:rsidR="0027384D" w:rsidRPr="002249F5" w:rsidRDefault="0027384D" w:rsidP="00215BB4">
      <w:pPr>
        <w:spacing w:after="0"/>
        <w:rPr>
          <w:rFonts w:ascii="Times New Roman" w:eastAsiaTheme="majorEastAsia" w:hAnsi="Times New Roman" w:cs="Times New Roman"/>
          <w:b/>
          <w:bCs/>
          <w:color w:val="000000" w:themeColor="text1"/>
          <w:sz w:val="24"/>
          <w:szCs w:val="24"/>
        </w:rPr>
      </w:pPr>
    </w:p>
    <w:p w:rsidR="00BE5039" w:rsidRPr="002249F5" w:rsidRDefault="00BE5039">
      <w:pPr>
        <w:rPr>
          <w:rFonts w:ascii="Times New Roman" w:eastAsiaTheme="majorEastAsia" w:hAnsi="Times New Roman" w:cs="Times New Roman"/>
          <w:b/>
          <w:bCs/>
          <w:color w:val="000000" w:themeColor="text1"/>
          <w:sz w:val="24"/>
          <w:szCs w:val="24"/>
        </w:rPr>
      </w:pPr>
      <w:r w:rsidRPr="002249F5">
        <w:rPr>
          <w:rFonts w:ascii="Times New Roman" w:hAnsi="Times New Roman" w:cs="Times New Roman"/>
          <w:color w:val="000000" w:themeColor="text1"/>
          <w:sz w:val="24"/>
          <w:szCs w:val="24"/>
        </w:rPr>
        <w:br w:type="page"/>
      </w:r>
    </w:p>
    <w:p w:rsidR="00371E69" w:rsidRPr="006A1EA1" w:rsidRDefault="00371E69" w:rsidP="001C34DF">
      <w:pPr>
        <w:pStyle w:val="2"/>
        <w:spacing w:before="0"/>
        <w:ind w:firstLine="709"/>
        <w:jc w:val="both"/>
        <w:rPr>
          <w:rFonts w:ascii="Times New Roman" w:hAnsi="Times New Roman" w:cs="Times New Roman"/>
          <w:color w:val="000000" w:themeColor="text1"/>
          <w:sz w:val="24"/>
          <w:szCs w:val="24"/>
        </w:rPr>
      </w:pPr>
      <w:bookmarkStart w:id="18" w:name="_Toc38550487"/>
      <w:r w:rsidRPr="002249F5">
        <w:rPr>
          <w:rFonts w:ascii="Times New Roman" w:hAnsi="Times New Roman" w:cs="Times New Roman"/>
          <w:color w:val="000000" w:themeColor="text1"/>
          <w:sz w:val="24"/>
          <w:szCs w:val="24"/>
        </w:rPr>
        <w:lastRenderedPageBreak/>
        <w:t>Раздел 2. </w:t>
      </w:r>
      <w:r w:rsidR="00271397" w:rsidRPr="002249F5">
        <w:rPr>
          <w:rFonts w:ascii="Times New Roman" w:hAnsi="Times New Roman" w:cs="Times New Roman"/>
          <w:color w:val="000000" w:themeColor="text1"/>
          <w:sz w:val="24"/>
          <w:szCs w:val="24"/>
        </w:rPr>
        <w:t xml:space="preserve">Существующие и </w:t>
      </w:r>
      <w:r w:rsidR="00271397" w:rsidRPr="006A1EA1">
        <w:rPr>
          <w:rFonts w:ascii="Times New Roman" w:hAnsi="Times New Roman" w:cs="Times New Roman"/>
          <w:color w:val="000000" w:themeColor="text1"/>
          <w:sz w:val="24"/>
          <w:szCs w:val="24"/>
        </w:rPr>
        <w:t>п</w:t>
      </w:r>
      <w:r w:rsidRPr="006A1EA1">
        <w:rPr>
          <w:rFonts w:ascii="Times New Roman" w:hAnsi="Times New Roman" w:cs="Times New Roman"/>
          <w:color w:val="000000" w:themeColor="text1"/>
          <w:sz w:val="24"/>
          <w:szCs w:val="24"/>
        </w:rPr>
        <w:t>ерспективные балансы тепловой мощности источников тепловой энергии и тепловой нагрузки потребителей</w:t>
      </w:r>
      <w:bookmarkEnd w:id="17"/>
      <w:bookmarkEnd w:id="18"/>
    </w:p>
    <w:p w:rsidR="00264741" w:rsidRPr="006A1EA1" w:rsidRDefault="00264741" w:rsidP="00215BB4">
      <w:pPr>
        <w:spacing w:after="0"/>
        <w:ind w:firstLine="360"/>
        <w:jc w:val="both"/>
        <w:rPr>
          <w:rFonts w:ascii="Times New Roman" w:hAnsi="Times New Roman" w:cs="Times New Roman"/>
          <w:color w:val="000000" w:themeColor="text1"/>
          <w:sz w:val="24"/>
          <w:szCs w:val="24"/>
        </w:rPr>
      </w:pPr>
    </w:p>
    <w:p w:rsidR="00371E69" w:rsidRPr="006A1EA1" w:rsidRDefault="00E21467" w:rsidP="00215BB4">
      <w:pPr>
        <w:pStyle w:val="3"/>
        <w:spacing w:before="0"/>
        <w:jc w:val="center"/>
        <w:rPr>
          <w:rFonts w:ascii="Times New Roman" w:hAnsi="Times New Roman" w:cs="Times New Roman"/>
          <w:b w:val="0"/>
          <w:i/>
          <w:color w:val="000000" w:themeColor="text1"/>
          <w:sz w:val="24"/>
          <w:szCs w:val="24"/>
        </w:rPr>
      </w:pPr>
      <w:bookmarkStart w:id="19" w:name="_Toc435791196"/>
      <w:bookmarkStart w:id="20" w:name="_Toc38550488"/>
      <w:r w:rsidRPr="006A1EA1">
        <w:rPr>
          <w:rFonts w:ascii="Times New Roman" w:hAnsi="Times New Roman" w:cs="Times New Roman"/>
          <w:b w:val="0"/>
          <w:i/>
          <w:color w:val="000000" w:themeColor="text1"/>
          <w:sz w:val="24"/>
          <w:szCs w:val="24"/>
        </w:rPr>
        <w:t>2.</w:t>
      </w:r>
      <w:r w:rsidR="009A1F11" w:rsidRPr="006A1EA1">
        <w:rPr>
          <w:rFonts w:ascii="Times New Roman" w:hAnsi="Times New Roman" w:cs="Times New Roman"/>
          <w:b w:val="0"/>
          <w:i/>
          <w:color w:val="000000" w:themeColor="text1"/>
          <w:sz w:val="24"/>
          <w:szCs w:val="24"/>
        </w:rPr>
        <w:t>1</w:t>
      </w:r>
      <w:r w:rsidR="00371E69" w:rsidRPr="006A1EA1">
        <w:rPr>
          <w:rFonts w:ascii="Times New Roman" w:hAnsi="Times New Roman" w:cs="Times New Roman"/>
          <w:b w:val="0"/>
          <w:i/>
          <w:color w:val="000000" w:themeColor="text1"/>
          <w:sz w:val="24"/>
          <w:szCs w:val="24"/>
        </w:rPr>
        <w:t xml:space="preserve"> Описание существующих и перспективных зон действия систем теплоснабжения и </w:t>
      </w:r>
      <w:r w:rsidR="00204239" w:rsidRPr="006A1EA1">
        <w:rPr>
          <w:rFonts w:ascii="Times New Roman" w:hAnsi="Times New Roman" w:cs="Times New Roman"/>
          <w:b w:val="0"/>
          <w:i/>
          <w:color w:val="000000" w:themeColor="text1"/>
          <w:sz w:val="24"/>
          <w:szCs w:val="24"/>
        </w:rPr>
        <w:br/>
      </w:r>
      <w:r w:rsidR="00371E69" w:rsidRPr="006A1EA1">
        <w:rPr>
          <w:rFonts w:ascii="Times New Roman" w:hAnsi="Times New Roman" w:cs="Times New Roman"/>
          <w:b w:val="0"/>
          <w:i/>
          <w:color w:val="000000" w:themeColor="text1"/>
          <w:sz w:val="24"/>
          <w:szCs w:val="24"/>
        </w:rPr>
        <w:t>источников тепловой энергии</w:t>
      </w:r>
      <w:bookmarkEnd w:id="19"/>
      <w:bookmarkEnd w:id="20"/>
    </w:p>
    <w:p w:rsidR="006A1EA1" w:rsidRDefault="006A1EA1" w:rsidP="00606E13">
      <w:pPr>
        <w:spacing w:after="0"/>
        <w:ind w:firstLine="709"/>
        <w:jc w:val="both"/>
        <w:rPr>
          <w:rFonts w:ascii="Times New Roman" w:hAnsi="Times New Roman" w:cs="Times New Roman"/>
          <w:color w:val="000000" w:themeColor="text1"/>
          <w:sz w:val="24"/>
          <w:szCs w:val="24"/>
        </w:rPr>
      </w:pPr>
    </w:p>
    <w:p w:rsidR="00FD221B" w:rsidRDefault="00FD221B" w:rsidP="00FD221B">
      <w:pPr>
        <w:spacing w:after="0"/>
        <w:ind w:firstLine="709"/>
        <w:jc w:val="both"/>
        <w:rPr>
          <w:rFonts w:ascii="Times New Roman" w:hAnsi="Times New Roman" w:cs="Times New Roman"/>
          <w:color w:val="000000" w:themeColor="text1"/>
          <w:sz w:val="24"/>
          <w:szCs w:val="24"/>
        </w:rPr>
      </w:pPr>
      <w:r w:rsidRPr="00F272C8">
        <w:rPr>
          <w:rFonts w:ascii="Times New Roman" w:hAnsi="Times New Roman" w:cs="Times New Roman"/>
          <w:color w:val="000000" w:themeColor="text1"/>
          <w:sz w:val="24"/>
          <w:szCs w:val="24"/>
        </w:rPr>
        <w:t xml:space="preserve">Зона действия </w:t>
      </w:r>
      <w:r>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«Центральная»</w:t>
      </w:r>
      <w:r>
        <w:rPr>
          <w:rFonts w:ascii="Times New Roman" w:hAnsi="Times New Roman" w:cs="Times New Roman"/>
          <w:color w:val="000000" w:themeColor="text1"/>
          <w:sz w:val="24"/>
          <w:szCs w:val="24"/>
        </w:rPr>
        <w:t xml:space="preserve"> </w:t>
      </w:r>
      <w:r w:rsidRPr="00F272C8">
        <w:rPr>
          <w:rFonts w:ascii="Times New Roman" w:hAnsi="Times New Roman" w:cs="Times New Roman"/>
          <w:color w:val="000000" w:themeColor="text1"/>
          <w:sz w:val="24"/>
          <w:szCs w:val="24"/>
        </w:rPr>
        <w:t xml:space="preserve">распространяется на </w:t>
      </w:r>
      <w:r w:rsidR="00C7351E">
        <w:rPr>
          <w:rFonts w:ascii="Times New Roman" w:hAnsi="Times New Roman" w:cs="Times New Roman"/>
          <w:color w:val="000000" w:themeColor="text1"/>
          <w:sz w:val="24"/>
          <w:szCs w:val="24"/>
        </w:rPr>
        <w:t xml:space="preserve">центральную </w:t>
      </w:r>
      <w:r w:rsidRPr="00F272C8">
        <w:rPr>
          <w:rFonts w:ascii="Times New Roman" w:hAnsi="Times New Roman" w:cs="Times New Roman"/>
          <w:color w:val="000000" w:themeColor="text1"/>
          <w:sz w:val="24"/>
          <w:szCs w:val="24"/>
        </w:rPr>
        <w:t xml:space="preserve">часть </w:t>
      </w:r>
      <w:r w:rsidR="00C7351E">
        <w:rPr>
          <w:rFonts w:ascii="Times New Roman" w:hAnsi="Times New Roman" w:cs="Times New Roman"/>
          <w:color w:val="000000" w:themeColor="text1"/>
          <w:sz w:val="24"/>
          <w:szCs w:val="24"/>
        </w:rPr>
        <w:t>села</w:t>
      </w:r>
      <w:r>
        <w:rPr>
          <w:rFonts w:ascii="Times New Roman" w:hAnsi="Times New Roman" w:cs="Times New Roman"/>
          <w:color w:val="000000" w:themeColor="text1"/>
          <w:sz w:val="24"/>
          <w:szCs w:val="24"/>
        </w:rPr>
        <w:t xml:space="preserve">. </w:t>
      </w:r>
      <w:r w:rsidRPr="00F272C8">
        <w:rPr>
          <w:rFonts w:ascii="Times New Roman" w:hAnsi="Times New Roman" w:cs="Times New Roman"/>
          <w:color w:val="000000" w:themeColor="text1"/>
          <w:sz w:val="24"/>
          <w:szCs w:val="24"/>
        </w:rPr>
        <w:t xml:space="preserve">Зона действия источника </w:t>
      </w:r>
      <w:proofErr w:type="gramStart"/>
      <w:r w:rsidRPr="00F272C8">
        <w:rPr>
          <w:rFonts w:ascii="Times New Roman" w:hAnsi="Times New Roman" w:cs="Times New Roman"/>
          <w:color w:val="000000" w:themeColor="text1"/>
          <w:sz w:val="24"/>
          <w:szCs w:val="24"/>
        </w:rPr>
        <w:t xml:space="preserve">составляет </w:t>
      </w:r>
      <m:oMath>
        <m:r>
          <w:rPr>
            <w:rFonts w:ascii="Cambria Math" w:hAnsi="Times New Roman" w:cs="Times New Roman"/>
            <w:color w:val="000000" w:themeColor="text1"/>
            <w:sz w:val="24"/>
            <w:szCs w:val="24"/>
          </w:rPr>
          <m:t>≈</m:t>
        </m:r>
      </m:oMath>
      <w:r>
        <w:rPr>
          <w:rFonts w:ascii="Times New Roman" w:hAnsi="Times New Roman" w:cs="Times New Roman"/>
          <w:color w:val="000000" w:themeColor="text1"/>
          <w:sz w:val="24"/>
          <w:szCs w:val="24"/>
        </w:rPr>
        <w:t xml:space="preserve"> 0</w:t>
      </w:r>
      <w:proofErr w:type="gramEnd"/>
      <w:r>
        <w:rPr>
          <w:rFonts w:ascii="Times New Roman" w:hAnsi="Times New Roman" w:cs="Times New Roman"/>
          <w:color w:val="000000" w:themeColor="text1"/>
          <w:sz w:val="24"/>
          <w:szCs w:val="24"/>
        </w:rPr>
        <w:t>,</w:t>
      </w:r>
      <w:r w:rsidR="00DA5ACE">
        <w:rPr>
          <w:rFonts w:ascii="Times New Roman" w:hAnsi="Times New Roman" w:cs="Times New Roman"/>
          <w:color w:val="000000" w:themeColor="text1"/>
          <w:sz w:val="24"/>
          <w:szCs w:val="24"/>
        </w:rPr>
        <w:t>134</w:t>
      </w:r>
      <w:r w:rsidRPr="00F272C8">
        <w:rPr>
          <w:rFonts w:ascii="Times New Roman" w:hAnsi="Times New Roman" w:cs="Times New Roman"/>
          <w:color w:val="000000" w:themeColor="text1"/>
          <w:sz w:val="24"/>
          <w:szCs w:val="24"/>
        </w:rPr>
        <w:t xml:space="preserve"> км</w:t>
      </w:r>
      <w:r w:rsidRPr="00F272C8">
        <w:rPr>
          <w:rFonts w:ascii="Times New Roman" w:hAnsi="Times New Roman" w:cs="Times New Roman"/>
          <w:color w:val="000000" w:themeColor="text1"/>
          <w:sz w:val="24"/>
          <w:szCs w:val="24"/>
          <w:vertAlign w:val="superscript"/>
        </w:rPr>
        <w:t>2</w:t>
      </w:r>
      <w:r w:rsidRPr="00F272C8">
        <w:rPr>
          <w:rFonts w:ascii="Times New Roman" w:hAnsi="Times New Roman" w:cs="Times New Roman"/>
          <w:color w:val="000000" w:themeColor="text1"/>
          <w:sz w:val="24"/>
          <w:szCs w:val="24"/>
        </w:rPr>
        <w:t>.</w:t>
      </w:r>
    </w:p>
    <w:p w:rsidR="007A321C" w:rsidRPr="00ED3CF3" w:rsidRDefault="007A321C" w:rsidP="00215BB4">
      <w:pPr>
        <w:spacing w:after="0"/>
        <w:ind w:firstLine="709"/>
        <w:jc w:val="both"/>
        <w:rPr>
          <w:rFonts w:ascii="Times New Roman" w:hAnsi="Times New Roman" w:cs="Times New Roman"/>
          <w:color w:val="000000" w:themeColor="text1"/>
          <w:sz w:val="24"/>
          <w:szCs w:val="24"/>
        </w:rPr>
      </w:pPr>
      <w:r w:rsidRPr="006A1EA1">
        <w:rPr>
          <w:rFonts w:ascii="Times New Roman" w:hAnsi="Times New Roman" w:cs="Times New Roman"/>
          <w:color w:val="000000" w:themeColor="text1"/>
          <w:sz w:val="24"/>
          <w:szCs w:val="24"/>
        </w:rPr>
        <w:t>Соотношение общей площади и площади охвата зоны действия с централизованными источниками тепловой энергии приведено в таблице 1.5.</w:t>
      </w:r>
    </w:p>
    <w:p w:rsidR="00A71C86" w:rsidRPr="006A1EA1" w:rsidRDefault="00A71C86" w:rsidP="00215BB4">
      <w:pPr>
        <w:spacing w:after="0"/>
        <w:jc w:val="both"/>
        <w:rPr>
          <w:rFonts w:ascii="Times New Roman" w:hAnsi="Times New Roman" w:cs="Times New Roman"/>
          <w:color w:val="000000" w:themeColor="text1"/>
          <w:sz w:val="24"/>
          <w:szCs w:val="24"/>
        </w:rPr>
      </w:pPr>
    </w:p>
    <w:p w:rsidR="007A321C" w:rsidRPr="006A1EA1" w:rsidRDefault="007A321C" w:rsidP="00215BB4">
      <w:pPr>
        <w:spacing w:after="0"/>
        <w:jc w:val="both"/>
        <w:rPr>
          <w:rFonts w:ascii="Times New Roman" w:hAnsi="Times New Roman" w:cs="Times New Roman"/>
          <w:color w:val="000000" w:themeColor="text1"/>
          <w:sz w:val="24"/>
          <w:szCs w:val="24"/>
        </w:rPr>
      </w:pPr>
      <w:r w:rsidRPr="006A1EA1">
        <w:rPr>
          <w:rFonts w:ascii="Times New Roman" w:hAnsi="Times New Roman" w:cs="Times New Roman"/>
          <w:color w:val="000000" w:themeColor="text1"/>
          <w:sz w:val="24"/>
          <w:szCs w:val="24"/>
        </w:rPr>
        <w:t>Таблица 1.5 – Соотношение общей площади и площади охвата зоны действия с централизованными источниками тепловой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1965"/>
        <w:gridCol w:w="2521"/>
        <w:gridCol w:w="2661"/>
      </w:tblGrid>
      <w:tr w:rsidR="003B70F9" w:rsidRPr="002249F5" w:rsidTr="00547D63">
        <w:tc>
          <w:tcPr>
            <w:tcW w:w="3048" w:type="dxa"/>
            <w:vAlign w:val="center"/>
          </w:tcPr>
          <w:p w:rsidR="007A321C" w:rsidRPr="002249F5" w:rsidRDefault="008934BF" w:rsidP="00215BB4">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Населенный</w:t>
            </w:r>
            <w:r w:rsidR="007A321C" w:rsidRPr="002249F5">
              <w:rPr>
                <w:rFonts w:ascii="Times New Roman" w:hAnsi="Times New Roman" w:cs="Times New Roman"/>
                <w:b/>
                <w:color w:val="000000" w:themeColor="text1"/>
              </w:rPr>
              <w:t xml:space="preserve"> пункт</w:t>
            </w:r>
          </w:p>
        </w:tc>
        <w:tc>
          <w:tcPr>
            <w:tcW w:w="1965" w:type="dxa"/>
            <w:vAlign w:val="center"/>
          </w:tcPr>
          <w:p w:rsidR="007A321C" w:rsidRPr="002249F5" w:rsidRDefault="007A321C"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Площадь </w:t>
            </w:r>
            <w:r w:rsidR="00D418F2">
              <w:rPr>
                <w:rFonts w:ascii="Times New Roman" w:hAnsi="Times New Roman" w:cs="Times New Roman"/>
                <w:b/>
                <w:color w:val="000000" w:themeColor="text1"/>
              </w:rPr>
              <w:br/>
            </w:r>
            <w:r w:rsidRPr="002249F5">
              <w:rPr>
                <w:rFonts w:ascii="Times New Roman" w:hAnsi="Times New Roman" w:cs="Times New Roman"/>
                <w:b/>
                <w:color w:val="000000" w:themeColor="text1"/>
              </w:rPr>
              <w:t>территории, Га</w:t>
            </w:r>
          </w:p>
        </w:tc>
        <w:tc>
          <w:tcPr>
            <w:tcW w:w="2521" w:type="dxa"/>
            <w:vAlign w:val="center"/>
          </w:tcPr>
          <w:p w:rsidR="007A321C" w:rsidRPr="002249F5" w:rsidRDefault="007A321C"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Зона действия с централизованными источниками тепловой энергии, </w:t>
            </w:r>
            <w:r w:rsidR="003779A0" w:rsidRPr="002249F5">
              <w:rPr>
                <w:rFonts w:ascii="Times New Roman" w:hAnsi="Times New Roman" w:cs="Times New Roman"/>
                <w:b/>
                <w:color w:val="000000" w:themeColor="text1"/>
              </w:rPr>
              <w:t>Га</w:t>
            </w:r>
          </w:p>
        </w:tc>
        <w:tc>
          <w:tcPr>
            <w:tcW w:w="2661" w:type="dxa"/>
            <w:vAlign w:val="center"/>
          </w:tcPr>
          <w:p w:rsidR="007A321C" w:rsidRPr="002249F5" w:rsidRDefault="007A321C"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Зона с централизованными источниками тепловой энергии, %</w:t>
            </w:r>
          </w:p>
        </w:tc>
      </w:tr>
      <w:tr w:rsidR="00DA5ACE" w:rsidRPr="004621C9" w:rsidTr="008C0438">
        <w:tc>
          <w:tcPr>
            <w:tcW w:w="3048" w:type="dxa"/>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с. Мокруша</w:t>
            </w:r>
          </w:p>
        </w:tc>
        <w:tc>
          <w:tcPr>
            <w:tcW w:w="1965" w:type="dxa"/>
            <w:tcBorders>
              <w:top w:val="nil"/>
              <w:left w:val="single" w:sz="4" w:space="0" w:color="auto"/>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112,00</w:t>
            </w:r>
          </w:p>
        </w:tc>
        <w:tc>
          <w:tcPr>
            <w:tcW w:w="252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13,37</w:t>
            </w:r>
          </w:p>
        </w:tc>
        <w:tc>
          <w:tcPr>
            <w:tcW w:w="266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11,93</w:t>
            </w:r>
          </w:p>
        </w:tc>
      </w:tr>
      <w:tr w:rsidR="00DA5ACE" w:rsidRPr="004621C9" w:rsidTr="008C0438">
        <w:tc>
          <w:tcPr>
            <w:tcW w:w="3048" w:type="dxa"/>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д. Алега</w:t>
            </w:r>
          </w:p>
        </w:tc>
        <w:tc>
          <w:tcPr>
            <w:tcW w:w="1965" w:type="dxa"/>
            <w:tcBorders>
              <w:top w:val="nil"/>
              <w:left w:val="single" w:sz="4" w:space="0" w:color="auto"/>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98,00</w:t>
            </w:r>
          </w:p>
        </w:tc>
        <w:tc>
          <w:tcPr>
            <w:tcW w:w="252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c>
          <w:tcPr>
            <w:tcW w:w="266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r>
      <w:tr w:rsidR="00DA5ACE" w:rsidRPr="004621C9" w:rsidTr="008C0438">
        <w:tc>
          <w:tcPr>
            <w:tcW w:w="3048" w:type="dxa"/>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п. Залесный</w:t>
            </w:r>
          </w:p>
        </w:tc>
        <w:tc>
          <w:tcPr>
            <w:tcW w:w="1965" w:type="dxa"/>
            <w:tcBorders>
              <w:top w:val="nil"/>
              <w:left w:val="single" w:sz="4" w:space="0" w:color="auto"/>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58,10</w:t>
            </w:r>
          </w:p>
        </w:tc>
        <w:tc>
          <w:tcPr>
            <w:tcW w:w="252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c>
          <w:tcPr>
            <w:tcW w:w="266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r>
      <w:tr w:rsidR="00DA5ACE" w:rsidRPr="004621C9" w:rsidTr="008C0438">
        <w:tc>
          <w:tcPr>
            <w:tcW w:w="3048" w:type="dxa"/>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д. Ивантай</w:t>
            </w:r>
          </w:p>
        </w:tc>
        <w:tc>
          <w:tcPr>
            <w:tcW w:w="1965" w:type="dxa"/>
            <w:tcBorders>
              <w:top w:val="nil"/>
              <w:left w:val="single" w:sz="4" w:space="0" w:color="auto"/>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106,00</w:t>
            </w:r>
          </w:p>
        </w:tc>
        <w:tc>
          <w:tcPr>
            <w:tcW w:w="252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c>
          <w:tcPr>
            <w:tcW w:w="266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r>
      <w:tr w:rsidR="00DA5ACE" w:rsidRPr="004621C9" w:rsidTr="008C0438">
        <w:tc>
          <w:tcPr>
            <w:tcW w:w="3048" w:type="dxa"/>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п. Комаровский</w:t>
            </w:r>
          </w:p>
        </w:tc>
        <w:tc>
          <w:tcPr>
            <w:tcW w:w="1965" w:type="dxa"/>
            <w:tcBorders>
              <w:top w:val="nil"/>
              <w:left w:val="single" w:sz="4" w:space="0" w:color="auto"/>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33,48</w:t>
            </w:r>
          </w:p>
        </w:tc>
        <w:tc>
          <w:tcPr>
            <w:tcW w:w="252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c>
          <w:tcPr>
            <w:tcW w:w="266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r>
      <w:tr w:rsidR="00DA5ACE" w:rsidRPr="004621C9" w:rsidTr="008C0438">
        <w:tc>
          <w:tcPr>
            <w:tcW w:w="3048" w:type="dxa"/>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д. Любава</w:t>
            </w:r>
          </w:p>
        </w:tc>
        <w:tc>
          <w:tcPr>
            <w:tcW w:w="1965" w:type="dxa"/>
            <w:tcBorders>
              <w:top w:val="nil"/>
              <w:left w:val="single" w:sz="4" w:space="0" w:color="auto"/>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33,98</w:t>
            </w:r>
          </w:p>
        </w:tc>
        <w:tc>
          <w:tcPr>
            <w:tcW w:w="252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c>
          <w:tcPr>
            <w:tcW w:w="266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r>
      <w:tr w:rsidR="00DA5ACE" w:rsidRPr="004621C9" w:rsidTr="008C0438">
        <w:tc>
          <w:tcPr>
            <w:tcW w:w="3048" w:type="dxa"/>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д. Николаевка</w:t>
            </w:r>
          </w:p>
        </w:tc>
        <w:tc>
          <w:tcPr>
            <w:tcW w:w="1965" w:type="dxa"/>
            <w:tcBorders>
              <w:top w:val="nil"/>
              <w:left w:val="single" w:sz="4" w:space="0" w:color="auto"/>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101,00</w:t>
            </w:r>
          </w:p>
        </w:tc>
        <w:tc>
          <w:tcPr>
            <w:tcW w:w="252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c>
          <w:tcPr>
            <w:tcW w:w="266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r>
      <w:tr w:rsidR="00DA5ACE" w:rsidRPr="00AD64A9" w:rsidTr="008C0438">
        <w:tc>
          <w:tcPr>
            <w:tcW w:w="3048" w:type="dxa"/>
            <w:vAlign w:val="bottom"/>
          </w:tcPr>
          <w:p w:rsidR="00DA5ACE" w:rsidRPr="00AD64A9" w:rsidRDefault="00DA5ACE" w:rsidP="00DA5ACE">
            <w:pPr>
              <w:spacing w:after="0"/>
              <w:jc w:val="center"/>
              <w:rPr>
                <w:rFonts w:ascii="Times New Roman" w:hAnsi="Times New Roman" w:cs="Times New Roman"/>
                <w:b/>
                <w:color w:val="000000" w:themeColor="text1"/>
              </w:rPr>
            </w:pPr>
            <w:r w:rsidRPr="00AD64A9">
              <w:rPr>
                <w:rFonts w:ascii="Times New Roman" w:hAnsi="Times New Roman" w:cs="Times New Roman"/>
                <w:b/>
                <w:color w:val="000000" w:themeColor="text1"/>
              </w:rPr>
              <w:t>Всего</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b/>
                <w:color w:val="000000" w:themeColor="text1"/>
              </w:rPr>
            </w:pPr>
            <w:r w:rsidRPr="00DA5ACE">
              <w:rPr>
                <w:rFonts w:ascii="Times New Roman" w:hAnsi="Times New Roman" w:cs="Times New Roman"/>
                <w:b/>
                <w:color w:val="000000" w:themeColor="text1"/>
              </w:rPr>
              <w:t>542,56</w:t>
            </w:r>
          </w:p>
        </w:tc>
        <w:tc>
          <w:tcPr>
            <w:tcW w:w="2521" w:type="dxa"/>
            <w:tcBorders>
              <w:top w:val="single" w:sz="4" w:space="0" w:color="auto"/>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b/>
                <w:color w:val="000000" w:themeColor="text1"/>
              </w:rPr>
            </w:pPr>
            <w:r w:rsidRPr="00DA5ACE">
              <w:rPr>
                <w:rFonts w:ascii="Times New Roman" w:hAnsi="Times New Roman" w:cs="Times New Roman"/>
                <w:b/>
                <w:color w:val="000000" w:themeColor="text1"/>
              </w:rPr>
              <w:t>13,37</w:t>
            </w:r>
          </w:p>
        </w:tc>
        <w:tc>
          <w:tcPr>
            <w:tcW w:w="2661" w:type="dxa"/>
            <w:tcBorders>
              <w:top w:val="single" w:sz="4" w:space="0" w:color="auto"/>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b/>
                <w:color w:val="000000" w:themeColor="text1"/>
              </w:rPr>
            </w:pPr>
            <w:r w:rsidRPr="00DA5ACE">
              <w:rPr>
                <w:rFonts w:ascii="Times New Roman" w:hAnsi="Times New Roman" w:cs="Times New Roman"/>
                <w:b/>
                <w:color w:val="000000" w:themeColor="text1"/>
              </w:rPr>
              <w:t>2,46</w:t>
            </w:r>
          </w:p>
        </w:tc>
      </w:tr>
    </w:tbl>
    <w:p w:rsidR="00D33EBF" w:rsidRPr="00C61590" w:rsidRDefault="00D33EBF" w:rsidP="00215BB4">
      <w:pPr>
        <w:spacing w:after="0"/>
        <w:jc w:val="center"/>
        <w:rPr>
          <w:rFonts w:ascii="Times New Roman" w:hAnsi="Times New Roman" w:cs="Times New Roman"/>
          <w:noProof/>
          <w:color w:val="000000" w:themeColor="text1"/>
          <w:sz w:val="24"/>
        </w:rPr>
      </w:pPr>
    </w:p>
    <w:p w:rsidR="008751C4" w:rsidRPr="002249F5" w:rsidRDefault="00DA5ACE" w:rsidP="00215BB4">
      <w:pPr>
        <w:autoSpaceDE w:val="0"/>
        <w:autoSpaceDN w:val="0"/>
        <w:adjustRightInd w:val="0"/>
        <w:spacing w:after="0"/>
        <w:jc w:val="center"/>
        <w:rPr>
          <w:rFonts w:ascii="Times New Roman" w:hAnsi="Times New Roman" w:cs="Times New Roman"/>
          <w:color w:val="000000" w:themeColor="text1"/>
          <w:sz w:val="24"/>
        </w:rPr>
      </w:pPr>
      <w:r>
        <w:rPr>
          <w:rFonts w:ascii="Times New Roman" w:hAnsi="Times New Roman" w:cs="Times New Roman"/>
          <w:noProof/>
          <w:color w:val="000000" w:themeColor="text1"/>
          <w:sz w:val="24"/>
        </w:rPr>
        <w:drawing>
          <wp:inline distT="0" distB="0" distL="0" distR="0" wp14:anchorId="4DC61E89">
            <wp:extent cx="6431915" cy="2700655"/>
            <wp:effectExtent l="0" t="0" r="698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31915" cy="2700655"/>
                    </a:xfrm>
                    <a:prstGeom prst="rect">
                      <a:avLst/>
                    </a:prstGeom>
                    <a:noFill/>
                  </pic:spPr>
                </pic:pic>
              </a:graphicData>
            </a:graphic>
          </wp:inline>
        </w:drawing>
      </w:r>
    </w:p>
    <w:p w:rsidR="002001FB" w:rsidRDefault="002001FB" w:rsidP="00C92C1C">
      <w:pPr>
        <w:autoSpaceDE w:val="0"/>
        <w:autoSpaceDN w:val="0"/>
        <w:adjustRightInd w:val="0"/>
        <w:spacing w:after="0"/>
        <w:jc w:val="center"/>
        <w:rPr>
          <w:rFonts w:ascii="Times New Roman" w:hAnsi="Times New Roman" w:cs="Times New Roman"/>
          <w:color w:val="000000" w:themeColor="text1"/>
          <w:sz w:val="24"/>
          <w:szCs w:val="24"/>
        </w:rPr>
      </w:pPr>
      <w:r w:rsidRPr="00C61590">
        <w:rPr>
          <w:rFonts w:ascii="Times New Roman" w:hAnsi="Times New Roman" w:cs="Times New Roman"/>
          <w:color w:val="000000" w:themeColor="text1"/>
          <w:sz w:val="24"/>
          <w:szCs w:val="24"/>
        </w:rPr>
        <w:t xml:space="preserve">Рисунок 1.1 – Соотношение общей площади и площади охвата системы теплоснабжения </w:t>
      </w:r>
      <w:r w:rsidR="00167CF2" w:rsidRPr="00C61590">
        <w:rPr>
          <w:rFonts w:ascii="Times New Roman" w:hAnsi="Times New Roman" w:cs="Times New Roman"/>
          <w:color w:val="000000" w:themeColor="text1"/>
          <w:sz w:val="24"/>
          <w:szCs w:val="24"/>
        </w:rPr>
        <w:br/>
      </w:r>
      <w:r w:rsidR="00A819F6" w:rsidRPr="00C61590">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p w:rsidR="005C0E00" w:rsidRDefault="005C0E00" w:rsidP="00C92C1C">
      <w:pPr>
        <w:autoSpaceDE w:val="0"/>
        <w:autoSpaceDN w:val="0"/>
        <w:adjustRightInd w:val="0"/>
        <w:spacing w:after="0"/>
        <w:jc w:val="center"/>
        <w:rPr>
          <w:rFonts w:ascii="Times New Roman" w:hAnsi="Times New Roman" w:cs="Times New Roman"/>
          <w:color w:val="000000" w:themeColor="text1"/>
          <w:sz w:val="24"/>
          <w:szCs w:val="24"/>
        </w:rPr>
      </w:pPr>
    </w:p>
    <w:p w:rsidR="00972A7F" w:rsidRDefault="00972A7F" w:rsidP="00C92C1C">
      <w:pPr>
        <w:autoSpaceDE w:val="0"/>
        <w:autoSpaceDN w:val="0"/>
        <w:adjustRightInd w:val="0"/>
        <w:spacing w:after="0"/>
        <w:jc w:val="center"/>
        <w:rPr>
          <w:rFonts w:ascii="Times New Roman" w:hAnsi="Times New Roman" w:cs="Times New Roman"/>
          <w:color w:val="000000" w:themeColor="text1"/>
          <w:sz w:val="24"/>
          <w:szCs w:val="24"/>
        </w:rPr>
      </w:pPr>
    </w:p>
    <w:p w:rsidR="003779A0" w:rsidRPr="009C1542" w:rsidRDefault="00972698" w:rsidP="00215BB4">
      <w:pPr>
        <w:pStyle w:val="3"/>
        <w:spacing w:before="0"/>
        <w:jc w:val="center"/>
        <w:rPr>
          <w:rFonts w:ascii="Times New Roman" w:hAnsi="Times New Roman" w:cs="Times New Roman"/>
          <w:b w:val="0"/>
          <w:i/>
          <w:color w:val="000000" w:themeColor="text1"/>
          <w:sz w:val="24"/>
          <w:szCs w:val="24"/>
        </w:rPr>
      </w:pPr>
      <w:bookmarkStart w:id="21" w:name="_Toc38550489"/>
      <w:r w:rsidRPr="002249F5">
        <w:rPr>
          <w:rFonts w:ascii="Times New Roman" w:hAnsi="Times New Roman" w:cs="Times New Roman"/>
          <w:b w:val="0"/>
          <w:i/>
          <w:color w:val="000000" w:themeColor="text1"/>
          <w:sz w:val="24"/>
          <w:szCs w:val="24"/>
        </w:rPr>
        <w:lastRenderedPageBreak/>
        <w:t>2.</w:t>
      </w:r>
      <w:r w:rsidR="009A1F11" w:rsidRPr="002249F5">
        <w:rPr>
          <w:rFonts w:ascii="Times New Roman" w:hAnsi="Times New Roman" w:cs="Times New Roman"/>
          <w:b w:val="0"/>
          <w:i/>
          <w:color w:val="000000" w:themeColor="text1"/>
          <w:sz w:val="24"/>
          <w:szCs w:val="24"/>
        </w:rPr>
        <w:t>2</w:t>
      </w:r>
      <w:r w:rsidR="003779A0" w:rsidRPr="002249F5">
        <w:rPr>
          <w:rFonts w:ascii="Times New Roman" w:hAnsi="Times New Roman" w:cs="Times New Roman"/>
          <w:b w:val="0"/>
          <w:i/>
          <w:color w:val="000000" w:themeColor="text1"/>
          <w:sz w:val="24"/>
          <w:szCs w:val="24"/>
        </w:rPr>
        <w:t xml:space="preserve"> Описание существующих и </w:t>
      </w:r>
      <w:r w:rsidR="003779A0" w:rsidRPr="009C1542">
        <w:rPr>
          <w:rFonts w:ascii="Times New Roman" w:hAnsi="Times New Roman" w:cs="Times New Roman"/>
          <w:b w:val="0"/>
          <w:i/>
          <w:color w:val="000000" w:themeColor="text1"/>
          <w:sz w:val="24"/>
          <w:szCs w:val="24"/>
        </w:rPr>
        <w:t xml:space="preserve">перспективных зон </w:t>
      </w:r>
      <w:r w:rsidR="00F66745" w:rsidRPr="009C1542">
        <w:rPr>
          <w:rFonts w:ascii="Times New Roman" w:hAnsi="Times New Roman" w:cs="Times New Roman"/>
          <w:b w:val="0"/>
          <w:i/>
          <w:color w:val="000000" w:themeColor="text1"/>
          <w:sz w:val="24"/>
          <w:szCs w:val="24"/>
        </w:rPr>
        <w:t xml:space="preserve">перспективных зон действия </w:t>
      </w:r>
      <w:r w:rsidR="00384365" w:rsidRPr="009C1542">
        <w:rPr>
          <w:rFonts w:ascii="Times New Roman" w:hAnsi="Times New Roman" w:cs="Times New Roman"/>
          <w:b w:val="0"/>
          <w:i/>
          <w:color w:val="000000" w:themeColor="text1"/>
          <w:sz w:val="24"/>
          <w:szCs w:val="24"/>
        </w:rPr>
        <w:br/>
      </w:r>
      <w:r w:rsidR="00F66745" w:rsidRPr="009C1542">
        <w:rPr>
          <w:rFonts w:ascii="Times New Roman" w:hAnsi="Times New Roman" w:cs="Times New Roman"/>
          <w:b w:val="0"/>
          <w:i/>
          <w:color w:val="000000" w:themeColor="text1"/>
          <w:sz w:val="24"/>
          <w:szCs w:val="24"/>
        </w:rPr>
        <w:t>индивидуальных источников тепловой энергии</w:t>
      </w:r>
      <w:bookmarkEnd w:id="21"/>
    </w:p>
    <w:p w:rsidR="0035641F" w:rsidRPr="009C1542" w:rsidRDefault="0035641F" w:rsidP="0035641F">
      <w:pPr>
        <w:spacing w:after="0"/>
        <w:rPr>
          <w:rFonts w:ascii="Times New Roman" w:hAnsi="Times New Roman" w:cs="Times New Roman"/>
          <w:color w:val="000000" w:themeColor="text1"/>
          <w:sz w:val="24"/>
          <w:szCs w:val="24"/>
        </w:rPr>
      </w:pPr>
    </w:p>
    <w:p w:rsidR="00DA5ACE" w:rsidRPr="00BE751C" w:rsidRDefault="00DA5ACE" w:rsidP="00DA5ACE">
      <w:pPr>
        <w:spacing w:after="0"/>
        <w:ind w:firstLine="709"/>
        <w:jc w:val="both"/>
        <w:rPr>
          <w:rFonts w:ascii="Times New Roman" w:hAnsi="Times New Roman" w:cs="Times New Roman"/>
          <w:sz w:val="24"/>
          <w:szCs w:val="28"/>
        </w:rPr>
      </w:pPr>
      <w:r>
        <w:rPr>
          <w:rFonts w:ascii="Times New Roman" w:hAnsi="Times New Roman" w:cs="Times New Roman"/>
          <w:sz w:val="24"/>
          <w:szCs w:val="28"/>
        </w:rPr>
        <w:t>К зонам</w:t>
      </w:r>
      <w:r w:rsidRPr="00BE751C">
        <w:rPr>
          <w:rFonts w:ascii="Times New Roman" w:hAnsi="Times New Roman" w:cs="Times New Roman"/>
          <w:sz w:val="24"/>
          <w:szCs w:val="28"/>
        </w:rPr>
        <w:t xml:space="preserve"> действия индивидуального теплоснабжения </w:t>
      </w:r>
      <w:r>
        <w:rPr>
          <w:rFonts w:ascii="Times New Roman" w:hAnsi="Times New Roman" w:cs="Times New Roman"/>
          <w:sz w:val="24"/>
          <w:szCs w:val="28"/>
        </w:rPr>
        <w:t>Мокрушинского сельсовета относятся: село Мокруша, поселок Залесный, деревня Алега, деревня Ивантай, деревня Любава, поселок Комаровский и деревня Николаевка.</w:t>
      </w:r>
      <w:r w:rsidRPr="00BE751C">
        <w:rPr>
          <w:rFonts w:ascii="Times New Roman" w:hAnsi="Times New Roman" w:cs="Times New Roman"/>
          <w:sz w:val="24"/>
          <w:szCs w:val="28"/>
        </w:rPr>
        <w:t xml:space="preserve"> </w:t>
      </w:r>
      <w:r>
        <w:rPr>
          <w:rFonts w:ascii="Times New Roman" w:hAnsi="Times New Roman" w:cs="Times New Roman"/>
          <w:sz w:val="24"/>
          <w:szCs w:val="28"/>
        </w:rPr>
        <w:t>В</w:t>
      </w:r>
      <w:r w:rsidRPr="00BE751C">
        <w:rPr>
          <w:rFonts w:ascii="Times New Roman" w:hAnsi="Times New Roman" w:cs="Times New Roman"/>
          <w:sz w:val="24"/>
          <w:szCs w:val="28"/>
        </w:rPr>
        <w:t xml:space="preserve"> качестве источников тепловой энергии в основном используются индивидуальные </w:t>
      </w:r>
      <w:r>
        <w:rPr>
          <w:rFonts w:ascii="Times New Roman" w:hAnsi="Times New Roman" w:cs="Times New Roman"/>
          <w:sz w:val="24"/>
          <w:szCs w:val="28"/>
        </w:rPr>
        <w:t>отопительные печи</w:t>
      </w:r>
      <w:r w:rsidRPr="00BE751C">
        <w:rPr>
          <w:rFonts w:ascii="Times New Roman" w:hAnsi="Times New Roman" w:cs="Times New Roman"/>
          <w:sz w:val="24"/>
          <w:szCs w:val="28"/>
        </w:rPr>
        <w:t>.</w:t>
      </w:r>
    </w:p>
    <w:p w:rsidR="00972698" w:rsidRDefault="00972698" w:rsidP="00215BB4">
      <w:pPr>
        <w:spacing w:after="0"/>
        <w:ind w:firstLine="709"/>
        <w:jc w:val="both"/>
        <w:rPr>
          <w:rFonts w:ascii="Times New Roman" w:hAnsi="Times New Roman" w:cs="Times New Roman"/>
          <w:color w:val="000000" w:themeColor="text1"/>
          <w:sz w:val="24"/>
          <w:szCs w:val="24"/>
        </w:rPr>
      </w:pPr>
      <w:r w:rsidRPr="009C1542">
        <w:rPr>
          <w:rFonts w:ascii="Times New Roman" w:hAnsi="Times New Roman" w:cs="Times New Roman"/>
          <w:color w:val="000000" w:themeColor="text1"/>
          <w:sz w:val="24"/>
          <w:szCs w:val="24"/>
        </w:rPr>
        <w:t>Перспективные территории вышеуказанных зон действия с индивидуальными источниками тепловой энергии остаются неизменными на весь расчетный период.</w:t>
      </w:r>
    </w:p>
    <w:p w:rsidR="00B20AA6" w:rsidRPr="009C1542" w:rsidRDefault="00B20AA6" w:rsidP="00215BB4">
      <w:pPr>
        <w:spacing w:after="0"/>
        <w:ind w:firstLine="709"/>
        <w:jc w:val="both"/>
        <w:rPr>
          <w:rFonts w:ascii="Times New Roman" w:hAnsi="Times New Roman" w:cs="Times New Roman"/>
          <w:color w:val="000000" w:themeColor="text1"/>
          <w:sz w:val="24"/>
          <w:szCs w:val="24"/>
        </w:rPr>
      </w:pPr>
    </w:p>
    <w:p w:rsidR="00F66745" w:rsidRPr="009C1542" w:rsidRDefault="009A1F11" w:rsidP="00215BB4">
      <w:pPr>
        <w:pStyle w:val="3"/>
        <w:spacing w:before="0"/>
        <w:jc w:val="center"/>
        <w:rPr>
          <w:rFonts w:ascii="Times New Roman" w:hAnsi="Times New Roman" w:cs="Times New Roman"/>
          <w:b w:val="0"/>
          <w:i/>
          <w:color w:val="000000" w:themeColor="text1"/>
          <w:sz w:val="24"/>
          <w:szCs w:val="24"/>
        </w:rPr>
      </w:pPr>
      <w:bookmarkStart w:id="22" w:name="_Toc435791198"/>
      <w:bookmarkStart w:id="23" w:name="_Toc38550490"/>
      <w:r w:rsidRPr="009C1542">
        <w:rPr>
          <w:rFonts w:ascii="Times New Roman" w:hAnsi="Times New Roman" w:cs="Times New Roman"/>
          <w:b w:val="0"/>
          <w:i/>
          <w:color w:val="000000" w:themeColor="text1"/>
          <w:sz w:val="24"/>
          <w:szCs w:val="24"/>
        </w:rPr>
        <w:t>2.3</w:t>
      </w:r>
      <w:r w:rsidR="00167CF2" w:rsidRPr="009C1542">
        <w:rPr>
          <w:rFonts w:ascii="Times New Roman" w:hAnsi="Times New Roman" w:cs="Times New Roman"/>
          <w:b w:val="0"/>
          <w:i/>
          <w:color w:val="000000" w:themeColor="text1"/>
          <w:sz w:val="24"/>
          <w:szCs w:val="24"/>
        </w:rPr>
        <w:t xml:space="preserve"> Существующие и</w:t>
      </w:r>
      <w:r w:rsidR="00F66745" w:rsidRPr="009C1542">
        <w:rPr>
          <w:rFonts w:ascii="Times New Roman" w:hAnsi="Times New Roman" w:cs="Times New Roman"/>
          <w:b w:val="0"/>
          <w:i/>
          <w:color w:val="000000" w:themeColor="text1"/>
          <w:sz w:val="24"/>
          <w:szCs w:val="24"/>
        </w:rPr>
        <w:t> </w:t>
      </w:r>
      <w:r w:rsidR="00167CF2" w:rsidRPr="009C1542">
        <w:rPr>
          <w:rFonts w:ascii="Times New Roman" w:hAnsi="Times New Roman" w:cs="Times New Roman"/>
          <w:b w:val="0"/>
          <w:i/>
          <w:color w:val="000000" w:themeColor="text1"/>
          <w:sz w:val="24"/>
          <w:szCs w:val="24"/>
        </w:rPr>
        <w:t>п</w:t>
      </w:r>
      <w:r w:rsidR="00F66745" w:rsidRPr="009C1542">
        <w:rPr>
          <w:rFonts w:ascii="Times New Roman" w:hAnsi="Times New Roman" w:cs="Times New Roman"/>
          <w:b w:val="0"/>
          <w:i/>
          <w:color w:val="000000" w:themeColor="text1"/>
          <w:sz w:val="24"/>
          <w:szCs w:val="24"/>
        </w:rPr>
        <w:t xml:space="preserve">ерспективные балансы тепловой мощности и тепловой нагрузки в </w:t>
      </w:r>
      <w:r w:rsidR="00384365" w:rsidRPr="009C1542">
        <w:rPr>
          <w:rFonts w:ascii="Times New Roman" w:hAnsi="Times New Roman" w:cs="Times New Roman"/>
          <w:b w:val="0"/>
          <w:i/>
          <w:color w:val="000000" w:themeColor="text1"/>
          <w:sz w:val="24"/>
          <w:szCs w:val="24"/>
        </w:rPr>
        <w:br/>
      </w:r>
      <w:r w:rsidR="00F66745" w:rsidRPr="009C1542">
        <w:rPr>
          <w:rFonts w:ascii="Times New Roman" w:hAnsi="Times New Roman" w:cs="Times New Roman"/>
          <w:b w:val="0"/>
          <w:i/>
          <w:color w:val="000000" w:themeColor="text1"/>
          <w:sz w:val="24"/>
          <w:szCs w:val="24"/>
        </w:rPr>
        <w:t>зонах действия источников тепловой энергии, в том числе работающих на единую тепловую сеть, на каждом этапе</w:t>
      </w:r>
      <w:bookmarkEnd w:id="22"/>
      <w:bookmarkEnd w:id="23"/>
    </w:p>
    <w:p w:rsidR="0035641F" w:rsidRPr="009C1542" w:rsidRDefault="0035641F" w:rsidP="00514185">
      <w:pPr>
        <w:spacing w:after="0"/>
        <w:jc w:val="center"/>
        <w:rPr>
          <w:rFonts w:ascii="Times New Roman" w:hAnsi="Times New Roman" w:cs="Times New Roman"/>
          <w:color w:val="000000" w:themeColor="text1"/>
          <w:sz w:val="24"/>
          <w:szCs w:val="24"/>
        </w:rPr>
      </w:pPr>
    </w:p>
    <w:p w:rsidR="00F66745" w:rsidRPr="009C1542" w:rsidRDefault="009A1F11" w:rsidP="00215BB4">
      <w:pPr>
        <w:pStyle w:val="3"/>
        <w:spacing w:before="0"/>
        <w:jc w:val="center"/>
        <w:rPr>
          <w:rFonts w:ascii="Times New Roman" w:hAnsi="Times New Roman" w:cs="Times New Roman"/>
          <w:b w:val="0"/>
          <w:i/>
          <w:color w:val="000000" w:themeColor="text1"/>
          <w:sz w:val="24"/>
          <w:szCs w:val="24"/>
        </w:rPr>
      </w:pPr>
      <w:bookmarkStart w:id="24" w:name="_Toc435791199"/>
      <w:bookmarkStart w:id="25" w:name="_Toc38550491"/>
      <w:r w:rsidRPr="009C1542">
        <w:rPr>
          <w:rFonts w:ascii="Times New Roman" w:hAnsi="Times New Roman" w:cs="Times New Roman"/>
          <w:b w:val="0"/>
          <w:i/>
          <w:color w:val="000000" w:themeColor="text1"/>
          <w:sz w:val="24"/>
          <w:szCs w:val="24"/>
        </w:rPr>
        <w:t>2.3</w:t>
      </w:r>
      <w:r w:rsidR="00F66745" w:rsidRPr="009C1542">
        <w:rPr>
          <w:rFonts w:ascii="Times New Roman" w:hAnsi="Times New Roman" w:cs="Times New Roman"/>
          <w:b w:val="0"/>
          <w:i/>
          <w:color w:val="000000" w:themeColor="text1"/>
          <w:sz w:val="24"/>
          <w:szCs w:val="24"/>
        </w:rPr>
        <w:t>.1 Существующие и перспективные значения установленной тепловой мощности основного оборудования источника (источников) тепловой энергии</w:t>
      </w:r>
      <w:bookmarkEnd w:id="24"/>
      <w:bookmarkEnd w:id="25"/>
    </w:p>
    <w:p w:rsidR="0035641F" w:rsidRPr="009C1542" w:rsidRDefault="0035641F" w:rsidP="00514185">
      <w:pPr>
        <w:spacing w:after="0"/>
        <w:jc w:val="center"/>
        <w:rPr>
          <w:rFonts w:ascii="Times New Roman" w:hAnsi="Times New Roman" w:cs="Times New Roman"/>
          <w:color w:val="000000" w:themeColor="text1"/>
          <w:sz w:val="24"/>
          <w:szCs w:val="24"/>
        </w:rPr>
      </w:pPr>
    </w:p>
    <w:p w:rsidR="00F66745" w:rsidRPr="009C1542" w:rsidRDefault="00F66745" w:rsidP="00322627">
      <w:pPr>
        <w:spacing w:after="0"/>
        <w:ind w:firstLine="709"/>
        <w:jc w:val="both"/>
        <w:rPr>
          <w:rFonts w:ascii="Times New Roman" w:hAnsi="Times New Roman" w:cs="Times New Roman"/>
          <w:color w:val="000000" w:themeColor="text1"/>
          <w:sz w:val="24"/>
          <w:szCs w:val="24"/>
        </w:rPr>
      </w:pPr>
      <w:r w:rsidRPr="009C1542">
        <w:rPr>
          <w:rFonts w:ascii="Times New Roman" w:hAnsi="Times New Roman" w:cs="Times New Roman"/>
          <w:color w:val="000000" w:themeColor="text1"/>
          <w:sz w:val="24"/>
          <w:szCs w:val="24"/>
        </w:rPr>
        <w:t xml:space="preserve">Согласно постановления Правительства Российской Федерации от 22 </w:t>
      </w:r>
      <w:r w:rsidR="00322627" w:rsidRPr="009C1542">
        <w:rPr>
          <w:rFonts w:ascii="Times New Roman" w:hAnsi="Times New Roman" w:cs="Times New Roman"/>
          <w:color w:val="000000" w:themeColor="text1"/>
          <w:sz w:val="24"/>
          <w:szCs w:val="24"/>
        </w:rPr>
        <w:t>февраля 2012 года №</w:t>
      </w:r>
      <w:r w:rsidRPr="009C1542">
        <w:rPr>
          <w:rFonts w:ascii="Times New Roman" w:hAnsi="Times New Roman" w:cs="Times New Roman"/>
          <w:color w:val="000000" w:themeColor="text1"/>
          <w:sz w:val="24"/>
          <w:szCs w:val="24"/>
        </w:rPr>
        <w:t>154</w:t>
      </w:r>
      <w:r w:rsidR="00D24ED7" w:rsidRPr="009C1542">
        <w:rPr>
          <w:rFonts w:ascii="Times New Roman" w:hAnsi="Times New Roman" w:cs="Times New Roman"/>
          <w:color w:val="000000" w:themeColor="text1"/>
          <w:sz w:val="24"/>
          <w:szCs w:val="24"/>
        </w:rPr>
        <w:t> </w:t>
      </w:r>
      <w:r w:rsidRPr="009C1542">
        <w:rPr>
          <w:rFonts w:ascii="Times New Roman" w:hAnsi="Times New Roman" w:cs="Times New Roman"/>
          <w:color w:val="000000" w:themeColor="text1"/>
          <w:sz w:val="24"/>
          <w:szCs w:val="24"/>
        </w:rPr>
        <w:t>«О требованиях к схемам теплоснабжения, порядку их разработки и утверждения», 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794244" w:rsidRPr="009C1542" w:rsidRDefault="00794244" w:rsidP="00215BB4">
      <w:pPr>
        <w:autoSpaceDE w:val="0"/>
        <w:autoSpaceDN w:val="0"/>
        <w:adjustRightInd w:val="0"/>
        <w:spacing w:after="0"/>
        <w:ind w:firstLine="709"/>
        <w:jc w:val="both"/>
        <w:rPr>
          <w:rFonts w:ascii="Times New Roman" w:hAnsi="Times New Roman" w:cs="Times New Roman"/>
          <w:color w:val="000000" w:themeColor="text1"/>
          <w:sz w:val="24"/>
          <w:szCs w:val="24"/>
        </w:rPr>
      </w:pPr>
      <w:r w:rsidRPr="009C1542">
        <w:rPr>
          <w:rFonts w:ascii="Times New Roman" w:hAnsi="Times New Roman" w:cs="Times New Roman"/>
          <w:color w:val="000000" w:themeColor="text1"/>
          <w:sz w:val="24"/>
          <w:szCs w:val="24"/>
        </w:rPr>
        <w:t xml:space="preserve">Существующие и перспективные значения установленной тепловой мощности для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9C1542">
        <w:rPr>
          <w:rFonts w:ascii="Times New Roman" w:hAnsi="Times New Roman" w:cs="Times New Roman"/>
          <w:color w:val="000000" w:themeColor="text1"/>
          <w:sz w:val="24"/>
          <w:szCs w:val="24"/>
        </w:rPr>
        <w:t xml:space="preserve"> приведены в таблице 1.6.</w:t>
      </w:r>
    </w:p>
    <w:p w:rsidR="005B6F18" w:rsidRPr="009C1542" w:rsidRDefault="005B6F18" w:rsidP="00215BB4">
      <w:pPr>
        <w:spacing w:after="0"/>
        <w:jc w:val="both"/>
        <w:rPr>
          <w:rFonts w:ascii="Times New Roman" w:hAnsi="Times New Roman" w:cs="Times New Roman"/>
          <w:color w:val="000000" w:themeColor="text1"/>
          <w:sz w:val="24"/>
          <w:szCs w:val="24"/>
        </w:rPr>
      </w:pPr>
    </w:p>
    <w:p w:rsidR="0051281D" w:rsidRPr="002249F5" w:rsidRDefault="0051281D" w:rsidP="003725FD">
      <w:pPr>
        <w:spacing w:after="0"/>
        <w:jc w:val="both"/>
        <w:rPr>
          <w:rFonts w:ascii="Times New Roman" w:hAnsi="Times New Roman" w:cs="Times New Roman"/>
          <w:color w:val="000000" w:themeColor="text1"/>
          <w:sz w:val="24"/>
        </w:rPr>
      </w:pPr>
      <w:r w:rsidRPr="009C1542">
        <w:rPr>
          <w:rFonts w:ascii="Times New Roman" w:hAnsi="Times New Roman" w:cs="Times New Roman"/>
          <w:color w:val="000000" w:themeColor="text1"/>
          <w:sz w:val="24"/>
          <w:szCs w:val="24"/>
        </w:rPr>
        <w:t xml:space="preserve">Таблица </w:t>
      </w:r>
      <w:r w:rsidR="00794244" w:rsidRPr="009C1542">
        <w:rPr>
          <w:rFonts w:ascii="Times New Roman" w:hAnsi="Times New Roman" w:cs="Times New Roman"/>
          <w:color w:val="000000" w:themeColor="text1"/>
          <w:sz w:val="24"/>
          <w:szCs w:val="24"/>
        </w:rPr>
        <w:t>1.6</w:t>
      </w:r>
      <w:r w:rsidRPr="009C1542">
        <w:rPr>
          <w:rFonts w:ascii="Times New Roman" w:hAnsi="Times New Roman" w:cs="Times New Roman"/>
          <w:color w:val="000000" w:themeColor="text1"/>
          <w:sz w:val="24"/>
          <w:szCs w:val="24"/>
        </w:rPr>
        <w:t xml:space="preserve"> – Существующие и перспективные з</w:t>
      </w:r>
      <w:r w:rsidRPr="002249F5">
        <w:rPr>
          <w:rFonts w:ascii="Times New Roman" w:hAnsi="Times New Roman" w:cs="Times New Roman"/>
          <w:color w:val="000000" w:themeColor="text1"/>
          <w:sz w:val="24"/>
        </w:rPr>
        <w:t>начения установленной тепловой мощности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4"/>
        <w:gridCol w:w="1219"/>
        <w:gridCol w:w="1177"/>
        <w:gridCol w:w="1177"/>
        <w:gridCol w:w="1177"/>
        <w:gridCol w:w="1177"/>
        <w:gridCol w:w="1174"/>
      </w:tblGrid>
      <w:tr w:rsidR="00CF04A5" w:rsidRPr="002249F5" w:rsidTr="006C4ACA">
        <w:trPr>
          <w:trHeight w:val="80"/>
        </w:trPr>
        <w:tc>
          <w:tcPr>
            <w:tcW w:w="1518" w:type="pct"/>
            <w:vMerge w:val="restart"/>
            <w:vAlign w:val="center"/>
          </w:tcPr>
          <w:p w:rsidR="00794244" w:rsidRPr="002249F5" w:rsidRDefault="00794244" w:rsidP="00215BB4">
            <w:pPr>
              <w:pStyle w:val="Default"/>
              <w:ind w:left="-107" w:right="-108" w:firstLine="107"/>
              <w:jc w:val="center"/>
              <w:rPr>
                <w:b/>
                <w:color w:val="000000" w:themeColor="text1"/>
                <w:sz w:val="22"/>
              </w:rPr>
            </w:pPr>
            <w:r w:rsidRPr="002249F5">
              <w:rPr>
                <w:b/>
                <w:color w:val="000000" w:themeColor="text1"/>
                <w:sz w:val="22"/>
              </w:rPr>
              <w:t>Источник теплоснабжения</w:t>
            </w:r>
          </w:p>
        </w:tc>
        <w:tc>
          <w:tcPr>
            <w:tcW w:w="3482" w:type="pct"/>
            <w:gridSpan w:val="6"/>
            <w:vAlign w:val="center"/>
          </w:tcPr>
          <w:p w:rsidR="003F70D7" w:rsidRDefault="00794244" w:rsidP="00215BB4">
            <w:pPr>
              <w:pStyle w:val="Default"/>
              <w:ind w:left="-107" w:right="-108" w:firstLine="107"/>
              <w:jc w:val="center"/>
              <w:rPr>
                <w:b/>
                <w:color w:val="000000" w:themeColor="text1"/>
                <w:sz w:val="22"/>
              </w:rPr>
            </w:pPr>
            <w:r w:rsidRPr="002249F5">
              <w:rPr>
                <w:b/>
                <w:color w:val="000000" w:themeColor="text1"/>
                <w:sz w:val="22"/>
              </w:rPr>
              <w:t xml:space="preserve">Значения установленной тепловой мощности </w:t>
            </w:r>
          </w:p>
          <w:p w:rsidR="00794244" w:rsidRPr="002249F5" w:rsidRDefault="00794244" w:rsidP="00215BB4">
            <w:pPr>
              <w:pStyle w:val="Default"/>
              <w:ind w:left="-107" w:right="-108" w:firstLine="107"/>
              <w:jc w:val="center"/>
              <w:rPr>
                <w:b/>
                <w:color w:val="000000" w:themeColor="text1"/>
                <w:sz w:val="22"/>
              </w:rPr>
            </w:pPr>
            <w:r w:rsidRPr="002249F5">
              <w:rPr>
                <w:b/>
                <w:color w:val="000000" w:themeColor="text1"/>
                <w:sz w:val="22"/>
              </w:rPr>
              <w:t>основного оборудования источника, Гкал/час</w:t>
            </w:r>
          </w:p>
        </w:tc>
      </w:tr>
      <w:tr w:rsidR="00CF04A5" w:rsidRPr="002249F5" w:rsidTr="006C4ACA">
        <w:trPr>
          <w:trHeight w:val="80"/>
        </w:trPr>
        <w:tc>
          <w:tcPr>
            <w:tcW w:w="1518" w:type="pct"/>
            <w:vMerge/>
            <w:vAlign w:val="center"/>
          </w:tcPr>
          <w:p w:rsidR="00CF04A5" w:rsidRPr="002249F5" w:rsidRDefault="00CF04A5" w:rsidP="00215BB4">
            <w:pPr>
              <w:pStyle w:val="Default"/>
              <w:ind w:left="-107" w:right="-108" w:firstLine="107"/>
              <w:jc w:val="center"/>
              <w:rPr>
                <w:b/>
                <w:color w:val="000000" w:themeColor="text1"/>
                <w:sz w:val="22"/>
              </w:rPr>
            </w:pPr>
          </w:p>
        </w:tc>
        <w:tc>
          <w:tcPr>
            <w:tcW w:w="598" w:type="pct"/>
            <w:vMerge w:val="restart"/>
            <w:vAlign w:val="center"/>
          </w:tcPr>
          <w:p w:rsidR="00CF04A5" w:rsidRPr="002249F5" w:rsidRDefault="00CF04A5" w:rsidP="00215BB4">
            <w:pPr>
              <w:pStyle w:val="Default"/>
              <w:ind w:left="-107" w:right="-108" w:hanging="55"/>
              <w:jc w:val="center"/>
              <w:rPr>
                <w:b/>
                <w:color w:val="000000" w:themeColor="text1"/>
                <w:sz w:val="22"/>
              </w:rPr>
            </w:pPr>
            <w:r w:rsidRPr="002249F5">
              <w:rPr>
                <w:b/>
                <w:color w:val="000000" w:themeColor="text1"/>
                <w:sz w:val="22"/>
              </w:rPr>
              <w:t>Существу</w:t>
            </w:r>
          </w:p>
          <w:p w:rsidR="00CF04A5" w:rsidRPr="002249F5" w:rsidRDefault="00CF04A5" w:rsidP="00215BB4">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CF04A5" w:rsidRPr="002249F5" w:rsidRDefault="00CF04A5" w:rsidP="00F72A5C">
            <w:pPr>
              <w:spacing w:after="0"/>
              <w:jc w:val="center"/>
              <w:rPr>
                <w:b/>
                <w:color w:val="000000" w:themeColor="text1"/>
              </w:rPr>
            </w:pPr>
            <w:r w:rsidRPr="002249F5">
              <w:rPr>
                <w:rFonts w:ascii="Times New Roman" w:hAnsi="Times New Roman" w:cs="Times New Roman"/>
                <w:b/>
                <w:color w:val="000000" w:themeColor="text1"/>
              </w:rPr>
              <w:t>2019</w:t>
            </w:r>
          </w:p>
        </w:tc>
        <w:tc>
          <w:tcPr>
            <w:tcW w:w="2884" w:type="pct"/>
            <w:gridSpan w:val="5"/>
            <w:vAlign w:val="center"/>
          </w:tcPr>
          <w:p w:rsidR="00CF04A5" w:rsidRPr="002249F5" w:rsidRDefault="00CF04A5" w:rsidP="00215BB4">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6C4ACA" w:rsidRPr="002249F5" w:rsidTr="006C4ACA">
        <w:trPr>
          <w:trHeight w:val="80"/>
        </w:trPr>
        <w:tc>
          <w:tcPr>
            <w:tcW w:w="1518" w:type="pct"/>
            <w:vMerge/>
            <w:vAlign w:val="center"/>
          </w:tcPr>
          <w:p w:rsidR="006C4ACA" w:rsidRPr="002249F5" w:rsidRDefault="006C4ACA" w:rsidP="00063C1D">
            <w:pPr>
              <w:pStyle w:val="Default"/>
              <w:ind w:left="-107" w:right="-108" w:firstLine="107"/>
              <w:jc w:val="center"/>
              <w:rPr>
                <w:b/>
                <w:color w:val="000000" w:themeColor="text1"/>
                <w:sz w:val="22"/>
              </w:rPr>
            </w:pPr>
          </w:p>
        </w:tc>
        <w:tc>
          <w:tcPr>
            <w:tcW w:w="598" w:type="pct"/>
            <w:vMerge/>
            <w:vAlign w:val="center"/>
          </w:tcPr>
          <w:p w:rsidR="006C4ACA" w:rsidRPr="002249F5" w:rsidRDefault="006C4ACA" w:rsidP="00063C1D">
            <w:pPr>
              <w:spacing w:after="0"/>
              <w:jc w:val="center"/>
              <w:rPr>
                <w:rFonts w:ascii="Times New Roman" w:hAnsi="Times New Roman" w:cs="Times New Roman"/>
                <w:b/>
                <w:color w:val="000000" w:themeColor="text1"/>
              </w:rPr>
            </w:pPr>
          </w:p>
        </w:tc>
        <w:tc>
          <w:tcPr>
            <w:tcW w:w="577"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577"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577"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577"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577" w:type="pct"/>
            <w:vAlign w:val="center"/>
          </w:tcPr>
          <w:p w:rsidR="006C4ACA" w:rsidRPr="002249F5" w:rsidRDefault="006C4ACA"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6C4ACA" w:rsidRPr="002249F5" w:rsidTr="006C4ACA">
        <w:trPr>
          <w:trHeight w:val="412"/>
        </w:trPr>
        <w:tc>
          <w:tcPr>
            <w:tcW w:w="1518" w:type="pct"/>
            <w:vAlign w:val="center"/>
          </w:tcPr>
          <w:p w:rsidR="006C4ACA" w:rsidRPr="00D418F2" w:rsidRDefault="006C4ACA" w:rsidP="00DA5ACE">
            <w:pPr>
              <w:spacing w:after="0"/>
              <w:jc w:val="center"/>
              <w:rPr>
                <w:rFonts w:ascii="Times New Roman" w:hAnsi="Times New Roman" w:cs="Times New Roman"/>
                <w:color w:val="000000" w:themeColor="text1"/>
              </w:rPr>
            </w:pPr>
            <w:r w:rsidRPr="00D418F2">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598" w:type="pct"/>
            <w:vAlign w:val="center"/>
          </w:tcPr>
          <w:p w:rsidR="006C4ACA" w:rsidRPr="00BE6B46" w:rsidRDefault="006C4ACA" w:rsidP="00DA5ACE">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4,800</w:t>
            </w:r>
          </w:p>
        </w:tc>
        <w:tc>
          <w:tcPr>
            <w:tcW w:w="577" w:type="pct"/>
            <w:vAlign w:val="center"/>
          </w:tcPr>
          <w:p w:rsidR="006C4ACA" w:rsidRPr="00BE6B46" w:rsidRDefault="006C4ACA" w:rsidP="00DA5ACE">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4,800</w:t>
            </w:r>
          </w:p>
        </w:tc>
        <w:tc>
          <w:tcPr>
            <w:tcW w:w="577" w:type="pct"/>
            <w:vAlign w:val="center"/>
          </w:tcPr>
          <w:p w:rsidR="006C4ACA" w:rsidRPr="00BE6B46" w:rsidRDefault="006C4ACA" w:rsidP="00DA5ACE">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4,800</w:t>
            </w:r>
          </w:p>
        </w:tc>
        <w:tc>
          <w:tcPr>
            <w:tcW w:w="577" w:type="pct"/>
            <w:vAlign w:val="center"/>
          </w:tcPr>
          <w:p w:rsidR="006C4ACA" w:rsidRPr="00BE6B46" w:rsidRDefault="006C4ACA" w:rsidP="00DA5ACE">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4,800</w:t>
            </w:r>
          </w:p>
        </w:tc>
        <w:tc>
          <w:tcPr>
            <w:tcW w:w="577" w:type="pct"/>
            <w:vAlign w:val="center"/>
          </w:tcPr>
          <w:p w:rsidR="006C4ACA" w:rsidRPr="00BE6B46" w:rsidRDefault="006C4ACA" w:rsidP="00DA5ACE">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4,800</w:t>
            </w:r>
          </w:p>
        </w:tc>
        <w:tc>
          <w:tcPr>
            <w:tcW w:w="577" w:type="pct"/>
            <w:vAlign w:val="center"/>
          </w:tcPr>
          <w:p w:rsidR="006C4ACA" w:rsidRPr="00BE6B46" w:rsidRDefault="006C4ACA" w:rsidP="00DA5ACE">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4,800</w:t>
            </w:r>
          </w:p>
        </w:tc>
      </w:tr>
    </w:tbl>
    <w:p w:rsidR="00BE6B46" w:rsidRDefault="00BE6B46" w:rsidP="00BE6B46">
      <w:pPr>
        <w:autoSpaceDE w:val="0"/>
        <w:autoSpaceDN w:val="0"/>
        <w:adjustRightInd w:val="0"/>
        <w:spacing w:after="0"/>
        <w:ind w:firstLine="709"/>
        <w:jc w:val="both"/>
        <w:rPr>
          <w:rFonts w:ascii="Times New Roman" w:hAnsi="Times New Roman" w:cs="Times New Roman"/>
          <w:color w:val="000000" w:themeColor="text1"/>
          <w:sz w:val="24"/>
          <w:szCs w:val="24"/>
        </w:rPr>
      </w:pPr>
      <w:bookmarkStart w:id="26" w:name="_Toc435791200"/>
      <w:bookmarkStart w:id="27" w:name="_Toc38550492"/>
    </w:p>
    <w:p w:rsidR="00794244" w:rsidRPr="00BA7902" w:rsidRDefault="009A1F11" w:rsidP="00215BB4">
      <w:pPr>
        <w:pStyle w:val="3"/>
        <w:spacing w:before="0"/>
        <w:jc w:val="center"/>
        <w:rPr>
          <w:rFonts w:ascii="Times New Roman" w:hAnsi="Times New Roman" w:cs="Times New Roman"/>
          <w:b w:val="0"/>
          <w:i/>
          <w:color w:val="000000" w:themeColor="text1"/>
          <w:sz w:val="24"/>
          <w:szCs w:val="24"/>
        </w:rPr>
      </w:pPr>
      <w:r w:rsidRPr="00BA7902">
        <w:rPr>
          <w:rFonts w:ascii="Times New Roman" w:hAnsi="Times New Roman" w:cs="Times New Roman"/>
          <w:b w:val="0"/>
          <w:i/>
          <w:color w:val="000000" w:themeColor="text1"/>
          <w:sz w:val="24"/>
          <w:szCs w:val="24"/>
        </w:rPr>
        <w:t>2.3</w:t>
      </w:r>
      <w:r w:rsidR="00794244" w:rsidRPr="00BA7902">
        <w:rPr>
          <w:rFonts w:ascii="Times New Roman" w:hAnsi="Times New Roman" w:cs="Times New Roman"/>
          <w:b w:val="0"/>
          <w:i/>
          <w:color w:val="000000" w:themeColor="text1"/>
          <w:sz w:val="24"/>
          <w:szCs w:val="24"/>
        </w:rPr>
        <w:t xml:space="preserve">.2 Существующие и перспективные технические ограничения на использование </w:t>
      </w:r>
      <w:r w:rsidR="00384365" w:rsidRPr="00BA7902">
        <w:rPr>
          <w:rFonts w:ascii="Times New Roman" w:hAnsi="Times New Roman" w:cs="Times New Roman"/>
          <w:b w:val="0"/>
          <w:i/>
          <w:color w:val="000000" w:themeColor="text1"/>
          <w:sz w:val="24"/>
          <w:szCs w:val="24"/>
        </w:rPr>
        <w:br/>
      </w:r>
      <w:r w:rsidR="00794244" w:rsidRPr="00BA7902">
        <w:rPr>
          <w:rFonts w:ascii="Times New Roman" w:hAnsi="Times New Roman" w:cs="Times New Roman"/>
          <w:b w:val="0"/>
          <w:i/>
          <w:color w:val="000000" w:themeColor="text1"/>
          <w:sz w:val="24"/>
          <w:szCs w:val="24"/>
        </w:rPr>
        <w:t>установленной тепловой мощности и значения располагаемой мощности основного оборудования источников тепловой энергии</w:t>
      </w:r>
      <w:bookmarkEnd w:id="26"/>
      <w:bookmarkEnd w:id="27"/>
    </w:p>
    <w:p w:rsidR="00100E25" w:rsidRPr="00BA7902" w:rsidRDefault="00100E25" w:rsidP="00100E25">
      <w:pPr>
        <w:spacing w:after="0"/>
        <w:rPr>
          <w:rFonts w:ascii="Times New Roman" w:hAnsi="Times New Roman" w:cs="Times New Roman"/>
          <w:color w:val="000000" w:themeColor="text1"/>
          <w:sz w:val="24"/>
          <w:szCs w:val="24"/>
        </w:rPr>
      </w:pPr>
    </w:p>
    <w:p w:rsidR="00794244" w:rsidRPr="00BA7902" w:rsidRDefault="00794244" w:rsidP="00215BB4">
      <w:pPr>
        <w:spacing w:after="0"/>
        <w:ind w:firstLine="709"/>
        <w:jc w:val="both"/>
        <w:rPr>
          <w:rFonts w:ascii="Times New Roman" w:hAnsi="Times New Roman" w:cs="Times New Roman"/>
          <w:color w:val="000000" w:themeColor="text1"/>
          <w:sz w:val="24"/>
          <w:szCs w:val="24"/>
        </w:rPr>
      </w:pPr>
      <w:r w:rsidRPr="00BA7902">
        <w:rPr>
          <w:rFonts w:ascii="Times New Roman" w:hAnsi="Times New Roman" w:cs="Times New Roman"/>
          <w:color w:val="000000" w:themeColor="text1"/>
          <w:sz w:val="24"/>
          <w:szCs w:val="24"/>
        </w:rPr>
        <w:t>Согласно постановления Правительства Российской Федерации от 22 февраля 2012 г</w:t>
      </w:r>
      <w:r w:rsidR="002555E2">
        <w:rPr>
          <w:rFonts w:ascii="Times New Roman" w:hAnsi="Times New Roman" w:cs="Times New Roman"/>
          <w:color w:val="000000" w:themeColor="text1"/>
          <w:sz w:val="24"/>
          <w:szCs w:val="24"/>
        </w:rPr>
        <w:t>ода</w:t>
      </w:r>
      <w:r w:rsidRPr="00BA7902">
        <w:rPr>
          <w:rFonts w:ascii="Times New Roman" w:hAnsi="Times New Roman" w:cs="Times New Roman"/>
          <w:color w:val="000000" w:themeColor="text1"/>
          <w:sz w:val="24"/>
          <w:szCs w:val="24"/>
        </w:rPr>
        <w:t xml:space="preserve"> №154 «О требованиях к схемам теплоснабжения, порядку их разработки и утверждения», 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BA7902">
        <w:rPr>
          <w:rFonts w:ascii="Times New Roman" w:hAnsi="Times New Roman" w:cs="Times New Roman"/>
          <w:color w:val="000000" w:themeColor="text1"/>
          <w:sz w:val="24"/>
          <w:szCs w:val="24"/>
        </w:rPr>
        <w:t>котлоагрегатах</w:t>
      </w:r>
      <w:proofErr w:type="spellEnd"/>
      <w:r w:rsidRPr="00BA7902">
        <w:rPr>
          <w:rFonts w:ascii="Times New Roman" w:hAnsi="Times New Roman" w:cs="Times New Roman"/>
          <w:color w:val="000000" w:themeColor="text1"/>
          <w:sz w:val="24"/>
          <w:szCs w:val="24"/>
        </w:rPr>
        <w:t xml:space="preserve"> и др.).</w:t>
      </w:r>
    </w:p>
    <w:p w:rsidR="00794244" w:rsidRPr="00BA7902" w:rsidRDefault="00794244" w:rsidP="00215BB4">
      <w:pPr>
        <w:spacing w:after="0"/>
        <w:ind w:firstLine="709"/>
        <w:jc w:val="both"/>
        <w:rPr>
          <w:rFonts w:ascii="Times New Roman" w:hAnsi="Times New Roman" w:cs="Times New Roman"/>
          <w:color w:val="000000" w:themeColor="text1"/>
          <w:sz w:val="24"/>
          <w:szCs w:val="24"/>
        </w:rPr>
      </w:pPr>
      <w:r w:rsidRPr="00BA7902">
        <w:rPr>
          <w:rFonts w:ascii="Times New Roman" w:hAnsi="Times New Roman" w:cs="Times New Roman"/>
          <w:color w:val="000000" w:themeColor="text1"/>
          <w:sz w:val="24"/>
          <w:szCs w:val="24"/>
        </w:rPr>
        <w:lastRenderedPageBreak/>
        <w:t xml:space="preserve">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для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BA7902">
        <w:rPr>
          <w:rFonts w:ascii="Times New Roman" w:hAnsi="Times New Roman" w:cs="Times New Roman"/>
          <w:color w:val="000000" w:themeColor="text1"/>
          <w:sz w:val="24"/>
          <w:szCs w:val="24"/>
        </w:rPr>
        <w:t xml:space="preserve"> приведены в таблице 1.7.</w:t>
      </w:r>
    </w:p>
    <w:p w:rsidR="005C0E00" w:rsidRDefault="005C0E00" w:rsidP="00215BB4">
      <w:pPr>
        <w:spacing w:after="0"/>
        <w:jc w:val="both"/>
        <w:rPr>
          <w:rFonts w:ascii="Times New Roman" w:hAnsi="Times New Roman" w:cs="Times New Roman"/>
          <w:color w:val="000000" w:themeColor="text1"/>
          <w:sz w:val="24"/>
          <w:szCs w:val="24"/>
        </w:rPr>
      </w:pPr>
    </w:p>
    <w:p w:rsidR="00794244" w:rsidRDefault="00794244" w:rsidP="00215BB4">
      <w:pPr>
        <w:spacing w:after="0"/>
        <w:jc w:val="both"/>
        <w:rPr>
          <w:rFonts w:ascii="Times New Roman" w:hAnsi="Times New Roman" w:cs="Times New Roman"/>
          <w:color w:val="000000" w:themeColor="text1"/>
          <w:sz w:val="24"/>
        </w:rPr>
      </w:pPr>
      <w:r w:rsidRPr="00BA7902">
        <w:rPr>
          <w:rFonts w:ascii="Times New Roman" w:hAnsi="Times New Roman" w:cs="Times New Roman"/>
          <w:color w:val="000000" w:themeColor="text1"/>
          <w:sz w:val="24"/>
          <w:szCs w:val="24"/>
        </w:rPr>
        <w:t>Таблица 1.7 – Существующие и перспективные технические ограничения на использование установленной тепловой мощности и значения располагаемой мощности</w:t>
      </w:r>
      <w:r w:rsidRPr="002249F5">
        <w:rPr>
          <w:rFonts w:ascii="Times New Roman" w:hAnsi="Times New Roman" w:cs="Times New Roman"/>
          <w:color w:val="000000" w:themeColor="text1"/>
          <w:sz w:val="24"/>
        </w:rPr>
        <w:t xml:space="preserve"> основного оборудования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659"/>
        <w:gridCol w:w="1117"/>
        <w:gridCol w:w="1081"/>
        <w:gridCol w:w="1081"/>
        <w:gridCol w:w="1081"/>
        <w:gridCol w:w="1081"/>
        <w:gridCol w:w="1077"/>
      </w:tblGrid>
      <w:tr w:rsidR="0009401A" w:rsidRPr="002249F5" w:rsidTr="006C4ACA">
        <w:trPr>
          <w:trHeight w:val="64"/>
          <w:tblHeader/>
          <w:jc w:val="center"/>
        </w:trPr>
        <w:tc>
          <w:tcPr>
            <w:tcW w:w="990" w:type="pct"/>
            <w:vMerge w:val="restart"/>
            <w:vAlign w:val="center"/>
          </w:tcPr>
          <w:p w:rsidR="00BA7902" w:rsidRPr="002249F5" w:rsidRDefault="00BA7902" w:rsidP="00215BB4">
            <w:pPr>
              <w:pStyle w:val="Default"/>
              <w:ind w:left="-107" w:right="-108" w:firstLine="107"/>
              <w:jc w:val="center"/>
              <w:rPr>
                <w:b/>
                <w:color w:val="000000" w:themeColor="text1"/>
                <w:sz w:val="22"/>
                <w:szCs w:val="22"/>
              </w:rPr>
            </w:pPr>
            <w:r w:rsidRPr="002249F5">
              <w:rPr>
                <w:b/>
                <w:color w:val="000000" w:themeColor="text1"/>
                <w:sz w:val="22"/>
                <w:szCs w:val="22"/>
              </w:rPr>
              <w:t>Источник теплоснабжения</w:t>
            </w:r>
          </w:p>
        </w:tc>
        <w:tc>
          <w:tcPr>
            <w:tcW w:w="814" w:type="pct"/>
            <w:vMerge w:val="restart"/>
            <w:tcBorders>
              <w:tl2br w:val="single" w:sz="4" w:space="0" w:color="auto"/>
            </w:tcBorders>
            <w:vAlign w:val="center"/>
          </w:tcPr>
          <w:p w:rsidR="00BA7902" w:rsidRDefault="00BA7902" w:rsidP="00BA7902">
            <w:pPr>
              <w:pStyle w:val="Default"/>
              <w:ind w:left="-107" w:firstLine="107"/>
              <w:jc w:val="right"/>
              <w:rPr>
                <w:b/>
                <w:bCs/>
                <w:iCs/>
                <w:color w:val="000000" w:themeColor="text1"/>
                <w:sz w:val="22"/>
                <w:szCs w:val="22"/>
              </w:rPr>
            </w:pPr>
            <w:r w:rsidRPr="002249F5">
              <w:rPr>
                <w:b/>
                <w:bCs/>
                <w:iCs/>
                <w:color w:val="000000" w:themeColor="text1"/>
                <w:sz w:val="22"/>
                <w:szCs w:val="22"/>
              </w:rPr>
              <w:t>Год</w:t>
            </w:r>
          </w:p>
          <w:p w:rsidR="00BA7902" w:rsidRDefault="00BA7902" w:rsidP="00215BB4">
            <w:pPr>
              <w:pStyle w:val="Default"/>
              <w:ind w:left="-107" w:right="-108" w:firstLine="107"/>
              <w:jc w:val="center"/>
              <w:rPr>
                <w:b/>
                <w:bCs/>
                <w:iCs/>
                <w:color w:val="000000" w:themeColor="text1"/>
                <w:sz w:val="22"/>
                <w:szCs w:val="22"/>
              </w:rPr>
            </w:pPr>
          </w:p>
          <w:p w:rsidR="00BA7902" w:rsidRPr="002249F5" w:rsidRDefault="00BA7902" w:rsidP="00BA7902">
            <w:pPr>
              <w:pStyle w:val="Default"/>
              <w:ind w:left="-107" w:right="-108" w:firstLine="107"/>
              <w:rPr>
                <w:b/>
                <w:color w:val="000000" w:themeColor="text1"/>
                <w:sz w:val="22"/>
                <w:szCs w:val="22"/>
              </w:rPr>
            </w:pPr>
            <w:r w:rsidRPr="002249F5">
              <w:rPr>
                <w:b/>
                <w:color w:val="000000" w:themeColor="text1"/>
                <w:sz w:val="22"/>
                <w:szCs w:val="22"/>
              </w:rPr>
              <w:t>Параметр</w:t>
            </w:r>
          </w:p>
        </w:tc>
        <w:tc>
          <w:tcPr>
            <w:tcW w:w="548" w:type="pct"/>
            <w:vMerge w:val="restart"/>
            <w:vAlign w:val="center"/>
          </w:tcPr>
          <w:p w:rsidR="00BA7902" w:rsidRPr="002249F5" w:rsidRDefault="00BA7902" w:rsidP="00215BB4">
            <w:pPr>
              <w:pStyle w:val="Default"/>
              <w:ind w:left="-107" w:right="-108" w:hanging="8"/>
              <w:jc w:val="center"/>
              <w:rPr>
                <w:b/>
                <w:color w:val="000000" w:themeColor="text1"/>
                <w:sz w:val="22"/>
                <w:szCs w:val="22"/>
              </w:rPr>
            </w:pPr>
            <w:r w:rsidRPr="002249F5">
              <w:rPr>
                <w:b/>
                <w:color w:val="000000" w:themeColor="text1"/>
                <w:sz w:val="22"/>
                <w:szCs w:val="22"/>
              </w:rPr>
              <w:t>Существующ</w:t>
            </w:r>
            <w:r w:rsidR="0009401A">
              <w:rPr>
                <w:b/>
                <w:color w:val="000000" w:themeColor="text1"/>
                <w:sz w:val="22"/>
                <w:szCs w:val="22"/>
              </w:rPr>
              <w:t>ая</w:t>
            </w:r>
          </w:p>
          <w:p w:rsidR="00BA7902" w:rsidRPr="002249F5" w:rsidRDefault="00BA7902" w:rsidP="00F72A5C">
            <w:pPr>
              <w:spacing w:after="0"/>
              <w:jc w:val="center"/>
              <w:rPr>
                <w:b/>
                <w:color w:val="000000" w:themeColor="text1"/>
              </w:rPr>
            </w:pPr>
            <w:r w:rsidRPr="002249F5">
              <w:rPr>
                <w:rFonts w:ascii="Times New Roman" w:hAnsi="Times New Roman" w:cs="Times New Roman"/>
                <w:b/>
                <w:color w:val="000000" w:themeColor="text1"/>
              </w:rPr>
              <w:t>2019</w:t>
            </w:r>
          </w:p>
        </w:tc>
        <w:tc>
          <w:tcPr>
            <w:tcW w:w="2648" w:type="pct"/>
            <w:gridSpan w:val="5"/>
            <w:vAlign w:val="center"/>
          </w:tcPr>
          <w:p w:rsidR="00BA7902" w:rsidRPr="002249F5" w:rsidRDefault="00BA7902" w:rsidP="00215BB4">
            <w:pPr>
              <w:pStyle w:val="Default"/>
              <w:ind w:left="-107" w:right="-108" w:firstLine="107"/>
              <w:jc w:val="center"/>
              <w:rPr>
                <w:b/>
                <w:color w:val="000000" w:themeColor="text1"/>
                <w:sz w:val="22"/>
                <w:szCs w:val="22"/>
              </w:rPr>
            </w:pPr>
            <w:r w:rsidRPr="002249F5">
              <w:rPr>
                <w:b/>
                <w:color w:val="000000" w:themeColor="text1"/>
                <w:sz w:val="22"/>
                <w:szCs w:val="22"/>
              </w:rPr>
              <w:t>Перспективные</w:t>
            </w:r>
          </w:p>
        </w:tc>
      </w:tr>
      <w:tr w:rsidR="006C4ACA" w:rsidRPr="002249F5" w:rsidTr="006C4ACA">
        <w:trPr>
          <w:trHeight w:val="64"/>
          <w:tblHeader/>
          <w:jc w:val="center"/>
        </w:trPr>
        <w:tc>
          <w:tcPr>
            <w:tcW w:w="990" w:type="pct"/>
            <w:vMerge/>
            <w:vAlign w:val="center"/>
          </w:tcPr>
          <w:p w:rsidR="006C4ACA" w:rsidRPr="002249F5" w:rsidRDefault="006C4ACA" w:rsidP="00063C1D">
            <w:pPr>
              <w:pStyle w:val="Default"/>
              <w:ind w:left="-107" w:right="-108" w:firstLine="107"/>
              <w:jc w:val="center"/>
              <w:rPr>
                <w:b/>
                <w:color w:val="000000" w:themeColor="text1"/>
                <w:sz w:val="22"/>
                <w:szCs w:val="22"/>
              </w:rPr>
            </w:pPr>
          </w:p>
        </w:tc>
        <w:tc>
          <w:tcPr>
            <w:tcW w:w="814" w:type="pct"/>
            <w:vMerge/>
            <w:tcBorders>
              <w:tl2br w:val="single" w:sz="4" w:space="0" w:color="auto"/>
            </w:tcBorders>
            <w:vAlign w:val="center"/>
          </w:tcPr>
          <w:p w:rsidR="006C4ACA" w:rsidRPr="002249F5" w:rsidRDefault="006C4ACA" w:rsidP="00063C1D">
            <w:pPr>
              <w:pStyle w:val="Default"/>
              <w:ind w:left="-99" w:right="-114"/>
              <w:jc w:val="center"/>
              <w:rPr>
                <w:b/>
                <w:bCs/>
                <w:iCs/>
                <w:color w:val="000000" w:themeColor="text1"/>
                <w:sz w:val="22"/>
                <w:szCs w:val="22"/>
              </w:rPr>
            </w:pPr>
          </w:p>
        </w:tc>
        <w:tc>
          <w:tcPr>
            <w:tcW w:w="548" w:type="pct"/>
            <w:vMerge/>
            <w:vAlign w:val="center"/>
          </w:tcPr>
          <w:p w:rsidR="006C4ACA" w:rsidRPr="002249F5" w:rsidRDefault="006C4ACA" w:rsidP="00063C1D">
            <w:pPr>
              <w:spacing w:after="0"/>
              <w:jc w:val="center"/>
              <w:rPr>
                <w:rFonts w:ascii="Times New Roman" w:hAnsi="Times New Roman" w:cs="Times New Roman"/>
                <w:b/>
                <w:color w:val="000000" w:themeColor="text1"/>
              </w:rPr>
            </w:pPr>
          </w:p>
        </w:tc>
        <w:tc>
          <w:tcPr>
            <w:tcW w:w="530"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530"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530"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530"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530" w:type="pct"/>
            <w:vAlign w:val="center"/>
          </w:tcPr>
          <w:p w:rsidR="006C4ACA" w:rsidRPr="002249F5" w:rsidRDefault="006C4ACA"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6C4ACA" w:rsidRPr="002249F5" w:rsidTr="006C4ACA">
        <w:trPr>
          <w:trHeight w:val="165"/>
          <w:tblHeader/>
          <w:jc w:val="center"/>
        </w:trPr>
        <w:tc>
          <w:tcPr>
            <w:tcW w:w="990" w:type="pct"/>
            <w:vAlign w:val="center"/>
          </w:tcPr>
          <w:p w:rsidR="006C4ACA" w:rsidRPr="002249F5" w:rsidRDefault="006C4ACA" w:rsidP="00215BB4">
            <w:pPr>
              <w:pStyle w:val="Default"/>
              <w:ind w:left="-99" w:right="-114"/>
              <w:jc w:val="center"/>
              <w:rPr>
                <w:b/>
                <w:bCs/>
                <w:iCs/>
                <w:color w:val="000000" w:themeColor="text1"/>
                <w:sz w:val="22"/>
                <w:szCs w:val="22"/>
              </w:rPr>
            </w:pPr>
            <w:r w:rsidRPr="002249F5">
              <w:rPr>
                <w:b/>
                <w:bCs/>
                <w:iCs/>
                <w:color w:val="000000" w:themeColor="text1"/>
                <w:sz w:val="22"/>
                <w:szCs w:val="22"/>
              </w:rPr>
              <w:t>1</w:t>
            </w:r>
          </w:p>
        </w:tc>
        <w:tc>
          <w:tcPr>
            <w:tcW w:w="814" w:type="pct"/>
            <w:vAlign w:val="center"/>
          </w:tcPr>
          <w:p w:rsidR="006C4ACA" w:rsidRPr="002249F5" w:rsidRDefault="006C4ACA" w:rsidP="00215BB4">
            <w:pPr>
              <w:pStyle w:val="Default"/>
              <w:ind w:left="-99" w:right="-114"/>
              <w:jc w:val="center"/>
              <w:rPr>
                <w:b/>
                <w:bCs/>
                <w:iCs/>
                <w:color w:val="000000" w:themeColor="text1"/>
                <w:sz w:val="22"/>
                <w:szCs w:val="22"/>
              </w:rPr>
            </w:pPr>
            <w:r w:rsidRPr="002249F5">
              <w:rPr>
                <w:b/>
                <w:bCs/>
                <w:iCs/>
                <w:color w:val="000000" w:themeColor="text1"/>
                <w:sz w:val="22"/>
                <w:szCs w:val="22"/>
              </w:rPr>
              <w:t>2</w:t>
            </w:r>
          </w:p>
        </w:tc>
        <w:tc>
          <w:tcPr>
            <w:tcW w:w="548" w:type="pct"/>
            <w:vAlign w:val="center"/>
          </w:tcPr>
          <w:p w:rsidR="006C4ACA" w:rsidRPr="002249F5" w:rsidRDefault="006C4ACA" w:rsidP="00215BB4">
            <w:pPr>
              <w:pStyle w:val="Default"/>
              <w:ind w:left="-99" w:right="-114"/>
              <w:jc w:val="center"/>
              <w:rPr>
                <w:b/>
                <w:color w:val="000000" w:themeColor="text1"/>
                <w:sz w:val="22"/>
                <w:szCs w:val="22"/>
              </w:rPr>
            </w:pPr>
            <w:r w:rsidRPr="002249F5">
              <w:rPr>
                <w:b/>
                <w:color w:val="000000" w:themeColor="text1"/>
                <w:sz w:val="22"/>
                <w:szCs w:val="22"/>
              </w:rPr>
              <w:t>3</w:t>
            </w:r>
          </w:p>
        </w:tc>
        <w:tc>
          <w:tcPr>
            <w:tcW w:w="530" w:type="pct"/>
            <w:vAlign w:val="center"/>
          </w:tcPr>
          <w:p w:rsidR="006C4ACA" w:rsidRPr="002249F5" w:rsidRDefault="006C4ACA" w:rsidP="00215BB4">
            <w:pPr>
              <w:pStyle w:val="Default"/>
              <w:ind w:left="-99" w:right="-114"/>
              <w:jc w:val="center"/>
              <w:rPr>
                <w:b/>
                <w:color w:val="000000" w:themeColor="text1"/>
                <w:sz w:val="22"/>
                <w:szCs w:val="22"/>
              </w:rPr>
            </w:pPr>
            <w:r w:rsidRPr="002249F5">
              <w:rPr>
                <w:b/>
                <w:color w:val="000000" w:themeColor="text1"/>
                <w:sz w:val="22"/>
                <w:szCs w:val="22"/>
              </w:rPr>
              <w:t>4</w:t>
            </w:r>
          </w:p>
        </w:tc>
        <w:tc>
          <w:tcPr>
            <w:tcW w:w="530" w:type="pct"/>
            <w:vAlign w:val="center"/>
          </w:tcPr>
          <w:p w:rsidR="006C4ACA" w:rsidRPr="002249F5" w:rsidRDefault="006C4ACA" w:rsidP="00215BB4">
            <w:pPr>
              <w:pStyle w:val="Default"/>
              <w:ind w:left="-99" w:right="-114"/>
              <w:jc w:val="center"/>
              <w:rPr>
                <w:b/>
                <w:color w:val="000000" w:themeColor="text1"/>
                <w:sz w:val="22"/>
                <w:szCs w:val="22"/>
              </w:rPr>
            </w:pPr>
            <w:r w:rsidRPr="002249F5">
              <w:rPr>
                <w:b/>
                <w:color w:val="000000" w:themeColor="text1"/>
                <w:sz w:val="22"/>
                <w:szCs w:val="22"/>
              </w:rPr>
              <w:t>5</w:t>
            </w:r>
          </w:p>
        </w:tc>
        <w:tc>
          <w:tcPr>
            <w:tcW w:w="530" w:type="pct"/>
            <w:vAlign w:val="center"/>
          </w:tcPr>
          <w:p w:rsidR="006C4ACA" w:rsidRPr="002249F5" w:rsidRDefault="006C4ACA" w:rsidP="00215BB4">
            <w:pPr>
              <w:pStyle w:val="Default"/>
              <w:ind w:left="-99" w:right="-114"/>
              <w:jc w:val="center"/>
              <w:rPr>
                <w:b/>
                <w:color w:val="000000" w:themeColor="text1"/>
                <w:sz w:val="22"/>
                <w:szCs w:val="22"/>
              </w:rPr>
            </w:pPr>
            <w:r w:rsidRPr="002249F5">
              <w:rPr>
                <w:b/>
                <w:color w:val="000000" w:themeColor="text1"/>
                <w:sz w:val="22"/>
                <w:szCs w:val="22"/>
              </w:rPr>
              <w:t>6</w:t>
            </w:r>
          </w:p>
        </w:tc>
        <w:tc>
          <w:tcPr>
            <w:tcW w:w="530" w:type="pct"/>
            <w:vAlign w:val="center"/>
          </w:tcPr>
          <w:p w:rsidR="006C4ACA" w:rsidRPr="002249F5" w:rsidRDefault="006C4ACA" w:rsidP="00215BB4">
            <w:pPr>
              <w:pStyle w:val="Default"/>
              <w:ind w:left="-99" w:right="-114"/>
              <w:jc w:val="center"/>
              <w:rPr>
                <w:b/>
                <w:color w:val="000000" w:themeColor="text1"/>
                <w:sz w:val="22"/>
                <w:szCs w:val="22"/>
              </w:rPr>
            </w:pPr>
            <w:r w:rsidRPr="002249F5">
              <w:rPr>
                <w:b/>
                <w:color w:val="000000" w:themeColor="text1"/>
                <w:sz w:val="22"/>
                <w:szCs w:val="22"/>
              </w:rPr>
              <w:t>7</w:t>
            </w:r>
          </w:p>
        </w:tc>
        <w:tc>
          <w:tcPr>
            <w:tcW w:w="530" w:type="pct"/>
            <w:vAlign w:val="center"/>
          </w:tcPr>
          <w:p w:rsidR="006C4ACA" w:rsidRPr="002249F5" w:rsidRDefault="006C4ACA" w:rsidP="00215BB4">
            <w:pPr>
              <w:pStyle w:val="Default"/>
              <w:ind w:left="-99" w:right="-114"/>
              <w:jc w:val="center"/>
              <w:rPr>
                <w:b/>
                <w:color w:val="000000" w:themeColor="text1"/>
                <w:sz w:val="22"/>
                <w:szCs w:val="22"/>
              </w:rPr>
            </w:pPr>
            <w:r w:rsidRPr="002249F5">
              <w:rPr>
                <w:b/>
                <w:color w:val="000000" w:themeColor="text1"/>
                <w:sz w:val="22"/>
                <w:szCs w:val="22"/>
              </w:rPr>
              <w:t>8</w:t>
            </w:r>
          </w:p>
        </w:tc>
      </w:tr>
      <w:tr w:rsidR="006C4ACA" w:rsidRPr="002249F5" w:rsidTr="006C4ACA">
        <w:trPr>
          <w:trHeight w:val="64"/>
          <w:jc w:val="center"/>
        </w:trPr>
        <w:tc>
          <w:tcPr>
            <w:tcW w:w="990" w:type="pct"/>
            <w:vMerge w:val="restart"/>
            <w:vAlign w:val="center"/>
          </w:tcPr>
          <w:p w:rsidR="006C4ACA" w:rsidRPr="00D418F2" w:rsidRDefault="006C4ACA" w:rsidP="00BE6B46">
            <w:pPr>
              <w:pStyle w:val="Default"/>
              <w:ind w:left="-99" w:right="-114"/>
              <w:jc w:val="center"/>
              <w:rPr>
                <w:color w:val="000000" w:themeColor="text1"/>
                <w:sz w:val="22"/>
                <w:szCs w:val="22"/>
              </w:rPr>
            </w:pPr>
            <w:r w:rsidRPr="00D418F2">
              <w:rPr>
                <w:color w:val="000000" w:themeColor="text1"/>
                <w:sz w:val="22"/>
                <w:szCs w:val="22"/>
              </w:rPr>
              <w:t xml:space="preserve">Котельная </w:t>
            </w:r>
            <w:r>
              <w:rPr>
                <w:color w:val="000000" w:themeColor="text1"/>
                <w:sz w:val="22"/>
                <w:szCs w:val="22"/>
              </w:rPr>
              <w:br/>
              <w:t>«Центральная»</w:t>
            </w:r>
          </w:p>
        </w:tc>
        <w:tc>
          <w:tcPr>
            <w:tcW w:w="814" w:type="pct"/>
            <w:vAlign w:val="bottom"/>
          </w:tcPr>
          <w:p w:rsidR="006C4ACA" w:rsidRPr="002249F5" w:rsidRDefault="006C4ACA" w:rsidP="00BE6B46">
            <w:pPr>
              <w:spacing w:after="0" w:line="240" w:lineRule="auto"/>
              <w:jc w:val="center"/>
              <w:rPr>
                <w:rFonts w:ascii="Times New Roman" w:hAnsi="Times New Roman" w:cs="Times New Roman"/>
                <w:color w:val="000000" w:themeColor="text1"/>
                <w:sz w:val="20"/>
              </w:rPr>
            </w:pPr>
            <w:r w:rsidRPr="002249F5">
              <w:rPr>
                <w:rFonts w:ascii="Times New Roman" w:hAnsi="Times New Roman" w:cs="Times New Roman"/>
                <w:color w:val="000000" w:themeColor="text1"/>
                <w:sz w:val="20"/>
              </w:rPr>
              <w:t>Объемы мощности, нереализуемые по тех причинам, Гкал/час</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6C4ACA" w:rsidRPr="00BE6B46" w:rsidRDefault="006C4ACA" w:rsidP="00BE6B46">
            <w:pPr>
              <w:pStyle w:val="Default"/>
              <w:ind w:left="-99" w:right="-114"/>
              <w:jc w:val="center"/>
              <w:rPr>
                <w:color w:val="000000" w:themeColor="text1"/>
                <w:sz w:val="22"/>
                <w:szCs w:val="22"/>
              </w:rPr>
            </w:pPr>
            <w:r w:rsidRPr="00BE6B46">
              <w:rPr>
                <w:color w:val="000000" w:themeColor="text1"/>
                <w:sz w:val="22"/>
                <w:szCs w:val="22"/>
              </w:rPr>
              <w:t>0,000</w:t>
            </w:r>
          </w:p>
        </w:tc>
        <w:tc>
          <w:tcPr>
            <w:tcW w:w="530" w:type="pct"/>
            <w:tcBorders>
              <w:top w:val="single" w:sz="4" w:space="0" w:color="auto"/>
              <w:left w:val="nil"/>
              <w:bottom w:val="single" w:sz="4" w:space="0" w:color="auto"/>
              <w:right w:val="single" w:sz="4" w:space="0" w:color="auto"/>
            </w:tcBorders>
            <w:shd w:val="clear" w:color="auto" w:fill="auto"/>
            <w:vAlign w:val="center"/>
          </w:tcPr>
          <w:p w:rsidR="006C4ACA" w:rsidRPr="00BE6B46" w:rsidRDefault="006C4ACA" w:rsidP="00BE6B46">
            <w:pPr>
              <w:pStyle w:val="Default"/>
              <w:ind w:left="-99" w:right="-114"/>
              <w:jc w:val="center"/>
              <w:rPr>
                <w:color w:val="000000" w:themeColor="text1"/>
                <w:sz w:val="22"/>
                <w:szCs w:val="22"/>
              </w:rPr>
            </w:pPr>
            <w:r w:rsidRPr="00BE6B46">
              <w:rPr>
                <w:color w:val="000000" w:themeColor="text1"/>
                <w:sz w:val="22"/>
                <w:szCs w:val="22"/>
              </w:rPr>
              <w:t>0,000</w:t>
            </w:r>
          </w:p>
        </w:tc>
        <w:tc>
          <w:tcPr>
            <w:tcW w:w="530" w:type="pct"/>
            <w:tcBorders>
              <w:top w:val="single" w:sz="4" w:space="0" w:color="auto"/>
              <w:left w:val="nil"/>
              <w:bottom w:val="single" w:sz="4" w:space="0" w:color="auto"/>
              <w:right w:val="single" w:sz="4" w:space="0" w:color="auto"/>
            </w:tcBorders>
            <w:shd w:val="clear" w:color="auto" w:fill="auto"/>
            <w:vAlign w:val="center"/>
          </w:tcPr>
          <w:p w:rsidR="006C4ACA" w:rsidRPr="00BE6B46" w:rsidRDefault="006C4ACA" w:rsidP="00BE6B46">
            <w:pPr>
              <w:pStyle w:val="Default"/>
              <w:ind w:left="-99" w:right="-114"/>
              <w:jc w:val="center"/>
              <w:rPr>
                <w:color w:val="000000" w:themeColor="text1"/>
                <w:sz w:val="22"/>
                <w:szCs w:val="22"/>
              </w:rPr>
            </w:pPr>
            <w:r w:rsidRPr="00BE6B46">
              <w:rPr>
                <w:color w:val="000000" w:themeColor="text1"/>
                <w:sz w:val="22"/>
                <w:szCs w:val="22"/>
              </w:rPr>
              <w:t>0,000</w:t>
            </w:r>
          </w:p>
        </w:tc>
        <w:tc>
          <w:tcPr>
            <w:tcW w:w="530" w:type="pct"/>
            <w:tcBorders>
              <w:top w:val="single" w:sz="4" w:space="0" w:color="auto"/>
              <w:left w:val="nil"/>
              <w:bottom w:val="single" w:sz="4" w:space="0" w:color="auto"/>
              <w:right w:val="single" w:sz="4" w:space="0" w:color="auto"/>
            </w:tcBorders>
            <w:shd w:val="clear" w:color="auto" w:fill="auto"/>
            <w:vAlign w:val="center"/>
          </w:tcPr>
          <w:p w:rsidR="006C4ACA" w:rsidRPr="00BE6B46" w:rsidRDefault="006C4ACA" w:rsidP="00BE6B46">
            <w:pPr>
              <w:pStyle w:val="Default"/>
              <w:ind w:left="-99" w:right="-114"/>
              <w:jc w:val="center"/>
              <w:rPr>
                <w:color w:val="000000" w:themeColor="text1"/>
                <w:sz w:val="22"/>
                <w:szCs w:val="22"/>
              </w:rPr>
            </w:pPr>
            <w:r w:rsidRPr="00BE6B46">
              <w:rPr>
                <w:color w:val="000000" w:themeColor="text1"/>
                <w:sz w:val="22"/>
                <w:szCs w:val="22"/>
              </w:rPr>
              <w:t>0,000</w:t>
            </w:r>
          </w:p>
        </w:tc>
        <w:tc>
          <w:tcPr>
            <w:tcW w:w="530" w:type="pct"/>
            <w:tcBorders>
              <w:top w:val="single" w:sz="4" w:space="0" w:color="auto"/>
              <w:left w:val="nil"/>
              <w:bottom w:val="single" w:sz="4" w:space="0" w:color="auto"/>
              <w:right w:val="single" w:sz="4" w:space="0" w:color="auto"/>
            </w:tcBorders>
            <w:shd w:val="clear" w:color="auto" w:fill="auto"/>
            <w:vAlign w:val="center"/>
          </w:tcPr>
          <w:p w:rsidR="006C4ACA" w:rsidRPr="00BE6B46" w:rsidRDefault="006C4ACA" w:rsidP="00BE6B46">
            <w:pPr>
              <w:pStyle w:val="Default"/>
              <w:ind w:left="-99" w:right="-114"/>
              <w:jc w:val="center"/>
              <w:rPr>
                <w:color w:val="000000" w:themeColor="text1"/>
                <w:sz w:val="22"/>
                <w:szCs w:val="22"/>
              </w:rPr>
            </w:pPr>
            <w:r w:rsidRPr="00BE6B46">
              <w:rPr>
                <w:color w:val="000000" w:themeColor="text1"/>
                <w:sz w:val="22"/>
                <w:szCs w:val="22"/>
              </w:rPr>
              <w:t>0,000</w:t>
            </w:r>
          </w:p>
        </w:tc>
        <w:tc>
          <w:tcPr>
            <w:tcW w:w="530" w:type="pct"/>
            <w:tcBorders>
              <w:top w:val="single" w:sz="4" w:space="0" w:color="auto"/>
              <w:left w:val="nil"/>
              <w:bottom w:val="single" w:sz="4" w:space="0" w:color="auto"/>
              <w:right w:val="single" w:sz="4" w:space="0" w:color="auto"/>
            </w:tcBorders>
            <w:shd w:val="clear" w:color="auto" w:fill="auto"/>
            <w:vAlign w:val="center"/>
          </w:tcPr>
          <w:p w:rsidR="006C4ACA" w:rsidRPr="00BE6B46" w:rsidRDefault="006C4ACA" w:rsidP="00BE6B46">
            <w:pPr>
              <w:pStyle w:val="Default"/>
              <w:ind w:left="-99" w:right="-114"/>
              <w:jc w:val="center"/>
              <w:rPr>
                <w:color w:val="000000" w:themeColor="text1"/>
                <w:sz w:val="22"/>
                <w:szCs w:val="22"/>
              </w:rPr>
            </w:pPr>
            <w:r w:rsidRPr="00BE6B46">
              <w:rPr>
                <w:color w:val="000000" w:themeColor="text1"/>
                <w:sz w:val="22"/>
                <w:szCs w:val="22"/>
              </w:rPr>
              <w:t>0,000</w:t>
            </w:r>
          </w:p>
        </w:tc>
      </w:tr>
      <w:tr w:rsidR="006C4ACA" w:rsidRPr="002249F5" w:rsidTr="006C4ACA">
        <w:trPr>
          <w:trHeight w:val="193"/>
          <w:jc w:val="center"/>
        </w:trPr>
        <w:tc>
          <w:tcPr>
            <w:tcW w:w="990" w:type="pct"/>
            <w:vMerge/>
            <w:vAlign w:val="center"/>
          </w:tcPr>
          <w:p w:rsidR="006C4ACA" w:rsidRPr="00D418F2" w:rsidRDefault="006C4ACA" w:rsidP="00DA5ACE">
            <w:pPr>
              <w:pStyle w:val="Default"/>
              <w:ind w:left="-99" w:right="-114"/>
              <w:jc w:val="center"/>
              <w:rPr>
                <w:color w:val="000000" w:themeColor="text1"/>
                <w:sz w:val="22"/>
                <w:szCs w:val="22"/>
              </w:rPr>
            </w:pPr>
          </w:p>
        </w:tc>
        <w:tc>
          <w:tcPr>
            <w:tcW w:w="814" w:type="pct"/>
            <w:vAlign w:val="bottom"/>
          </w:tcPr>
          <w:p w:rsidR="006C4ACA" w:rsidRPr="002249F5" w:rsidRDefault="006C4ACA" w:rsidP="00DA5ACE">
            <w:pPr>
              <w:spacing w:after="0" w:line="240" w:lineRule="auto"/>
              <w:jc w:val="center"/>
              <w:rPr>
                <w:rFonts w:ascii="Times New Roman" w:hAnsi="Times New Roman" w:cs="Times New Roman"/>
                <w:color w:val="000000" w:themeColor="text1"/>
                <w:sz w:val="20"/>
              </w:rPr>
            </w:pPr>
            <w:r w:rsidRPr="002249F5">
              <w:rPr>
                <w:rFonts w:ascii="Times New Roman" w:hAnsi="Times New Roman" w:cs="Times New Roman"/>
                <w:color w:val="000000" w:themeColor="text1"/>
                <w:sz w:val="20"/>
              </w:rPr>
              <w:t>Располагаемая мощность, Гкал/час</w:t>
            </w:r>
          </w:p>
        </w:tc>
        <w:tc>
          <w:tcPr>
            <w:tcW w:w="548" w:type="pct"/>
            <w:tcBorders>
              <w:top w:val="nil"/>
              <w:left w:val="single" w:sz="4" w:space="0" w:color="auto"/>
              <w:bottom w:val="single" w:sz="4" w:space="0" w:color="auto"/>
              <w:right w:val="single" w:sz="4" w:space="0" w:color="auto"/>
            </w:tcBorders>
            <w:shd w:val="clear" w:color="auto" w:fill="auto"/>
            <w:vAlign w:val="center"/>
          </w:tcPr>
          <w:p w:rsidR="006C4ACA" w:rsidRPr="00BE6B46" w:rsidRDefault="006C4ACA" w:rsidP="00DA5ACE">
            <w:pPr>
              <w:pStyle w:val="Default"/>
              <w:ind w:left="-99" w:right="-114"/>
              <w:jc w:val="center"/>
              <w:rPr>
                <w:color w:val="000000" w:themeColor="text1"/>
                <w:sz w:val="22"/>
                <w:szCs w:val="22"/>
              </w:rPr>
            </w:pPr>
            <w:r>
              <w:rPr>
                <w:color w:val="000000" w:themeColor="text1"/>
                <w:sz w:val="22"/>
                <w:szCs w:val="22"/>
              </w:rPr>
              <w:t>4,800</w:t>
            </w:r>
          </w:p>
        </w:tc>
        <w:tc>
          <w:tcPr>
            <w:tcW w:w="530" w:type="pct"/>
            <w:tcBorders>
              <w:top w:val="nil"/>
              <w:left w:val="nil"/>
              <w:bottom w:val="single" w:sz="4" w:space="0" w:color="auto"/>
              <w:right w:val="single" w:sz="4" w:space="0" w:color="auto"/>
            </w:tcBorders>
            <w:shd w:val="clear" w:color="auto" w:fill="auto"/>
            <w:vAlign w:val="center"/>
          </w:tcPr>
          <w:p w:rsidR="006C4ACA" w:rsidRPr="00BE6B46" w:rsidRDefault="006C4ACA" w:rsidP="00DA5ACE">
            <w:pPr>
              <w:pStyle w:val="Default"/>
              <w:ind w:left="-99" w:right="-114"/>
              <w:jc w:val="center"/>
              <w:rPr>
                <w:color w:val="000000" w:themeColor="text1"/>
                <w:sz w:val="22"/>
                <w:szCs w:val="22"/>
              </w:rPr>
            </w:pPr>
            <w:r>
              <w:rPr>
                <w:color w:val="000000" w:themeColor="text1"/>
                <w:sz w:val="22"/>
                <w:szCs w:val="22"/>
              </w:rPr>
              <w:t>4,800</w:t>
            </w:r>
          </w:p>
        </w:tc>
        <w:tc>
          <w:tcPr>
            <w:tcW w:w="530" w:type="pct"/>
            <w:tcBorders>
              <w:top w:val="nil"/>
              <w:left w:val="nil"/>
              <w:bottom w:val="single" w:sz="4" w:space="0" w:color="auto"/>
              <w:right w:val="single" w:sz="4" w:space="0" w:color="auto"/>
            </w:tcBorders>
            <w:shd w:val="clear" w:color="auto" w:fill="auto"/>
            <w:vAlign w:val="center"/>
          </w:tcPr>
          <w:p w:rsidR="006C4ACA" w:rsidRPr="00BE6B46" w:rsidRDefault="006C4ACA" w:rsidP="00DA5ACE">
            <w:pPr>
              <w:pStyle w:val="Default"/>
              <w:ind w:left="-99" w:right="-114"/>
              <w:jc w:val="center"/>
              <w:rPr>
                <w:color w:val="000000" w:themeColor="text1"/>
                <w:sz w:val="22"/>
                <w:szCs w:val="22"/>
              </w:rPr>
            </w:pPr>
            <w:r>
              <w:rPr>
                <w:color w:val="000000" w:themeColor="text1"/>
                <w:sz w:val="22"/>
                <w:szCs w:val="22"/>
              </w:rPr>
              <w:t>4,800</w:t>
            </w:r>
          </w:p>
        </w:tc>
        <w:tc>
          <w:tcPr>
            <w:tcW w:w="530" w:type="pct"/>
            <w:tcBorders>
              <w:top w:val="nil"/>
              <w:left w:val="nil"/>
              <w:bottom w:val="single" w:sz="4" w:space="0" w:color="auto"/>
              <w:right w:val="single" w:sz="4" w:space="0" w:color="auto"/>
            </w:tcBorders>
            <w:shd w:val="clear" w:color="auto" w:fill="auto"/>
            <w:vAlign w:val="center"/>
          </w:tcPr>
          <w:p w:rsidR="006C4ACA" w:rsidRPr="00BE6B46" w:rsidRDefault="006C4ACA" w:rsidP="00DA5ACE">
            <w:pPr>
              <w:pStyle w:val="Default"/>
              <w:ind w:left="-99" w:right="-114"/>
              <w:jc w:val="center"/>
              <w:rPr>
                <w:color w:val="000000" w:themeColor="text1"/>
                <w:sz w:val="22"/>
                <w:szCs w:val="22"/>
              </w:rPr>
            </w:pPr>
            <w:r>
              <w:rPr>
                <w:color w:val="000000" w:themeColor="text1"/>
                <w:sz w:val="22"/>
                <w:szCs w:val="22"/>
              </w:rPr>
              <w:t>4,800</w:t>
            </w:r>
          </w:p>
        </w:tc>
        <w:tc>
          <w:tcPr>
            <w:tcW w:w="530" w:type="pct"/>
            <w:tcBorders>
              <w:top w:val="nil"/>
              <w:left w:val="nil"/>
              <w:bottom w:val="single" w:sz="4" w:space="0" w:color="auto"/>
              <w:right w:val="single" w:sz="4" w:space="0" w:color="auto"/>
            </w:tcBorders>
            <w:shd w:val="clear" w:color="auto" w:fill="auto"/>
            <w:vAlign w:val="center"/>
          </w:tcPr>
          <w:p w:rsidR="006C4ACA" w:rsidRPr="00BE6B46" w:rsidRDefault="006C4ACA" w:rsidP="00DA5ACE">
            <w:pPr>
              <w:pStyle w:val="Default"/>
              <w:ind w:left="-99" w:right="-114"/>
              <w:jc w:val="center"/>
              <w:rPr>
                <w:color w:val="000000" w:themeColor="text1"/>
                <w:sz w:val="22"/>
                <w:szCs w:val="22"/>
              </w:rPr>
            </w:pPr>
            <w:r>
              <w:rPr>
                <w:color w:val="000000" w:themeColor="text1"/>
                <w:sz w:val="22"/>
                <w:szCs w:val="22"/>
              </w:rPr>
              <w:t>4,800</w:t>
            </w:r>
          </w:p>
        </w:tc>
        <w:tc>
          <w:tcPr>
            <w:tcW w:w="530" w:type="pct"/>
            <w:tcBorders>
              <w:top w:val="nil"/>
              <w:left w:val="nil"/>
              <w:bottom w:val="single" w:sz="4" w:space="0" w:color="auto"/>
              <w:right w:val="single" w:sz="4" w:space="0" w:color="auto"/>
            </w:tcBorders>
            <w:shd w:val="clear" w:color="auto" w:fill="auto"/>
            <w:vAlign w:val="center"/>
          </w:tcPr>
          <w:p w:rsidR="006C4ACA" w:rsidRPr="00BE6B46" w:rsidRDefault="006C4ACA" w:rsidP="00DA5ACE">
            <w:pPr>
              <w:pStyle w:val="Default"/>
              <w:ind w:left="-99" w:right="-114"/>
              <w:jc w:val="center"/>
              <w:rPr>
                <w:color w:val="000000" w:themeColor="text1"/>
                <w:sz w:val="22"/>
                <w:szCs w:val="22"/>
              </w:rPr>
            </w:pPr>
            <w:r>
              <w:rPr>
                <w:color w:val="000000" w:themeColor="text1"/>
                <w:sz w:val="22"/>
                <w:szCs w:val="22"/>
              </w:rPr>
              <w:t>4,800</w:t>
            </w:r>
          </w:p>
        </w:tc>
      </w:tr>
    </w:tbl>
    <w:p w:rsidR="00B20AA6" w:rsidRPr="00B20AA6" w:rsidRDefault="00B20AA6" w:rsidP="00B20AA6">
      <w:pPr>
        <w:spacing w:after="0"/>
        <w:ind w:firstLine="709"/>
        <w:jc w:val="both"/>
        <w:rPr>
          <w:rFonts w:ascii="Times New Roman" w:hAnsi="Times New Roman" w:cs="Times New Roman"/>
          <w:color w:val="000000" w:themeColor="text1"/>
          <w:sz w:val="24"/>
          <w:szCs w:val="24"/>
        </w:rPr>
      </w:pPr>
      <w:bookmarkStart w:id="28" w:name="_Toc6389124"/>
      <w:bookmarkStart w:id="29" w:name="_Toc38550493"/>
    </w:p>
    <w:p w:rsidR="00360B4B" w:rsidRPr="00105F1C" w:rsidRDefault="00360B4B" w:rsidP="00360B4B">
      <w:pPr>
        <w:pStyle w:val="3"/>
        <w:spacing w:before="0"/>
        <w:jc w:val="center"/>
        <w:rPr>
          <w:rFonts w:ascii="Times New Roman" w:hAnsi="Times New Roman" w:cs="Times New Roman"/>
          <w:b w:val="0"/>
          <w:i/>
          <w:color w:val="000000" w:themeColor="text1"/>
          <w:sz w:val="24"/>
          <w:szCs w:val="24"/>
        </w:rPr>
      </w:pPr>
      <w:r w:rsidRPr="00105F1C">
        <w:rPr>
          <w:rFonts w:ascii="Times New Roman" w:hAnsi="Times New Roman" w:cs="Times New Roman"/>
          <w:b w:val="0"/>
          <w:i/>
          <w:color w:val="000000" w:themeColor="text1"/>
          <w:sz w:val="24"/>
          <w:szCs w:val="24"/>
        </w:rPr>
        <w:t xml:space="preserve">2.3.3 Существующие и перспективные затраты тепловой мощности на собственные и </w:t>
      </w:r>
      <w:r w:rsidRPr="00105F1C">
        <w:rPr>
          <w:rFonts w:ascii="Times New Roman" w:hAnsi="Times New Roman" w:cs="Times New Roman"/>
          <w:b w:val="0"/>
          <w:i/>
          <w:color w:val="000000" w:themeColor="text1"/>
          <w:sz w:val="24"/>
          <w:szCs w:val="24"/>
        </w:rPr>
        <w:br/>
        <w:t xml:space="preserve">хозяйственные нужды теплоснабжающей организации в отношении источников </w:t>
      </w:r>
      <w:r w:rsidRPr="00105F1C">
        <w:rPr>
          <w:rFonts w:ascii="Times New Roman" w:hAnsi="Times New Roman" w:cs="Times New Roman"/>
          <w:b w:val="0"/>
          <w:i/>
          <w:color w:val="000000" w:themeColor="text1"/>
          <w:sz w:val="24"/>
          <w:szCs w:val="24"/>
        </w:rPr>
        <w:br/>
        <w:t>тепловой энергии</w:t>
      </w:r>
      <w:bookmarkEnd w:id="28"/>
      <w:bookmarkEnd w:id="29"/>
    </w:p>
    <w:p w:rsidR="00100E25" w:rsidRPr="00105F1C" w:rsidRDefault="00100E25" w:rsidP="00100E25">
      <w:pPr>
        <w:spacing w:after="0"/>
        <w:rPr>
          <w:rFonts w:ascii="Times New Roman" w:hAnsi="Times New Roman" w:cs="Times New Roman"/>
          <w:color w:val="000000" w:themeColor="text1"/>
          <w:sz w:val="24"/>
          <w:szCs w:val="24"/>
        </w:rPr>
      </w:pPr>
    </w:p>
    <w:p w:rsidR="00A71C86" w:rsidRPr="00105F1C" w:rsidRDefault="00A71C86" w:rsidP="007F6C33">
      <w:pPr>
        <w:spacing w:after="0"/>
        <w:ind w:firstLine="709"/>
        <w:jc w:val="both"/>
        <w:rPr>
          <w:rFonts w:ascii="Times New Roman" w:hAnsi="Times New Roman" w:cs="Times New Roman"/>
          <w:color w:val="000000" w:themeColor="text1"/>
          <w:sz w:val="24"/>
          <w:szCs w:val="24"/>
        </w:rPr>
      </w:pPr>
      <w:r w:rsidRPr="00105F1C">
        <w:rPr>
          <w:rFonts w:ascii="Times New Roman" w:hAnsi="Times New Roman" w:cs="Times New Roman"/>
          <w:color w:val="000000" w:themeColor="text1"/>
          <w:sz w:val="24"/>
          <w:szCs w:val="24"/>
        </w:rPr>
        <w:t>Существующие и перспективные затраты тепловой мощности на собственные и хозяйственные нужды источнико</w:t>
      </w:r>
      <w:r w:rsidR="0057284C" w:rsidRPr="00105F1C">
        <w:rPr>
          <w:rFonts w:ascii="Times New Roman" w:hAnsi="Times New Roman" w:cs="Times New Roman"/>
          <w:color w:val="000000" w:themeColor="text1"/>
          <w:sz w:val="24"/>
          <w:szCs w:val="24"/>
        </w:rPr>
        <w:t xml:space="preserve">в тепловой энергии для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8E1C34" w:rsidRPr="00105F1C">
        <w:rPr>
          <w:rFonts w:ascii="Times New Roman" w:hAnsi="Times New Roman" w:cs="Times New Roman"/>
          <w:color w:val="000000" w:themeColor="text1"/>
          <w:sz w:val="24"/>
          <w:szCs w:val="24"/>
        </w:rPr>
        <w:t xml:space="preserve"> </w:t>
      </w:r>
      <w:r w:rsidRPr="00105F1C">
        <w:rPr>
          <w:rFonts w:ascii="Times New Roman" w:hAnsi="Times New Roman" w:cs="Times New Roman"/>
          <w:color w:val="000000" w:themeColor="text1"/>
          <w:sz w:val="24"/>
          <w:szCs w:val="24"/>
        </w:rPr>
        <w:t>приведены в таблице 1.8.</w:t>
      </w:r>
    </w:p>
    <w:p w:rsidR="0009401A" w:rsidRPr="00105F1C" w:rsidRDefault="0009401A" w:rsidP="00215BB4">
      <w:pPr>
        <w:spacing w:after="0"/>
        <w:ind w:firstLine="709"/>
        <w:jc w:val="both"/>
        <w:rPr>
          <w:rFonts w:ascii="Times New Roman" w:hAnsi="Times New Roman" w:cs="Times New Roman"/>
          <w:color w:val="000000" w:themeColor="text1"/>
          <w:sz w:val="24"/>
          <w:szCs w:val="24"/>
        </w:rPr>
      </w:pPr>
    </w:p>
    <w:p w:rsidR="008E1C34" w:rsidRPr="003F70D7" w:rsidRDefault="00914006" w:rsidP="0079211A">
      <w:pPr>
        <w:spacing w:after="0"/>
        <w:jc w:val="both"/>
        <w:rPr>
          <w:rFonts w:ascii="Times New Roman" w:hAnsi="Times New Roman" w:cs="Times New Roman"/>
          <w:color w:val="000000" w:themeColor="text1"/>
          <w:sz w:val="24"/>
          <w:szCs w:val="24"/>
        </w:rPr>
      </w:pPr>
      <w:r w:rsidRPr="00105F1C">
        <w:rPr>
          <w:rFonts w:ascii="Times New Roman" w:hAnsi="Times New Roman" w:cs="Times New Roman"/>
          <w:color w:val="000000" w:themeColor="text1"/>
          <w:sz w:val="24"/>
          <w:szCs w:val="24"/>
        </w:rPr>
        <w:t>Таблица 1.</w:t>
      </w:r>
      <w:r w:rsidR="008E1C34" w:rsidRPr="00105F1C">
        <w:rPr>
          <w:rFonts w:ascii="Times New Roman" w:hAnsi="Times New Roman" w:cs="Times New Roman"/>
          <w:color w:val="000000" w:themeColor="text1"/>
          <w:sz w:val="24"/>
          <w:szCs w:val="24"/>
        </w:rPr>
        <w:t>8</w:t>
      </w:r>
      <w:r w:rsidRPr="00105F1C">
        <w:rPr>
          <w:rFonts w:ascii="Times New Roman" w:hAnsi="Times New Roman" w:cs="Times New Roman"/>
          <w:color w:val="000000" w:themeColor="text1"/>
          <w:sz w:val="24"/>
          <w:szCs w:val="24"/>
        </w:rPr>
        <w:t xml:space="preserve"> – Существующие и перспекти</w:t>
      </w:r>
      <w:r w:rsidRPr="003F70D7">
        <w:rPr>
          <w:rFonts w:ascii="Times New Roman" w:hAnsi="Times New Roman" w:cs="Times New Roman"/>
          <w:color w:val="000000" w:themeColor="text1"/>
          <w:sz w:val="24"/>
          <w:szCs w:val="24"/>
        </w:rPr>
        <w:t>вные затраты тепловой мощности на собственные и хозяйственные нужды источников тепловой энергии</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1208"/>
        <w:gridCol w:w="1161"/>
        <w:gridCol w:w="1161"/>
        <w:gridCol w:w="1161"/>
        <w:gridCol w:w="1161"/>
        <w:gridCol w:w="1161"/>
      </w:tblGrid>
      <w:tr w:rsidR="003F70D7" w:rsidRPr="002249F5" w:rsidTr="006C4ACA">
        <w:trPr>
          <w:trHeight w:val="80"/>
          <w:jc w:val="center"/>
        </w:trPr>
        <w:tc>
          <w:tcPr>
            <w:tcW w:w="1563" w:type="pct"/>
            <w:vMerge w:val="restart"/>
            <w:vAlign w:val="center"/>
          </w:tcPr>
          <w:p w:rsidR="003F70D7" w:rsidRPr="002249F5" w:rsidRDefault="003F70D7" w:rsidP="003F70D7">
            <w:pPr>
              <w:pStyle w:val="Default"/>
              <w:ind w:left="-107" w:right="-108" w:firstLine="107"/>
              <w:jc w:val="center"/>
              <w:rPr>
                <w:b/>
                <w:color w:val="000000" w:themeColor="text1"/>
                <w:sz w:val="22"/>
              </w:rPr>
            </w:pPr>
            <w:bookmarkStart w:id="30" w:name="_Toc435791202"/>
            <w:bookmarkStart w:id="31" w:name="_Toc38550494"/>
            <w:r w:rsidRPr="002249F5">
              <w:rPr>
                <w:b/>
                <w:color w:val="000000" w:themeColor="text1"/>
                <w:sz w:val="22"/>
              </w:rPr>
              <w:t>Источник теплоснабжения</w:t>
            </w:r>
          </w:p>
        </w:tc>
        <w:tc>
          <w:tcPr>
            <w:tcW w:w="3437" w:type="pct"/>
            <w:gridSpan w:val="6"/>
            <w:vAlign w:val="center"/>
          </w:tcPr>
          <w:p w:rsidR="003F70D7" w:rsidRPr="002249F5" w:rsidRDefault="003F70D7" w:rsidP="00105F1C">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Затраты тепловой мощности на собственные и хозяйственные нужды источников тепловой энергии, Гкал/час</w:t>
            </w:r>
          </w:p>
        </w:tc>
      </w:tr>
      <w:tr w:rsidR="003F70D7" w:rsidRPr="002249F5" w:rsidTr="006C4ACA">
        <w:trPr>
          <w:trHeight w:val="80"/>
          <w:jc w:val="center"/>
        </w:trPr>
        <w:tc>
          <w:tcPr>
            <w:tcW w:w="1563" w:type="pct"/>
            <w:vMerge/>
            <w:vAlign w:val="center"/>
          </w:tcPr>
          <w:p w:rsidR="003F70D7" w:rsidRPr="002249F5" w:rsidRDefault="003F70D7" w:rsidP="00044A65">
            <w:pPr>
              <w:pStyle w:val="Default"/>
              <w:ind w:left="-107" w:right="-108" w:firstLine="107"/>
              <w:jc w:val="center"/>
              <w:rPr>
                <w:b/>
                <w:color w:val="000000" w:themeColor="text1"/>
                <w:sz w:val="22"/>
              </w:rPr>
            </w:pPr>
          </w:p>
        </w:tc>
        <w:tc>
          <w:tcPr>
            <w:tcW w:w="592" w:type="pct"/>
            <w:vMerge w:val="restart"/>
            <w:vAlign w:val="center"/>
          </w:tcPr>
          <w:p w:rsidR="003F70D7" w:rsidRPr="002249F5" w:rsidRDefault="003F70D7" w:rsidP="00044A65">
            <w:pPr>
              <w:pStyle w:val="Default"/>
              <w:ind w:left="-107" w:right="-108" w:hanging="55"/>
              <w:jc w:val="center"/>
              <w:rPr>
                <w:b/>
                <w:color w:val="000000" w:themeColor="text1"/>
                <w:sz w:val="22"/>
              </w:rPr>
            </w:pPr>
            <w:r w:rsidRPr="002249F5">
              <w:rPr>
                <w:b/>
                <w:color w:val="000000" w:themeColor="text1"/>
                <w:sz w:val="22"/>
              </w:rPr>
              <w:t>Существу</w:t>
            </w:r>
          </w:p>
          <w:p w:rsidR="003F70D7" w:rsidRPr="002249F5" w:rsidRDefault="003F70D7" w:rsidP="00044A65">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3F70D7" w:rsidRPr="002249F5" w:rsidRDefault="003F70D7" w:rsidP="00044A65">
            <w:pPr>
              <w:spacing w:after="0"/>
              <w:jc w:val="center"/>
              <w:rPr>
                <w:b/>
                <w:color w:val="000000" w:themeColor="text1"/>
              </w:rPr>
            </w:pPr>
            <w:r w:rsidRPr="002249F5">
              <w:rPr>
                <w:rFonts w:ascii="Times New Roman" w:hAnsi="Times New Roman" w:cs="Times New Roman"/>
                <w:b/>
                <w:color w:val="000000" w:themeColor="text1"/>
              </w:rPr>
              <w:t>2019</w:t>
            </w:r>
          </w:p>
        </w:tc>
        <w:tc>
          <w:tcPr>
            <w:tcW w:w="2845" w:type="pct"/>
            <w:gridSpan w:val="5"/>
            <w:vAlign w:val="center"/>
          </w:tcPr>
          <w:p w:rsidR="003F70D7" w:rsidRPr="002249F5" w:rsidRDefault="003F70D7" w:rsidP="00044A65">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6C4ACA" w:rsidRPr="002249F5" w:rsidTr="006C4ACA">
        <w:trPr>
          <w:trHeight w:val="80"/>
          <w:jc w:val="center"/>
        </w:trPr>
        <w:tc>
          <w:tcPr>
            <w:tcW w:w="1563" w:type="pct"/>
            <w:vMerge/>
            <w:vAlign w:val="center"/>
          </w:tcPr>
          <w:p w:rsidR="006C4ACA" w:rsidRPr="002249F5" w:rsidRDefault="006C4ACA" w:rsidP="00063C1D">
            <w:pPr>
              <w:pStyle w:val="Default"/>
              <w:ind w:left="-107" w:right="-108" w:firstLine="107"/>
              <w:jc w:val="center"/>
              <w:rPr>
                <w:b/>
                <w:color w:val="000000" w:themeColor="text1"/>
                <w:sz w:val="22"/>
              </w:rPr>
            </w:pPr>
          </w:p>
        </w:tc>
        <w:tc>
          <w:tcPr>
            <w:tcW w:w="592" w:type="pct"/>
            <w:vMerge/>
            <w:vAlign w:val="center"/>
          </w:tcPr>
          <w:p w:rsidR="006C4ACA" w:rsidRPr="002249F5" w:rsidRDefault="006C4ACA" w:rsidP="00063C1D">
            <w:pPr>
              <w:spacing w:after="0"/>
              <w:jc w:val="center"/>
              <w:rPr>
                <w:rFonts w:ascii="Times New Roman" w:hAnsi="Times New Roman" w:cs="Times New Roman"/>
                <w:b/>
                <w:color w:val="000000" w:themeColor="text1"/>
              </w:rPr>
            </w:pPr>
          </w:p>
        </w:tc>
        <w:tc>
          <w:tcPr>
            <w:tcW w:w="569"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569"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569"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569"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569" w:type="pct"/>
            <w:vAlign w:val="center"/>
          </w:tcPr>
          <w:p w:rsidR="006C4ACA" w:rsidRPr="002249F5" w:rsidRDefault="006C4ACA"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6C4ACA" w:rsidRPr="002249F5" w:rsidTr="006C4ACA">
        <w:trPr>
          <w:trHeight w:val="412"/>
          <w:jc w:val="center"/>
        </w:trPr>
        <w:tc>
          <w:tcPr>
            <w:tcW w:w="1563" w:type="pct"/>
            <w:vAlign w:val="center"/>
          </w:tcPr>
          <w:p w:rsidR="006C4ACA" w:rsidRPr="00D418F2" w:rsidRDefault="006C4ACA" w:rsidP="00DA5ACE">
            <w:pPr>
              <w:spacing w:after="0"/>
              <w:jc w:val="center"/>
              <w:rPr>
                <w:rFonts w:ascii="Times New Roman" w:hAnsi="Times New Roman" w:cs="Times New Roman"/>
                <w:color w:val="000000" w:themeColor="text1"/>
              </w:rPr>
            </w:pPr>
            <w:r w:rsidRPr="00D418F2">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6C4ACA" w:rsidRPr="00BE6B46" w:rsidRDefault="006C4ACA" w:rsidP="00DA5ACE">
            <w:pPr>
              <w:spacing w:after="0"/>
              <w:jc w:val="center"/>
              <w:rPr>
                <w:rFonts w:ascii="Times New Roman" w:hAnsi="Times New Roman" w:cs="Times New Roman"/>
                <w:color w:val="000000" w:themeColor="text1"/>
              </w:rPr>
            </w:pPr>
            <w:r w:rsidRPr="00BE6B46">
              <w:rPr>
                <w:rFonts w:ascii="Times New Roman" w:hAnsi="Times New Roman" w:cs="Times New Roman"/>
                <w:color w:val="000000" w:themeColor="text1"/>
              </w:rPr>
              <w:t>0,</w:t>
            </w:r>
            <w:r>
              <w:rPr>
                <w:rFonts w:ascii="Times New Roman" w:hAnsi="Times New Roman" w:cs="Times New Roman"/>
                <w:color w:val="000000" w:themeColor="text1"/>
              </w:rPr>
              <w:t>043</w:t>
            </w:r>
          </w:p>
        </w:tc>
        <w:tc>
          <w:tcPr>
            <w:tcW w:w="569" w:type="pct"/>
            <w:tcBorders>
              <w:top w:val="single" w:sz="4" w:space="0" w:color="auto"/>
              <w:left w:val="nil"/>
              <w:bottom w:val="single" w:sz="4" w:space="0" w:color="auto"/>
              <w:right w:val="single" w:sz="4" w:space="0" w:color="auto"/>
            </w:tcBorders>
            <w:shd w:val="clear" w:color="auto" w:fill="auto"/>
            <w:vAlign w:val="center"/>
          </w:tcPr>
          <w:p w:rsidR="006C4ACA" w:rsidRPr="00BE6B46" w:rsidRDefault="006C4ACA" w:rsidP="00DA5ACE">
            <w:pPr>
              <w:spacing w:after="0"/>
              <w:jc w:val="center"/>
              <w:rPr>
                <w:rFonts w:ascii="Times New Roman" w:hAnsi="Times New Roman" w:cs="Times New Roman"/>
                <w:color w:val="000000" w:themeColor="text1"/>
              </w:rPr>
            </w:pPr>
            <w:r w:rsidRPr="00BE6B46">
              <w:rPr>
                <w:rFonts w:ascii="Times New Roman" w:hAnsi="Times New Roman" w:cs="Times New Roman"/>
                <w:color w:val="000000" w:themeColor="text1"/>
              </w:rPr>
              <w:t>0,</w:t>
            </w:r>
            <w:r>
              <w:rPr>
                <w:rFonts w:ascii="Times New Roman" w:hAnsi="Times New Roman" w:cs="Times New Roman"/>
                <w:color w:val="000000" w:themeColor="text1"/>
              </w:rPr>
              <w:t>043</w:t>
            </w:r>
          </w:p>
        </w:tc>
        <w:tc>
          <w:tcPr>
            <w:tcW w:w="569" w:type="pct"/>
            <w:tcBorders>
              <w:top w:val="single" w:sz="4" w:space="0" w:color="auto"/>
              <w:left w:val="nil"/>
              <w:bottom w:val="single" w:sz="4" w:space="0" w:color="auto"/>
              <w:right w:val="single" w:sz="4" w:space="0" w:color="auto"/>
            </w:tcBorders>
            <w:shd w:val="clear" w:color="auto" w:fill="auto"/>
            <w:vAlign w:val="center"/>
          </w:tcPr>
          <w:p w:rsidR="006C4ACA" w:rsidRPr="00BE6B46" w:rsidRDefault="006C4ACA" w:rsidP="00DA5ACE">
            <w:pPr>
              <w:spacing w:after="0"/>
              <w:jc w:val="center"/>
              <w:rPr>
                <w:rFonts w:ascii="Times New Roman" w:hAnsi="Times New Roman" w:cs="Times New Roman"/>
                <w:color w:val="000000" w:themeColor="text1"/>
              </w:rPr>
            </w:pPr>
            <w:r w:rsidRPr="00BE6B46">
              <w:rPr>
                <w:rFonts w:ascii="Times New Roman" w:hAnsi="Times New Roman" w:cs="Times New Roman"/>
                <w:color w:val="000000" w:themeColor="text1"/>
              </w:rPr>
              <w:t>0,</w:t>
            </w:r>
            <w:r>
              <w:rPr>
                <w:rFonts w:ascii="Times New Roman" w:hAnsi="Times New Roman" w:cs="Times New Roman"/>
                <w:color w:val="000000" w:themeColor="text1"/>
              </w:rPr>
              <w:t>043</w:t>
            </w:r>
          </w:p>
        </w:tc>
        <w:tc>
          <w:tcPr>
            <w:tcW w:w="569" w:type="pct"/>
            <w:tcBorders>
              <w:top w:val="single" w:sz="4" w:space="0" w:color="auto"/>
              <w:left w:val="nil"/>
              <w:bottom w:val="single" w:sz="4" w:space="0" w:color="auto"/>
              <w:right w:val="single" w:sz="4" w:space="0" w:color="auto"/>
            </w:tcBorders>
            <w:shd w:val="clear" w:color="auto" w:fill="auto"/>
            <w:vAlign w:val="center"/>
          </w:tcPr>
          <w:p w:rsidR="006C4ACA" w:rsidRPr="00BE6B46" w:rsidRDefault="006C4ACA" w:rsidP="00DA5ACE">
            <w:pPr>
              <w:spacing w:after="0"/>
              <w:jc w:val="center"/>
              <w:rPr>
                <w:rFonts w:ascii="Times New Roman" w:hAnsi="Times New Roman" w:cs="Times New Roman"/>
                <w:color w:val="000000" w:themeColor="text1"/>
              </w:rPr>
            </w:pPr>
            <w:r w:rsidRPr="00BE6B46">
              <w:rPr>
                <w:rFonts w:ascii="Times New Roman" w:hAnsi="Times New Roman" w:cs="Times New Roman"/>
                <w:color w:val="000000" w:themeColor="text1"/>
              </w:rPr>
              <w:t>0,</w:t>
            </w:r>
            <w:r>
              <w:rPr>
                <w:rFonts w:ascii="Times New Roman" w:hAnsi="Times New Roman" w:cs="Times New Roman"/>
                <w:color w:val="000000" w:themeColor="text1"/>
              </w:rPr>
              <w:t>043</w:t>
            </w:r>
          </w:p>
        </w:tc>
        <w:tc>
          <w:tcPr>
            <w:tcW w:w="569" w:type="pct"/>
            <w:tcBorders>
              <w:top w:val="single" w:sz="4" w:space="0" w:color="auto"/>
              <w:left w:val="nil"/>
              <w:bottom w:val="single" w:sz="4" w:space="0" w:color="auto"/>
              <w:right w:val="single" w:sz="4" w:space="0" w:color="auto"/>
            </w:tcBorders>
            <w:shd w:val="clear" w:color="auto" w:fill="auto"/>
            <w:vAlign w:val="center"/>
          </w:tcPr>
          <w:p w:rsidR="006C4ACA" w:rsidRPr="00BE6B46" w:rsidRDefault="006C4ACA" w:rsidP="00DA5ACE">
            <w:pPr>
              <w:spacing w:after="0"/>
              <w:jc w:val="center"/>
              <w:rPr>
                <w:rFonts w:ascii="Times New Roman" w:hAnsi="Times New Roman" w:cs="Times New Roman"/>
                <w:color w:val="000000" w:themeColor="text1"/>
              </w:rPr>
            </w:pPr>
            <w:r w:rsidRPr="00BE6B46">
              <w:rPr>
                <w:rFonts w:ascii="Times New Roman" w:hAnsi="Times New Roman" w:cs="Times New Roman"/>
                <w:color w:val="000000" w:themeColor="text1"/>
              </w:rPr>
              <w:t>0,</w:t>
            </w:r>
            <w:r>
              <w:rPr>
                <w:rFonts w:ascii="Times New Roman" w:hAnsi="Times New Roman" w:cs="Times New Roman"/>
                <w:color w:val="000000" w:themeColor="text1"/>
              </w:rPr>
              <w:t>043</w:t>
            </w:r>
          </w:p>
        </w:tc>
        <w:tc>
          <w:tcPr>
            <w:tcW w:w="569" w:type="pct"/>
            <w:tcBorders>
              <w:top w:val="single" w:sz="4" w:space="0" w:color="auto"/>
              <w:left w:val="nil"/>
              <w:bottom w:val="single" w:sz="4" w:space="0" w:color="auto"/>
              <w:right w:val="single" w:sz="4" w:space="0" w:color="auto"/>
            </w:tcBorders>
            <w:shd w:val="clear" w:color="auto" w:fill="auto"/>
            <w:vAlign w:val="center"/>
          </w:tcPr>
          <w:p w:rsidR="006C4ACA" w:rsidRPr="00BE6B46" w:rsidRDefault="006C4ACA" w:rsidP="00DA5ACE">
            <w:pPr>
              <w:spacing w:after="0"/>
              <w:jc w:val="center"/>
              <w:rPr>
                <w:rFonts w:ascii="Times New Roman" w:hAnsi="Times New Roman" w:cs="Times New Roman"/>
                <w:color w:val="000000" w:themeColor="text1"/>
              </w:rPr>
            </w:pPr>
            <w:r w:rsidRPr="00BE6B46">
              <w:rPr>
                <w:rFonts w:ascii="Times New Roman" w:hAnsi="Times New Roman" w:cs="Times New Roman"/>
                <w:color w:val="000000" w:themeColor="text1"/>
              </w:rPr>
              <w:t>0,</w:t>
            </w:r>
            <w:r>
              <w:rPr>
                <w:rFonts w:ascii="Times New Roman" w:hAnsi="Times New Roman" w:cs="Times New Roman"/>
                <w:color w:val="000000" w:themeColor="text1"/>
              </w:rPr>
              <w:t>043</w:t>
            </w:r>
          </w:p>
        </w:tc>
      </w:tr>
    </w:tbl>
    <w:p w:rsidR="00DA5ACE" w:rsidRDefault="00DA5ACE" w:rsidP="00215BB4">
      <w:pPr>
        <w:pStyle w:val="3"/>
        <w:spacing w:before="0"/>
        <w:jc w:val="center"/>
        <w:rPr>
          <w:rFonts w:ascii="Times New Roman" w:hAnsi="Times New Roman" w:cs="Times New Roman"/>
          <w:b w:val="0"/>
          <w:i/>
          <w:color w:val="000000" w:themeColor="text1"/>
          <w:sz w:val="24"/>
          <w:szCs w:val="24"/>
        </w:rPr>
      </w:pPr>
    </w:p>
    <w:p w:rsidR="004104C7" w:rsidRPr="003F70D7" w:rsidRDefault="009A1F11" w:rsidP="00215BB4">
      <w:pPr>
        <w:pStyle w:val="3"/>
        <w:spacing w:before="0"/>
        <w:jc w:val="center"/>
        <w:rPr>
          <w:rFonts w:ascii="Times New Roman" w:hAnsi="Times New Roman" w:cs="Times New Roman"/>
          <w:b w:val="0"/>
          <w:i/>
          <w:color w:val="000000" w:themeColor="text1"/>
          <w:sz w:val="24"/>
          <w:szCs w:val="24"/>
        </w:rPr>
      </w:pPr>
      <w:r w:rsidRPr="003F70D7">
        <w:rPr>
          <w:rFonts w:ascii="Times New Roman" w:hAnsi="Times New Roman" w:cs="Times New Roman"/>
          <w:b w:val="0"/>
          <w:i/>
          <w:color w:val="000000" w:themeColor="text1"/>
          <w:sz w:val="24"/>
          <w:szCs w:val="24"/>
        </w:rPr>
        <w:t>2.3</w:t>
      </w:r>
      <w:r w:rsidR="004104C7" w:rsidRPr="003F70D7">
        <w:rPr>
          <w:rFonts w:ascii="Times New Roman" w:hAnsi="Times New Roman" w:cs="Times New Roman"/>
          <w:b w:val="0"/>
          <w:i/>
          <w:color w:val="000000" w:themeColor="text1"/>
          <w:sz w:val="24"/>
          <w:szCs w:val="24"/>
        </w:rPr>
        <w:t xml:space="preserve">.4 Значения существующей и перспективной тепловой мощности источников тепловой </w:t>
      </w:r>
      <w:r w:rsidR="006E4FFD" w:rsidRPr="003F70D7">
        <w:rPr>
          <w:rFonts w:ascii="Times New Roman" w:hAnsi="Times New Roman" w:cs="Times New Roman"/>
          <w:b w:val="0"/>
          <w:i/>
          <w:color w:val="000000" w:themeColor="text1"/>
          <w:sz w:val="24"/>
          <w:szCs w:val="24"/>
        </w:rPr>
        <w:br/>
      </w:r>
      <w:r w:rsidR="004104C7" w:rsidRPr="003F70D7">
        <w:rPr>
          <w:rFonts w:ascii="Times New Roman" w:hAnsi="Times New Roman" w:cs="Times New Roman"/>
          <w:b w:val="0"/>
          <w:i/>
          <w:color w:val="000000" w:themeColor="text1"/>
          <w:sz w:val="24"/>
          <w:szCs w:val="24"/>
        </w:rPr>
        <w:t>энергии нетто</w:t>
      </w:r>
      <w:bookmarkEnd w:id="30"/>
      <w:bookmarkEnd w:id="31"/>
    </w:p>
    <w:p w:rsidR="002D4AD5" w:rsidRPr="003F70D7" w:rsidRDefault="002D4AD5" w:rsidP="002D4AD5">
      <w:pPr>
        <w:spacing w:after="0"/>
        <w:rPr>
          <w:rFonts w:ascii="Times New Roman" w:hAnsi="Times New Roman" w:cs="Times New Roman"/>
          <w:color w:val="000000" w:themeColor="text1"/>
          <w:sz w:val="24"/>
          <w:szCs w:val="24"/>
        </w:rPr>
      </w:pPr>
    </w:p>
    <w:p w:rsidR="004104C7" w:rsidRPr="003F70D7" w:rsidRDefault="004104C7" w:rsidP="00215BB4">
      <w:pPr>
        <w:spacing w:after="0"/>
        <w:ind w:firstLine="709"/>
        <w:jc w:val="both"/>
        <w:rPr>
          <w:rFonts w:ascii="Times New Roman" w:hAnsi="Times New Roman" w:cs="Times New Roman"/>
          <w:color w:val="000000" w:themeColor="text1"/>
          <w:sz w:val="24"/>
          <w:szCs w:val="24"/>
        </w:rPr>
      </w:pPr>
      <w:r w:rsidRPr="003F70D7">
        <w:rPr>
          <w:rFonts w:ascii="Times New Roman" w:hAnsi="Times New Roman" w:cs="Times New Roman"/>
          <w:color w:val="000000" w:themeColor="text1"/>
          <w:sz w:val="24"/>
          <w:szCs w:val="24"/>
        </w:rPr>
        <w:t>Согласно постановления Правительства Российско</w:t>
      </w:r>
      <w:r w:rsidR="002555E2">
        <w:rPr>
          <w:rFonts w:ascii="Times New Roman" w:hAnsi="Times New Roman" w:cs="Times New Roman"/>
          <w:color w:val="000000" w:themeColor="text1"/>
          <w:sz w:val="24"/>
          <w:szCs w:val="24"/>
        </w:rPr>
        <w:t>й Федерации от 22 февраля 2012 года</w:t>
      </w:r>
      <w:r w:rsidRPr="003F70D7">
        <w:rPr>
          <w:rFonts w:ascii="Times New Roman" w:hAnsi="Times New Roman" w:cs="Times New Roman"/>
          <w:color w:val="000000" w:themeColor="text1"/>
          <w:sz w:val="24"/>
          <w:szCs w:val="24"/>
        </w:rPr>
        <w:t xml:space="preserve"> №154 «О требованиях к схемам теплоснабжения, порядку их разработки и утверждения», 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4104C7" w:rsidRPr="003F70D7" w:rsidRDefault="004104C7" w:rsidP="00215BB4">
      <w:pPr>
        <w:spacing w:after="0"/>
        <w:ind w:firstLine="709"/>
        <w:jc w:val="both"/>
        <w:rPr>
          <w:rFonts w:ascii="Times New Roman" w:hAnsi="Times New Roman" w:cs="Times New Roman"/>
          <w:color w:val="000000" w:themeColor="text1"/>
          <w:sz w:val="24"/>
          <w:szCs w:val="24"/>
        </w:rPr>
      </w:pPr>
      <w:r w:rsidRPr="003F70D7">
        <w:rPr>
          <w:rFonts w:ascii="Times New Roman" w:hAnsi="Times New Roman" w:cs="Times New Roman"/>
          <w:color w:val="000000" w:themeColor="text1"/>
          <w:sz w:val="24"/>
          <w:szCs w:val="24"/>
        </w:rPr>
        <w:t>Существующая и</w:t>
      </w:r>
      <w:r w:rsidR="00E21467" w:rsidRPr="003F70D7">
        <w:rPr>
          <w:rFonts w:ascii="Times New Roman" w:hAnsi="Times New Roman" w:cs="Times New Roman"/>
          <w:color w:val="000000" w:themeColor="text1"/>
          <w:sz w:val="24"/>
          <w:szCs w:val="24"/>
        </w:rPr>
        <w:t xml:space="preserve"> перспективная тепловая мощность</w:t>
      </w:r>
      <w:r w:rsidRPr="003F70D7">
        <w:rPr>
          <w:rFonts w:ascii="Times New Roman" w:hAnsi="Times New Roman" w:cs="Times New Roman"/>
          <w:color w:val="000000" w:themeColor="text1"/>
          <w:sz w:val="24"/>
          <w:szCs w:val="24"/>
        </w:rPr>
        <w:t xml:space="preserve"> источников тепловой энергии нетто для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3F70D7">
        <w:rPr>
          <w:rFonts w:ascii="Times New Roman" w:hAnsi="Times New Roman" w:cs="Times New Roman"/>
          <w:color w:val="000000" w:themeColor="text1"/>
          <w:sz w:val="24"/>
          <w:szCs w:val="24"/>
        </w:rPr>
        <w:t xml:space="preserve"> приведены в таблице 1.9.</w:t>
      </w:r>
    </w:p>
    <w:p w:rsidR="005C0E00" w:rsidRDefault="005C0E00" w:rsidP="00215BB4">
      <w:pPr>
        <w:autoSpaceDE w:val="0"/>
        <w:autoSpaceDN w:val="0"/>
        <w:adjustRightInd w:val="0"/>
        <w:spacing w:after="0"/>
        <w:rPr>
          <w:rFonts w:ascii="Times New Roman" w:hAnsi="Times New Roman" w:cs="Times New Roman"/>
          <w:color w:val="000000" w:themeColor="text1"/>
          <w:sz w:val="24"/>
          <w:szCs w:val="24"/>
        </w:rPr>
      </w:pPr>
    </w:p>
    <w:p w:rsidR="00DA5ACE" w:rsidRPr="003F70D7" w:rsidRDefault="00DA5ACE" w:rsidP="00215BB4">
      <w:pPr>
        <w:autoSpaceDE w:val="0"/>
        <w:autoSpaceDN w:val="0"/>
        <w:adjustRightInd w:val="0"/>
        <w:spacing w:after="0"/>
        <w:rPr>
          <w:rFonts w:ascii="Times New Roman" w:hAnsi="Times New Roman" w:cs="Times New Roman"/>
          <w:color w:val="000000" w:themeColor="text1"/>
          <w:sz w:val="24"/>
          <w:szCs w:val="24"/>
        </w:rPr>
      </w:pPr>
    </w:p>
    <w:p w:rsidR="004104C7" w:rsidRDefault="001F1CA2" w:rsidP="002D4AD5">
      <w:pPr>
        <w:autoSpaceDE w:val="0"/>
        <w:autoSpaceDN w:val="0"/>
        <w:adjustRightInd w:val="0"/>
        <w:spacing w:after="0"/>
        <w:jc w:val="both"/>
        <w:rPr>
          <w:rFonts w:ascii="Times New Roman" w:hAnsi="Times New Roman" w:cs="Times New Roman"/>
          <w:color w:val="000000" w:themeColor="text1"/>
          <w:sz w:val="24"/>
          <w:szCs w:val="24"/>
        </w:rPr>
      </w:pPr>
      <w:r w:rsidRPr="003F70D7">
        <w:rPr>
          <w:rFonts w:ascii="Times New Roman" w:hAnsi="Times New Roman" w:cs="Times New Roman"/>
          <w:color w:val="000000" w:themeColor="text1"/>
          <w:sz w:val="24"/>
          <w:szCs w:val="24"/>
        </w:rPr>
        <w:lastRenderedPageBreak/>
        <w:t>Таблица 1.9</w:t>
      </w:r>
      <w:r w:rsidR="004104C7" w:rsidRPr="003F70D7">
        <w:rPr>
          <w:rFonts w:ascii="Times New Roman" w:hAnsi="Times New Roman" w:cs="Times New Roman"/>
          <w:color w:val="000000" w:themeColor="text1"/>
          <w:sz w:val="24"/>
          <w:szCs w:val="24"/>
        </w:rPr>
        <w:t xml:space="preserve"> – Существующая и перспективная тепловая мощност</w:t>
      </w:r>
      <w:r w:rsidR="00E21467" w:rsidRPr="003F70D7">
        <w:rPr>
          <w:rFonts w:ascii="Times New Roman" w:hAnsi="Times New Roman" w:cs="Times New Roman"/>
          <w:color w:val="000000" w:themeColor="text1"/>
          <w:sz w:val="24"/>
          <w:szCs w:val="24"/>
        </w:rPr>
        <w:t>ь</w:t>
      </w:r>
      <w:r w:rsidR="004104C7" w:rsidRPr="003F70D7">
        <w:rPr>
          <w:rFonts w:ascii="Times New Roman" w:hAnsi="Times New Roman" w:cs="Times New Roman"/>
          <w:color w:val="000000" w:themeColor="text1"/>
          <w:sz w:val="24"/>
          <w:szCs w:val="24"/>
        </w:rPr>
        <w:t xml:space="preserve"> источников тепловой энергии нетто</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1220"/>
        <w:gridCol w:w="1175"/>
        <w:gridCol w:w="1175"/>
        <w:gridCol w:w="1175"/>
        <w:gridCol w:w="1175"/>
        <w:gridCol w:w="1181"/>
      </w:tblGrid>
      <w:tr w:rsidR="003F70D7" w:rsidRPr="002249F5" w:rsidTr="006C4ACA">
        <w:trPr>
          <w:trHeight w:val="80"/>
          <w:tblHeader/>
          <w:jc w:val="center"/>
        </w:trPr>
        <w:tc>
          <w:tcPr>
            <w:tcW w:w="1519" w:type="pct"/>
            <w:vMerge w:val="restart"/>
            <w:vAlign w:val="center"/>
          </w:tcPr>
          <w:p w:rsidR="003F70D7" w:rsidRPr="002249F5" w:rsidRDefault="003F70D7" w:rsidP="003F70D7">
            <w:pPr>
              <w:pStyle w:val="Default"/>
              <w:ind w:left="-107" w:right="-108" w:firstLine="107"/>
              <w:jc w:val="center"/>
              <w:rPr>
                <w:b/>
                <w:color w:val="000000" w:themeColor="text1"/>
                <w:sz w:val="22"/>
              </w:rPr>
            </w:pPr>
            <w:r w:rsidRPr="002249F5">
              <w:rPr>
                <w:b/>
                <w:color w:val="000000" w:themeColor="text1"/>
                <w:sz w:val="22"/>
              </w:rPr>
              <w:t>Источник теплоснабжения</w:t>
            </w:r>
          </w:p>
        </w:tc>
        <w:tc>
          <w:tcPr>
            <w:tcW w:w="3481" w:type="pct"/>
            <w:gridSpan w:val="6"/>
            <w:vAlign w:val="center"/>
          </w:tcPr>
          <w:p w:rsidR="003F70D7" w:rsidRPr="002249F5" w:rsidRDefault="003F70D7" w:rsidP="003F70D7">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Значение тепловой мощности источников </w:t>
            </w:r>
            <w:r>
              <w:rPr>
                <w:rFonts w:ascii="Times New Roman" w:hAnsi="Times New Roman" w:cs="Times New Roman"/>
                <w:b/>
                <w:color w:val="000000" w:themeColor="text1"/>
              </w:rPr>
              <w:br/>
            </w:r>
            <w:r w:rsidRPr="002249F5">
              <w:rPr>
                <w:rFonts w:ascii="Times New Roman" w:hAnsi="Times New Roman" w:cs="Times New Roman"/>
                <w:b/>
                <w:color w:val="000000" w:themeColor="text1"/>
              </w:rPr>
              <w:t>тепловой энергии нетто, Гкал/час</w:t>
            </w:r>
          </w:p>
        </w:tc>
      </w:tr>
      <w:tr w:rsidR="003F70D7" w:rsidRPr="002249F5" w:rsidTr="006C4ACA">
        <w:trPr>
          <w:trHeight w:val="80"/>
          <w:tblHeader/>
          <w:jc w:val="center"/>
        </w:trPr>
        <w:tc>
          <w:tcPr>
            <w:tcW w:w="1519" w:type="pct"/>
            <w:vMerge/>
            <w:vAlign w:val="center"/>
          </w:tcPr>
          <w:p w:rsidR="003F70D7" w:rsidRPr="002249F5" w:rsidRDefault="003F70D7" w:rsidP="00044A65">
            <w:pPr>
              <w:pStyle w:val="Default"/>
              <w:ind w:left="-107" w:right="-108" w:firstLine="107"/>
              <w:jc w:val="center"/>
              <w:rPr>
                <w:b/>
                <w:color w:val="000000" w:themeColor="text1"/>
                <w:sz w:val="22"/>
              </w:rPr>
            </w:pPr>
          </w:p>
        </w:tc>
        <w:tc>
          <w:tcPr>
            <w:tcW w:w="598" w:type="pct"/>
            <w:vMerge w:val="restart"/>
            <w:vAlign w:val="center"/>
          </w:tcPr>
          <w:p w:rsidR="003F70D7" w:rsidRPr="002249F5" w:rsidRDefault="003F70D7" w:rsidP="00044A65">
            <w:pPr>
              <w:pStyle w:val="Default"/>
              <w:ind w:left="-107" w:right="-108" w:hanging="55"/>
              <w:jc w:val="center"/>
              <w:rPr>
                <w:b/>
                <w:color w:val="000000" w:themeColor="text1"/>
                <w:sz w:val="22"/>
              </w:rPr>
            </w:pPr>
            <w:r w:rsidRPr="002249F5">
              <w:rPr>
                <w:b/>
                <w:color w:val="000000" w:themeColor="text1"/>
                <w:sz w:val="22"/>
              </w:rPr>
              <w:t>Существу</w:t>
            </w:r>
          </w:p>
          <w:p w:rsidR="003F70D7" w:rsidRPr="002249F5" w:rsidRDefault="003F70D7" w:rsidP="00044A65">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3F70D7" w:rsidRPr="002249F5" w:rsidRDefault="003F70D7" w:rsidP="00044A65">
            <w:pPr>
              <w:spacing w:after="0"/>
              <w:jc w:val="center"/>
              <w:rPr>
                <w:b/>
                <w:color w:val="000000" w:themeColor="text1"/>
              </w:rPr>
            </w:pPr>
            <w:r w:rsidRPr="002249F5">
              <w:rPr>
                <w:rFonts w:ascii="Times New Roman" w:hAnsi="Times New Roman" w:cs="Times New Roman"/>
                <w:b/>
                <w:color w:val="000000" w:themeColor="text1"/>
              </w:rPr>
              <w:t>2019</w:t>
            </w:r>
          </w:p>
        </w:tc>
        <w:tc>
          <w:tcPr>
            <w:tcW w:w="2882" w:type="pct"/>
            <w:gridSpan w:val="5"/>
            <w:vAlign w:val="center"/>
          </w:tcPr>
          <w:p w:rsidR="003F70D7" w:rsidRPr="002249F5" w:rsidRDefault="003F70D7" w:rsidP="00044A65">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6C4ACA" w:rsidRPr="002249F5" w:rsidTr="006C4ACA">
        <w:trPr>
          <w:trHeight w:val="80"/>
          <w:tblHeader/>
          <w:jc w:val="center"/>
        </w:trPr>
        <w:tc>
          <w:tcPr>
            <w:tcW w:w="1519" w:type="pct"/>
            <w:vMerge/>
            <w:vAlign w:val="center"/>
          </w:tcPr>
          <w:p w:rsidR="006C4ACA" w:rsidRPr="002249F5" w:rsidRDefault="006C4ACA" w:rsidP="00063C1D">
            <w:pPr>
              <w:pStyle w:val="Default"/>
              <w:ind w:left="-107" w:right="-108" w:firstLine="107"/>
              <w:jc w:val="center"/>
              <w:rPr>
                <w:b/>
                <w:color w:val="000000" w:themeColor="text1"/>
                <w:sz w:val="22"/>
              </w:rPr>
            </w:pPr>
          </w:p>
        </w:tc>
        <w:tc>
          <w:tcPr>
            <w:tcW w:w="598" w:type="pct"/>
            <w:vMerge/>
            <w:vAlign w:val="center"/>
          </w:tcPr>
          <w:p w:rsidR="006C4ACA" w:rsidRPr="002249F5" w:rsidRDefault="006C4ACA" w:rsidP="00063C1D">
            <w:pPr>
              <w:spacing w:after="0"/>
              <w:jc w:val="center"/>
              <w:rPr>
                <w:rFonts w:ascii="Times New Roman" w:hAnsi="Times New Roman" w:cs="Times New Roman"/>
                <w:b/>
                <w:color w:val="000000" w:themeColor="text1"/>
              </w:rPr>
            </w:pPr>
          </w:p>
        </w:tc>
        <w:tc>
          <w:tcPr>
            <w:tcW w:w="576"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576"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576"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576"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576" w:type="pct"/>
            <w:vAlign w:val="center"/>
          </w:tcPr>
          <w:p w:rsidR="006C4ACA" w:rsidRPr="002249F5" w:rsidRDefault="006C4ACA"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6C4ACA" w:rsidRPr="00D418F2" w:rsidTr="006C4ACA">
        <w:trPr>
          <w:trHeight w:val="145"/>
          <w:tblHeader/>
          <w:jc w:val="center"/>
        </w:trPr>
        <w:tc>
          <w:tcPr>
            <w:tcW w:w="1519" w:type="pct"/>
            <w:vAlign w:val="center"/>
          </w:tcPr>
          <w:p w:rsidR="006C4ACA" w:rsidRPr="00D418F2" w:rsidRDefault="006C4ACA" w:rsidP="00D418F2">
            <w:pPr>
              <w:spacing w:after="0"/>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1</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6C4ACA" w:rsidRPr="00D418F2" w:rsidRDefault="006C4ACA" w:rsidP="00D418F2">
            <w:pPr>
              <w:spacing w:after="0"/>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2</w:t>
            </w:r>
          </w:p>
        </w:tc>
        <w:tc>
          <w:tcPr>
            <w:tcW w:w="576" w:type="pct"/>
            <w:tcBorders>
              <w:top w:val="single" w:sz="4" w:space="0" w:color="auto"/>
              <w:left w:val="nil"/>
              <w:bottom w:val="single" w:sz="4" w:space="0" w:color="auto"/>
              <w:right w:val="single" w:sz="4" w:space="0" w:color="auto"/>
            </w:tcBorders>
            <w:shd w:val="clear" w:color="auto" w:fill="auto"/>
            <w:vAlign w:val="center"/>
          </w:tcPr>
          <w:p w:rsidR="006C4ACA" w:rsidRPr="00D418F2" w:rsidRDefault="006C4ACA" w:rsidP="00D418F2">
            <w:pPr>
              <w:spacing w:after="0"/>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3</w:t>
            </w:r>
          </w:p>
        </w:tc>
        <w:tc>
          <w:tcPr>
            <w:tcW w:w="576" w:type="pct"/>
            <w:tcBorders>
              <w:top w:val="single" w:sz="4" w:space="0" w:color="auto"/>
              <w:left w:val="nil"/>
              <w:bottom w:val="single" w:sz="4" w:space="0" w:color="auto"/>
              <w:right w:val="single" w:sz="4" w:space="0" w:color="auto"/>
            </w:tcBorders>
            <w:shd w:val="clear" w:color="auto" w:fill="auto"/>
            <w:vAlign w:val="center"/>
          </w:tcPr>
          <w:p w:rsidR="006C4ACA" w:rsidRPr="00D418F2" w:rsidRDefault="006C4ACA" w:rsidP="00D418F2">
            <w:pPr>
              <w:spacing w:after="0"/>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4</w:t>
            </w:r>
          </w:p>
        </w:tc>
        <w:tc>
          <w:tcPr>
            <w:tcW w:w="576" w:type="pct"/>
            <w:tcBorders>
              <w:top w:val="single" w:sz="4" w:space="0" w:color="auto"/>
              <w:left w:val="nil"/>
              <w:bottom w:val="single" w:sz="4" w:space="0" w:color="auto"/>
              <w:right w:val="single" w:sz="4" w:space="0" w:color="auto"/>
            </w:tcBorders>
            <w:shd w:val="clear" w:color="auto" w:fill="auto"/>
            <w:vAlign w:val="center"/>
          </w:tcPr>
          <w:p w:rsidR="006C4ACA" w:rsidRPr="00D418F2" w:rsidRDefault="006C4ACA" w:rsidP="00D418F2">
            <w:pPr>
              <w:spacing w:after="0"/>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5</w:t>
            </w:r>
          </w:p>
        </w:tc>
        <w:tc>
          <w:tcPr>
            <w:tcW w:w="576" w:type="pct"/>
            <w:tcBorders>
              <w:top w:val="single" w:sz="4" w:space="0" w:color="auto"/>
              <w:left w:val="nil"/>
              <w:bottom w:val="single" w:sz="4" w:space="0" w:color="auto"/>
              <w:right w:val="single" w:sz="4" w:space="0" w:color="auto"/>
            </w:tcBorders>
            <w:shd w:val="clear" w:color="auto" w:fill="auto"/>
            <w:vAlign w:val="center"/>
          </w:tcPr>
          <w:p w:rsidR="006C4ACA" w:rsidRPr="00D418F2" w:rsidRDefault="006C4ACA" w:rsidP="00D418F2">
            <w:pPr>
              <w:spacing w:after="0"/>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6</w:t>
            </w:r>
          </w:p>
        </w:tc>
        <w:tc>
          <w:tcPr>
            <w:tcW w:w="576" w:type="pct"/>
            <w:tcBorders>
              <w:top w:val="single" w:sz="4" w:space="0" w:color="auto"/>
              <w:left w:val="nil"/>
              <w:bottom w:val="single" w:sz="4" w:space="0" w:color="auto"/>
              <w:right w:val="single" w:sz="4" w:space="0" w:color="auto"/>
            </w:tcBorders>
            <w:shd w:val="clear" w:color="auto" w:fill="auto"/>
            <w:vAlign w:val="center"/>
          </w:tcPr>
          <w:p w:rsidR="006C4ACA" w:rsidRPr="00D418F2" w:rsidRDefault="006C4ACA" w:rsidP="00D418F2">
            <w:pPr>
              <w:spacing w:after="0"/>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7</w:t>
            </w:r>
          </w:p>
        </w:tc>
      </w:tr>
      <w:tr w:rsidR="006C4ACA" w:rsidRPr="002249F5" w:rsidTr="006C4ACA">
        <w:trPr>
          <w:trHeight w:val="412"/>
          <w:jc w:val="center"/>
        </w:trPr>
        <w:tc>
          <w:tcPr>
            <w:tcW w:w="1519" w:type="pct"/>
            <w:vAlign w:val="center"/>
          </w:tcPr>
          <w:p w:rsidR="006C4ACA" w:rsidRPr="00D418F2" w:rsidRDefault="006C4ACA" w:rsidP="001749D0">
            <w:pPr>
              <w:spacing w:after="0"/>
              <w:jc w:val="center"/>
              <w:rPr>
                <w:rFonts w:ascii="Times New Roman" w:hAnsi="Times New Roman" w:cs="Times New Roman"/>
                <w:color w:val="000000" w:themeColor="text1"/>
              </w:rPr>
            </w:pPr>
            <w:r w:rsidRPr="00D418F2">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6C4ACA" w:rsidRPr="00BE6B46" w:rsidRDefault="006C4ACA" w:rsidP="001749D0">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4,757</w:t>
            </w:r>
          </w:p>
        </w:tc>
        <w:tc>
          <w:tcPr>
            <w:tcW w:w="576" w:type="pct"/>
            <w:tcBorders>
              <w:top w:val="single" w:sz="4" w:space="0" w:color="auto"/>
              <w:left w:val="nil"/>
              <w:bottom w:val="single" w:sz="4" w:space="0" w:color="auto"/>
              <w:right w:val="single" w:sz="4" w:space="0" w:color="auto"/>
            </w:tcBorders>
            <w:shd w:val="clear" w:color="auto" w:fill="auto"/>
            <w:vAlign w:val="center"/>
          </w:tcPr>
          <w:p w:rsidR="006C4ACA" w:rsidRPr="00BE6B46" w:rsidRDefault="006C4ACA" w:rsidP="001749D0">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4,757</w:t>
            </w:r>
          </w:p>
        </w:tc>
        <w:tc>
          <w:tcPr>
            <w:tcW w:w="576" w:type="pct"/>
            <w:tcBorders>
              <w:top w:val="single" w:sz="4" w:space="0" w:color="auto"/>
              <w:left w:val="nil"/>
              <w:bottom w:val="single" w:sz="4" w:space="0" w:color="auto"/>
              <w:right w:val="single" w:sz="4" w:space="0" w:color="auto"/>
            </w:tcBorders>
            <w:shd w:val="clear" w:color="auto" w:fill="auto"/>
            <w:vAlign w:val="center"/>
          </w:tcPr>
          <w:p w:rsidR="006C4ACA" w:rsidRPr="00BE6B46" w:rsidRDefault="006C4ACA" w:rsidP="001749D0">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4,757</w:t>
            </w:r>
          </w:p>
        </w:tc>
        <w:tc>
          <w:tcPr>
            <w:tcW w:w="576" w:type="pct"/>
            <w:tcBorders>
              <w:top w:val="single" w:sz="4" w:space="0" w:color="auto"/>
              <w:left w:val="nil"/>
              <w:bottom w:val="single" w:sz="4" w:space="0" w:color="auto"/>
              <w:right w:val="single" w:sz="4" w:space="0" w:color="auto"/>
            </w:tcBorders>
            <w:shd w:val="clear" w:color="auto" w:fill="auto"/>
            <w:vAlign w:val="center"/>
          </w:tcPr>
          <w:p w:rsidR="006C4ACA" w:rsidRPr="00BE6B46" w:rsidRDefault="006C4ACA" w:rsidP="001749D0">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4,757</w:t>
            </w:r>
          </w:p>
        </w:tc>
        <w:tc>
          <w:tcPr>
            <w:tcW w:w="576" w:type="pct"/>
            <w:tcBorders>
              <w:top w:val="single" w:sz="4" w:space="0" w:color="auto"/>
              <w:left w:val="nil"/>
              <w:bottom w:val="single" w:sz="4" w:space="0" w:color="auto"/>
              <w:right w:val="single" w:sz="4" w:space="0" w:color="auto"/>
            </w:tcBorders>
            <w:shd w:val="clear" w:color="auto" w:fill="auto"/>
            <w:vAlign w:val="center"/>
          </w:tcPr>
          <w:p w:rsidR="006C4ACA" w:rsidRPr="00BE6B46" w:rsidRDefault="006C4ACA" w:rsidP="001749D0">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4,757</w:t>
            </w:r>
          </w:p>
        </w:tc>
        <w:tc>
          <w:tcPr>
            <w:tcW w:w="576" w:type="pct"/>
            <w:tcBorders>
              <w:top w:val="single" w:sz="4" w:space="0" w:color="auto"/>
              <w:left w:val="nil"/>
              <w:bottom w:val="single" w:sz="4" w:space="0" w:color="auto"/>
              <w:right w:val="single" w:sz="4" w:space="0" w:color="auto"/>
            </w:tcBorders>
            <w:shd w:val="clear" w:color="auto" w:fill="auto"/>
            <w:vAlign w:val="center"/>
          </w:tcPr>
          <w:p w:rsidR="006C4ACA" w:rsidRPr="00BE6B46" w:rsidRDefault="006C4ACA" w:rsidP="001749D0">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4,757</w:t>
            </w:r>
          </w:p>
        </w:tc>
      </w:tr>
    </w:tbl>
    <w:p w:rsidR="001F1CA2" w:rsidRPr="003F70D7" w:rsidRDefault="00DA54C8" w:rsidP="00215BB4">
      <w:pPr>
        <w:pStyle w:val="3"/>
        <w:spacing w:before="0"/>
        <w:jc w:val="center"/>
        <w:rPr>
          <w:rFonts w:ascii="Times New Roman" w:hAnsi="Times New Roman" w:cs="Times New Roman"/>
          <w:b w:val="0"/>
          <w:i/>
          <w:color w:val="000000" w:themeColor="text1"/>
          <w:sz w:val="24"/>
          <w:szCs w:val="24"/>
        </w:rPr>
      </w:pPr>
      <w:bookmarkStart w:id="32" w:name="_Toc435791204"/>
      <w:r w:rsidRPr="003F70D7">
        <w:rPr>
          <w:rFonts w:ascii="Times New Roman" w:hAnsi="Times New Roman" w:cs="Times New Roman"/>
          <w:b w:val="0"/>
          <w:i/>
          <w:color w:val="000000" w:themeColor="text1"/>
          <w:sz w:val="24"/>
          <w:szCs w:val="24"/>
        </w:rPr>
        <w:br/>
      </w:r>
      <w:bookmarkStart w:id="33" w:name="_Toc38550495"/>
      <w:r w:rsidR="009A1F11" w:rsidRPr="003F70D7">
        <w:rPr>
          <w:rFonts w:ascii="Times New Roman" w:hAnsi="Times New Roman" w:cs="Times New Roman"/>
          <w:b w:val="0"/>
          <w:i/>
          <w:color w:val="000000" w:themeColor="text1"/>
          <w:sz w:val="24"/>
          <w:szCs w:val="24"/>
        </w:rPr>
        <w:t>2.3</w:t>
      </w:r>
      <w:r w:rsidR="001F1CA2" w:rsidRPr="003F70D7">
        <w:rPr>
          <w:rFonts w:ascii="Times New Roman" w:hAnsi="Times New Roman" w:cs="Times New Roman"/>
          <w:b w:val="0"/>
          <w:i/>
          <w:color w:val="000000" w:themeColor="text1"/>
          <w:sz w:val="24"/>
          <w:szCs w:val="24"/>
        </w:rPr>
        <w:t xml:space="preserve">.5 Значения существующих и перспективных потерь тепловой энергии при ее передаче по </w:t>
      </w:r>
      <w:r w:rsidR="00532FAE" w:rsidRPr="003F70D7">
        <w:rPr>
          <w:rFonts w:ascii="Times New Roman" w:hAnsi="Times New Roman" w:cs="Times New Roman"/>
          <w:b w:val="0"/>
          <w:i/>
          <w:color w:val="000000" w:themeColor="text1"/>
          <w:sz w:val="24"/>
          <w:szCs w:val="24"/>
        </w:rPr>
        <w:br/>
      </w:r>
      <w:r w:rsidR="001F1CA2" w:rsidRPr="003F70D7">
        <w:rPr>
          <w:rFonts w:ascii="Times New Roman" w:hAnsi="Times New Roman" w:cs="Times New Roman"/>
          <w:b w:val="0"/>
          <w:i/>
          <w:color w:val="000000" w:themeColor="text1"/>
          <w:sz w:val="24"/>
          <w:szCs w:val="24"/>
        </w:rPr>
        <w:t xml:space="preserve">тепловым сетям, включая потери тепловой энергии в тепловых сетях теплопередачей через </w:t>
      </w:r>
      <w:r w:rsidR="00532FAE" w:rsidRPr="003F70D7">
        <w:rPr>
          <w:rFonts w:ascii="Times New Roman" w:hAnsi="Times New Roman" w:cs="Times New Roman"/>
          <w:b w:val="0"/>
          <w:i/>
          <w:color w:val="000000" w:themeColor="text1"/>
          <w:sz w:val="24"/>
          <w:szCs w:val="24"/>
        </w:rPr>
        <w:br/>
      </w:r>
      <w:r w:rsidR="001F1CA2" w:rsidRPr="003F70D7">
        <w:rPr>
          <w:rFonts w:ascii="Times New Roman" w:hAnsi="Times New Roman" w:cs="Times New Roman"/>
          <w:b w:val="0"/>
          <w:i/>
          <w:color w:val="000000" w:themeColor="text1"/>
          <w:sz w:val="24"/>
          <w:szCs w:val="24"/>
        </w:rPr>
        <w:t>теплоизоляционные конструкции теплопроводов и потери теплоносителя, с указанием затрат теплоносителя на компенсацию этих потерь</w:t>
      </w:r>
      <w:bookmarkEnd w:id="32"/>
      <w:bookmarkEnd w:id="33"/>
    </w:p>
    <w:p w:rsidR="002D4AD5" w:rsidRPr="003F70D7" w:rsidRDefault="002D4AD5" w:rsidP="002D4AD5">
      <w:pPr>
        <w:spacing w:after="0"/>
        <w:rPr>
          <w:rFonts w:ascii="Times New Roman" w:hAnsi="Times New Roman" w:cs="Times New Roman"/>
          <w:color w:val="000000" w:themeColor="text1"/>
          <w:sz w:val="24"/>
          <w:szCs w:val="24"/>
        </w:rPr>
      </w:pPr>
    </w:p>
    <w:p w:rsidR="001F1CA2" w:rsidRDefault="001F1CA2" w:rsidP="00215BB4">
      <w:pPr>
        <w:autoSpaceDE w:val="0"/>
        <w:autoSpaceDN w:val="0"/>
        <w:adjustRightInd w:val="0"/>
        <w:spacing w:after="0"/>
        <w:ind w:firstLine="709"/>
        <w:jc w:val="both"/>
        <w:rPr>
          <w:rFonts w:ascii="Times New Roman" w:hAnsi="Times New Roman" w:cs="Times New Roman"/>
          <w:color w:val="000000" w:themeColor="text1"/>
          <w:sz w:val="24"/>
          <w:szCs w:val="24"/>
        </w:rPr>
      </w:pPr>
      <w:r w:rsidRPr="003F70D7">
        <w:rPr>
          <w:rFonts w:ascii="Times New Roman" w:hAnsi="Times New Roman" w:cs="Times New Roman"/>
          <w:color w:val="000000" w:themeColor="text1"/>
          <w:sz w:val="24"/>
          <w:szCs w:val="24"/>
        </w:rPr>
        <w:t>Существующие и перспективные потери тепловой энергии при ее передаче</w:t>
      </w:r>
      <w:r w:rsidR="0057284C" w:rsidRPr="003F70D7">
        <w:rPr>
          <w:rFonts w:ascii="Times New Roman" w:hAnsi="Times New Roman" w:cs="Times New Roman"/>
          <w:color w:val="000000" w:themeColor="text1"/>
          <w:sz w:val="24"/>
          <w:szCs w:val="24"/>
        </w:rPr>
        <w:t xml:space="preserve"> по тепловым сетям для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3F70D7">
        <w:rPr>
          <w:rFonts w:ascii="Times New Roman" w:hAnsi="Times New Roman" w:cs="Times New Roman"/>
          <w:color w:val="000000" w:themeColor="text1"/>
          <w:sz w:val="24"/>
          <w:szCs w:val="24"/>
        </w:rPr>
        <w:t xml:space="preserve"> приведены в таблице 1.10.</w:t>
      </w:r>
    </w:p>
    <w:p w:rsidR="006B6DEE" w:rsidRDefault="006B6DEE" w:rsidP="00215BB4">
      <w:pPr>
        <w:autoSpaceDE w:val="0"/>
        <w:autoSpaceDN w:val="0"/>
        <w:adjustRightInd w:val="0"/>
        <w:spacing w:after="0"/>
        <w:ind w:firstLine="709"/>
        <w:jc w:val="both"/>
        <w:rPr>
          <w:rFonts w:ascii="Times New Roman" w:hAnsi="Times New Roman" w:cs="Times New Roman"/>
          <w:color w:val="000000" w:themeColor="text1"/>
          <w:sz w:val="24"/>
          <w:szCs w:val="24"/>
        </w:rPr>
      </w:pPr>
    </w:p>
    <w:p w:rsidR="001F1CA2" w:rsidRDefault="001F1CA2" w:rsidP="0063322E">
      <w:pPr>
        <w:autoSpaceDE w:val="0"/>
        <w:autoSpaceDN w:val="0"/>
        <w:adjustRightInd w:val="0"/>
        <w:spacing w:after="0"/>
        <w:jc w:val="both"/>
        <w:rPr>
          <w:rFonts w:ascii="Times New Roman" w:hAnsi="Times New Roman" w:cs="Times New Roman"/>
          <w:color w:val="000000" w:themeColor="text1"/>
          <w:sz w:val="24"/>
          <w:szCs w:val="24"/>
        </w:rPr>
      </w:pPr>
      <w:r w:rsidRPr="003F70D7">
        <w:rPr>
          <w:rFonts w:ascii="Times New Roman" w:hAnsi="Times New Roman" w:cs="Times New Roman"/>
          <w:color w:val="000000" w:themeColor="text1"/>
          <w:sz w:val="24"/>
          <w:szCs w:val="24"/>
        </w:rPr>
        <w:t>Таблица 1.10 – Существующие и перспективные потер</w:t>
      </w:r>
      <w:r w:rsidR="000C2727" w:rsidRPr="003F70D7">
        <w:rPr>
          <w:rFonts w:ascii="Times New Roman" w:hAnsi="Times New Roman" w:cs="Times New Roman"/>
          <w:color w:val="000000" w:themeColor="text1"/>
          <w:sz w:val="24"/>
          <w:szCs w:val="24"/>
        </w:rPr>
        <w:t>и</w:t>
      </w:r>
      <w:r w:rsidRPr="003F70D7">
        <w:rPr>
          <w:rFonts w:ascii="Times New Roman" w:hAnsi="Times New Roman" w:cs="Times New Roman"/>
          <w:color w:val="000000" w:themeColor="text1"/>
          <w:sz w:val="24"/>
          <w:szCs w:val="24"/>
        </w:rPr>
        <w:t xml:space="preserve"> тепловой энергии при ее передаче по тепловым сетям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3"/>
        <w:gridCol w:w="1675"/>
        <w:gridCol w:w="1128"/>
        <w:gridCol w:w="1101"/>
        <w:gridCol w:w="1101"/>
        <w:gridCol w:w="1101"/>
        <w:gridCol w:w="1101"/>
        <w:gridCol w:w="1105"/>
      </w:tblGrid>
      <w:tr w:rsidR="003F70D7" w:rsidRPr="002249F5" w:rsidTr="006C4ACA">
        <w:trPr>
          <w:trHeight w:val="64"/>
          <w:tblHeader/>
        </w:trPr>
        <w:tc>
          <w:tcPr>
            <w:tcW w:w="923" w:type="pct"/>
            <w:vMerge w:val="restart"/>
            <w:vAlign w:val="center"/>
          </w:tcPr>
          <w:p w:rsidR="003F70D7" w:rsidRPr="002249F5" w:rsidRDefault="003F70D7" w:rsidP="00044A65">
            <w:pPr>
              <w:pStyle w:val="Default"/>
              <w:ind w:left="-107" w:right="-108" w:firstLine="107"/>
              <w:jc w:val="center"/>
              <w:rPr>
                <w:b/>
                <w:color w:val="000000" w:themeColor="text1"/>
                <w:sz w:val="22"/>
                <w:szCs w:val="22"/>
              </w:rPr>
            </w:pPr>
            <w:r w:rsidRPr="002249F5">
              <w:rPr>
                <w:b/>
                <w:color w:val="000000" w:themeColor="text1"/>
                <w:sz w:val="22"/>
                <w:szCs w:val="22"/>
              </w:rPr>
              <w:t>Источник теплоснабжения</w:t>
            </w:r>
          </w:p>
        </w:tc>
        <w:tc>
          <w:tcPr>
            <w:tcW w:w="821" w:type="pct"/>
            <w:vMerge w:val="restart"/>
            <w:tcBorders>
              <w:tl2br w:val="single" w:sz="4" w:space="0" w:color="auto"/>
            </w:tcBorders>
            <w:vAlign w:val="center"/>
          </w:tcPr>
          <w:p w:rsidR="003F70D7" w:rsidRDefault="003F70D7" w:rsidP="00044A65">
            <w:pPr>
              <w:pStyle w:val="Default"/>
              <w:ind w:left="-107" w:firstLine="107"/>
              <w:jc w:val="right"/>
              <w:rPr>
                <w:b/>
                <w:bCs/>
                <w:iCs/>
                <w:color w:val="000000" w:themeColor="text1"/>
                <w:sz w:val="22"/>
                <w:szCs w:val="22"/>
              </w:rPr>
            </w:pPr>
            <w:r w:rsidRPr="002249F5">
              <w:rPr>
                <w:b/>
                <w:bCs/>
                <w:iCs/>
                <w:color w:val="000000" w:themeColor="text1"/>
                <w:sz w:val="22"/>
                <w:szCs w:val="22"/>
              </w:rPr>
              <w:t>Год</w:t>
            </w:r>
          </w:p>
          <w:p w:rsidR="003F70D7" w:rsidRDefault="003F70D7" w:rsidP="00044A65">
            <w:pPr>
              <w:pStyle w:val="Default"/>
              <w:ind w:left="-107" w:right="-108" w:firstLine="107"/>
              <w:jc w:val="center"/>
              <w:rPr>
                <w:b/>
                <w:bCs/>
                <w:iCs/>
                <w:color w:val="000000" w:themeColor="text1"/>
                <w:sz w:val="22"/>
                <w:szCs w:val="22"/>
              </w:rPr>
            </w:pPr>
          </w:p>
          <w:p w:rsidR="003F70D7" w:rsidRPr="002249F5" w:rsidRDefault="003F70D7" w:rsidP="00044A65">
            <w:pPr>
              <w:pStyle w:val="Default"/>
              <w:ind w:left="-107" w:right="-108" w:firstLine="107"/>
              <w:rPr>
                <w:b/>
                <w:color w:val="000000" w:themeColor="text1"/>
                <w:sz w:val="22"/>
                <w:szCs w:val="22"/>
              </w:rPr>
            </w:pPr>
            <w:r w:rsidRPr="002249F5">
              <w:rPr>
                <w:b/>
                <w:color w:val="000000" w:themeColor="text1"/>
                <w:sz w:val="22"/>
                <w:szCs w:val="22"/>
              </w:rPr>
              <w:t>Параметр</w:t>
            </w:r>
          </w:p>
        </w:tc>
        <w:tc>
          <w:tcPr>
            <w:tcW w:w="553" w:type="pct"/>
            <w:vMerge w:val="restart"/>
            <w:vAlign w:val="center"/>
          </w:tcPr>
          <w:p w:rsidR="003F70D7" w:rsidRPr="002249F5" w:rsidRDefault="003F70D7" w:rsidP="00044A65">
            <w:pPr>
              <w:pStyle w:val="Default"/>
              <w:ind w:left="-107" w:right="-108" w:hanging="8"/>
              <w:jc w:val="center"/>
              <w:rPr>
                <w:b/>
                <w:color w:val="000000" w:themeColor="text1"/>
                <w:sz w:val="22"/>
                <w:szCs w:val="22"/>
              </w:rPr>
            </w:pPr>
            <w:r w:rsidRPr="002249F5">
              <w:rPr>
                <w:b/>
                <w:color w:val="000000" w:themeColor="text1"/>
                <w:sz w:val="22"/>
                <w:szCs w:val="22"/>
              </w:rPr>
              <w:t>Существующ</w:t>
            </w:r>
            <w:r>
              <w:rPr>
                <w:b/>
                <w:color w:val="000000" w:themeColor="text1"/>
                <w:sz w:val="22"/>
                <w:szCs w:val="22"/>
              </w:rPr>
              <w:t>ая</w:t>
            </w:r>
          </w:p>
          <w:p w:rsidR="003F70D7" w:rsidRPr="002249F5" w:rsidRDefault="003F70D7" w:rsidP="00044A65">
            <w:pPr>
              <w:spacing w:after="0"/>
              <w:jc w:val="center"/>
              <w:rPr>
                <w:b/>
                <w:color w:val="000000" w:themeColor="text1"/>
              </w:rPr>
            </w:pPr>
            <w:r w:rsidRPr="002249F5">
              <w:rPr>
                <w:rFonts w:ascii="Times New Roman" w:hAnsi="Times New Roman" w:cs="Times New Roman"/>
                <w:b/>
                <w:color w:val="000000" w:themeColor="text1"/>
              </w:rPr>
              <w:t>2019</w:t>
            </w:r>
          </w:p>
        </w:tc>
        <w:tc>
          <w:tcPr>
            <w:tcW w:w="2702" w:type="pct"/>
            <w:gridSpan w:val="5"/>
            <w:vAlign w:val="center"/>
          </w:tcPr>
          <w:p w:rsidR="003F70D7" w:rsidRPr="002249F5" w:rsidRDefault="003F70D7" w:rsidP="00044A65">
            <w:pPr>
              <w:pStyle w:val="Default"/>
              <w:ind w:left="-107" w:right="-108" w:firstLine="107"/>
              <w:jc w:val="center"/>
              <w:rPr>
                <w:b/>
                <w:color w:val="000000" w:themeColor="text1"/>
                <w:sz w:val="22"/>
                <w:szCs w:val="22"/>
              </w:rPr>
            </w:pPr>
            <w:r w:rsidRPr="002249F5">
              <w:rPr>
                <w:b/>
                <w:color w:val="000000" w:themeColor="text1"/>
                <w:sz w:val="22"/>
                <w:szCs w:val="22"/>
              </w:rPr>
              <w:t>Перспективные</w:t>
            </w:r>
          </w:p>
        </w:tc>
      </w:tr>
      <w:tr w:rsidR="006C4ACA" w:rsidRPr="002249F5" w:rsidTr="006C4ACA">
        <w:trPr>
          <w:trHeight w:val="64"/>
          <w:tblHeader/>
        </w:trPr>
        <w:tc>
          <w:tcPr>
            <w:tcW w:w="923" w:type="pct"/>
            <w:vMerge/>
            <w:vAlign w:val="center"/>
          </w:tcPr>
          <w:p w:rsidR="006C4ACA" w:rsidRPr="002249F5" w:rsidRDefault="006C4ACA" w:rsidP="00063C1D">
            <w:pPr>
              <w:pStyle w:val="Default"/>
              <w:ind w:left="-107" w:right="-108" w:firstLine="107"/>
              <w:jc w:val="center"/>
              <w:rPr>
                <w:b/>
                <w:color w:val="000000" w:themeColor="text1"/>
                <w:sz w:val="22"/>
                <w:szCs w:val="22"/>
              </w:rPr>
            </w:pPr>
          </w:p>
        </w:tc>
        <w:tc>
          <w:tcPr>
            <w:tcW w:w="821" w:type="pct"/>
            <w:vMerge/>
            <w:tcBorders>
              <w:tl2br w:val="single" w:sz="4" w:space="0" w:color="auto"/>
            </w:tcBorders>
            <w:vAlign w:val="center"/>
          </w:tcPr>
          <w:p w:rsidR="006C4ACA" w:rsidRPr="002249F5" w:rsidRDefault="006C4ACA" w:rsidP="00063C1D">
            <w:pPr>
              <w:pStyle w:val="Default"/>
              <w:ind w:left="-99" w:right="-114"/>
              <w:jc w:val="center"/>
              <w:rPr>
                <w:b/>
                <w:bCs/>
                <w:iCs/>
                <w:color w:val="000000" w:themeColor="text1"/>
                <w:sz w:val="22"/>
                <w:szCs w:val="22"/>
              </w:rPr>
            </w:pPr>
          </w:p>
        </w:tc>
        <w:tc>
          <w:tcPr>
            <w:tcW w:w="553" w:type="pct"/>
            <w:vMerge/>
            <w:vAlign w:val="center"/>
          </w:tcPr>
          <w:p w:rsidR="006C4ACA" w:rsidRPr="002249F5" w:rsidRDefault="006C4ACA" w:rsidP="00063C1D">
            <w:pPr>
              <w:spacing w:after="0"/>
              <w:jc w:val="center"/>
              <w:rPr>
                <w:rFonts w:ascii="Times New Roman" w:hAnsi="Times New Roman" w:cs="Times New Roman"/>
                <w:b/>
                <w:color w:val="000000" w:themeColor="text1"/>
              </w:rPr>
            </w:pPr>
          </w:p>
        </w:tc>
        <w:tc>
          <w:tcPr>
            <w:tcW w:w="540"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540"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540"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540"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540" w:type="pct"/>
            <w:vAlign w:val="center"/>
          </w:tcPr>
          <w:p w:rsidR="006C4ACA" w:rsidRPr="002249F5" w:rsidRDefault="006C4ACA"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6C4ACA" w:rsidRPr="002249F5" w:rsidTr="006C4ACA">
        <w:trPr>
          <w:trHeight w:val="165"/>
          <w:tblHeader/>
        </w:trPr>
        <w:tc>
          <w:tcPr>
            <w:tcW w:w="923" w:type="pct"/>
            <w:vAlign w:val="center"/>
          </w:tcPr>
          <w:p w:rsidR="006C4ACA" w:rsidRPr="002249F5" w:rsidRDefault="006C4ACA" w:rsidP="00044A65">
            <w:pPr>
              <w:pStyle w:val="Default"/>
              <w:ind w:left="-99" w:right="-114"/>
              <w:jc w:val="center"/>
              <w:rPr>
                <w:b/>
                <w:bCs/>
                <w:iCs/>
                <w:color w:val="000000" w:themeColor="text1"/>
                <w:sz w:val="22"/>
                <w:szCs w:val="22"/>
              </w:rPr>
            </w:pPr>
            <w:r w:rsidRPr="002249F5">
              <w:rPr>
                <w:b/>
                <w:bCs/>
                <w:iCs/>
                <w:color w:val="000000" w:themeColor="text1"/>
                <w:sz w:val="22"/>
                <w:szCs w:val="22"/>
              </w:rPr>
              <w:t>1</w:t>
            </w:r>
          </w:p>
        </w:tc>
        <w:tc>
          <w:tcPr>
            <w:tcW w:w="821" w:type="pct"/>
            <w:vAlign w:val="center"/>
          </w:tcPr>
          <w:p w:rsidR="006C4ACA" w:rsidRPr="002249F5" w:rsidRDefault="006C4ACA" w:rsidP="00044A65">
            <w:pPr>
              <w:pStyle w:val="Default"/>
              <w:ind w:left="-99" w:right="-114"/>
              <w:jc w:val="center"/>
              <w:rPr>
                <w:b/>
                <w:bCs/>
                <w:iCs/>
                <w:color w:val="000000" w:themeColor="text1"/>
                <w:sz w:val="22"/>
                <w:szCs w:val="22"/>
              </w:rPr>
            </w:pPr>
            <w:r w:rsidRPr="002249F5">
              <w:rPr>
                <w:b/>
                <w:bCs/>
                <w:iCs/>
                <w:color w:val="000000" w:themeColor="text1"/>
                <w:sz w:val="22"/>
                <w:szCs w:val="22"/>
              </w:rPr>
              <w:t>2</w:t>
            </w:r>
          </w:p>
        </w:tc>
        <w:tc>
          <w:tcPr>
            <w:tcW w:w="553" w:type="pct"/>
            <w:vAlign w:val="center"/>
          </w:tcPr>
          <w:p w:rsidR="006C4ACA" w:rsidRPr="002249F5" w:rsidRDefault="006C4ACA" w:rsidP="00044A65">
            <w:pPr>
              <w:pStyle w:val="Default"/>
              <w:ind w:left="-99" w:right="-114"/>
              <w:jc w:val="center"/>
              <w:rPr>
                <w:b/>
                <w:color w:val="000000" w:themeColor="text1"/>
                <w:sz w:val="22"/>
                <w:szCs w:val="22"/>
              </w:rPr>
            </w:pPr>
            <w:r w:rsidRPr="002249F5">
              <w:rPr>
                <w:b/>
                <w:color w:val="000000" w:themeColor="text1"/>
                <w:sz w:val="22"/>
                <w:szCs w:val="22"/>
              </w:rPr>
              <w:t>3</w:t>
            </w:r>
          </w:p>
        </w:tc>
        <w:tc>
          <w:tcPr>
            <w:tcW w:w="540" w:type="pct"/>
            <w:vAlign w:val="center"/>
          </w:tcPr>
          <w:p w:rsidR="006C4ACA" w:rsidRPr="002249F5" w:rsidRDefault="006C4ACA" w:rsidP="00044A65">
            <w:pPr>
              <w:pStyle w:val="Default"/>
              <w:ind w:left="-99" w:right="-114"/>
              <w:jc w:val="center"/>
              <w:rPr>
                <w:b/>
                <w:color w:val="000000" w:themeColor="text1"/>
                <w:sz w:val="22"/>
                <w:szCs w:val="22"/>
              </w:rPr>
            </w:pPr>
            <w:r w:rsidRPr="002249F5">
              <w:rPr>
                <w:b/>
                <w:color w:val="000000" w:themeColor="text1"/>
                <w:sz w:val="22"/>
                <w:szCs w:val="22"/>
              </w:rPr>
              <w:t>4</w:t>
            </w:r>
          </w:p>
        </w:tc>
        <w:tc>
          <w:tcPr>
            <w:tcW w:w="540" w:type="pct"/>
            <w:vAlign w:val="center"/>
          </w:tcPr>
          <w:p w:rsidR="006C4ACA" w:rsidRPr="002249F5" w:rsidRDefault="006C4ACA" w:rsidP="00044A65">
            <w:pPr>
              <w:pStyle w:val="Default"/>
              <w:ind w:left="-99" w:right="-114"/>
              <w:jc w:val="center"/>
              <w:rPr>
                <w:b/>
                <w:color w:val="000000" w:themeColor="text1"/>
                <w:sz w:val="22"/>
                <w:szCs w:val="22"/>
              </w:rPr>
            </w:pPr>
            <w:r w:rsidRPr="002249F5">
              <w:rPr>
                <w:b/>
                <w:color w:val="000000" w:themeColor="text1"/>
                <w:sz w:val="22"/>
                <w:szCs w:val="22"/>
              </w:rPr>
              <w:t>5</w:t>
            </w:r>
          </w:p>
        </w:tc>
        <w:tc>
          <w:tcPr>
            <w:tcW w:w="540" w:type="pct"/>
            <w:vAlign w:val="center"/>
          </w:tcPr>
          <w:p w:rsidR="006C4ACA" w:rsidRPr="002249F5" w:rsidRDefault="006C4ACA" w:rsidP="00044A65">
            <w:pPr>
              <w:pStyle w:val="Default"/>
              <w:ind w:left="-99" w:right="-114"/>
              <w:jc w:val="center"/>
              <w:rPr>
                <w:b/>
                <w:color w:val="000000" w:themeColor="text1"/>
                <w:sz w:val="22"/>
                <w:szCs w:val="22"/>
              </w:rPr>
            </w:pPr>
            <w:r w:rsidRPr="002249F5">
              <w:rPr>
                <w:b/>
                <w:color w:val="000000" w:themeColor="text1"/>
                <w:sz w:val="22"/>
                <w:szCs w:val="22"/>
              </w:rPr>
              <w:t>6</w:t>
            </w:r>
          </w:p>
        </w:tc>
        <w:tc>
          <w:tcPr>
            <w:tcW w:w="540" w:type="pct"/>
            <w:vAlign w:val="center"/>
          </w:tcPr>
          <w:p w:rsidR="006C4ACA" w:rsidRPr="002249F5" w:rsidRDefault="006C4ACA" w:rsidP="00044A65">
            <w:pPr>
              <w:pStyle w:val="Default"/>
              <w:ind w:left="-99" w:right="-114"/>
              <w:jc w:val="center"/>
              <w:rPr>
                <w:b/>
                <w:color w:val="000000" w:themeColor="text1"/>
                <w:sz w:val="22"/>
                <w:szCs w:val="22"/>
              </w:rPr>
            </w:pPr>
            <w:r w:rsidRPr="002249F5">
              <w:rPr>
                <w:b/>
                <w:color w:val="000000" w:themeColor="text1"/>
                <w:sz w:val="22"/>
                <w:szCs w:val="22"/>
              </w:rPr>
              <w:t>7</w:t>
            </w:r>
          </w:p>
        </w:tc>
        <w:tc>
          <w:tcPr>
            <w:tcW w:w="540" w:type="pct"/>
            <w:vAlign w:val="center"/>
          </w:tcPr>
          <w:p w:rsidR="006C4ACA" w:rsidRPr="002249F5" w:rsidRDefault="006C4ACA" w:rsidP="00044A65">
            <w:pPr>
              <w:pStyle w:val="Default"/>
              <w:ind w:left="-99" w:right="-114"/>
              <w:jc w:val="center"/>
              <w:rPr>
                <w:b/>
                <w:color w:val="000000" w:themeColor="text1"/>
                <w:sz w:val="22"/>
                <w:szCs w:val="22"/>
              </w:rPr>
            </w:pPr>
            <w:r w:rsidRPr="002249F5">
              <w:rPr>
                <w:b/>
                <w:color w:val="000000" w:themeColor="text1"/>
                <w:sz w:val="22"/>
                <w:szCs w:val="22"/>
              </w:rPr>
              <w:t>8</w:t>
            </w:r>
          </w:p>
        </w:tc>
      </w:tr>
      <w:tr w:rsidR="006C4ACA" w:rsidRPr="002249F5" w:rsidTr="006C4ACA">
        <w:trPr>
          <w:trHeight w:val="64"/>
        </w:trPr>
        <w:tc>
          <w:tcPr>
            <w:tcW w:w="923" w:type="pct"/>
            <w:vMerge w:val="restart"/>
            <w:vAlign w:val="center"/>
          </w:tcPr>
          <w:p w:rsidR="006C4ACA" w:rsidRPr="00D418F2" w:rsidRDefault="006C4ACA" w:rsidP="001749D0">
            <w:pPr>
              <w:spacing w:after="0"/>
              <w:jc w:val="center"/>
              <w:rPr>
                <w:rFonts w:ascii="Times New Roman" w:hAnsi="Times New Roman" w:cs="Times New Roman"/>
                <w:color w:val="000000" w:themeColor="text1"/>
              </w:rPr>
            </w:pPr>
            <w:r w:rsidRPr="00D418F2">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br/>
              <w:t>«Центральная»</w:t>
            </w:r>
          </w:p>
        </w:tc>
        <w:tc>
          <w:tcPr>
            <w:tcW w:w="821" w:type="pct"/>
            <w:vAlign w:val="bottom"/>
          </w:tcPr>
          <w:p w:rsidR="006C4ACA" w:rsidRPr="002249F5" w:rsidRDefault="006C4ACA" w:rsidP="001749D0">
            <w:pPr>
              <w:spacing w:after="0" w:line="264" w:lineRule="auto"/>
              <w:jc w:val="center"/>
              <w:rPr>
                <w:rFonts w:ascii="Times New Roman" w:hAnsi="Times New Roman" w:cs="Times New Roman"/>
                <w:color w:val="000000" w:themeColor="text1"/>
                <w:sz w:val="20"/>
              </w:rPr>
            </w:pPr>
            <w:r w:rsidRPr="002249F5">
              <w:rPr>
                <w:rFonts w:ascii="Times New Roman" w:hAnsi="Times New Roman" w:cs="Times New Roman"/>
                <w:color w:val="000000" w:themeColor="text1"/>
                <w:sz w:val="20"/>
              </w:rPr>
              <w:t>Потери тепловой энергии при её передаче по тепловым сетям, Гкал/час</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6C4ACA" w:rsidRPr="001749D0" w:rsidRDefault="006C4ACA" w:rsidP="001749D0">
            <w:pPr>
              <w:pStyle w:val="Default"/>
              <w:ind w:left="-99" w:right="-114"/>
              <w:jc w:val="center"/>
              <w:rPr>
                <w:color w:val="000000" w:themeColor="text1"/>
                <w:sz w:val="22"/>
                <w:szCs w:val="22"/>
              </w:rPr>
            </w:pPr>
            <w:r w:rsidRPr="001749D0">
              <w:rPr>
                <w:color w:val="000000" w:themeColor="text1"/>
                <w:sz w:val="22"/>
                <w:szCs w:val="22"/>
              </w:rPr>
              <w:t>0,225</w:t>
            </w:r>
          </w:p>
        </w:tc>
        <w:tc>
          <w:tcPr>
            <w:tcW w:w="540" w:type="pct"/>
            <w:tcBorders>
              <w:top w:val="single" w:sz="4" w:space="0" w:color="auto"/>
              <w:left w:val="nil"/>
              <w:bottom w:val="single" w:sz="4" w:space="0" w:color="auto"/>
              <w:right w:val="single" w:sz="4" w:space="0" w:color="auto"/>
            </w:tcBorders>
            <w:shd w:val="clear" w:color="auto" w:fill="auto"/>
            <w:vAlign w:val="center"/>
          </w:tcPr>
          <w:p w:rsidR="006C4ACA" w:rsidRPr="001749D0" w:rsidRDefault="006C4ACA" w:rsidP="001749D0">
            <w:pPr>
              <w:pStyle w:val="Default"/>
              <w:ind w:left="-99" w:right="-114"/>
              <w:jc w:val="center"/>
              <w:rPr>
                <w:color w:val="000000" w:themeColor="text1"/>
                <w:sz w:val="22"/>
                <w:szCs w:val="22"/>
              </w:rPr>
            </w:pPr>
            <w:r w:rsidRPr="001749D0">
              <w:rPr>
                <w:color w:val="000000" w:themeColor="text1"/>
                <w:sz w:val="22"/>
                <w:szCs w:val="22"/>
              </w:rPr>
              <w:t>0,225</w:t>
            </w:r>
          </w:p>
        </w:tc>
        <w:tc>
          <w:tcPr>
            <w:tcW w:w="540" w:type="pct"/>
            <w:tcBorders>
              <w:top w:val="single" w:sz="4" w:space="0" w:color="auto"/>
              <w:left w:val="nil"/>
              <w:bottom w:val="single" w:sz="4" w:space="0" w:color="auto"/>
              <w:right w:val="single" w:sz="4" w:space="0" w:color="auto"/>
            </w:tcBorders>
            <w:shd w:val="clear" w:color="auto" w:fill="auto"/>
            <w:vAlign w:val="center"/>
          </w:tcPr>
          <w:p w:rsidR="006C4ACA" w:rsidRPr="001749D0" w:rsidRDefault="006C4ACA" w:rsidP="001749D0">
            <w:pPr>
              <w:pStyle w:val="Default"/>
              <w:ind w:left="-99" w:right="-114"/>
              <w:jc w:val="center"/>
              <w:rPr>
                <w:color w:val="000000" w:themeColor="text1"/>
                <w:sz w:val="22"/>
                <w:szCs w:val="22"/>
              </w:rPr>
            </w:pPr>
            <w:r w:rsidRPr="001749D0">
              <w:rPr>
                <w:color w:val="000000" w:themeColor="text1"/>
                <w:sz w:val="22"/>
                <w:szCs w:val="22"/>
              </w:rPr>
              <w:t>0,153</w:t>
            </w:r>
          </w:p>
        </w:tc>
        <w:tc>
          <w:tcPr>
            <w:tcW w:w="540" w:type="pct"/>
            <w:tcBorders>
              <w:top w:val="single" w:sz="4" w:space="0" w:color="auto"/>
              <w:left w:val="nil"/>
              <w:bottom w:val="single" w:sz="4" w:space="0" w:color="auto"/>
              <w:right w:val="single" w:sz="4" w:space="0" w:color="auto"/>
            </w:tcBorders>
            <w:shd w:val="clear" w:color="auto" w:fill="auto"/>
            <w:vAlign w:val="center"/>
          </w:tcPr>
          <w:p w:rsidR="006C4ACA" w:rsidRPr="001749D0" w:rsidRDefault="006C4ACA" w:rsidP="001749D0">
            <w:pPr>
              <w:pStyle w:val="Default"/>
              <w:ind w:left="-99" w:right="-114"/>
              <w:jc w:val="center"/>
              <w:rPr>
                <w:color w:val="000000" w:themeColor="text1"/>
                <w:sz w:val="22"/>
                <w:szCs w:val="22"/>
              </w:rPr>
            </w:pPr>
            <w:r w:rsidRPr="001749D0">
              <w:rPr>
                <w:color w:val="000000" w:themeColor="text1"/>
                <w:sz w:val="22"/>
                <w:szCs w:val="22"/>
              </w:rPr>
              <w:t>0,130</w:t>
            </w:r>
          </w:p>
        </w:tc>
        <w:tc>
          <w:tcPr>
            <w:tcW w:w="540" w:type="pct"/>
            <w:tcBorders>
              <w:top w:val="single" w:sz="4" w:space="0" w:color="auto"/>
              <w:left w:val="nil"/>
              <w:bottom w:val="single" w:sz="4" w:space="0" w:color="auto"/>
              <w:right w:val="single" w:sz="4" w:space="0" w:color="auto"/>
            </w:tcBorders>
            <w:shd w:val="clear" w:color="auto" w:fill="auto"/>
            <w:vAlign w:val="center"/>
          </w:tcPr>
          <w:p w:rsidR="006C4ACA" w:rsidRPr="001749D0" w:rsidRDefault="006C4ACA" w:rsidP="001749D0">
            <w:pPr>
              <w:pStyle w:val="Default"/>
              <w:ind w:left="-99" w:right="-114"/>
              <w:jc w:val="center"/>
              <w:rPr>
                <w:color w:val="000000" w:themeColor="text1"/>
                <w:sz w:val="22"/>
                <w:szCs w:val="22"/>
              </w:rPr>
            </w:pPr>
            <w:r w:rsidRPr="001749D0">
              <w:rPr>
                <w:color w:val="000000" w:themeColor="text1"/>
                <w:sz w:val="22"/>
                <w:szCs w:val="22"/>
              </w:rPr>
              <w:t>0,126</w:t>
            </w:r>
          </w:p>
        </w:tc>
        <w:tc>
          <w:tcPr>
            <w:tcW w:w="540" w:type="pct"/>
            <w:tcBorders>
              <w:top w:val="single" w:sz="4" w:space="0" w:color="auto"/>
              <w:left w:val="nil"/>
              <w:bottom w:val="single" w:sz="4" w:space="0" w:color="auto"/>
              <w:right w:val="single" w:sz="4" w:space="0" w:color="auto"/>
            </w:tcBorders>
            <w:shd w:val="clear" w:color="auto" w:fill="auto"/>
            <w:vAlign w:val="center"/>
          </w:tcPr>
          <w:p w:rsidR="006C4ACA" w:rsidRPr="001749D0" w:rsidRDefault="006C4ACA" w:rsidP="001749D0">
            <w:pPr>
              <w:pStyle w:val="Default"/>
              <w:ind w:left="-99" w:right="-114"/>
              <w:jc w:val="center"/>
              <w:rPr>
                <w:color w:val="000000" w:themeColor="text1"/>
                <w:sz w:val="22"/>
                <w:szCs w:val="22"/>
              </w:rPr>
            </w:pPr>
            <w:r w:rsidRPr="001749D0">
              <w:rPr>
                <w:color w:val="000000" w:themeColor="text1"/>
                <w:sz w:val="22"/>
                <w:szCs w:val="22"/>
              </w:rPr>
              <w:t>0,126</w:t>
            </w:r>
          </w:p>
        </w:tc>
      </w:tr>
      <w:tr w:rsidR="006C4ACA" w:rsidRPr="002249F5" w:rsidTr="006C4ACA">
        <w:trPr>
          <w:trHeight w:val="193"/>
        </w:trPr>
        <w:tc>
          <w:tcPr>
            <w:tcW w:w="923" w:type="pct"/>
            <w:vMerge/>
            <w:vAlign w:val="center"/>
          </w:tcPr>
          <w:p w:rsidR="006C4ACA" w:rsidRPr="00D418F2" w:rsidRDefault="006C4ACA" w:rsidP="001749D0">
            <w:pPr>
              <w:spacing w:after="0"/>
              <w:jc w:val="center"/>
              <w:rPr>
                <w:rFonts w:ascii="Times New Roman" w:hAnsi="Times New Roman" w:cs="Times New Roman"/>
                <w:color w:val="000000" w:themeColor="text1"/>
              </w:rPr>
            </w:pPr>
          </w:p>
        </w:tc>
        <w:tc>
          <w:tcPr>
            <w:tcW w:w="821" w:type="pct"/>
            <w:vAlign w:val="bottom"/>
          </w:tcPr>
          <w:p w:rsidR="006C4ACA" w:rsidRPr="002249F5" w:rsidRDefault="006C4ACA" w:rsidP="001749D0">
            <w:pPr>
              <w:spacing w:after="0" w:line="264" w:lineRule="auto"/>
              <w:jc w:val="center"/>
              <w:rPr>
                <w:rFonts w:ascii="Times New Roman" w:hAnsi="Times New Roman" w:cs="Times New Roman"/>
                <w:color w:val="000000" w:themeColor="text1"/>
                <w:sz w:val="20"/>
              </w:rPr>
            </w:pPr>
            <w:r w:rsidRPr="002249F5">
              <w:rPr>
                <w:rFonts w:ascii="Times New Roman" w:hAnsi="Times New Roman" w:cs="Times New Roman"/>
                <w:color w:val="000000" w:themeColor="text1"/>
                <w:sz w:val="20"/>
              </w:rPr>
              <w:t>Потери теплопередачей через теплоизоляционные конструкции теплопроводов, Гкал/ час</w:t>
            </w:r>
          </w:p>
        </w:tc>
        <w:tc>
          <w:tcPr>
            <w:tcW w:w="553" w:type="pct"/>
            <w:tcBorders>
              <w:top w:val="nil"/>
              <w:left w:val="single" w:sz="4" w:space="0" w:color="auto"/>
              <w:bottom w:val="single" w:sz="4" w:space="0" w:color="auto"/>
              <w:right w:val="single" w:sz="4" w:space="0" w:color="auto"/>
            </w:tcBorders>
            <w:shd w:val="clear" w:color="auto" w:fill="auto"/>
            <w:vAlign w:val="center"/>
          </w:tcPr>
          <w:p w:rsidR="006C4ACA" w:rsidRPr="001749D0" w:rsidRDefault="006C4ACA" w:rsidP="001749D0">
            <w:pPr>
              <w:pStyle w:val="Default"/>
              <w:ind w:left="-99" w:right="-114"/>
              <w:jc w:val="center"/>
              <w:rPr>
                <w:color w:val="000000" w:themeColor="text1"/>
                <w:sz w:val="22"/>
                <w:szCs w:val="22"/>
              </w:rPr>
            </w:pPr>
            <w:r w:rsidRPr="001749D0">
              <w:rPr>
                <w:color w:val="000000" w:themeColor="text1"/>
                <w:sz w:val="22"/>
                <w:szCs w:val="22"/>
              </w:rPr>
              <w:t>0,182</w:t>
            </w:r>
          </w:p>
        </w:tc>
        <w:tc>
          <w:tcPr>
            <w:tcW w:w="540" w:type="pct"/>
            <w:tcBorders>
              <w:top w:val="nil"/>
              <w:left w:val="nil"/>
              <w:bottom w:val="single" w:sz="4" w:space="0" w:color="auto"/>
              <w:right w:val="single" w:sz="4" w:space="0" w:color="auto"/>
            </w:tcBorders>
            <w:shd w:val="clear" w:color="auto" w:fill="auto"/>
            <w:vAlign w:val="center"/>
          </w:tcPr>
          <w:p w:rsidR="006C4ACA" w:rsidRPr="001749D0" w:rsidRDefault="006C4ACA" w:rsidP="001749D0">
            <w:pPr>
              <w:pStyle w:val="Default"/>
              <w:ind w:left="-99" w:right="-114"/>
              <w:jc w:val="center"/>
              <w:rPr>
                <w:color w:val="000000" w:themeColor="text1"/>
                <w:sz w:val="22"/>
                <w:szCs w:val="22"/>
              </w:rPr>
            </w:pPr>
            <w:r w:rsidRPr="001749D0">
              <w:rPr>
                <w:color w:val="000000" w:themeColor="text1"/>
                <w:sz w:val="22"/>
                <w:szCs w:val="22"/>
              </w:rPr>
              <w:t>0,182</w:t>
            </w:r>
          </w:p>
        </w:tc>
        <w:tc>
          <w:tcPr>
            <w:tcW w:w="540" w:type="pct"/>
            <w:tcBorders>
              <w:top w:val="nil"/>
              <w:left w:val="nil"/>
              <w:bottom w:val="single" w:sz="4" w:space="0" w:color="auto"/>
              <w:right w:val="single" w:sz="4" w:space="0" w:color="auto"/>
            </w:tcBorders>
            <w:shd w:val="clear" w:color="auto" w:fill="auto"/>
            <w:vAlign w:val="center"/>
          </w:tcPr>
          <w:p w:rsidR="006C4ACA" w:rsidRPr="001749D0" w:rsidRDefault="006C4ACA" w:rsidP="001749D0">
            <w:pPr>
              <w:pStyle w:val="Default"/>
              <w:ind w:left="-99" w:right="-114"/>
              <w:jc w:val="center"/>
              <w:rPr>
                <w:color w:val="000000" w:themeColor="text1"/>
                <w:sz w:val="22"/>
                <w:szCs w:val="22"/>
              </w:rPr>
            </w:pPr>
            <w:r w:rsidRPr="001749D0">
              <w:rPr>
                <w:color w:val="000000" w:themeColor="text1"/>
                <w:sz w:val="22"/>
                <w:szCs w:val="22"/>
              </w:rPr>
              <w:t>0,124</w:t>
            </w:r>
          </w:p>
        </w:tc>
        <w:tc>
          <w:tcPr>
            <w:tcW w:w="540" w:type="pct"/>
            <w:tcBorders>
              <w:top w:val="nil"/>
              <w:left w:val="nil"/>
              <w:bottom w:val="single" w:sz="4" w:space="0" w:color="auto"/>
              <w:right w:val="single" w:sz="4" w:space="0" w:color="auto"/>
            </w:tcBorders>
            <w:shd w:val="clear" w:color="auto" w:fill="auto"/>
            <w:vAlign w:val="center"/>
          </w:tcPr>
          <w:p w:rsidR="006C4ACA" w:rsidRPr="001749D0" w:rsidRDefault="006C4ACA" w:rsidP="001749D0">
            <w:pPr>
              <w:pStyle w:val="Default"/>
              <w:ind w:left="-99" w:right="-114"/>
              <w:jc w:val="center"/>
              <w:rPr>
                <w:color w:val="000000" w:themeColor="text1"/>
                <w:sz w:val="22"/>
                <w:szCs w:val="22"/>
              </w:rPr>
            </w:pPr>
            <w:r w:rsidRPr="001749D0">
              <w:rPr>
                <w:color w:val="000000" w:themeColor="text1"/>
                <w:sz w:val="22"/>
                <w:szCs w:val="22"/>
              </w:rPr>
              <w:t>0,105</w:t>
            </w:r>
          </w:p>
        </w:tc>
        <w:tc>
          <w:tcPr>
            <w:tcW w:w="540" w:type="pct"/>
            <w:tcBorders>
              <w:top w:val="nil"/>
              <w:left w:val="nil"/>
              <w:bottom w:val="single" w:sz="4" w:space="0" w:color="auto"/>
              <w:right w:val="single" w:sz="4" w:space="0" w:color="auto"/>
            </w:tcBorders>
            <w:shd w:val="clear" w:color="auto" w:fill="auto"/>
            <w:vAlign w:val="center"/>
          </w:tcPr>
          <w:p w:rsidR="006C4ACA" w:rsidRPr="001749D0" w:rsidRDefault="006C4ACA" w:rsidP="001749D0">
            <w:pPr>
              <w:pStyle w:val="Default"/>
              <w:ind w:left="-99" w:right="-114"/>
              <w:jc w:val="center"/>
              <w:rPr>
                <w:color w:val="000000" w:themeColor="text1"/>
                <w:sz w:val="22"/>
                <w:szCs w:val="22"/>
              </w:rPr>
            </w:pPr>
            <w:r w:rsidRPr="001749D0">
              <w:rPr>
                <w:color w:val="000000" w:themeColor="text1"/>
                <w:sz w:val="22"/>
                <w:szCs w:val="22"/>
              </w:rPr>
              <w:t>0,102</w:t>
            </w:r>
          </w:p>
        </w:tc>
        <w:tc>
          <w:tcPr>
            <w:tcW w:w="540" w:type="pct"/>
            <w:tcBorders>
              <w:top w:val="nil"/>
              <w:left w:val="nil"/>
              <w:bottom w:val="single" w:sz="4" w:space="0" w:color="auto"/>
              <w:right w:val="single" w:sz="4" w:space="0" w:color="auto"/>
            </w:tcBorders>
            <w:shd w:val="clear" w:color="auto" w:fill="auto"/>
            <w:vAlign w:val="center"/>
          </w:tcPr>
          <w:p w:rsidR="006C4ACA" w:rsidRPr="001749D0" w:rsidRDefault="006C4ACA" w:rsidP="001749D0">
            <w:pPr>
              <w:pStyle w:val="Default"/>
              <w:ind w:left="-99" w:right="-114"/>
              <w:jc w:val="center"/>
              <w:rPr>
                <w:color w:val="000000" w:themeColor="text1"/>
                <w:sz w:val="22"/>
                <w:szCs w:val="22"/>
              </w:rPr>
            </w:pPr>
            <w:r w:rsidRPr="001749D0">
              <w:rPr>
                <w:color w:val="000000" w:themeColor="text1"/>
                <w:sz w:val="22"/>
                <w:szCs w:val="22"/>
              </w:rPr>
              <w:t>0,102</w:t>
            </w:r>
          </w:p>
        </w:tc>
      </w:tr>
      <w:tr w:rsidR="006C4ACA" w:rsidRPr="002249F5" w:rsidTr="006C4ACA">
        <w:trPr>
          <w:trHeight w:val="193"/>
        </w:trPr>
        <w:tc>
          <w:tcPr>
            <w:tcW w:w="923" w:type="pct"/>
            <w:vMerge/>
            <w:vAlign w:val="center"/>
          </w:tcPr>
          <w:p w:rsidR="006C4ACA" w:rsidRPr="00D418F2" w:rsidRDefault="006C4ACA" w:rsidP="001749D0">
            <w:pPr>
              <w:spacing w:after="0"/>
              <w:jc w:val="center"/>
              <w:rPr>
                <w:rFonts w:ascii="Times New Roman" w:hAnsi="Times New Roman" w:cs="Times New Roman"/>
                <w:color w:val="000000" w:themeColor="text1"/>
              </w:rPr>
            </w:pPr>
          </w:p>
        </w:tc>
        <w:tc>
          <w:tcPr>
            <w:tcW w:w="821" w:type="pct"/>
            <w:vAlign w:val="bottom"/>
          </w:tcPr>
          <w:p w:rsidR="006C4ACA" w:rsidRPr="002249F5" w:rsidRDefault="006C4ACA" w:rsidP="001749D0">
            <w:pPr>
              <w:spacing w:after="0" w:line="264" w:lineRule="auto"/>
              <w:jc w:val="center"/>
              <w:rPr>
                <w:rFonts w:ascii="Times New Roman" w:hAnsi="Times New Roman" w:cs="Times New Roman"/>
                <w:color w:val="000000" w:themeColor="text1"/>
                <w:sz w:val="20"/>
              </w:rPr>
            </w:pPr>
            <w:r w:rsidRPr="002249F5">
              <w:rPr>
                <w:rFonts w:ascii="Times New Roman" w:hAnsi="Times New Roman" w:cs="Times New Roman"/>
                <w:color w:val="000000" w:themeColor="text1"/>
                <w:sz w:val="20"/>
              </w:rPr>
              <w:t>Потери теплоносителя, Гкал/ час</w:t>
            </w:r>
          </w:p>
        </w:tc>
        <w:tc>
          <w:tcPr>
            <w:tcW w:w="553" w:type="pct"/>
            <w:tcBorders>
              <w:top w:val="nil"/>
              <w:left w:val="single" w:sz="4" w:space="0" w:color="auto"/>
              <w:bottom w:val="single" w:sz="4" w:space="0" w:color="auto"/>
              <w:right w:val="single" w:sz="4" w:space="0" w:color="auto"/>
            </w:tcBorders>
            <w:shd w:val="clear" w:color="auto" w:fill="auto"/>
            <w:vAlign w:val="center"/>
          </w:tcPr>
          <w:p w:rsidR="006C4ACA" w:rsidRPr="001749D0" w:rsidRDefault="006C4ACA" w:rsidP="001749D0">
            <w:pPr>
              <w:pStyle w:val="Default"/>
              <w:ind w:left="-99" w:right="-114"/>
              <w:jc w:val="center"/>
              <w:rPr>
                <w:color w:val="000000" w:themeColor="text1"/>
                <w:sz w:val="22"/>
                <w:szCs w:val="22"/>
              </w:rPr>
            </w:pPr>
            <w:r w:rsidRPr="001749D0">
              <w:rPr>
                <w:color w:val="000000" w:themeColor="text1"/>
                <w:sz w:val="22"/>
                <w:szCs w:val="22"/>
              </w:rPr>
              <w:t>0,042</w:t>
            </w:r>
          </w:p>
        </w:tc>
        <w:tc>
          <w:tcPr>
            <w:tcW w:w="540" w:type="pct"/>
            <w:tcBorders>
              <w:top w:val="nil"/>
              <w:left w:val="nil"/>
              <w:bottom w:val="single" w:sz="4" w:space="0" w:color="auto"/>
              <w:right w:val="single" w:sz="4" w:space="0" w:color="auto"/>
            </w:tcBorders>
            <w:shd w:val="clear" w:color="auto" w:fill="auto"/>
            <w:vAlign w:val="center"/>
          </w:tcPr>
          <w:p w:rsidR="006C4ACA" w:rsidRPr="001749D0" w:rsidRDefault="006C4ACA" w:rsidP="001749D0">
            <w:pPr>
              <w:pStyle w:val="Default"/>
              <w:ind w:left="-99" w:right="-114"/>
              <w:jc w:val="center"/>
              <w:rPr>
                <w:color w:val="000000" w:themeColor="text1"/>
                <w:sz w:val="22"/>
                <w:szCs w:val="22"/>
              </w:rPr>
            </w:pPr>
            <w:r w:rsidRPr="001749D0">
              <w:rPr>
                <w:color w:val="000000" w:themeColor="text1"/>
                <w:sz w:val="22"/>
                <w:szCs w:val="22"/>
              </w:rPr>
              <w:t>0,042</w:t>
            </w:r>
          </w:p>
        </w:tc>
        <w:tc>
          <w:tcPr>
            <w:tcW w:w="540" w:type="pct"/>
            <w:tcBorders>
              <w:top w:val="nil"/>
              <w:left w:val="nil"/>
              <w:bottom w:val="single" w:sz="4" w:space="0" w:color="auto"/>
              <w:right w:val="single" w:sz="4" w:space="0" w:color="auto"/>
            </w:tcBorders>
            <w:shd w:val="clear" w:color="auto" w:fill="auto"/>
            <w:vAlign w:val="center"/>
          </w:tcPr>
          <w:p w:rsidR="006C4ACA" w:rsidRPr="001749D0" w:rsidRDefault="006C4ACA" w:rsidP="001749D0">
            <w:pPr>
              <w:pStyle w:val="Default"/>
              <w:ind w:left="-99" w:right="-114"/>
              <w:jc w:val="center"/>
              <w:rPr>
                <w:color w:val="000000" w:themeColor="text1"/>
                <w:sz w:val="22"/>
                <w:szCs w:val="22"/>
              </w:rPr>
            </w:pPr>
            <w:r w:rsidRPr="001749D0">
              <w:rPr>
                <w:color w:val="000000" w:themeColor="text1"/>
                <w:sz w:val="22"/>
                <w:szCs w:val="22"/>
              </w:rPr>
              <w:t>0,029</w:t>
            </w:r>
          </w:p>
        </w:tc>
        <w:tc>
          <w:tcPr>
            <w:tcW w:w="540" w:type="pct"/>
            <w:tcBorders>
              <w:top w:val="nil"/>
              <w:left w:val="nil"/>
              <w:bottom w:val="single" w:sz="4" w:space="0" w:color="auto"/>
              <w:right w:val="single" w:sz="4" w:space="0" w:color="auto"/>
            </w:tcBorders>
            <w:shd w:val="clear" w:color="auto" w:fill="auto"/>
            <w:vAlign w:val="center"/>
          </w:tcPr>
          <w:p w:rsidR="006C4ACA" w:rsidRPr="001749D0" w:rsidRDefault="006C4ACA" w:rsidP="001749D0">
            <w:pPr>
              <w:pStyle w:val="Default"/>
              <w:ind w:left="-99" w:right="-114"/>
              <w:jc w:val="center"/>
              <w:rPr>
                <w:color w:val="000000" w:themeColor="text1"/>
                <w:sz w:val="22"/>
                <w:szCs w:val="22"/>
              </w:rPr>
            </w:pPr>
            <w:r w:rsidRPr="001749D0">
              <w:rPr>
                <w:color w:val="000000" w:themeColor="text1"/>
                <w:sz w:val="22"/>
                <w:szCs w:val="22"/>
              </w:rPr>
              <w:t>0,024</w:t>
            </w:r>
          </w:p>
        </w:tc>
        <w:tc>
          <w:tcPr>
            <w:tcW w:w="540" w:type="pct"/>
            <w:tcBorders>
              <w:top w:val="nil"/>
              <w:left w:val="nil"/>
              <w:bottom w:val="single" w:sz="4" w:space="0" w:color="auto"/>
              <w:right w:val="single" w:sz="4" w:space="0" w:color="auto"/>
            </w:tcBorders>
            <w:shd w:val="clear" w:color="auto" w:fill="auto"/>
            <w:vAlign w:val="center"/>
          </w:tcPr>
          <w:p w:rsidR="006C4ACA" w:rsidRPr="001749D0" w:rsidRDefault="006C4ACA" w:rsidP="001749D0">
            <w:pPr>
              <w:pStyle w:val="Default"/>
              <w:ind w:left="-99" w:right="-114"/>
              <w:jc w:val="center"/>
              <w:rPr>
                <w:color w:val="000000" w:themeColor="text1"/>
                <w:sz w:val="22"/>
                <w:szCs w:val="22"/>
              </w:rPr>
            </w:pPr>
            <w:r w:rsidRPr="001749D0">
              <w:rPr>
                <w:color w:val="000000" w:themeColor="text1"/>
                <w:sz w:val="22"/>
                <w:szCs w:val="22"/>
              </w:rPr>
              <w:t>0,024</w:t>
            </w:r>
          </w:p>
        </w:tc>
        <w:tc>
          <w:tcPr>
            <w:tcW w:w="540" w:type="pct"/>
            <w:tcBorders>
              <w:top w:val="nil"/>
              <w:left w:val="nil"/>
              <w:bottom w:val="single" w:sz="4" w:space="0" w:color="auto"/>
              <w:right w:val="single" w:sz="4" w:space="0" w:color="auto"/>
            </w:tcBorders>
            <w:shd w:val="clear" w:color="auto" w:fill="auto"/>
            <w:vAlign w:val="center"/>
          </w:tcPr>
          <w:p w:rsidR="006C4ACA" w:rsidRPr="001749D0" w:rsidRDefault="006C4ACA" w:rsidP="001749D0">
            <w:pPr>
              <w:pStyle w:val="Default"/>
              <w:ind w:left="-99" w:right="-114"/>
              <w:jc w:val="center"/>
              <w:rPr>
                <w:color w:val="000000" w:themeColor="text1"/>
                <w:sz w:val="22"/>
                <w:szCs w:val="22"/>
              </w:rPr>
            </w:pPr>
            <w:r w:rsidRPr="001749D0">
              <w:rPr>
                <w:color w:val="000000" w:themeColor="text1"/>
                <w:sz w:val="22"/>
                <w:szCs w:val="22"/>
              </w:rPr>
              <w:t>0,024</w:t>
            </w:r>
          </w:p>
        </w:tc>
      </w:tr>
    </w:tbl>
    <w:p w:rsidR="00360B4B" w:rsidRPr="00044A65" w:rsidRDefault="00DA54C8" w:rsidP="00360B4B">
      <w:pPr>
        <w:pStyle w:val="3"/>
        <w:spacing w:before="0"/>
        <w:jc w:val="center"/>
        <w:rPr>
          <w:rFonts w:ascii="Times New Roman" w:hAnsi="Times New Roman" w:cs="Times New Roman"/>
          <w:b w:val="0"/>
          <w:i/>
          <w:color w:val="000000" w:themeColor="text1"/>
          <w:sz w:val="24"/>
          <w:szCs w:val="24"/>
        </w:rPr>
      </w:pPr>
      <w:bookmarkStart w:id="34" w:name="_Toc435791205"/>
      <w:bookmarkStart w:id="35" w:name="_Toc6389127"/>
      <w:r w:rsidRPr="00044A65">
        <w:rPr>
          <w:rFonts w:ascii="Times New Roman" w:hAnsi="Times New Roman" w:cs="Times New Roman"/>
          <w:b w:val="0"/>
          <w:i/>
          <w:color w:val="000000" w:themeColor="text1"/>
          <w:sz w:val="24"/>
          <w:szCs w:val="24"/>
        </w:rPr>
        <w:br/>
      </w:r>
      <w:bookmarkStart w:id="36" w:name="_Toc38550496"/>
      <w:r w:rsidR="00360B4B" w:rsidRPr="00044A65">
        <w:rPr>
          <w:rFonts w:ascii="Times New Roman" w:hAnsi="Times New Roman" w:cs="Times New Roman"/>
          <w:b w:val="0"/>
          <w:i/>
          <w:color w:val="000000" w:themeColor="text1"/>
          <w:sz w:val="24"/>
          <w:szCs w:val="24"/>
        </w:rPr>
        <w:t xml:space="preserve">2.3.6 Затраты существующей и перспективной тепловой мощности на хозяйственные нужды </w:t>
      </w:r>
      <w:bookmarkEnd w:id="34"/>
      <w:r w:rsidR="00360B4B" w:rsidRPr="00044A65">
        <w:rPr>
          <w:rFonts w:ascii="Times New Roman" w:hAnsi="Times New Roman" w:cs="Times New Roman"/>
          <w:b w:val="0"/>
          <w:i/>
          <w:color w:val="000000" w:themeColor="text1"/>
          <w:sz w:val="24"/>
          <w:szCs w:val="24"/>
        </w:rPr>
        <w:t>теплоснабжающей (теплосетевой) организации в отношении тепловых сетей</w:t>
      </w:r>
      <w:bookmarkEnd w:id="35"/>
      <w:bookmarkEnd w:id="36"/>
    </w:p>
    <w:p w:rsidR="0042189B" w:rsidRPr="00044A65" w:rsidRDefault="0042189B" w:rsidP="0042189B">
      <w:pPr>
        <w:spacing w:after="0"/>
        <w:rPr>
          <w:rFonts w:ascii="Times New Roman" w:hAnsi="Times New Roman" w:cs="Times New Roman"/>
          <w:color w:val="000000" w:themeColor="text1"/>
          <w:sz w:val="24"/>
          <w:szCs w:val="24"/>
        </w:rPr>
      </w:pPr>
    </w:p>
    <w:p w:rsidR="0028084B" w:rsidRPr="00044A65" w:rsidRDefault="0028084B" w:rsidP="00215BB4">
      <w:pPr>
        <w:autoSpaceDE w:val="0"/>
        <w:autoSpaceDN w:val="0"/>
        <w:adjustRightInd w:val="0"/>
        <w:spacing w:after="0"/>
        <w:ind w:firstLine="709"/>
        <w:jc w:val="both"/>
        <w:rPr>
          <w:rFonts w:ascii="Times New Roman" w:hAnsi="Times New Roman" w:cs="Times New Roman"/>
          <w:color w:val="000000" w:themeColor="text1"/>
          <w:sz w:val="24"/>
          <w:szCs w:val="24"/>
        </w:rPr>
      </w:pPr>
      <w:r w:rsidRPr="00044A65">
        <w:rPr>
          <w:rFonts w:ascii="Times New Roman" w:hAnsi="Times New Roman" w:cs="Times New Roman"/>
          <w:color w:val="000000" w:themeColor="text1"/>
          <w:sz w:val="24"/>
          <w:szCs w:val="24"/>
        </w:rPr>
        <w:t>Затраты существующей и перспективной тепловой мощности на хозяйственные ну</w:t>
      </w:r>
      <w:r w:rsidR="0057284C" w:rsidRPr="00044A65">
        <w:rPr>
          <w:rFonts w:ascii="Times New Roman" w:hAnsi="Times New Roman" w:cs="Times New Roman"/>
          <w:color w:val="000000" w:themeColor="text1"/>
          <w:sz w:val="24"/>
          <w:szCs w:val="24"/>
        </w:rPr>
        <w:t xml:space="preserve">жды тепловых сетей для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D3032B" w:rsidRPr="00044A65">
        <w:rPr>
          <w:rFonts w:ascii="Times New Roman" w:hAnsi="Times New Roman" w:cs="Times New Roman"/>
          <w:color w:val="000000" w:themeColor="text1"/>
          <w:sz w:val="24"/>
          <w:szCs w:val="24"/>
        </w:rPr>
        <w:t xml:space="preserve"> </w:t>
      </w:r>
      <w:r w:rsidRPr="00044A65">
        <w:rPr>
          <w:rFonts w:ascii="Times New Roman" w:hAnsi="Times New Roman" w:cs="Times New Roman"/>
          <w:color w:val="000000" w:themeColor="text1"/>
          <w:sz w:val="24"/>
          <w:szCs w:val="24"/>
        </w:rPr>
        <w:t>приведены в таблице 1.1</w:t>
      </w:r>
      <w:r w:rsidR="00D3032B" w:rsidRPr="00044A65">
        <w:rPr>
          <w:rFonts w:ascii="Times New Roman" w:hAnsi="Times New Roman" w:cs="Times New Roman"/>
          <w:color w:val="000000" w:themeColor="text1"/>
          <w:sz w:val="24"/>
          <w:szCs w:val="24"/>
        </w:rPr>
        <w:t>1</w:t>
      </w:r>
      <w:r w:rsidRPr="00044A65">
        <w:rPr>
          <w:rFonts w:ascii="Times New Roman" w:hAnsi="Times New Roman" w:cs="Times New Roman"/>
          <w:color w:val="000000" w:themeColor="text1"/>
          <w:sz w:val="24"/>
          <w:szCs w:val="24"/>
        </w:rPr>
        <w:t>.</w:t>
      </w:r>
    </w:p>
    <w:p w:rsidR="00DB555E" w:rsidRDefault="00DB555E" w:rsidP="00215BB4">
      <w:pPr>
        <w:spacing w:after="0"/>
        <w:jc w:val="both"/>
        <w:rPr>
          <w:rFonts w:ascii="Times New Roman" w:hAnsi="Times New Roman" w:cs="Times New Roman"/>
          <w:color w:val="000000" w:themeColor="text1"/>
          <w:sz w:val="24"/>
          <w:szCs w:val="24"/>
        </w:rPr>
      </w:pPr>
    </w:p>
    <w:p w:rsidR="001749D0" w:rsidRDefault="001749D0" w:rsidP="00215BB4">
      <w:pPr>
        <w:spacing w:after="0"/>
        <w:jc w:val="both"/>
        <w:rPr>
          <w:rFonts w:ascii="Times New Roman" w:hAnsi="Times New Roman" w:cs="Times New Roman"/>
          <w:color w:val="000000" w:themeColor="text1"/>
          <w:sz w:val="24"/>
          <w:szCs w:val="24"/>
        </w:rPr>
      </w:pPr>
    </w:p>
    <w:p w:rsidR="001749D0" w:rsidRDefault="001749D0" w:rsidP="00215BB4">
      <w:pPr>
        <w:spacing w:after="0"/>
        <w:jc w:val="both"/>
        <w:rPr>
          <w:rFonts w:ascii="Times New Roman" w:hAnsi="Times New Roman" w:cs="Times New Roman"/>
          <w:color w:val="000000" w:themeColor="text1"/>
          <w:sz w:val="24"/>
          <w:szCs w:val="24"/>
        </w:rPr>
      </w:pPr>
    </w:p>
    <w:p w:rsidR="001749D0" w:rsidRDefault="001749D0" w:rsidP="00215BB4">
      <w:pPr>
        <w:spacing w:after="0"/>
        <w:jc w:val="both"/>
        <w:rPr>
          <w:rFonts w:ascii="Times New Roman" w:hAnsi="Times New Roman" w:cs="Times New Roman"/>
          <w:color w:val="000000" w:themeColor="text1"/>
          <w:sz w:val="24"/>
          <w:szCs w:val="24"/>
        </w:rPr>
      </w:pPr>
    </w:p>
    <w:p w:rsidR="00D3032B" w:rsidRPr="00044A65" w:rsidRDefault="0028084B" w:rsidP="008061F0">
      <w:pPr>
        <w:spacing w:after="0"/>
        <w:jc w:val="both"/>
        <w:rPr>
          <w:rFonts w:ascii="Times New Roman" w:hAnsi="Times New Roman" w:cs="Times New Roman"/>
          <w:color w:val="000000" w:themeColor="text1"/>
          <w:sz w:val="24"/>
          <w:szCs w:val="24"/>
        </w:rPr>
      </w:pPr>
      <w:r w:rsidRPr="00FC35AE">
        <w:rPr>
          <w:rFonts w:ascii="Times New Roman" w:hAnsi="Times New Roman" w:cs="Times New Roman"/>
          <w:color w:val="000000" w:themeColor="text1"/>
          <w:sz w:val="24"/>
          <w:szCs w:val="24"/>
        </w:rPr>
        <w:lastRenderedPageBreak/>
        <w:t>Таблица 1.1</w:t>
      </w:r>
      <w:r w:rsidR="00D3032B" w:rsidRPr="00FC35AE">
        <w:rPr>
          <w:rFonts w:ascii="Times New Roman" w:hAnsi="Times New Roman" w:cs="Times New Roman"/>
          <w:color w:val="000000" w:themeColor="text1"/>
          <w:sz w:val="24"/>
          <w:szCs w:val="24"/>
        </w:rPr>
        <w:t>1</w:t>
      </w:r>
      <w:r w:rsidRPr="00FC35AE">
        <w:rPr>
          <w:rFonts w:ascii="Times New Roman" w:hAnsi="Times New Roman" w:cs="Times New Roman"/>
          <w:color w:val="000000" w:themeColor="text1"/>
          <w:sz w:val="24"/>
          <w:szCs w:val="24"/>
        </w:rPr>
        <w:t xml:space="preserve"> – Затраты существующей и перспективной тепловой мощности на хозяйственные нужды тепловых сетей</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4"/>
        <w:gridCol w:w="1210"/>
        <w:gridCol w:w="1159"/>
        <w:gridCol w:w="1159"/>
        <w:gridCol w:w="1161"/>
        <w:gridCol w:w="1159"/>
        <w:gridCol w:w="1159"/>
      </w:tblGrid>
      <w:tr w:rsidR="0009401A" w:rsidRPr="002249F5" w:rsidTr="006C4ACA">
        <w:trPr>
          <w:trHeight w:val="80"/>
          <w:jc w:val="center"/>
        </w:trPr>
        <w:tc>
          <w:tcPr>
            <w:tcW w:w="1566" w:type="pct"/>
            <w:vMerge w:val="restart"/>
            <w:vAlign w:val="center"/>
          </w:tcPr>
          <w:p w:rsidR="0009401A" w:rsidRPr="002249F5" w:rsidRDefault="0009401A" w:rsidP="0009401A">
            <w:pPr>
              <w:pStyle w:val="Default"/>
              <w:ind w:left="-107" w:right="-108" w:firstLine="107"/>
              <w:jc w:val="center"/>
              <w:rPr>
                <w:b/>
                <w:color w:val="000000" w:themeColor="text1"/>
                <w:sz w:val="22"/>
              </w:rPr>
            </w:pPr>
            <w:r w:rsidRPr="002249F5">
              <w:rPr>
                <w:b/>
                <w:color w:val="000000" w:themeColor="text1"/>
                <w:sz w:val="22"/>
              </w:rPr>
              <w:t>Источник теплоснабжения</w:t>
            </w:r>
          </w:p>
        </w:tc>
        <w:tc>
          <w:tcPr>
            <w:tcW w:w="3434" w:type="pct"/>
            <w:gridSpan w:val="6"/>
            <w:vAlign w:val="center"/>
          </w:tcPr>
          <w:p w:rsidR="003F70D7" w:rsidRDefault="0009401A" w:rsidP="0009401A">
            <w:pPr>
              <w:pStyle w:val="Default"/>
              <w:ind w:left="-107" w:right="-108" w:firstLine="107"/>
              <w:jc w:val="center"/>
              <w:rPr>
                <w:b/>
                <w:color w:val="000000" w:themeColor="text1"/>
                <w:sz w:val="22"/>
                <w:szCs w:val="22"/>
              </w:rPr>
            </w:pPr>
            <w:r w:rsidRPr="002249F5">
              <w:rPr>
                <w:b/>
                <w:color w:val="000000" w:themeColor="text1"/>
                <w:sz w:val="22"/>
                <w:szCs w:val="22"/>
              </w:rPr>
              <w:t xml:space="preserve">Значение затрат тепловой мощности на хозяйственные </w:t>
            </w:r>
          </w:p>
          <w:p w:rsidR="0009401A" w:rsidRPr="002249F5" w:rsidRDefault="0009401A" w:rsidP="0009401A">
            <w:pPr>
              <w:pStyle w:val="Default"/>
              <w:ind w:left="-107" w:right="-108" w:firstLine="107"/>
              <w:jc w:val="center"/>
              <w:rPr>
                <w:b/>
                <w:color w:val="000000" w:themeColor="text1"/>
                <w:sz w:val="22"/>
                <w:szCs w:val="22"/>
              </w:rPr>
            </w:pPr>
            <w:r w:rsidRPr="002249F5">
              <w:rPr>
                <w:b/>
                <w:color w:val="000000" w:themeColor="text1"/>
                <w:sz w:val="22"/>
                <w:szCs w:val="22"/>
              </w:rPr>
              <w:t>нужды тепловых сетей, Гкал/час</w:t>
            </w:r>
          </w:p>
        </w:tc>
      </w:tr>
      <w:tr w:rsidR="0009401A" w:rsidRPr="002249F5" w:rsidTr="006C4ACA">
        <w:trPr>
          <w:trHeight w:val="80"/>
          <w:jc w:val="center"/>
        </w:trPr>
        <w:tc>
          <w:tcPr>
            <w:tcW w:w="1566" w:type="pct"/>
            <w:vMerge/>
            <w:vAlign w:val="center"/>
          </w:tcPr>
          <w:p w:rsidR="0009401A" w:rsidRPr="002249F5" w:rsidRDefault="0009401A" w:rsidP="00044A65">
            <w:pPr>
              <w:pStyle w:val="Default"/>
              <w:ind w:left="-107" w:right="-108" w:firstLine="107"/>
              <w:jc w:val="center"/>
              <w:rPr>
                <w:b/>
                <w:color w:val="000000" w:themeColor="text1"/>
                <w:sz w:val="22"/>
              </w:rPr>
            </w:pPr>
          </w:p>
        </w:tc>
        <w:tc>
          <w:tcPr>
            <w:tcW w:w="593" w:type="pct"/>
            <w:vMerge w:val="restart"/>
            <w:vAlign w:val="center"/>
          </w:tcPr>
          <w:p w:rsidR="0009401A" w:rsidRPr="002249F5" w:rsidRDefault="0009401A" w:rsidP="00044A65">
            <w:pPr>
              <w:pStyle w:val="Default"/>
              <w:ind w:left="-107" w:right="-108" w:hanging="55"/>
              <w:jc w:val="center"/>
              <w:rPr>
                <w:b/>
                <w:color w:val="000000" w:themeColor="text1"/>
                <w:sz w:val="22"/>
              </w:rPr>
            </w:pPr>
            <w:r w:rsidRPr="002249F5">
              <w:rPr>
                <w:b/>
                <w:color w:val="000000" w:themeColor="text1"/>
                <w:sz w:val="22"/>
              </w:rPr>
              <w:t>Существу</w:t>
            </w:r>
          </w:p>
          <w:p w:rsidR="0009401A" w:rsidRPr="002249F5" w:rsidRDefault="0009401A" w:rsidP="00044A65">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09401A" w:rsidRPr="002249F5" w:rsidRDefault="0009401A" w:rsidP="00044A65">
            <w:pPr>
              <w:spacing w:after="0"/>
              <w:jc w:val="center"/>
              <w:rPr>
                <w:b/>
                <w:color w:val="000000" w:themeColor="text1"/>
              </w:rPr>
            </w:pPr>
            <w:r w:rsidRPr="002249F5">
              <w:rPr>
                <w:rFonts w:ascii="Times New Roman" w:hAnsi="Times New Roman" w:cs="Times New Roman"/>
                <w:b/>
                <w:color w:val="000000" w:themeColor="text1"/>
              </w:rPr>
              <w:t>2019</w:t>
            </w:r>
          </w:p>
        </w:tc>
        <w:tc>
          <w:tcPr>
            <w:tcW w:w="2841" w:type="pct"/>
            <w:gridSpan w:val="5"/>
            <w:vAlign w:val="center"/>
          </w:tcPr>
          <w:p w:rsidR="0009401A" w:rsidRPr="002249F5" w:rsidRDefault="0009401A" w:rsidP="00044A65">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6C4ACA" w:rsidRPr="002249F5" w:rsidTr="006C4ACA">
        <w:trPr>
          <w:trHeight w:val="80"/>
          <w:jc w:val="center"/>
        </w:trPr>
        <w:tc>
          <w:tcPr>
            <w:tcW w:w="1566" w:type="pct"/>
            <w:vMerge/>
            <w:vAlign w:val="center"/>
          </w:tcPr>
          <w:p w:rsidR="006C4ACA" w:rsidRPr="002249F5" w:rsidRDefault="006C4ACA" w:rsidP="00063C1D">
            <w:pPr>
              <w:pStyle w:val="Default"/>
              <w:ind w:left="-107" w:right="-108" w:firstLine="107"/>
              <w:jc w:val="center"/>
              <w:rPr>
                <w:b/>
                <w:color w:val="000000" w:themeColor="text1"/>
                <w:sz w:val="22"/>
              </w:rPr>
            </w:pPr>
          </w:p>
        </w:tc>
        <w:tc>
          <w:tcPr>
            <w:tcW w:w="593" w:type="pct"/>
            <w:vMerge/>
            <w:vAlign w:val="center"/>
          </w:tcPr>
          <w:p w:rsidR="006C4ACA" w:rsidRPr="002249F5" w:rsidRDefault="006C4ACA" w:rsidP="00063C1D">
            <w:pPr>
              <w:spacing w:after="0"/>
              <w:jc w:val="center"/>
              <w:rPr>
                <w:rFonts w:ascii="Times New Roman" w:hAnsi="Times New Roman" w:cs="Times New Roman"/>
                <w:b/>
                <w:color w:val="000000" w:themeColor="text1"/>
              </w:rPr>
            </w:pPr>
          </w:p>
        </w:tc>
        <w:tc>
          <w:tcPr>
            <w:tcW w:w="568"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568"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569"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568"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569" w:type="pct"/>
            <w:vAlign w:val="center"/>
          </w:tcPr>
          <w:p w:rsidR="006C4ACA" w:rsidRPr="002249F5" w:rsidRDefault="006C4ACA"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6C4ACA" w:rsidRPr="002249F5" w:rsidTr="006C4ACA">
        <w:trPr>
          <w:trHeight w:val="412"/>
          <w:jc w:val="center"/>
        </w:trPr>
        <w:tc>
          <w:tcPr>
            <w:tcW w:w="1566" w:type="pct"/>
            <w:vAlign w:val="center"/>
          </w:tcPr>
          <w:p w:rsidR="006C4ACA" w:rsidRPr="00D418F2" w:rsidRDefault="006C4ACA" w:rsidP="00D418F2">
            <w:pPr>
              <w:spacing w:after="0"/>
              <w:jc w:val="center"/>
              <w:rPr>
                <w:rFonts w:ascii="Times New Roman" w:hAnsi="Times New Roman" w:cs="Times New Roman"/>
                <w:color w:val="000000" w:themeColor="text1"/>
              </w:rPr>
            </w:pPr>
            <w:r w:rsidRPr="00D418F2">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6C4ACA" w:rsidRPr="008C0438" w:rsidRDefault="006C4ACA" w:rsidP="00D418F2">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568" w:type="pct"/>
            <w:tcBorders>
              <w:top w:val="single" w:sz="4" w:space="0" w:color="auto"/>
              <w:left w:val="nil"/>
              <w:bottom w:val="single" w:sz="4" w:space="0" w:color="auto"/>
              <w:right w:val="single" w:sz="4" w:space="0" w:color="auto"/>
            </w:tcBorders>
            <w:shd w:val="clear" w:color="auto" w:fill="auto"/>
            <w:vAlign w:val="center"/>
          </w:tcPr>
          <w:p w:rsidR="006C4ACA" w:rsidRPr="008C0438" w:rsidRDefault="006C4ACA" w:rsidP="00D418F2">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568" w:type="pct"/>
            <w:tcBorders>
              <w:top w:val="single" w:sz="4" w:space="0" w:color="auto"/>
              <w:left w:val="nil"/>
              <w:bottom w:val="single" w:sz="4" w:space="0" w:color="auto"/>
              <w:right w:val="single" w:sz="4" w:space="0" w:color="auto"/>
            </w:tcBorders>
            <w:shd w:val="clear" w:color="auto" w:fill="auto"/>
            <w:vAlign w:val="center"/>
          </w:tcPr>
          <w:p w:rsidR="006C4ACA" w:rsidRPr="008C0438" w:rsidRDefault="006C4ACA" w:rsidP="00D418F2">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569" w:type="pct"/>
            <w:tcBorders>
              <w:top w:val="single" w:sz="4" w:space="0" w:color="auto"/>
              <w:left w:val="nil"/>
              <w:bottom w:val="single" w:sz="4" w:space="0" w:color="auto"/>
              <w:right w:val="single" w:sz="4" w:space="0" w:color="auto"/>
            </w:tcBorders>
            <w:shd w:val="clear" w:color="auto" w:fill="auto"/>
            <w:vAlign w:val="center"/>
          </w:tcPr>
          <w:p w:rsidR="006C4ACA" w:rsidRPr="008C0438" w:rsidRDefault="006C4ACA" w:rsidP="00D418F2">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568" w:type="pct"/>
            <w:tcBorders>
              <w:top w:val="single" w:sz="4" w:space="0" w:color="auto"/>
              <w:left w:val="nil"/>
              <w:bottom w:val="single" w:sz="4" w:space="0" w:color="auto"/>
              <w:right w:val="single" w:sz="4" w:space="0" w:color="auto"/>
            </w:tcBorders>
            <w:shd w:val="clear" w:color="auto" w:fill="auto"/>
            <w:vAlign w:val="center"/>
          </w:tcPr>
          <w:p w:rsidR="006C4ACA" w:rsidRPr="008C0438" w:rsidRDefault="006C4ACA" w:rsidP="00D418F2">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569" w:type="pct"/>
            <w:tcBorders>
              <w:top w:val="single" w:sz="4" w:space="0" w:color="auto"/>
              <w:left w:val="nil"/>
              <w:bottom w:val="single" w:sz="4" w:space="0" w:color="auto"/>
              <w:right w:val="single" w:sz="4" w:space="0" w:color="auto"/>
            </w:tcBorders>
            <w:shd w:val="clear" w:color="auto" w:fill="auto"/>
            <w:vAlign w:val="center"/>
          </w:tcPr>
          <w:p w:rsidR="006C4ACA" w:rsidRPr="008C0438" w:rsidRDefault="006C4ACA" w:rsidP="00D418F2">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0,000</w:t>
            </w:r>
          </w:p>
        </w:tc>
      </w:tr>
    </w:tbl>
    <w:p w:rsidR="002D5FCF" w:rsidRDefault="002D5FCF" w:rsidP="00032E2D">
      <w:pPr>
        <w:autoSpaceDE w:val="0"/>
        <w:autoSpaceDN w:val="0"/>
        <w:adjustRightInd w:val="0"/>
        <w:spacing w:after="0"/>
        <w:ind w:firstLine="709"/>
        <w:jc w:val="both"/>
        <w:rPr>
          <w:rFonts w:ascii="Times New Roman" w:hAnsi="Times New Roman" w:cs="Times New Roman"/>
          <w:color w:val="000000" w:themeColor="text1"/>
          <w:sz w:val="24"/>
          <w:szCs w:val="24"/>
        </w:rPr>
      </w:pPr>
      <w:bookmarkStart w:id="37" w:name="_Toc435791206"/>
    </w:p>
    <w:p w:rsidR="00165F58" w:rsidRPr="008B1400" w:rsidRDefault="00165F58" w:rsidP="00032E2D">
      <w:pPr>
        <w:autoSpaceDE w:val="0"/>
        <w:autoSpaceDN w:val="0"/>
        <w:adjustRightInd w:val="0"/>
        <w:spacing w:after="0"/>
        <w:ind w:firstLine="709"/>
        <w:jc w:val="both"/>
        <w:rPr>
          <w:rFonts w:ascii="Times New Roman" w:hAnsi="Times New Roman" w:cs="Times New Roman"/>
          <w:color w:val="000000" w:themeColor="text1"/>
          <w:sz w:val="24"/>
          <w:szCs w:val="24"/>
        </w:rPr>
      </w:pPr>
      <w:r w:rsidRPr="008B1400">
        <w:rPr>
          <w:rFonts w:ascii="Times New Roman" w:hAnsi="Times New Roman" w:cs="Times New Roman"/>
          <w:color w:val="000000" w:themeColor="text1"/>
          <w:sz w:val="24"/>
          <w:szCs w:val="24"/>
        </w:rPr>
        <w:t xml:space="preserve">В существующей и перспективной схеме теплоснабжения затраты тепловой мощности на хозяйственные нужды тепловых сетей отсутствуют. </w:t>
      </w:r>
    </w:p>
    <w:p w:rsidR="00165F58" w:rsidRDefault="00165F58" w:rsidP="00032E2D">
      <w:pPr>
        <w:autoSpaceDE w:val="0"/>
        <w:autoSpaceDN w:val="0"/>
        <w:adjustRightInd w:val="0"/>
        <w:spacing w:after="0"/>
        <w:ind w:firstLine="709"/>
        <w:jc w:val="both"/>
        <w:rPr>
          <w:rFonts w:ascii="Times New Roman" w:hAnsi="Times New Roman" w:cs="Times New Roman"/>
          <w:color w:val="000000" w:themeColor="text1"/>
          <w:sz w:val="24"/>
          <w:szCs w:val="24"/>
        </w:rPr>
      </w:pPr>
      <w:r w:rsidRPr="008B1400">
        <w:rPr>
          <w:rFonts w:ascii="Times New Roman" w:hAnsi="Times New Roman" w:cs="Times New Roman"/>
          <w:color w:val="000000" w:themeColor="text1"/>
          <w:sz w:val="24"/>
          <w:szCs w:val="24"/>
        </w:rPr>
        <w:t>Все затраты учитываются в расчетах нормативных технологических потерь при передаче тепловой энергии по тепловым сетям.</w:t>
      </w:r>
    </w:p>
    <w:p w:rsidR="001749D0" w:rsidRDefault="001749D0" w:rsidP="00215BB4">
      <w:pPr>
        <w:pStyle w:val="3"/>
        <w:spacing w:before="0"/>
        <w:jc w:val="center"/>
        <w:rPr>
          <w:rFonts w:ascii="Times New Roman" w:hAnsi="Times New Roman" w:cs="Times New Roman"/>
          <w:b w:val="0"/>
          <w:i/>
          <w:color w:val="000000" w:themeColor="text1"/>
          <w:sz w:val="24"/>
          <w:szCs w:val="24"/>
        </w:rPr>
      </w:pPr>
      <w:bookmarkStart w:id="38" w:name="_Toc38550497"/>
    </w:p>
    <w:p w:rsidR="003D1A5D" w:rsidRPr="00165F58" w:rsidRDefault="003D1A5D" w:rsidP="00215BB4">
      <w:pPr>
        <w:pStyle w:val="3"/>
        <w:spacing w:before="0"/>
        <w:jc w:val="center"/>
        <w:rPr>
          <w:rFonts w:ascii="Times New Roman" w:hAnsi="Times New Roman" w:cs="Times New Roman"/>
          <w:b w:val="0"/>
          <w:i/>
          <w:color w:val="000000" w:themeColor="text1"/>
          <w:sz w:val="24"/>
          <w:szCs w:val="24"/>
        </w:rPr>
      </w:pPr>
      <w:r w:rsidRPr="00165F58">
        <w:rPr>
          <w:rFonts w:ascii="Times New Roman" w:hAnsi="Times New Roman" w:cs="Times New Roman"/>
          <w:b w:val="0"/>
          <w:i/>
          <w:color w:val="000000" w:themeColor="text1"/>
          <w:sz w:val="24"/>
          <w:szCs w:val="24"/>
        </w:rPr>
        <w:t>2.</w:t>
      </w:r>
      <w:r w:rsidR="009A1F11" w:rsidRPr="00165F58">
        <w:rPr>
          <w:rFonts w:ascii="Times New Roman" w:hAnsi="Times New Roman" w:cs="Times New Roman"/>
          <w:b w:val="0"/>
          <w:i/>
          <w:color w:val="000000" w:themeColor="text1"/>
          <w:sz w:val="24"/>
          <w:szCs w:val="24"/>
        </w:rPr>
        <w:t>3</w:t>
      </w:r>
      <w:r w:rsidRPr="00165F58">
        <w:rPr>
          <w:rFonts w:ascii="Times New Roman" w:hAnsi="Times New Roman" w:cs="Times New Roman"/>
          <w:b w:val="0"/>
          <w:i/>
          <w:color w:val="000000" w:themeColor="text1"/>
          <w:sz w:val="24"/>
          <w:szCs w:val="24"/>
        </w:rPr>
        <w:t xml:space="preserve">.7 Значения существующей и перспективной резервной тепловой мощности источников </w:t>
      </w:r>
      <w:r w:rsidR="00167CF2" w:rsidRPr="00165F58">
        <w:rPr>
          <w:rFonts w:ascii="Times New Roman" w:hAnsi="Times New Roman" w:cs="Times New Roman"/>
          <w:b w:val="0"/>
          <w:i/>
          <w:color w:val="000000" w:themeColor="text1"/>
          <w:sz w:val="24"/>
          <w:szCs w:val="24"/>
        </w:rPr>
        <w:br/>
      </w:r>
      <w:r w:rsidRPr="00165F58">
        <w:rPr>
          <w:rFonts w:ascii="Times New Roman" w:hAnsi="Times New Roman" w:cs="Times New Roman"/>
          <w:b w:val="0"/>
          <w:i/>
          <w:color w:val="000000" w:themeColor="text1"/>
          <w:sz w:val="24"/>
          <w:szCs w:val="24"/>
        </w:rPr>
        <w:t xml:space="preserve">теплоснабжения, в том числе источников тепловой энергии, принадлежащих потребителям, и </w:t>
      </w:r>
      <w:r w:rsidR="00532FAE" w:rsidRPr="00165F58">
        <w:rPr>
          <w:rFonts w:ascii="Times New Roman" w:hAnsi="Times New Roman" w:cs="Times New Roman"/>
          <w:b w:val="0"/>
          <w:i/>
          <w:color w:val="000000" w:themeColor="text1"/>
          <w:sz w:val="24"/>
          <w:szCs w:val="24"/>
        </w:rPr>
        <w:br/>
      </w:r>
      <w:r w:rsidRPr="00165F58">
        <w:rPr>
          <w:rFonts w:ascii="Times New Roman" w:hAnsi="Times New Roman" w:cs="Times New Roman"/>
          <w:b w:val="0"/>
          <w:i/>
          <w:color w:val="000000" w:themeColor="text1"/>
          <w:sz w:val="24"/>
          <w:szCs w:val="24"/>
        </w:rPr>
        <w:t>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37"/>
      <w:bookmarkEnd w:id="38"/>
    </w:p>
    <w:p w:rsidR="0042189B" w:rsidRPr="00165F58" w:rsidRDefault="0042189B" w:rsidP="0042189B">
      <w:pPr>
        <w:spacing w:after="0"/>
        <w:rPr>
          <w:rFonts w:ascii="Times New Roman" w:hAnsi="Times New Roman" w:cs="Times New Roman"/>
          <w:color w:val="000000" w:themeColor="text1"/>
          <w:sz w:val="24"/>
          <w:szCs w:val="24"/>
        </w:rPr>
      </w:pPr>
    </w:p>
    <w:p w:rsidR="003D1A5D" w:rsidRPr="00165F58" w:rsidRDefault="003D1A5D" w:rsidP="00215BB4">
      <w:pPr>
        <w:autoSpaceDE w:val="0"/>
        <w:autoSpaceDN w:val="0"/>
        <w:adjustRightInd w:val="0"/>
        <w:spacing w:after="0"/>
        <w:ind w:firstLine="709"/>
        <w:jc w:val="both"/>
        <w:rPr>
          <w:rFonts w:ascii="Times New Roman" w:hAnsi="Times New Roman" w:cs="Times New Roman"/>
          <w:color w:val="000000" w:themeColor="text1"/>
          <w:sz w:val="24"/>
          <w:szCs w:val="24"/>
        </w:rPr>
      </w:pPr>
      <w:r w:rsidRPr="00165F58">
        <w:rPr>
          <w:rFonts w:ascii="Times New Roman" w:hAnsi="Times New Roman" w:cs="Times New Roman"/>
          <w:color w:val="000000" w:themeColor="text1"/>
          <w:sz w:val="24"/>
          <w:szCs w:val="24"/>
        </w:rPr>
        <w:t>Согласно Федеральному закону от 27.07.2010</w:t>
      </w:r>
      <w:r w:rsidR="00D92E00">
        <w:rPr>
          <w:rFonts w:ascii="Times New Roman" w:hAnsi="Times New Roman" w:cs="Times New Roman"/>
          <w:color w:val="000000" w:themeColor="text1"/>
          <w:sz w:val="24"/>
          <w:szCs w:val="24"/>
        </w:rPr>
        <w:t xml:space="preserve"> года</w:t>
      </w:r>
      <w:r w:rsidRPr="00165F58">
        <w:rPr>
          <w:rFonts w:ascii="Times New Roman" w:hAnsi="Times New Roman" w:cs="Times New Roman"/>
          <w:color w:val="000000" w:themeColor="text1"/>
          <w:sz w:val="24"/>
          <w:szCs w:val="24"/>
        </w:rPr>
        <w:t xml:space="preserve"> №190-ФЗ «О теплоснабжении», резервная тепловая мощность </w:t>
      </w:r>
      <w:r w:rsidR="0042189B" w:rsidRPr="00165F58">
        <w:rPr>
          <w:rFonts w:ascii="Times New Roman" w:hAnsi="Times New Roman" w:cs="Times New Roman"/>
          <w:color w:val="000000" w:themeColor="text1"/>
          <w:sz w:val="24"/>
          <w:szCs w:val="24"/>
        </w:rPr>
        <w:t>–</w:t>
      </w:r>
      <w:r w:rsidRPr="00165F58">
        <w:rPr>
          <w:rFonts w:ascii="Times New Roman" w:hAnsi="Times New Roman" w:cs="Times New Roman"/>
          <w:color w:val="000000" w:themeColor="text1"/>
          <w:sz w:val="24"/>
          <w:szCs w:val="24"/>
        </w:rPr>
        <w:t xml:space="preserve">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3D1A5D" w:rsidRPr="00165F58" w:rsidRDefault="003D1A5D" w:rsidP="00215BB4">
      <w:pPr>
        <w:autoSpaceDE w:val="0"/>
        <w:autoSpaceDN w:val="0"/>
        <w:adjustRightInd w:val="0"/>
        <w:spacing w:after="0"/>
        <w:ind w:firstLine="709"/>
        <w:jc w:val="both"/>
        <w:rPr>
          <w:rFonts w:ascii="Times New Roman" w:hAnsi="Times New Roman" w:cs="Times New Roman"/>
          <w:color w:val="000000" w:themeColor="text1"/>
          <w:sz w:val="24"/>
          <w:szCs w:val="24"/>
        </w:rPr>
      </w:pPr>
      <w:r w:rsidRPr="00165F58">
        <w:rPr>
          <w:rFonts w:ascii="Times New Roman" w:hAnsi="Times New Roman" w:cs="Times New Roman"/>
          <w:color w:val="000000" w:themeColor="text1"/>
          <w:sz w:val="24"/>
          <w:szCs w:val="24"/>
        </w:rPr>
        <w:t>Значения существующей и перспективной резервной тепловой мощности источников теп</w:t>
      </w:r>
      <w:r w:rsidR="0057284C" w:rsidRPr="00165F58">
        <w:rPr>
          <w:rFonts w:ascii="Times New Roman" w:hAnsi="Times New Roman" w:cs="Times New Roman"/>
          <w:color w:val="000000" w:themeColor="text1"/>
          <w:sz w:val="24"/>
          <w:szCs w:val="24"/>
        </w:rPr>
        <w:t xml:space="preserve">лоснабжения для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165F58">
        <w:rPr>
          <w:rFonts w:ascii="Times New Roman" w:hAnsi="Times New Roman" w:cs="Times New Roman"/>
          <w:color w:val="000000" w:themeColor="text1"/>
          <w:sz w:val="24"/>
          <w:szCs w:val="24"/>
        </w:rPr>
        <w:t xml:space="preserve"> приведены в таблице 1.12.</w:t>
      </w:r>
    </w:p>
    <w:p w:rsidR="0042189B" w:rsidRDefault="0042189B" w:rsidP="00215BB4">
      <w:pPr>
        <w:autoSpaceDE w:val="0"/>
        <w:autoSpaceDN w:val="0"/>
        <w:adjustRightInd w:val="0"/>
        <w:spacing w:after="0"/>
        <w:ind w:firstLine="709"/>
        <w:jc w:val="both"/>
        <w:rPr>
          <w:rFonts w:ascii="Times New Roman" w:hAnsi="Times New Roman" w:cs="Times New Roman"/>
          <w:color w:val="000000" w:themeColor="text1"/>
          <w:sz w:val="24"/>
          <w:szCs w:val="24"/>
        </w:rPr>
      </w:pPr>
    </w:p>
    <w:p w:rsidR="003D1A5D" w:rsidRPr="00165F58" w:rsidRDefault="003D1A5D" w:rsidP="00215BB4">
      <w:pPr>
        <w:spacing w:after="0"/>
        <w:jc w:val="both"/>
        <w:rPr>
          <w:rFonts w:ascii="Times New Roman" w:hAnsi="Times New Roman" w:cs="Times New Roman"/>
          <w:color w:val="000000" w:themeColor="text1"/>
          <w:sz w:val="24"/>
          <w:szCs w:val="24"/>
        </w:rPr>
      </w:pPr>
      <w:r w:rsidRPr="00165F58">
        <w:rPr>
          <w:rFonts w:ascii="Times New Roman" w:hAnsi="Times New Roman" w:cs="Times New Roman"/>
          <w:color w:val="000000" w:themeColor="text1"/>
          <w:sz w:val="24"/>
          <w:szCs w:val="24"/>
        </w:rPr>
        <w:t xml:space="preserve">Таблица 1.12 – </w:t>
      </w:r>
      <w:r w:rsidR="000C2727" w:rsidRPr="00165F58">
        <w:rPr>
          <w:rFonts w:ascii="Times New Roman" w:hAnsi="Times New Roman" w:cs="Times New Roman"/>
          <w:color w:val="000000" w:themeColor="text1"/>
          <w:sz w:val="24"/>
          <w:szCs w:val="24"/>
        </w:rPr>
        <w:t>Значения</w:t>
      </w:r>
      <w:r w:rsidRPr="00165F58">
        <w:rPr>
          <w:rFonts w:ascii="Times New Roman" w:hAnsi="Times New Roman" w:cs="Times New Roman"/>
          <w:color w:val="000000" w:themeColor="text1"/>
          <w:sz w:val="24"/>
          <w:szCs w:val="24"/>
        </w:rPr>
        <w:t xml:space="preserve"> существующей и перспективной</w:t>
      </w:r>
      <w:r w:rsidR="00EF342A" w:rsidRPr="00165F58">
        <w:rPr>
          <w:rFonts w:ascii="Times New Roman" w:hAnsi="Times New Roman" w:cs="Times New Roman"/>
          <w:color w:val="000000" w:themeColor="text1"/>
          <w:sz w:val="24"/>
          <w:szCs w:val="24"/>
        </w:rPr>
        <w:t xml:space="preserve"> резервной</w:t>
      </w:r>
      <w:r w:rsidRPr="00165F58">
        <w:rPr>
          <w:rFonts w:ascii="Times New Roman" w:hAnsi="Times New Roman" w:cs="Times New Roman"/>
          <w:color w:val="000000" w:themeColor="text1"/>
          <w:sz w:val="24"/>
          <w:szCs w:val="24"/>
        </w:rPr>
        <w:t xml:space="preserve"> тепловой мощности </w:t>
      </w:r>
      <w:r w:rsidR="00EF342A" w:rsidRPr="00165F58">
        <w:rPr>
          <w:rFonts w:ascii="Times New Roman" w:hAnsi="Times New Roman" w:cs="Times New Roman"/>
          <w:color w:val="000000" w:themeColor="text1"/>
          <w:sz w:val="24"/>
          <w:szCs w:val="24"/>
        </w:rPr>
        <w:t>источников теплоснабжения</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1208"/>
        <w:gridCol w:w="1161"/>
        <w:gridCol w:w="1161"/>
        <w:gridCol w:w="1161"/>
        <w:gridCol w:w="1161"/>
        <w:gridCol w:w="1161"/>
      </w:tblGrid>
      <w:tr w:rsidR="00165F58" w:rsidRPr="002249F5" w:rsidTr="006C4ACA">
        <w:trPr>
          <w:trHeight w:val="80"/>
          <w:jc w:val="center"/>
        </w:trPr>
        <w:tc>
          <w:tcPr>
            <w:tcW w:w="1563" w:type="pct"/>
            <w:vMerge w:val="restart"/>
            <w:vAlign w:val="center"/>
          </w:tcPr>
          <w:p w:rsidR="00165F58" w:rsidRPr="002249F5" w:rsidRDefault="00165F58" w:rsidP="00165F58">
            <w:pPr>
              <w:pStyle w:val="Default"/>
              <w:ind w:left="-107" w:right="-108" w:firstLine="107"/>
              <w:jc w:val="center"/>
              <w:rPr>
                <w:b/>
                <w:color w:val="000000" w:themeColor="text1"/>
                <w:sz w:val="22"/>
              </w:rPr>
            </w:pPr>
            <w:bookmarkStart w:id="39" w:name="_Toc435791207"/>
            <w:bookmarkStart w:id="40" w:name="_Toc6389129"/>
            <w:r w:rsidRPr="002249F5">
              <w:rPr>
                <w:b/>
                <w:color w:val="000000" w:themeColor="text1"/>
                <w:sz w:val="22"/>
              </w:rPr>
              <w:t>Источник теплоснабжения</w:t>
            </w:r>
          </w:p>
        </w:tc>
        <w:tc>
          <w:tcPr>
            <w:tcW w:w="3437" w:type="pct"/>
            <w:gridSpan w:val="6"/>
            <w:vAlign w:val="center"/>
          </w:tcPr>
          <w:p w:rsidR="00165F58" w:rsidRDefault="00165F58" w:rsidP="00165F58">
            <w:pPr>
              <w:pStyle w:val="Default"/>
              <w:ind w:left="-107" w:right="-108" w:firstLine="107"/>
              <w:jc w:val="center"/>
              <w:rPr>
                <w:b/>
                <w:color w:val="000000" w:themeColor="text1"/>
                <w:sz w:val="22"/>
              </w:rPr>
            </w:pPr>
            <w:r w:rsidRPr="002249F5">
              <w:rPr>
                <w:b/>
                <w:color w:val="000000" w:themeColor="text1"/>
                <w:sz w:val="22"/>
              </w:rPr>
              <w:t xml:space="preserve">Значения существующей и перспективной резервной тепловой </w:t>
            </w:r>
          </w:p>
          <w:p w:rsidR="00165F58" w:rsidRPr="002249F5" w:rsidRDefault="00165F58" w:rsidP="00165F58">
            <w:pPr>
              <w:pStyle w:val="Default"/>
              <w:ind w:left="-107" w:right="-108" w:firstLine="107"/>
              <w:jc w:val="center"/>
              <w:rPr>
                <w:b/>
                <w:color w:val="000000" w:themeColor="text1"/>
                <w:sz w:val="22"/>
                <w:szCs w:val="22"/>
              </w:rPr>
            </w:pPr>
            <w:r w:rsidRPr="002249F5">
              <w:rPr>
                <w:b/>
                <w:color w:val="000000" w:themeColor="text1"/>
                <w:sz w:val="22"/>
              </w:rPr>
              <w:t>мощности источников теплоснабжения, Гкал/час</w:t>
            </w:r>
          </w:p>
        </w:tc>
      </w:tr>
      <w:tr w:rsidR="00165F58" w:rsidRPr="002249F5" w:rsidTr="006C4ACA">
        <w:trPr>
          <w:trHeight w:val="80"/>
          <w:jc w:val="center"/>
        </w:trPr>
        <w:tc>
          <w:tcPr>
            <w:tcW w:w="1563" w:type="pct"/>
            <w:vMerge/>
            <w:vAlign w:val="center"/>
          </w:tcPr>
          <w:p w:rsidR="00165F58" w:rsidRPr="002249F5" w:rsidRDefault="00165F58" w:rsidP="00ED3CF3">
            <w:pPr>
              <w:pStyle w:val="Default"/>
              <w:ind w:left="-107" w:right="-108" w:firstLine="107"/>
              <w:jc w:val="center"/>
              <w:rPr>
                <w:b/>
                <w:color w:val="000000" w:themeColor="text1"/>
                <w:sz w:val="22"/>
              </w:rPr>
            </w:pPr>
          </w:p>
        </w:tc>
        <w:tc>
          <w:tcPr>
            <w:tcW w:w="592" w:type="pct"/>
            <w:vMerge w:val="restart"/>
            <w:vAlign w:val="center"/>
          </w:tcPr>
          <w:p w:rsidR="00165F58" w:rsidRPr="002249F5" w:rsidRDefault="00165F58" w:rsidP="00ED3CF3">
            <w:pPr>
              <w:pStyle w:val="Default"/>
              <w:ind w:left="-107" w:right="-108" w:hanging="55"/>
              <w:jc w:val="center"/>
              <w:rPr>
                <w:b/>
                <w:color w:val="000000" w:themeColor="text1"/>
                <w:sz w:val="22"/>
              </w:rPr>
            </w:pPr>
            <w:r w:rsidRPr="002249F5">
              <w:rPr>
                <w:b/>
                <w:color w:val="000000" w:themeColor="text1"/>
                <w:sz w:val="22"/>
              </w:rPr>
              <w:t>Существу</w:t>
            </w:r>
          </w:p>
          <w:p w:rsidR="00165F58" w:rsidRPr="002249F5" w:rsidRDefault="00165F58" w:rsidP="00ED3CF3">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165F58" w:rsidRPr="002249F5" w:rsidRDefault="00165F58" w:rsidP="00ED3CF3">
            <w:pPr>
              <w:spacing w:after="0"/>
              <w:jc w:val="center"/>
              <w:rPr>
                <w:b/>
                <w:color w:val="000000" w:themeColor="text1"/>
              </w:rPr>
            </w:pPr>
            <w:r w:rsidRPr="002249F5">
              <w:rPr>
                <w:rFonts w:ascii="Times New Roman" w:hAnsi="Times New Roman" w:cs="Times New Roman"/>
                <w:b/>
                <w:color w:val="000000" w:themeColor="text1"/>
              </w:rPr>
              <w:t>2019</w:t>
            </w:r>
          </w:p>
        </w:tc>
        <w:tc>
          <w:tcPr>
            <w:tcW w:w="2845" w:type="pct"/>
            <w:gridSpan w:val="5"/>
            <w:vAlign w:val="center"/>
          </w:tcPr>
          <w:p w:rsidR="00165F58" w:rsidRPr="002249F5" w:rsidRDefault="00165F58" w:rsidP="00ED3CF3">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6C4ACA" w:rsidRPr="002249F5" w:rsidTr="006C4ACA">
        <w:trPr>
          <w:trHeight w:val="80"/>
          <w:jc w:val="center"/>
        </w:trPr>
        <w:tc>
          <w:tcPr>
            <w:tcW w:w="1563" w:type="pct"/>
            <w:vMerge/>
            <w:vAlign w:val="center"/>
          </w:tcPr>
          <w:p w:rsidR="006C4ACA" w:rsidRPr="002249F5" w:rsidRDefault="006C4ACA" w:rsidP="00063C1D">
            <w:pPr>
              <w:pStyle w:val="Default"/>
              <w:ind w:left="-107" w:right="-108" w:firstLine="107"/>
              <w:jc w:val="center"/>
              <w:rPr>
                <w:b/>
                <w:color w:val="000000" w:themeColor="text1"/>
                <w:sz w:val="22"/>
              </w:rPr>
            </w:pPr>
          </w:p>
        </w:tc>
        <w:tc>
          <w:tcPr>
            <w:tcW w:w="592" w:type="pct"/>
            <w:vMerge/>
            <w:vAlign w:val="center"/>
          </w:tcPr>
          <w:p w:rsidR="006C4ACA" w:rsidRPr="002249F5" w:rsidRDefault="006C4ACA" w:rsidP="00063C1D">
            <w:pPr>
              <w:spacing w:after="0"/>
              <w:jc w:val="center"/>
              <w:rPr>
                <w:rFonts w:ascii="Times New Roman" w:hAnsi="Times New Roman" w:cs="Times New Roman"/>
                <w:b/>
                <w:color w:val="000000" w:themeColor="text1"/>
              </w:rPr>
            </w:pPr>
          </w:p>
        </w:tc>
        <w:tc>
          <w:tcPr>
            <w:tcW w:w="569"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569"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569"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569" w:type="pct"/>
            <w:vAlign w:val="center"/>
          </w:tcPr>
          <w:p w:rsidR="006C4ACA" w:rsidRPr="002249F5" w:rsidRDefault="006C4ACA"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569" w:type="pct"/>
            <w:vAlign w:val="center"/>
          </w:tcPr>
          <w:p w:rsidR="006C4ACA" w:rsidRPr="002249F5" w:rsidRDefault="006C4ACA"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6C4ACA" w:rsidRPr="002249F5" w:rsidTr="006C4ACA">
        <w:trPr>
          <w:trHeight w:val="412"/>
          <w:jc w:val="center"/>
        </w:trPr>
        <w:tc>
          <w:tcPr>
            <w:tcW w:w="1563" w:type="pct"/>
            <w:vAlign w:val="center"/>
          </w:tcPr>
          <w:p w:rsidR="006C4ACA" w:rsidRPr="00D418F2" w:rsidRDefault="006C4ACA" w:rsidP="001749D0">
            <w:pPr>
              <w:spacing w:after="0"/>
              <w:jc w:val="center"/>
              <w:rPr>
                <w:rFonts w:ascii="Times New Roman" w:hAnsi="Times New Roman" w:cs="Times New Roman"/>
                <w:color w:val="000000" w:themeColor="text1"/>
              </w:rPr>
            </w:pPr>
            <w:r w:rsidRPr="00D418F2">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6C4ACA" w:rsidRPr="001749D0" w:rsidRDefault="006C4ACA"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3,502</w:t>
            </w:r>
          </w:p>
        </w:tc>
        <w:tc>
          <w:tcPr>
            <w:tcW w:w="569" w:type="pct"/>
            <w:tcBorders>
              <w:top w:val="single" w:sz="4" w:space="0" w:color="auto"/>
              <w:left w:val="nil"/>
              <w:bottom w:val="single" w:sz="4" w:space="0" w:color="auto"/>
              <w:right w:val="single" w:sz="4" w:space="0" w:color="auto"/>
            </w:tcBorders>
            <w:shd w:val="clear" w:color="auto" w:fill="auto"/>
            <w:vAlign w:val="center"/>
          </w:tcPr>
          <w:p w:rsidR="006C4ACA" w:rsidRPr="001749D0" w:rsidRDefault="006C4ACA"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3,502</w:t>
            </w:r>
          </w:p>
        </w:tc>
        <w:tc>
          <w:tcPr>
            <w:tcW w:w="569" w:type="pct"/>
            <w:tcBorders>
              <w:top w:val="single" w:sz="4" w:space="0" w:color="auto"/>
              <w:left w:val="nil"/>
              <w:bottom w:val="single" w:sz="4" w:space="0" w:color="auto"/>
              <w:right w:val="single" w:sz="4" w:space="0" w:color="auto"/>
            </w:tcBorders>
            <w:shd w:val="clear" w:color="auto" w:fill="auto"/>
            <w:vAlign w:val="center"/>
          </w:tcPr>
          <w:p w:rsidR="006C4ACA" w:rsidRPr="001749D0" w:rsidRDefault="006C4ACA"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3,574</w:t>
            </w:r>
          </w:p>
        </w:tc>
        <w:tc>
          <w:tcPr>
            <w:tcW w:w="569" w:type="pct"/>
            <w:tcBorders>
              <w:top w:val="single" w:sz="4" w:space="0" w:color="auto"/>
              <w:left w:val="nil"/>
              <w:bottom w:val="single" w:sz="4" w:space="0" w:color="auto"/>
              <w:right w:val="single" w:sz="4" w:space="0" w:color="auto"/>
            </w:tcBorders>
            <w:shd w:val="clear" w:color="auto" w:fill="auto"/>
            <w:vAlign w:val="center"/>
          </w:tcPr>
          <w:p w:rsidR="006C4ACA" w:rsidRPr="001749D0" w:rsidRDefault="006C4ACA"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3,597</w:t>
            </w:r>
          </w:p>
        </w:tc>
        <w:tc>
          <w:tcPr>
            <w:tcW w:w="569" w:type="pct"/>
            <w:tcBorders>
              <w:top w:val="single" w:sz="4" w:space="0" w:color="auto"/>
              <w:left w:val="nil"/>
              <w:bottom w:val="single" w:sz="4" w:space="0" w:color="auto"/>
              <w:right w:val="single" w:sz="4" w:space="0" w:color="auto"/>
            </w:tcBorders>
            <w:shd w:val="clear" w:color="auto" w:fill="auto"/>
            <w:vAlign w:val="center"/>
          </w:tcPr>
          <w:p w:rsidR="006C4ACA" w:rsidRPr="001749D0" w:rsidRDefault="006C4ACA"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3,601</w:t>
            </w:r>
          </w:p>
        </w:tc>
        <w:tc>
          <w:tcPr>
            <w:tcW w:w="569" w:type="pct"/>
            <w:tcBorders>
              <w:top w:val="single" w:sz="4" w:space="0" w:color="auto"/>
              <w:left w:val="nil"/>
              <w:bottom w:val="single" w:sz="4" w:space="0" w:color="auto"/>
              <w:right w:val="single" w:sz="4" w:space="0" w:color="auto"/>
            </w:tcBorders>
            <w:shd w:val="clear" w:color="auto" w:fill="auto"/>
            <w:vAlign w:val="center"/>
          </w:tcPr>
          <w:p w:rsidR="006C4ACA" w:rsidRPr="001749D0" w:rsidRDefault="006C4ACA"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3,601</w:t>
            </w:r>
          </w:p>
        </w:tc>
      </w:tr>
    </w:tbl>
    <w:p w:rsidR="005C0E00" w:rsidRDefault="005C0E00" w:rsidP="00360B4B">
      <w:pPr>
        <w:pStyle w:val="3"/>
        <w:spacing w:before="0"/>
        <w:jc w:val="center"/>
        <w:rPr>
          <w:rFonts w:ascii="Times New Roman" w:hAnsi="Times New Roman" w:cs="Times New Roman"/>
          <w:b w:val="0"/>
          <w:i/>
          <w:color w:val="000000" w:themeColor="text1"/>
          <w:sz w:val="24"/>
          <w:szCs w:val="24"/>
        </w:rPr>
      </w:pPr>
      <w:bookmarkStart w:id="41" w:name="_Toc38550498"/>
    </w:p>
    <w:p w:rsidR="00360B4B" w:rsidRPr="00A05BC7" w:rsidRDefault="00360B4B" w:rsidP="00360B4B">
      <w:pPr>
        <w:pStyle w:val="3"/>
        <w:spacing w:before="0"/>
        <w:jc w:val="center"/>
        <w:rPr>
          <w:rFonts w:ascii="Times New Roman" w:hAnsi="Times New Roman" w:cs="Times New Roman"/>
          <w:b w:val="0"/>
          <w:i/>
          <w:color w:val="000000" w:themeColor="text1"/>
          <w:sz w:val="24"/>
          <w:szCs w:val="24"/>
        </w:rPr>
      </w:pPr>
      <w:r w:rsidRPr="00A05BC7">
        <w:rPr>
          <w:rFonts w:ascii="Times New Roman" w:hAnsi="Times New Roman" w:cs="Times New Roman"/>
          <w:b w:val="0"/>
          <w:i/>
          <w:color w:val="000000" w:themeColor="text1"/>
          <w:sz w:val="24"/>
          <w:szCs w:val="24"/>
        </w:rPr>
        <w:t xml:space="preserve">2.3.8 Значения существующей и перспективной тепловой нагрузки потребителей, </w:t>
      </w:r>
      <w:r w:rsidRPr="00A05BC7">
        <w:rPr>
          <w:rFonts w:ascii="Times New Roman" w:hAnsi="Times New Roman" w:cs="Times New Roman"/>
          <w:b w:val="0"/>
          <w:i/>
          <w:color w:val="000000" w:themeColor="text1"/>
          <w:sz w:val="24"/>
          <w:szCs w:val="24"/>
        </w:rPr>
        <w:br/>
        <w:t xml:space="preserve">устанавливаемые </w:t>
      </w:r>
      <w:bookmarkEnd w:id="39"/>
      <w:r w:rsidRPr="00A05BC7">
        <w:rPr>
          <w:rFonts w:ascii="Times New Roman" w:hAnsi="Times New Roman" w:cs="Times New Roman"/>
          <w:b w:val="0"/>
          <w:i/>
          <w:color w:val="000000" w:themeColor="text1"/>
          <w:sz w:val="24"/>
          <w:szCs w:val="24"/>
        </w:rPr>
        <w:t>с учетом расчетной тепловой нагрузки</w:t>
      </w:r>
      <w:bookmarkEnd w:id="40"/>
      <w:bookmarkEnd w:id="41"/>
    </w:p>
    <w:p w:rsidR="0042189B" w:rsidRPr="00A05BC7" w:rsidRDefault="0042189B" w:rsidP="0042189B">
      <w:pPr>
        <w:spacing w:after="0"/>
        <w:rPr>
          <w:rFonts w:ascii="Times New Roman" w:hAnsi="Times New Roman" w:cs="Times New Roman"/>
          <w:color w:val="000000" w:themeColor="text1"/>
          <w:sz w:val="24"/>
          <w:szCs w:val="24"/>
        </w:rPr>
      </w:pPr>
    </w:p>
    <w:p w:rsidR="00360B4B" w:rsidRDefault="000C74FA" w:rsidP="00B55A82">
      <w:pPr>
        <w:autoSpaceDE w:val="0"/>
        <w:autoSpaceDN w:val="0"/>
        <w:adjustRightInd w:val="0"/>
        <w:spacing w:after="0"/>
        <w:ind w:firstLine="709"/>
        <w:jc w:val="both"/>
        <w:rPr>
          <w:rFonts w:ascii="Times New Roman" w:hAnsi="Times New Roman" w:cs="Times New Roman"/>
          <w:color w:val="000000" w:themeColor="text1"/>
          <w:sz w:val="24"/>
          <w:szCs w:val="24"/>
        </w:rPr>
      </w:pPr>
      <w:r w:rsidRPr="00A05BC7">
        <w:rPr>
          <w:rFonts w:ascii="Times New Roman" w:hAnsi="Times New Roman" w:cs="Times New Roman"/>
          <w:color w:val="000000" w:themeColor="text1"/>
          <w:sz w:val="24"/>
          <w:szCs w:val="24"/>
        </w:rPr>
        <w:t xml:space="preserve">Значения существующей и перспективной тепловой нагрузки потребителей, устанавливаемые по договорам теплоснабжения </w:t>
      </w:r>
      <w:r w:rsidR="00547755" w:rsidRPr="00A05BC7">
        <w:rPr>
          <w:rFonts w:ascii="Times New Roman" w:hAnsi="Times New Roman" w:cs="Times New Roman"/>
          <w:color w:val="000000" w:themeColor="text1"/>
          <w:sz w:val="24"/>
          <w:szCs w:val="24"/>
        </w:rPr>
        <w:t xml:space="preserve">между </w:t>
      </w:r>
      <w:r w:rsidRPr="00A05BC7">
        <w:rPr>
          <w:rFonts w:ascii="Times New Roman" w:hAnsi="Times New Roman" w:cs="Times New Roman"/>
          <w:color w:val="000000" w:themeColor="text1"/>
          <w:sz w:val="24"/>
          <w:szCs w:val="24"/>
        </w:rPr>
        <w:t xml:space="preserve">поставщиками тепловой энергии в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ий сельсовет</w:t>
      </w:r>
      <w:r w:rsidRPr="00A05BC7">
        <w:rPr>
          <w:rFonts w:ascii="Times New Roman" w:hAnsi="Times New Roman" w:cs="Times New Roman"/>
          <w:color w:val="000000" w:themeColor="text1"/>
          <w:sz w:val="24"/>
          <w:szCs w:val="24"/>
        </w:rPr>
        <w:t xml:space="preserve"> и потребителями</w:t>
      </w:r>
      <w:r w:rsidR="00A819F6" w:rsidRPr="00A05BC7">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A05BC7">
        <w:rPr>
          <w:rFonts w:ascii="Times New Roman" w:hAnsi="Times New Roman" w:cs="Times New Roman"/>
          <w:color w:val="000000" w:themeColor="text1"/>
          <w:sz w:val="24"/>
          <w:szCs w:val="24"/>
        </w:rPr>
        <w:t xml:space="preserve"> представлен</w:t>
      </w:r>
      <w:r w:rsidR="004F47EE" w:rsidRPr="00A05BC7">
        <w:rPr>
          <w:rFonts w:ascii="Times New Roman" w:hAnsi="Times New Roman" w:cs="Times New Roman"/>
          <w:color w:val="000000" w:themeColor="text1"/>
          <w:sz w:val="24"/>
          <w:szCs w:val="24"/>
        </w:rPr>
        <w:t>ы</w:t>
      </w:r>
      <w:r w:rsidRPr="00A05BC7">
        <w:rPr>
          <w:rFonts w:ascii="Times New Roman" w:hAnsi="Times New Roman" w:cs="Times New Roman"/>
          <w:color w:val="000000" w:themeColor="text1"/>
          <w:sz w:val="24"/>
          <w:szCs w:val="24"/>
        </w:rPr>
        <w:t xml:space="preserve"> в таблице 1.13.</w:t>
      </w:r>
    </w:p>
    <w:p w:rsidR="001749D0" w:rsidRDefault="001749D0" w:rsidP="006C4ACA">
      <w:pPr>
        <w:autoSpaceDE w:val="0"/>
        <w:autoSpaceDN w:val="0"/>
        <w:adjustRightInd w:val="0"/>
        <w:spacing w:after="0"/>
        <w:jc w:val="both"/>
        <w:rPr>
          <w:rFonts w:ascii="Times New Roman" w:hAnsi="Times New Roman" w:cs="Times New Roman"/>
          <w:color w:val="000000" w:themeColor="text1"/>
          <w:sz w:val="24"/>
          <w:szCs w:val="24"/>
        </w:rPr>
      </w:pPr>
    </w:p>
    <w:p w:rsidR="006C4ACA" w:rsidRDefault="006C4ACA" w:rsidP="006C4ACA">
      <w:pPr>
        <w:autoSpaceDE w:val="0"/>
        <w:autoSpaceDN w:val="0"/>
        <w:adjustRightInd w:val="0"/>
        <w:spacing w:after="0"/>
        <w:jc w:val="both"/>
        <w:rPr>
          <w:rFonts w:ascii="Times New Roman" w:hAnsi="Times New Roman" w:cs="Times New Roman"/>
          <w:color w:val="000000" w:themeColor="text1"/>
          <w:sz w:val="24"/>
          <w:szCs w:val="24"/>
        </w:rPr>
      </w:pPr>
    </w:p>
    <w:p w:rsidR="006C4ACA" w:rsidRDefault="006C4ACA" w:rsidP="006C4ACA">
      <w:pPr>
        <w:autoSpaceDE w:val="0"/>
        <w:autoSpaceDN w:val="0"/>
        <w:adjustRightInd w:val="0"/>
        <w:spacing w:after="0"/>
        <w:jc w:val="both"/>
        <w:rPr>
          <w:rFonts w:ascii="Times New Roman" w:hAnsi="Times New Roman" w:cs="Times New Roman"/>
          <w:color w:val="000000" w:themeColor="text1"/>
          <w:sz w:val="24"/>
          <w:szCs w:val="24"/>
        </w:rPr>
      </w:pPr>
    </w:p>
    <w:p w:rsidR="006C4ACA" w:rsidRDefault="006C4ACA" w:rsidP="006C4ACA">
      <w:pPr>
        <w:autoSpaceDE w:val="0"/>
        <w:autoSpaceDN w:val="0"/>
        <w:adjustRightInd w:val="0"/>
        <w:spacing w:after="0"/>
        <w:jc w:val="both"/>
        <w:rPr>
          <w:rFonts w:ascii="Times New Roman" w:hAnsi="Times New Roman" w:cs="Times New Roman"/>
          <w:color w:val="000000" w:themeColor="text1"/>
          <w:sz w:val="24"/>
          <w:szCs w:val="24"/>
        </w:rPr>
      </w:pPr>
    </w:p>
    <w:p w:rsidR="000C74FA" w:rsidRDefault="000C74FA" w:rsidP="00215BB4">
      <w:pPr>
        <w:spacing w:after="0"/>
        <w:jc w:val="both"/>
        <w:rPr>
          <w:rFonts w:ascii="Times New Roman" w:hAnsi="Times New Roman" w:cs="Times New Roman"/>
          <w:color w:val="000000" w:themeColor="text1"/>
          <w:sz w:val="24"/>
          <w:szCs w:val="24"/>
        </w:rPr>
      </w:pPr>
      <w:r w:rsidRPr="00A05BC7">
        <w:rPr>
          <w:rFonts w:ascii="Times New Roman" w:hAnsi="Times New Roman" w:cs="Times New Roman"/>
          <w:color w:val="000000" w:themeColor="text1"/>
          <w:sz w:val="24"/>
          <w:szCs w:val="24"/>
        </w:rPr>
        <w:lastRenderedPageBreak/>
        <w:t>Таблица 1.13 – Значения существующей и перспективной тепловой нагрузки потребителей, устанавливаемые по договорам теплоснабжения</w:t>
      </w:r>
      <w:r w:rsidR="00A819F6" w:rsidRPr="00165F58">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2249F5">
        <w:rPr>
          <w:rFonts w:ascii="Times New Roman" w:hAnsi="Times New Roman" w:cs="Times New Roman"/>
          <w:color w:val="000000" w:themeColor="text1"/>
          <w:sz w:val="24"/>
          <w:szCs w:val="24"/>
        </w:rPr>
        <w:t xml:space="preserve">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1220"/>
        <w:gridCol w:w="1177"/>
        <w:gridCol w:w="1177"/>
        <w:gridCol w:w="1177"/>
        <w:gridCol w:w="1177"/>
        <w:gridCol w:w="1177"/>
      </w:tblGrid>
      <w:tr w:rsidR="00A05BC7" w:rsidRPr="002249F5" w:rsidTr="00895D42">
        <w:trPr>
          <w:trHeight w:val="80"/>
        </w:trPr>
        <w:tc>
          <w:tcPr>
            <w:tcW w:w="1517" w:type="pct"/>
            <w:vMerge w:val="restart"/>
            <w:vAlign w:val="center"/>
          </w:tcPr>
          <w:p w:rsidR="00A05BC7" w:rsidRPr="002249F5" w:rsidRDefault="00A05BC7" w:rsidP="00A05BC7">
            <w:pPr>
              <w:pStyle w:val="Default"/>
              <w:ind w:left="-107" w:right="-108" w:firstLine="107"/>
              <w:jc w:val="center"/>
              <w:rPr>
                <w:b/>
                <w:color w:val="000000" w:themeColor="text1"/>
                <w:sz w:val="22"/>
              </w:rPr>
            </w:pPr>
            <w:r w:rsidRPr="002249F5">
              <w:rPr>
                <w:b/>
                <w:color w:val="000000" w:themeColor="text1"/>
                <w:sz w:val="22"/>
              </w:rPr>
              <w:t>Источник теплоснабжения</w:t>
            </w:r>
          </w:p>
        </w:tc>
        <w:tc>
          <w:tcPr>
            <w:tcW w:w="3483" w:type="pct"/>
            <w:gridSpan w:val="6"/>
            <w:vAlign w:val="center"/>
          </w:tcPr>
          <w:p w:rsidR="00A05BC7" w:rsidRPr="00A05BC7" w:rsidRDefault="00A05BC7" w:rsidP="00A05BC7">
            <w:pPr>
              <w:pStyle w:val="Default"/>
              <w:ind w:right="37"/>
              <w:jc w:val="center"/>
              <w:rPr>
                <w:b/>
                <w:color w:val="000000" w:themeColor="text1"/>
                <w:sz w:val="22"/>
                <w:szCs w:val="22"/>
              </w:rPr>
            </w:pPr>
            <w:r w:rsidRPr="00A05BC7">
              <w:rPr>
                <w:b/>
                <w:color w:val="000000" w:themeColor="text1"/>
                <w:sz w:val="22"/>
                <w:szCs w:val="22"/>
              </w:rPr>
              <w:t>Тепловая нагрузка потребителей, Гкал/час</w:t>
            </w:r>
          </w:p>
        </w:tc>
      </w:tr>
      <w:tr w:rsidR="00A05BC7" w:rsidRPr="002249F5" w:rsidTr="00895D42">
        <w:trPr>
          <w:trHeight w:val="80"/>
        </w:trPr>
        <w:tc>
          <w:tcPr>
            <w:tcW w:w="1517" w:type="pct"/>
            <w:vMerge/>
            <w:vAlign w:val="center"/>
          </w:tcPr>
          <w:p w:rsidR="00A05BC7" w:rsidRPr="002249F5" w:rsidRDefault="00A05BC7" w:rsidP="00ED3CF3">
            <w:pPr>
              <w:pStyle w:val="Default"/>
              <w:ind w:left="-107" w:right="-108" w:firstLine="107"/>
              <w:jc w:val="center"/>
              <w:rPr>
                <w:b/>
                <w:color w:val="000000" w:themeColor="text1"/>
                <w:sz w:val="22"/>
              </w:rPr>
            </w:pPr>
          </w:p>
        </w:tc>
        <w:tc>
          <w:tcPr>
            <w:tcW w:w="598" w:type="pct"/>
            <w:vMerge w:val="restart"/>
            <w:vAlign w:val="center"/>
          </w:tcPr>
          <w:p w:rsidR="00A05BC7" w:rsidRPr="002249F5" w:rsidRDefault="00A05BC7" w:rsidP="00ED3CF3">
            <w:pPr>
              <w:pStyle w:val="Default"/>
              <w:ind w:left="-107" w:right="-108" w:hanging="55"/>
              <w:jc w:val="center"/>
              <w:rPr>
                <w:b/>
                <w:color w:val="000000" w:themeColor="text1"/>
                <w:sz w:val="22"/>
              </w:rPr>
            </w:pPr>
            <w:r w:rsidRPr="002249F5">
              <w:rPr>
                <w:b/>
                <w:color w:val="000000" w:themeColor="text1"/>
                <w:sz w:val="22"/>
              </w:rPr>
              <w:t>Существу</w:t>
            </w:r>
          </w:p>
          <w:p w:rsidR="00A05BC7" w:rsidRPr="002249F5" w:rsidRDefault="00A05BC7" w:rsidP="00ED3CF3">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A05BC7" w:rsidRPr="002249F5" w:rsidRDefault="00A05BC7" w:rsidP="00ED3CF3">
            <w:pPr>
              <w:spacing w:after="0"/>
              <w:jc w:val="center"/>
              <w:rPr>
                <w:b/>
                <w:color w:val="000000" w:themeColor="text1"/>
              </w:rPr>
            </w:pPr>
            <w:r w:rsidRPr="002249F5">
              <w:rPr>
                <w:rFonts w:ascii="Times New Roman" w:hAnsi="Times New Roman" w:cs="Times New Roman"/>
                <w:b/>
                <w:color w:val="000000" w:themeColor="text1"/>
              </w:rPr>
              <w:t>2019</w:t>
            </w:r>
          </w:p>
        </w:tc>
        <w:tc>
          <w:tcPr>
            <w:tcW w:w="2885" w:type="pct"/>
            <w:gridSpan w:val="5"/>
            <w:vAlign w:val="center"/>
          </w:tcPr>
          <w:p w:rsidR="00A05BC7" w:rsidRPr="002249F5" w:rsidRDefault="00A05BC7" w:rsidP="00ED3CF3">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895D42" w:rsidRPr="002249F5" w:rsidTr="00895D42">
        <w:trPr>
          <w:trHeight w:val="80"/>
        </w:trPr>
        <w:tc>
          <w:tcPr>
            <w:tcW w:w="1517" w:type="pct"/>
            <w:vMerge/>
            <w:vAlign w:val="center"/>
          </w:tcPr>
          <w:p w:rsidR="00895D42" w:rsidRPr="002249F5" w:rsidRDefault="00895D42" w:rsidP="00063C1D">
            <w:pPr>
              <w:pStyle w:val="Default"/>
              <w:ind w:left="-107" w:right="-108" w:firstLine="107"/>
              <w:jc w:val="center"/>
              <w:rPr>
                <w:b/>
                <w:color w:val="000000" w:themeColor="text1"/>
                <w:sz w:val="22"/>
              </w:rPr>
            </w:pPr>
          </w:p>
        </w:tc>
        <w:tc>
          <w:tcPr>
            <w:tcW w:w="598" w:type="pct"/>
            <w:vMerge/>
            <w:vAlign w:val="center"/>
          </w:tcPr>
          <w:p w:rsidR="00895D42" w:rsidRPr="002249F5" w:rsidRDefault="00895D42" w:rsidP="00063C1D">
            <w:pPr>
              <w:spacing w:after="0"/>
              <w:jc w:val="center"/>
              <w:rPr>
                <w:rFonts w:ascii="Times New Roman" w:hAnsi="Times New Roman" w:cs="Times New Roman"/>
                <w:b/>
                <w:color w:val="000000" w:themeColor="text1"/>
              </w:rPr>
            </w:pPr>
          </w:p>
        </w:tc>
        <w:tc>
          <w:tcPr>
            <w:tcW w:w="577" w:type="pct"/>
            <w:vAlign w:val="center"/>
          </w:tcPr>
          <w:p w:rsidR="00895D42" w:rsidRPr="002249F5" w:rsidRDefault="00895D42"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577" w:type="pct"/>
            <w:vAlign w:val="center"/>
          </w:tcPr>
          <w:p w:rsidR="00895D42" w:rsidRPr="002249F5" w:rsidRDefault="00895D42"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577" w:type="pct"/>
            <w:vAlign w:val="center"/>
          </w:tcPr>
          <w:p w:rsidR="00895D42" w:rsidRPr="002249F5" w:rsidRDefault="00895D42"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577" w:type="pct"/>
            <w:vAlign w:val="center"/>
          </w:tcPr>
          <w:p w:rsidR="00895D42" w:rsidRPr="002249F5" w:rsidRDefault="00895D42"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577" w:type="pct"/>
            <w:vAlign w:val="center"/>
          </w:tcPr>
          <w:p w:rsidR="00895D42" w:rsidRPr="002249F5" w:rsidRDefault="00895D42"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895D42" w:rsidRPr="002249F5" w:rsidTr="00895D42">
        <w:trPr>
          <w:trHeight w:val="412"/>
        </w:trPr>
        <w:tc>
          <w:tcPr>
            <w:tcW w:w="1517" w:type="pct"/>
            <w:vAlign w:val="center"/>
          </w:tcPr>
          <w:p w:rsidR="00895D42" w:rsidRPr="006300A1" w:rsidRDefault="00895D42" w:rsidP="001749D0">
            <w:pPr>
              <w:spacing w:after="0"/>
              <w:jc w:val="center"/>
              <w:rPr>
                <w:rFonts w:ascii="Times New Roman" w:hAnsi="Times New Roman" w:cs="Times New Roman"/>
                <w:color w:val="000000" w:themeColor="text1"/>
              </w:rPr>
            </w:pPr>
            <w:r w:rsidRPr="006300A1">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598" w:type="pct"/>
            <w:vAlign w:val="center"/>
          </w:tcPr>
          <w:p w:rsidR="00895D42" w:rsidRPr="001749D0" w:rsidRDefault="00895D42"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1,030</w:t>
            </w:r>
          </w:p>
        </w:tc>
        <w:tc>
          <w:tcPr>
            <w:tcW w:w="577" w:type="pct"/>
            <w:vAlign w:val="center"/>
          </w:tcPr>
          <w:p w:rsidR="00895D42" w:rsidRPr="001749D0" w:rsidRDefault="00895D42"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1,030</w:t>
            </w:r>
          </w:p>
        </w:tc>
        <w:tc>
          <w:tcPr>
            <w:tcW w:w="577" w:type="pct"/>
            <w:vAlign w:val="center"/>
          </w:tcPr>
          <w:p w:rsidR="00895D42" w:rsidRPr="001749D0" w:rsidRDefault="00895D42"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1,030</w:t>
            </w:r>
          </w:p>
        </w:tc>
        <w:tc>
          <w:tcPr>
            <w:tcW w:w="577" w:type="pct"/>
            <w:vAlign w:val="center"/>
          </w:tcPr>
          <w:p w:rsidR="00895D42" w:rsidRPr="001749D0" w:rsidRDefault="00895D42"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1,030</w:t>
            </w:r>
          </w:p>
        </w:tc>
        <w:tc>
          <w:tcPr>
            <w:tcW w:w="577" w:type="pct"/>
            <w:vAlign w:val="center"/>
          </w:tcPr>
          <w:p w:rsidR="00895D42" w:rsidRPr="001749D0" w:rsidRDefault="00895D42"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1,030</w:t>
            </w:r>
          </w:p>
        </w:tc>
        <w:tc>
          <w:tcPr>
            <w:tcW w:w="577" w:type="pct"/>
            <w:vAlign w:val="center"/>
          </w:tcPr>
          <w:p w:rsidR="00895D42" w:rsidRPr="001749D0" w:rsidRDefault="00895D42"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1,030</w:t>
            </w:r>
          </w:p>
        </w:tc>
      </w:tr>
    </w:tbl>
    <w:p w:rsidR="00A05BC7" w:rsidRPr="00A05BC7" w:rsidRDefault="00A05BC7" w:rsidP="00215BB4">
      <w:pPr>
        <w:spacing w:after="0"/>
        <w:jc w:val="both"/>
        <w:rPr>
          <w:rFonts w:ascii="Times New Roman" w:hAnsi="Times New Roman" w:cs="Times New Roman"/>
          <w:color w:val="000000" w:themeColor="text1"/>
          <w:sz w:val="24"/>
          <w:szCs w:val="24"/>
        </w:rPr>
      </w:pPr>
    </w:p>
    <w:p w:rsidR="000C74FA" w:rsidRPr="00A05BC7" w:rsidRDefault="000C74FA" w:rsidP="00215BB4">
      <w:pPr>
        <w:spacing w:after="0"/>
        <w:ind w:firstLine="709"/>
        <w:jc w:val="both"/>
        <w:rPr>
          <w:rFonts w:ascii="Times New Roman" w:hAnsi="Times New Roman" w:cs="Times New Roman"/>
          <w:color w:val="000000" w:themeColor="text1"/>
          <w:sz w:val="24"/>
          <w:szCs w:val="24"/>
        </w:rPr>
      </w:pPr>
      <w:r w:rsidRPr="00A05BC7">
        <w:rPr>
          <w:rFonts w:ascii="Times New Roman" w:hAnsi="Times New Roman" w:cs="Times New Roman"/>
          <w:color w:val="000000" w:themeColor="text1"/>
          <w:sz w:val="24"/>
          <w:szCs w:val="24"/>
        </w:rPr>
        <w:t>Существующие договоры не включают затраты потребителей на поддержание резервной тепловой мощности. Долгосрочные договоры теплоснабжения, в соответствии с которыми цена определяется по соглашению сторон, и долгосрочные договоры, в отношении которых установлен долгосрочный тариф, отсутствуют.</w:t>
      </w:r>
    </w:p>
    <w:p w:rsidR="00360B4B" w:rsidRPr="00A05BC7" w:rsidRDefault="00360B4B" w:rsidP="00215BB4">
      <w:pPr>
        <w:spacing w:after="0"/>
        <w:ind w:firstLine="709"/>
        <w:jc w:val="both"/>
        <w:rPr>
          <w:rFonts w:ascii="Times New Roman" w:hAnsi="Times New Roman" w:cs="Times New Roman"/>
          <w:color w:val="000000" w:themeColor="text1"/>
          <w:sz w:val="24"/>
          <w:szCs w:val="24"/>
        </w:rPr>
      </w:pPr>
    </w:p>
    <w:p w:rsidR="00360B4B" w:rsidRPr="00A05BC7" w:rsidRDefault="00360B4B" w:rsidP="00360B4B">
      <w:pPr>
        <w:pStyle w:val="3"/>
        <w:spacing w:before="0"/>
        <w:jc w:val="center"/>
        <w:rPr>
          <w:rFonts w:ascii="Times New Roman" w:hAnsi="Times New Roman" w:cs="Times New Roman"/>
          <w:color w:val="000000" w:themeColor="text1"/>
          <w:sz w:val="24"/>
          <w:szCs w:val="24"/>
        </w:rPr>
      </w:pPr>
      <w:bookmarkStart w:id="42" w:name="_Toc6389130"/>
      <w:bookmarkStart w:id="43" w:name="_Toc38550499"/>
      <w:bookmarkStart w:id="44" w:name="_Toc435791195"/>
      <w:bookmarkStart w:id="45" w:name="_Toc391732438"/>
      <w:bookmarkStart w:id="46" w:name="_Toc435791208"/>
      <w:r w:rsidRPr="00A05BC7">
        <w:rPr>
          <w:rFonts w:ascii="Times New Roman" w:hAnsi="Times New Roman" w:cs="Times New Roman"/>
          <w:b w:val="0"/>
          <w:i/>
          <w:color w:val="000000" w:themeColor="text1"/>
          <w:sz w:val="24"/>
          <w:szCs w:val="24"/>
        </w:rPr>
        <w:t xml:space="preserve">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w:t>
      </w:r>
      <w:r w:rsidR="00BE6B46">
        <w:rPr>
          <w:rFonts w:ascii="Times New Roman" w:hAnsi="Times New Roman" w:cs="Times New Roman"/>
          <w:b w:val="0"/>
          <w:i/>
          <w:color w:val="000000" w:themeColor="text1"/>
          <w:sz w:val="24"/>
          <w:szCs w:val="24"/>
        </w:rPr>
        <w:t>поселений</w:t>
      </w:r>
      <w:r w:rsidRPr="00A05BC7">
        <w:rPr>
          <w:rFonts w:ascii="Times New Roman" w:hAnsi="Times New Roman" w:cs="Times New Roman"/>
          <w:b w:val="0"/>
          <w:i/>
          <w:color w:val="000000" w:themeColor="text1"/>
          <w:sz w:val="24"/>
          <w:szCs w:val="24"/>
        </w:rPr>
        <w:t xml:space="preserve">, с указанием величины тепловой нагрузки для потребителей каждого </w:t>
      </w:r>
      <w:r w:rsidR="008934BF">
        <w:rPr>
          <w:rFonts w:ascii="Times New Roman" w:hAnsi="Times New Roman" w:cs="Times New Roman"/>
          <w:b w:val="0"/>
          <w:i/>
          <w:color w:val="000000" w:themeColor="text1"/>
          <w:sz w:val="24"/>
          <w:szCs w:val="24"/>
        </w:rPr>
        <w:t>поселения</w:t>
      </w:r>
      <w:bookmarkEnd w:id="42"/>
      <w:bookmarkEnd w:id="43"/>
      <w:r w:rsidRPr="00A05BC7">
        <w:rPr>
          <w:rFonts w:ascii="Times New Roman" w:hAnsi="Times New Roman" w:cs="Times New Roman"/>
          <w:b w:val="0"/>
          <w:i/>
          <w:color w:val="000000" w:themeColor="text1"/>
          <w:sz w:val="24"/>
          <w:szCs w:val="24"/>
        </w:rPr>
        <w:br/>
      </w:r>
    </w:p>
    <w:p w:rsidR="00360B4B" w:rsidRDefault="00360B4B" w:rsidP="00360B4B">
      <w:pPr>
        <w:spacing w:after="0"/>
        <w:ind w:firstLine="709"/>
        <w:jc w:val="both"/>
        <w:rPr>
          <w:rFonts w:ascii="Times New Roman" w:hAnsi="Times New Roman" w:cs="Times New Roman"/>
          <w:color w:val="000000" w:themeColor="text1"/>
          <w:sz w:val="24"/>
          <w:szCs w:val="24"/>
        </w:rPr>
      </w:pPr>
      <w:r w:rsidRPr="00B55A82">
        <w:rPr>
          <w:rFonts w:ascii="Times New Roman" w:hAnsi="Times New Roman" w:cs="Times New Roman"/>
          <w:color w:val="000000" w:themeColor="text1"/>
          <w:sz w:val="24"/>
          <w:szCs w:val="24"/>
        </w:rPr>
        <w:t xml:space="preserve">Источников тепловой энергии, зоны действия которых расположены в границах двух или более </w:t>
      </w:r>
      <w:r w:rsidR="00BE6B46">
        <w:rPr>
          <w:rFonts w:ascii="Times New Roman" w:hAnsi="Times New Roman" w:cs="Times New Roman"/>
          <w:color w:val="000000" w:themeColor="text1"/>
          <w:sz w:val="24"/>
          <w:szCs w:val="24"/>
        </w:rPr>
        <w:t>поселений</w:t>
      </w:r>
      <w:r w:rsidRPr="00B55A82">
        <w:rPr>
          <w:rFonts w:ascii="Times New Roman" w:hAnsi="Times New Roman" w:cs="Times New Roman"/>
          <w:color w:val="000000" w:themeColor="text1"/>
          <w:sz w:val="24"/>
          <w:szCs w:val="24"/>
        </w:rPr>
        <w:t>, на территории</w:t>
      </w:r>
      <w:r w:rsidR="00A819F6" w:rsidRPr="00B55A82">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B55A82">
        <w:rPr>
          <w:rFonts w:ascii="Times New Roman" w:hAnsi="Times New Roman" w:cs="Times New Roman"/>
          <w:color w:val="000000" w:themeColor="text1"/>
          <w:sz w:val="24"/>
          <w:szCs w:val="24"/>
        </w:rPr>
        <w:t xml:space="preserve"> не имеется.</w:t>
      </w:r>
    </w:p>
    <w:p w:rsidR="00105F1C" w:rsidRPr="00A05BC7" w:rsidRDefault="00105F1C" w:rsidP="00360B4B">
      <w:pPr>
        <w:spacing w:after="0"/>
        <w:ind w:firstLine="709"/>
        <w:jc w:val="both"/>
        <w:rPr>
          <w:rFonts w:ascii="Times New Roman" w:hAnsi="Times New Roman" w:cs="Times New Roman"/>
          <w:color w:val="000000" w:themeColor="text1"/>
          <w:sz w:val="24"/>
          <w:szCs w:val="24"/>
        </w:rPr>
      </w:pPr>
    </w:p>
    <w:p w:rsidR="00360B4B" w:rsidRPr="00ED3CF3" w:rsidRDefault="00360B4B" w:rsidP="00360B4B">
      <w:pPr>
        <w:pStyle w:val="3"/>
        <w:spacing w:before="0"/>
        <w:jc w:val="center"/>
        <w:rPr>
          <w:rFonts w:ascii="Times New Roman" w:hAnsi="Times New Roman" w:cs="Times New Roman"/>
          <w:b w:val="0"/>
          <w:i/>
          <w:color w:val="000000" w:themeColor="text1"/>
          <w:sz w:val="24"/>
          <w:szCs w:val="24"/>
        </w:rPr>
      </w:pPr>
      <w:bookmarkStart w:id="47" w:name="_Toc6389131"/>
      <w:bookmarkStart w:id="48" w:name="_Toc38550500"/>
      <w:bookmarkEnd w:id="44"/>
      <w:r w:rsidRPr="00A05BC7">
        <w:rPr>
          <w:rFonts w:ascii="Times New Roman" w:hAnsi="Times New Roman" w:cs="Times New Roman"/>
          <w:b w:val="0"/>
          <w:i/>
          <w:color w:val="000000" w:themeColor="text1"/>
          <w:sz w:val="24"/>
          <w:szCs w:val="24"/>
        </w:rPr>
        <w:t xml:space="preserve">2.5 Радиус эффективного теплоснабжения, </w:t>
      </w:r>
      <w:r w:rsidRPr="00ED3CF3">
        <w:rPr>
          <w:rFonts w:ascii="Times New Roman" w:hAnsi="Times New Roman" w:cs="Times New Roman"/>
          <w:b w:val="0"/>
          <w:i/>
          <w:color w:val="000000" w:themeColor="text1"/>
          <w:sz w:val="24"/>
          <w:szCs w:val="24"/>
        </w:rPr>
        <w:t>определяемый в соответствии с методическими</w:t>
      </w:r>
      <w:r w:rsidRPr="00ED3CF3">
        <w:rPr>
          <w:rFonts w:ascii="Times New Roman" w:hAnsi="Times New Roman" w:cs="Times New Roman"/>
          <w:b w:val="0"/>
          <w:i/>
          <w:color w:val="000000" w:themeColor="text1"/>
          <w:sz w:val="24"/>
          <w:szCs w:val="24"/>
        </w:rPr>
        <w:br/>
        <w:t xml:space="preserve"> указаниями по разработке схем теплоснабжения</w:t>
      </w:r>
      <w:bookmarkEnd w:id="47"/>
      <w:bookmarkEnd w:id="48"/>
    </w:p>
    <w:p w:rsidR="009A1F11" w:rsidRPr="00ED3CF3" w:rsidRDefault="009A1F11" w:rsidP="009A1F11">
      <w:pPr>
        <w:spacing w:after="0"/>
        <w:rPr>
          <w:rFonts w:ascii="Times New Roman" w:hAnsi="Times New Roman" w:cs="Times New Roman"/>
          <w:color w:val="000000" w:themeColor="text1"/>
          <w:sz w:val="24"/>
          <w:szCs w:val="24"/>
        </w:rPr>
      </w:pPr>
    </w:p>
    <w:p w:rsidR="009A1F11" w:rsidRPr="00ED3CF3" w:rsidRDefault="006300A1" w:rsidP="009A1F11">
      <w:pPr>
        <w:spacing w:after="0"/>
        <w:ind w:firstLine="709"/>
        <w:jc w:val="both"/>
        <w:rPr>
          <w:rFonts w:ascii="Times New Roman" w:hAnsi="Times New Roman" w:cs="Times New Roman"/>
          <w:color w:val="000000" w:themeColor="text1"/>
          <w:sz w:val="24"/>
          <w:szCs w:val="24"/>
        </w:rPr>
      </w:pPr>
      <w:r w:rsidRPr="00165F58">
        <w:rPr>
          <w:rFonts w:ascii="Times New Roman" w:hAnsi="Times New Roman" w:cs="Times New Roman"/>
          <w:color w:val="000000" w:themeColor="text1"/>
          <w:sz w:val="24"/>
          <w:szCs w:val="24"/>
        </w:rPr>
        <w:t>Согласно Федеральному закону от 27.07.2010</w:t>
      </w:r>
      <w:r>
        <w:rPr>
          <w:rFonts w:ascii="Times New Roman" w:hAnsi="Times New Roman" w:cs="Times New Roman"/>
          <w:color w:val="000000" w:themeColor="text1"/>
          <w:sz w:val="24"/>
          <w:szCs w:val="24"/>
        </w:rPr>
        <w:t xml:space="preserve"> года</w:t>
      </w:r>
      <w:r w:rsidRPr="00165F58">
        <w:rPr>
          <w:rFonts w:ascii="Times New Roman" w:hAnsi="Times New Roman" w:cs="Times New Roman"/>
          <w:color w:val="000000" w:themeColor="text1"/>
          <w:sz w:val="24"/>
          <w:szCs w:val="24"/>
        </w:rPr>
        <w:t xml:space="preserve"> №190-ФЗ</w:t>
      </w:r>
      <w:r w:rsidR="009A1F11" w:rsidRPr="00ED3CF3">
        <w:rPr>
          <w:rFonts w:ascii="Times New Roman" w:hAnsi="Times New Roman" w:cs="Times New Roman"/>
          <w:color w:val="000000" w:themeColor="text1"/>
          <w:sz w:val="24"/>
          <w:szCs w:val="24"/>
        </w:rPr>
        <w:t xml:space="preserve"> «О теплоснабжении», под радиусом эффективного теплоснабжения понимается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9A1F11" w:rsidRPr="00ED3CF3" w:rsidRDefault="009A1F11" w:rsidP="009A1F11">
      <w:pPr>
        <w:spacing w:after="0"/>
        <w:ind w:firstLine="709"/>
        <w:jc w:val="both"/>
        <w:rPr>
          <w:rFonts w:ascii="Times New Roman" w:hAnsi="Times New Roman" w:cs="Times New Roman"/>
          <w:color w:val="000000" w:themeColor="text1"/>
          <w:sz w:val="24"/>
          <w:szCs w:val="24"/>
        </w:rPr>
      </w:pPr>
      <w:r w:rsidRPr="00ED3CF3">
        <w:rPr>
          <w:rFonts w:ascii="Times New Roman" w:hAnsi="Times New Roman" w:cs="Times New Roman"/>
          <w:color w:val="000000" w:themeColor="text1"/>
          <w:sz w:val="24"/>
          <w:szCs w:val="24"/>
        </w:rPr>
        <w:t xml:space="preserve">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w:t>
      </w:r>
      <w:r w:rsidR="00F41DD8" w:rsidRPr="00ED3CF3">
        <w:rPr>
          <w:rFonts w:ascii="Times New Roman" w:hAnsi="Times New Roman" w:cs="Times New Roman"/>
          <w:color w:val="000000" w:themeColor="text1"/>
          <w:sz w:val="24"/>
          <w:szCs w:val="24"/>
        </w:rPr>
        <w:t>С другой стороны,</w:t>
      </w:r>
      <w:r w:rsidRPr="00ED3CF3">
        <w:rPr>
          <w:rFonts w:ascii="Times New Roman" w:hAnsi="Times New Roman" w:cs="Times New Roman"/>
          <w:color w:val="000000" w:themeColor="text1"/>
          <w:sz w:val="24"/>
          <w:szCs w:val="24"/>
        </w:rPr>
        <w:t xml:space="preserve"> подключение дополнительной тепловой нагрузки приводит к увеличению доходов от дополнительного объема ее реализации. При этом радиусом эффективного теплоснабжения является то расстояние, при котором вероятный рост доходов от дополнительной реализации тепловой энергии, компенсирует (равен по величине) возрастанию расходов при подключении удаленного потребителя.</w:t>
      </w:r>
    </w:p>
    <w:p w:rsidR="009A1F11" w:rsidRPr="00ED3CF3" w:rsidRDefault="009A1F11" w:rsidP="009A1F11">
      <w:pPr>
        <w:spacing w:after="0"/>
        <w:ind w:firstLine="709"/>
        <w:jc w:val="both"/>
        <w:rPr>
          <w:rFonts w:ascii="Times New Roman" w:hAnsi="Times New Roman" w:cs="Times New Roman"/>
          <w:color w:val="000000" w:themeColor="text1"/>
          <w:sz w:val="24"/>
          <w:szCs w:val="24"/>
        </w:rPr>
      </w:pPr>
      <w:r w:rsidRPr="00ED3CF3">
        <w:rPr>
          <w:rFonts w:ascii="Times New Roman" w:hAnsi="Times New Roman" w:cs="Times New Roman"/>
          <w:color w:val="000000" w:themeColor="text1"/>
          <w:sz w:val="24"/>
          <w:szCs w:val="24"/>
        </w:rPr>
        <w:t>Эффективный радиус теплоснабжения рассчитывается из условия минимизации «удельных стоимостей сооружения тепловых сетей и источника».</w:t>
      </w:r>
    </w:p>
    <w:p w:rsidR="009A1F11" w:rsidRPr="00ED3CF3" w:rsidRDefault="009A1F11" w:rsidP="009A1F11">
      <w:pPr>
        <w:spacing w:after="0"/>
        <w:ind w:firstLine="709"/>
        <w:jc w:val="both"/>
        <w:rPr>
          <w:rFonts w:ascii="Times New Roman" w:hAnsi="Times New Roman" w:cs="Times New Roman"/>
          <w:color w:val="000000" w:themeColor="text1"/>
          <w:sz w:val="24"/>
          <w:szCs w:val="24"/>
        </w:rPr>
      </w:pPr>
      <w:r w:rsidRPr="00ED3CF3">
        <w:rPr>
          <w:rFonts w:ascii="Times New Roman" w:hAnsi="Times New Roman" w:cs="Times New Roman"/>
          <w:color w:val="000000" w:themeColor="text1"/>
          <w:sz w:val="24"/>
          <w:szCs w:val="24"/>
        </w:rPr>
        <w:t>Радиус эффективного теплоснабжения источников тепловой энергии для зоны действия каждого источника тепловой энергии приведены в таблице 1.</w:t>
      </w:r>
      <w:r w:rsidR="00360B4B" w:rsidRPr="00ED3CF3">
        <w:rPr>
          <w:rFonts w:ascii="Times New Roman" w:hAnsi="Times New Roman" w:cs="Times New Roman"/>
          <w:color w:val="000000" w:themeColor="text1"/>
          <w:sz w:val="24"/>
          <w:szCs w:val="24"/>
        </w:rPr>
        <w:t>1</w:t>
      </w:r>
      <w:r w:rsidRPr="00ED3CF3">
        <w:rPr>
          <w:rFonts w:ascii="Times New Roman" w:hAnsi="Times New Roman" w:cs="Times New Roman"/>
          <w:color w:val="000000" w:themeColor="text1"/>
          <w:sz w:val="24"/>
          <w:szCs w:val="24"/>
        </w:rPr>
        <w:t>4.</w:t>
      </w:r>
    </w:p>
    <w:p w:rsidR="00DB555E" w:rsidRDefault="00DB555E" w:rsidP="00B55A82">
      <w:pPr>
        <w:spacing w:after="0"/>
        <w:jc w:val="both"/>
        <w:rPr>
          <w:rFonts w:ascii="Times New Roman" w:hAnsi="Times New Roman" w:cs="Times New Roman"/>
          <w:color w:val="000000" w:themeColor="text1"/>
          <w:sz w:val="24"/>
          <w:szCs w:val="24"/>
        </w:rPr>
      </w:pPr>
    </w:p>
    <w:p w:rsidR="001749D0" w:rsidRDefault="001749D0" w:rsidP="00B55A82">
      <w:pPr>
        <w:spacing w:after="0"/>
        <w:jc w:val="both"/>
        <w:rPr>
          <w:rFonts w:ascii="Times New Roman" w:hAnsi="Times New Roman" w:cs="Times New Roman"/>
          <w:color w:val="000000" w:themeColor="text1"/>
          <w:sz w:val="24"/>
          <w:szCs w:val="24"/>
        </w:rPr>
      </w:pPr>
    </w:p>
    <w:p w:rsidR="001749D0" w:rsidRDefault="001749D0" w:rsidP="00B55A82">
      <w:pPr>
        <w:spacing w:after="0"/>
        <w:jc w:val="both"/>
        <w:rPr>
          <w:rFonts w:ascii="Times New Roman" w:hAnsi="Times New Roman" w:cs="Times New Roman"/>
          <w:color w:val="000000" w:themeColor="text1"/>
          <w:sz w:val="24"/>
          <w:szCs w:val="24"/>
        </w:rPr>
      </w:pPr>
    </w:p>
    <w:p w:rsidR="001749D0" w:rsidRDefault="001749D0" w:rsidP="00B55A82">
      <w:pPr>
        <w:spacing w:after="0"/>
        <w:jc w:val="both"/>
        <w:rPr>
          <w:rFonts w:ascii="Times New Roman" w:hAnsi="Times New Roman" w:cs="Times New Roman"/>
          <w:color w:val="000000" w:themeColor="text1"/>
          <w:sz w:val="24"/>
          <w:szCs w:val="24"/>
        </w:rPr>
      </w:pPr>
    </w:p>
    <w:p w:rsidR="009A1F11" w:rsidRPr="00ED3CF3" w:rsidRDefault="009A1F11" w:rsidP="009A1F11">
      <w:pPr>
        <w:spacing w:after="0"/>
        <w:jc w:val="both"/>
        <w:rPr>
          <w:rFonts w:ascii="Times New Roman" w:hAnsi="Times New Roman" w:cs="Times New Roman"/>
          <w:color w:val="000000" w:themeColor="text1"/>
          <w:sz w:val="24"/>
          <w:szCs w:val="24"/>
        </w:rPr>
      </w:pPr>
      <w:r w:rsidRPr="00ED3CF3">
        <w:rPr>
          <w:rFonts w:ascii="Times New Roman" w:hAnsi="Times New Roman" w:cs="Times New Roman"/>
          <w:color w:val="000000" w:themeColor="text1"/>
          <w:sz w:val="24"/>
          <w:szCs w:val="24"/>
        </w:rPr>
        <w:lastRenderedPageBreak/>
        <w:t>Таблица 1.</w:t>
      </w:r>
      <w:r w:rsidR="00360B4B" w:rsidRPr="00ED3CF3">
        <w:rPr>
          <w:rFonts w:ascii="Times New Roman" w:hAnsi="Times New Roman" w:cs="Times New Roman"/>
          <w:color w:val="000000" w:themeColor="text1"/>
          <w:sz w:val="24"/>
          <w:szCs w:val="24"/>
        </w:rPr>
        <w:t>1</w:t>
      </w:r>
      <w:r w:rsidRPr="00ED3CF3">
        <w:rPr>
          <w:rFonts w:ascii="Times New Roman" w:hAnsi="Times New Roman" w:cs="Times New Roman"/>
          <w:color w:val="000000" w:themeColor="text1"/>
          <w:sz w:val="24"/>
          <w:szCs w:val="24"/>
        </w:rPr>
        <w:t xml:space="preserve">4 – Результаты расчета радиуса теплоснабжения для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13"/>
        <w:gridCol w:w="2891"/>
      </w:tblGrid>
      <w:tr w:rsidR="0096625B" w:rsidRPr="00C63BD9" w:rsidTr="0096625B">
        <w:trPr>
          <w:trHeight w:val="664"/>
          <w:tblHeader/>
        </w:trPr>
        <w:tc>
          <w:tcPr>
            <w:tcW w:w="7313" w:type="dxa"/>
            <w:shd w:val="clear" w:color="auto" w:fill="FFFFFF"/>
            <w:vAlign w:val="center"/>
          </w:tcPr>
          <w:p w:rsidR="0096625B" w:rsidRPr="00C63BD9" w:rsidRDefault="0096625B" w:rsidP="006300A1">
            <w:pPr>
              <w:spacing w:after="0" w:line="240" w:lineRule="auto"/>
              <w:jc w:val="center"/>
              <w:rPr>
                <w:rFonts w:ascii="Times New Roman" w:hAnsi="Times New Roman" w:cs="Times New Roman"/>
                <w:b/>
                <w:color w:val="000000" w:themeColor="text1"/>
                <w:szCs w:val="28"/>
              </w:rPr>
            </w:pPr>
            <w:r w:rsidRPr="00C63BD9">
              <w:rPr>
                <w:rFonts w:ascii="Times New Roman" w:hAnsi="Times New Roman" w:cs="Times New Roman"/>
                <w:b/>
                <w:color w:val="000000" w:themeColor="text1"/>
                <w:szCs w:val="28"/>
              </w:rPr>
              <w:t>Источник тепловой энергии</w:t>
            </w:r>
          </w:p>
        </w:tc>
        <w:tc>
          <w:tcPr>
            <w:tcW w:w="2891" w:type="dxa"/>
            <w:shd w:val="clear" w:color="auto" w:fill="FFFFFF"/>
            <w:vAlign w:val="center"/>
          </w:tcPr>
          <w:p w:rsidR="0096625B" w:rsidRPr="0029456B" w:rsidRDefault="0096625B" w:rsidP="0096625B">
            <w:pPr>
              <w:tabs>
                <w:tab w:val="left" w:pos="797"/>
              </w:tabs>
              <w:spacing w:after="0"/>
              <w:ind w:left="-92" w:right="-107"/>
              <w:jc w:val="center"/>
              <w:rPr>
                <w:rFonts w:ascii="Times New Roman" w:hAnsi="Times New Roman" w:cs="Times New Roman"/>
                <w:b/>
                <w:color w:val="000000" w:themeColor="text1"/>
                <w:szCs w:val="20"/>
              </w:rPr>
            </w:pPr>
            <w:r w:rsidRPr="0029456B">
              <w:rPr>
                <w:rFonts w:ascii="Times New Roman" w:hAnsi="Times New Roman" w:cs="Times New Roman"/>
                <w:b/>
                <w:color w:val="000000" w:themeColor="text1"/>
                <w:szCs w:val="20"/>
              </w:rPr>
              <w:t xml:space="preserve">Котельная </w:t>
            </w:r>
            <w:r>
              <w:rPr>
                <w:rFonts w:ascii="Times New Roman" w:hAnsi="Times New Roman" w:cs="Times New Roman"/>
                <w:b/>
                <w:color w:val="000000" w:themeColor="text1"/>
                <w:szCs w:val="20"/>
              </w:rPr>
              <w:t>«Центральная»</w:t>
            </w:r>
          </w:p>
        </w:tc>
      </w:tr>
      <w:tr w:rsidR="0096625B" w:rsidRPr="00F272C8" w:rsidTr="0096625B">
        <w:trPr>
          <w:trHeight w:val="333"/>
          <w:tblHeader/>
        </w:trPr>
        <w:tc>
          <w:tcPr>
            <w:tcW w:w="7313" w:type="dxa"/>
            <w:shd w:val="clear" w:color="auto" w:fill="FFFFFF"/>
            <w:vAlign w:val="center"/>
          </w:tcPr>
          <w:p w:rsidR="0096625B" w:rsidRPr="00F272C8" w:rsidRDefault="0096625B" w:rsidP="000D47E6">
            <w:pPr>
              <w:spacing w:after="0"/>
              <w:jc w:val="center"/>
              <w:rPr>
                <w:rFonts w:ascii="Times New Roman" w:hAnsi="Times New Roman" w:cs="Times New Roman"/>
                <w:b/>
                <w:color w:val="000000" w:themeColor="text1"/>
                <w:szCs w:val="28"/>
              </w:rPr>
            </w:pPr>
            <w:r w:rsidRPr="00F272C8">
              <w:rPr>
                <w:rFonts w:ascii="Times New Roman" w:hAnsi="Times New Roman" w:cs="Times New Roman"/>
                <w:b/>
                <w:color w:val="000000" w:themeColor="text1"/>
                <w:szCs w:val="28"/>
              </w:rPr>
              <w:t>1</w:t>
            </w:r>
          </w:p>
        </w:tc>
        <w:tc>
          <w:tcPr>
            <w:tcW w:w="2891" w:type="dxa"/>
            <w:shd w:val="clear" w:color="auto" w:fill="FFFFFF"/>
            <w:vAlign w:val="center"/>
          </w:tcPr>
          <w:p w:rsidR="0096625B" w:rsidRPr="00F272C8" w:rsidRDefault="0096625B" w:rsidP="0096625B">
            <w:pPr>
              <w:tabs>
                <w:tab w:val="left" w:pos="797"/>
              </w:tabs>
              <w:spacing w:after="0"/>
              <w:ind w:right="-129"/>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2</w:t>
            </w:r>
          </w:p>
        </w:tc>
      </w:tr>
      <w:tr w:rsidR="0096625B" w:rsidRPr="00972A7F" w:rsidTr="0096625B">
        <w:trPr>
          <w:trHeight w:val="422"/>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Площадь зоны действия источника, км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0,13</w:t>
            </w:r>
          </w:p>
        </w:tc>
      </w:tr>
      <w:tr w:rsidR="0096625B" w:rsidRPr="00972A7F" w:rsidTr="0096625B">
        <w:trPr>
          <w:trHeight w:val="427"/>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Количество абонентов, шт.</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51</w:t>
            </w:r>
          </w:p>
        </w:tc>
      </w:tr>
      <w:tr w:rsidR="0096625B" w:rsidRPr="00972A7F" w:rsidTr="0096625B">
        <w:trPr>
          <w:trHeight w:val="643"/>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Среднее количество абонентов на единицу площади, 1/км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381,59</w:t>
            </w:r>
          </w:p>
        </w:tc>
      </w:tr>
      <w:tr w:rsidR="0096625B" w:rsidRPr="00972A7F" w:rsidTr="0096625B">
        <w:trPr>
          <w:trHeight w:val="422"/>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Материальная характеристика тепловой сети, 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577,29</w:t>
            </w:r>
          </w:p>
        </w:tc>
      </w:tr>
      <w:tr w:rsidR="0096625B" w:rsidRPr="00972A7F" w:rsidTr="0096625B">
        <w:trPr>
          <w:trHeight w:val="427"/>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Расчётная стоимость тепловой сети, млн. руб.</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30,02</w:t>
            </w:r>
          </w:p>
        </w:tc>
      </w:tr>
      <w:tr w:rsidR="0096625B" w:rsidRPr="00972A7F" w:rsidTr="0096625B">
        <w:trPr>
          <w:trHeight w:val="643"/>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Всего стоимость ТС с учётом 30% надбавки на запорно-регулирующую аппаратуру + проект, млн. руб.</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39,30</w:t>
            </w:r>
          </w:p>
        </w:tc>
      </w:tr>
      <w:tr w:rsidR="0096625B" w:rsidRPr="00972A7F" w:rsidTr="0096625B">
        <w:trPr>
          <w:trHeight w:val="643"/>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Удельная стоимость материальной характеристики, руб./м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68 074,72</w:t>
            </w:r>
          </w:p>
        </w:tc>
      </w:tr>
      <w:tr w:rsidR="0096625B" w:rsidRPr="00972A7F" w:rsidTr="0096625B">
        <w:trPr>
          <w:trHeight w:val="427"/>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Суммарная присоединённая нагрузка, Гкал/ч</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1,03</w:t>
            </w:r>
          </w:p>
        </w:tc>
      </w:tr>
      <w:tr w:rsidR="0096625B" w:rsidRPr="00972A7F" w:rsidTr="0096625B">
        <w:trPr>
          <w:trHeight w:val="643"/>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 xml:space="preserve">Тепловая плотность зоны действия источника, </w:t>
            </w:r>
            <w:r>
              <w:rPr>
                <w:rFonts w:ascii="Times New Roman" w:hAnsi="Times New Roman" w:cs="Times New Roman"/>
                <w:color w:val="000000" w:themeColor="text1"/>
                <w:szCs w:val="28"/>
              </w:rPr>
              <w:br/>
            </w:r>
            <w:r w:rsidRPr="00F272C8">
              <w:rPr>
                <w:rFonts w:ascii="Times New Roman" w:hAnsi="Times New Roman" w:cs="Times New Roman"/>
                <w:color w:val="000000" w:themeColor="text1"/>
                <w:szCs w:val="28"/>
              </w:rPr>
              <w:t>Гкал/ч-км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7,71</w:t>
            </w:r>
          </w:p>
        </w:tc>
      </w:tr>
      <w:tr w:rsidR="0096625B" w:rsidRPr="00972A7F" w:rsidTr="0096625B">
        <w:trPr>
          <w:trHeight w:val="422"/>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Расчётный перепад температур теплоносителя, °С</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25</w:t>
            </w:r>
          </w:p>
        </w:tc>
      </w:tr>
      <w:tr w:rsidR="0096625B" w:rsidRPr="00972A7F" w:rsidTr="0096625B">
        <w:trPr>
          <w:trHeight w:val="648"/>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 xml:space="preserve">Длина ТС от источника до самого </w:t>
            </w:r>
            <w:r w:rsidRPr="00F272C8">
              <w:rPr>
                <w:rFonts w:ascii="Times New Roman" w:hAnsi="Times New Roman" w:cs="Times New Roman"/>
                <w:color w:val="000000" w:themeColor="text1"/>
                <w:szCs w:val="28"/>
              </w:rPr>
              <w:br/>
              <w:t>удалённого потребителя, км</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0,75</w:t>
            </w:r>
          </w:p>
        </w:tc>
      </w:tr>
      <w:tr w:rsidR="0096625B" w:rsidRPr="00972A7F" w:rsidTr="0096625B">
        <w:trPr>
          <w:trHeight w:val="432"/>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Радиус эффективного теплоснабжения, км</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1,08</w:t>
            </w:r>
          </w:p>
        </w:tc>
      </w:tr>
    </w:tbl>
    <w:p w:rsidR="00DF78DF" w:rsidRPr="002249F5" w:rsidRDefault="00DF78DF" w:rsidP="009A1F11">
      <w:pPr>
        <w:spacing w:after="0"/>
        <w:ind w:firstLine="709"/>
        <w:jc w:val="both"/>
        <w:rPr>
          <w:rFonts w:ascii="Times New Roman" w:hAnsi="Times New Roman" w:cs="Times New Roman"/>
          <w:color w:val="000000" w:themeColor="text1"/>
          <w:sz w:val="24"/>
          <w:szCs w:val="28"/>
        </w:rPr>
      </w:pPr>
    </w:p>
    <w:p w:rsidR="00360B4B" w:rsidRPr="002249F5" w:rsidRDefault="009A1F11" w:rsidP="00972A7F">
      <w:pPr>
        <w:spacing w:after="0"/>
        <w:ind w:firstLine="709"/>
        <w:jc w:val="both"/>
        <w:rPr>
          <w:rFonts w:ascii="Times New Roman" w:eastAsiaTheme="majorEastAsia" w:hAnsi="Times New Roman" w:cs="Times New Roman"/>
          <w:b/>
          <w:bCs/>
          <w:color w:val="000000" w:themeColor="text1"/>
          <w:sz w:val="24"/>
          <w:szCs w:val="24"/>
        </w:rPr>
      </w:pPr>
      <w:r w:rsidRPr="002249F5">
        <w:rPr>
          <w:rFonts w:ascii="Times New Roman" w:hAnsi="Times New Roman" w:cs="Times New Roman"/>
          <w:color w:val="000000" w:themeColor="text1"/>
          <w:sz w:val="24"/>
          <w:szCs w:val="28"/>
        </w:rPr>
        <w:t>В соответствие с таблицей</w:t>
      </w:r>
      <w:hyperlink w:anchor="bookmark27" w:tooltip="Current Document" w:history="1">
        <w:r w:rsidRPr="002249F5">
          <w:rPr>
            <w:rFonts w:ascii="Times New Roman" w:hAnsi="Times New Roman" w:cs="Times New Roman"/>
            <w:color w:val="000000" w:themeColor="text1"/>
            <w:sz w:val="24"/>
            <w:szCs w:val="28"/>
          </w:rPr>
          <w:t xml:space="preserve"> 1.</w:t>
        </w:r>
        <w:r w:rsidR="00360B4B" w:rsidRPr="002249F5">
          <w:rPr>
            <w:rFonts w:ascii="Times New Roman" w:hAnsi="Times New Roman" w:cs="Times New Roman"/>
            <w:color w:val="000000" w:themeColor="text1"/>
            <w:sz w:val="24"/>
            <w:szCs w:val="28"/>
          </w:rPr>
          <w:t>1</w:t>
        </w:r>
        <w:r w:rsidRPr="002249F5">
          <w:rPr>
            <w:rFonts w:ascii="Times New Roman" w:hAnsi="Times New Roman" w:cs="Times New Roman"/>
            <w:color w:val="000000" w:themeColor="text1"/>
            <w:sz w:val="24"/>
            <w:szCs w:val="28"/>
          </w:rPr>
          <w:t>4,</w:t>
        </w:r>
      </w:hyperlink>
      <w:r w:rsidRPr="002249F5">
        <w:rPr>
          <w:rFonts w:ascii="Times New Roman" w:hAnsi="Times New Roman" w:cs="Times New Roman"/>
          <w:color w:val="000000" w:themeColor="text1"/>
          <w:sz w:val="24"/>
          <w:szCs w:val="28"/>
        </w:rPr>
        <w:t xml:space="preserve"> все потребители </w:t>
      </w:r>
      <w:r w:rsidR="00372D9D">
        <w:rPr>
          <w:rFonts w:ascii="Times New Roman" w:hAnsi="Times New Roman" w:cs="Times New Roman"/>
          <w:color w:val="000000" w:themeColor="text1"/>
          <w:sz w:val="24"/>
          <w:szCs w:val="24"/>
        </w:rPr>
        <w:t>сельсовета</w:t>
      </w:r>
      <w:r w:rsidRPr="002249F5">
        <w:rPr>
          <w:rFonts w:ascii="Times New Roman" w:hAnsi="Times New Roman" w:cs="Times New Roman"/>
          <w:color w:val="000000" w:themeColor="text1"/>
          <w:sz w:val="24"/>
          <w:szCs w:val="28"/>
        </w:rPr>
        <w:t xml:space="preserve"> попадают в зону радиуса эффективного теплоснабжения.</w:t>
      </w:r>
      <w:r w:rsidR="00360B4B" w:rsidRPr="002249F5">
        <w:rPr>
          <w:rFonts w:ascii="Times New Roman" w:hAnsi="Times New Roman" w:cs="Times New Roman"/>
          <w:color w:val="000000" w:themeColor="text1"/>
          <w:sz w:val="24"/>
          <w:szCs w:val="24"/>
        </w:rPr>
        <w:br w:type="page"/>
      </w:r>
    </w:p>
    <w:p w:rsidR="00D520EC" w:rsidRPr="00F739DB" w:rsidRDefault="00D520EC" w:rsidP="00215BB4">
      <w:pPr>
        <w:pStyle w:val="2"/>
        <w:spacing w:before="0"/>
        <w:ind w:firstLine="709"/>
        <w:jc w:val="both"/>
        <w:rPr>
          <w:rFonts w:ascii="Times New Roman" w:hAnsi="Times New Roman" w:cs="Times New Roman"/>
          <w:color w:val="000000" w:themeColor="text1"/>
          <w:sz w:val="24"/>
          <w:szCs w:val="24"/>
        </w:rPr>
      </w:pPr>
      <w:bookmarkStart w:id="49" w:name="_Toc38550501"/>
      <w:r w:rsidRPr="002249F5">
        <w:rPr>
          <w:rFonts w:ascii="Times New Roman" w:hAnsi="Times New Roman" w:cs="Times New Roman"/>
          <w:color w:val="000000" w:themeColor="text1"/>
          <w:sz w:val="24"/>
          <w:szCs w:val="24"/>
        </w:rPr>
        <w:lastRenderedPageBreak/>
        <w:t>Раздел 3. </w:t>
      </w:r>
      <w:r w:rsidR="008C7CC9" w:rsidRPr="002249F5">
        <w:rPr>
          <w:rFonts w:ascii="Times New Roman" w:hAnsi="Times New Roman" w:cs="Times New Roman"/>
          <w:color w:val="000000" w:themeColor="text1"/>
          <w:sz w:val="24"/>
          <w:szCs w:val="24"/>
        </w:rPr>
        <w:t xml:space="preserve">Существующие и </w:t>
      </w:r>
      <w:r w:rsidR="008C7CC9" w:rsidRPr="00F739DB">
        <w:rPr>
          <w:rFonts w:ascii="Times New Roman" w:hAnsi="Times New Roman" w:cs="Times New Roman"/>
          <w:color w:val="000000" w:themeColor="text1"/>
          <w:sz w:val="24"/>
          <w:szCs w:val="24"/>
        </w:rPr>
        <w:t>п</w:t>
      </w:r>
      <w:r w:rsidRPr="00F739DB">
        <w:rPr>
          <w:rFonts w:ascii="Times New Roman" w:hAnsi="Times New Roman" w:cs="Times New Roman"/>
          <w:color w:val="000000" w:themeColor="text1"/>
          <w:sz w:val="24"/>
          <w:szCs w:val="24"/>
        </w:rPr>
        <w:t>ерспективные балансы теплоносителя</w:t>
      </w:r>
      <w:bookmarkEnd w:id="45"/>
      <w:bookmarkEnd w:id="46"/>
      <w:bookmarkEnd w:id="49"/>
    </w:p>
    <w:p w:rsidR="000C2727" w:rsidRPr="00F739DB" w:rsidRDefault="000C2727" w:rsidP="000C2727">
      <w:pPr>
        <w:spacing w:after="0"/>
        <w:rPr>
          <w:rFonts w:ascii="Times New Roman" w:hAnsi="Times New Roman" w:cs="Times New Roman"/>
          <w:color w:val="000000" w:themeColor="text1"/>
          <w:sz w:val="24"/>
          <w:szCs w:val="24"/>
        </w:rPr>
      </w:pPr>
    </w:p>
    <w:p w:rsidR="00D520EC" w:rsidRPr="00F739DB" w:rsidRDefault="00D520EC" w:rsidP="000C2727">
      <w:pPr>
        <w:pStyle w:val="3"/>
        <w:spacing w:before="0"/>
        <w:jc w:val="center"/>
        <w:rPr>
          <w:rFonts w:ascii="Times New Roman" w:hAnsi="Times New Roman" w:cs="Times New Roman"/>
          <w:b w:val="0"/>
          <w:i/>
          <w:color w:val="000000" w:themeColor="text1"/>
          <w:sz w:val="24"/>
          <w:szCs w:val="24"/>
        </w:rPr>
      </w:pPr>
      <w:bookmarkStart w:id="50" w:name="_Toc435791209"/>
      <w:bookmarkStart w:id="51" w:name="_Toc38550502"/>
      <w:r w:rsidRPr="00F739DB">
        <w:rPr>
          <w:rFonts w:ascii="Times New Roman" w:hAnsi="Times New Roman" w:cs="Times New Roman"/>
          <w:b w:val="0"/>
          <w:i/>
          <w:color w:val="000000" w:themeColor="text1"/>
          <w:sz w:val="24"/>
          <w:szCs w:val="24"/>
        </w:rPr>
        <w:t xml:space="preserve">3.1 Перспективные балансы производительности водоподготовительных установок и </w:t>
      </w:r>
      <w:r w:rsidR="00532FAE" w:rsidRPr="00F739DB">
        <w:rPr>
          <w:rFonts w:ascii="Times New Roman" w:hAnsi="Times New Roman" w:cs="Times New Roman"/>
          <w:b w:val="0"/>
          <w:i/>
          <w:color w:val="000000" w:themeColor="text1"/>
          <w:sz w:val="24"/>
          <w:szCs w:val="24"/>
        </w:rPr>
        <w:br/>
      </w:r>
      <w:r w:rsidRPr="00F739DB">
        <w:rPr>
          <w:rFonts w:ascii="Times New Roman" w:hAnsi="Times New Roman" w:cs="Times New Roman"/>
          <w:b w:val="0"/>
          <w:i/>
          <w:color w:val="000000" w:themeColor="text1"/>
          <w:sz w:val="24"/>
          <w:szCs w:val="24"/>
        </w:rPr>
        <w:t>максимального потребления теплоносителя теплопотребляющими установками потребителей</w:t>
      </w:r>
      <w:bookmarkEnd w:id="50"/>
      <w:bookmarkEnd w:id="51"/>
    </w:p>
    <w:p w:rsidR="000C2727" w:rsidRPr="00F739DB" w:rsidRDefault="000C2727" w:rsidP="000C2727">
      <w:pPr>
        <w:spacing w:after="0"/>
        <w:rPr>
          <w:rFonts w:ascii="Times New Roman" w:hAnsi="Times New Roman" w:cs="Times New Roman"/>
          <w:color w:val="000000" w:themeColor="text1"/>
          <w:sz w:val="24"/>
          <w:szCs w:val="24"/>
        </w:rPr>
      </w:pPr>
    </w:p>
    <w:p w:rsidR="00D520EC" w:rsidRPr="00F739DB" w:rsidRDefault="00D520EC" w:rsidP="00215BB4">
      <w:pPr>
        <w:spacing w:after="0"/>
        <w:ind w:firstLine="709"/>
        <w:jc w:val="both"/>
        <w:rPr>
          <w:rFonts w:ascii="Times New Roman" w:hAnsi="Times New Roman" w:cs="Times New Roman"/>
          <w:color w:val="000000" w:themeColor="text1"/>
          <w:sz w:val="24"/>
          <w:szCs w:val="24"/>
        </w:rPr>
      </w:pPr>
      <w:r w:rsidRPr="00F739DB">
        <w:rPr>
          <w:rFonts w:ascii="Times New Roman" w:hAnsi="Times New Roman" w:cs="Times New Roman"/>
          <w:color w:val="000000" w:themeColor="text1"/>
          <w:sz w:val="24"/>
          <w:szCs w:val="24"/>
        </w:rPr>
        <w:t>Прогноз производительности водоподготовительных установок и максимального потребления теплоносителя для систем теплоснабжения</w:t>
      </w:r>
      <w:r w:rsidR="00A819F6" w:rsidRPr="00F739D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F739DB">
        <w:rPr>
          <w:rFonts w:ascii="Times New Roman" w:hAnsi="Times New Roman" w:cs="Times New Roman"/>
          <w:color w:val="000000" w:themeColor="text1"/>
          <w:sz w:val="24"/>
          <w:szCs w:val="24"/>
        </w:rPr>
        <w:t xml:space="preserve"> выполнен на основании перспективного плана развития системы теплоснабжения потребителей, изложенного в Разделе 1.</w:t>
      </w:r>
    </w:p>
    <w:p w:rsidR="00360B4B" w:rsidRPr="00F739DB" w:rsidRDefault="00360B4B" w:rsidP="00360B4B">
      <w:pPr>
        <w:spacing w:after="0"/>
        <w:ind w:firstLine="709"/>
        <w:jc w:val="both"/>
        <w:rPr>
          <w:rFonts w:ascii="Times New Roman" w:hAnsi="Times New Roman" w:cs="Times New Roman"/>
          <w:color w:val="000000" w:themeColor="text1"/>
          <w:sz w:val="24"/>
          <w:szCs w:val="24"/>
        </w:rPr>
      </w:pPr>
      <w:r w:rsidRPr="00F739DB">
        <w:rPr>
          <w:rFonts w:ascii="Times New Roman" w:hAnsi="Times New Roman" w:cs="Times New Roman"/>
          <w:color w:val="000000" w:themeColor="text1"/>
          <w:sz w:val="24"/>
          <w:szCs w:val="24"/>
        </w:rPr>
        <w:t xml:space="preserve">В соответствии с рекомендациями СП 124.13330.2012 «Тепловые сети» (п.6.16), объём воды в системах теплоснабжения при отсутствии данных по фактическим объемам воды допускается принимать равным 65 м³ на 1 МВт расчетной тепловой нагрузки при закрытой системе теплоснабжения, 70 м³ на 1 МВт </w:t>
      </w:r>
      <w:r w:rsidR="00D92E00">
        <w:rPr>
          <w:rFonts w:ascii="Times New Roman" w:hAnsi="Times New Roman" w:cs="Times New Roman"/>
          <w:color w:val="000000" w:themeColor="text1"/>
          <w:sz w:val="24"/>
          <w:szCs w:val="24"/>
        </w:rPr>
        <w:t>–</w:t>
      </w:r>
      <w:r w:rsidRPr="00F739DB">
        <w:rPr>
          <w:rFonts w:ascii="Times New Roman" w:hAnsi="Times New Roman" w:cs="Times New Roman"/>
          <w:color w:val="000000" w:themeColor="text1"/>
          <w:sz w:val="24"/>
          <w:szCs w:val="24"/>
        </w:rPr>
        <w:t xml:space="preserve"> при открытой системе и 30 м³ на 1 МВт средней нагрузки – при отдельных сетях горячего водоснабжения. </w:t>
      </w:r>
    </w:p>
    <w:p w:rsidR="00360B4B" w:rsidRPr="00F739DB" w:rsidRDefault="00360B4B" w:rsidP="00360B4B">
      <w:pPr>
        <w:spacing w:after="0"/>
        <w:ind w:firstLine="709"/>
        <w:jc w:val="both"/>
        <w:rPr>
          <w:rFonts w:ascii="Times New Roman" w:hAnsi="Times New Roman" w:cs="Times New Roman"/>
          <w:color w:val="000000" w:themeColor="text1"/>
          <w:sz w:val="24"/>
          <w:szCs w:val="24"/>
        </w:rPr>
      </w:pPr>
      <w:r w:rsidRPr="00F739DB">
        <w:rPr>
          <w:rFonts w:ascii="Times New Roman" w:hAnsi="Times New Roman" w:cs="Times New Roman"/>
          <w:color w:val="000000" w:themeColor="text1"/>
          <w:sz w:val="24"/>
          <w:szCs w:val="24"/>
        </w:rPr>
        <w:t>В закрытых системах теплоснабжения расчётный часовой расход воды для определения производительности водоподготовки равен 0,25% фактического объема воды в трубопроводах тепловых сетей и присоединенных к ним системах теплопотребления. Аварийный расход на компенсацию утечек принимается в размере 2% от объёма воды в системе теплоснабжения.</w:t>
      </w:r>
    </w:p>
    <w:p w:rsidR="00D520EC" w:rsidRPr="00F739DB" w:rsidRDefault="00D520EC" w:rsidP="00215BB4">
      <w:pPr>
        <w:spacing w:after="0"/>
        <w:ind w:firstLine="709"/>
        <w:jc w:val="both"/>
        <w:rPr>
          <w:rFonts w:ascii="Times New Roman" w:hAnsi="Times New Roman" w:cs="Times New Roman"/>
          <w:color w:val="000000" w:themeColor="text1"/>
          <w:sz w:val="24"/>
          <w:szCs w:val="24"/>
        </w:rPr>
      </w:pPr>
      <w:r w:rsidRPr="00F739DB">
        <w:rPr>
          <w:rFonts w:ascii="Times New Roman" w:hAnsi="Times New Roman" w:cs="Times New Roman"/>
          <w:color w:val="000000" w:themeColor="text1"/>
          <w:sz w:val="24"/>
          <w:szCs w:val="24"/>
        </w:rPr>
        <w:t xml:space="preserve">Перспективные балансы производительности </w:t>
      </w:r>
      <w:r w:rsidR="00304164" w:rsidRPr="00F739DB">
        <w:rPr>
          <w:rFonts w:ascii="Times New Roman" w:hAnsi="Times New Roman" w:cs="Times New Roman"/>
          <w:color w:val="000000" w:themeColor="text1"/>
          <w:sz w:val="24"/>
          <w:szCs w:val="24"/>
        </w:rPr>
        <w:t xml:space="preserve">водоподготовительных установок </w:t>
      </w:r>
      <w:r w:rsidRPr="00F739DB">
        <w:rPr>
          <w:rFonts w:ascii="Times New Roman" w:hAnsi="Times New Roman" w:cs="Times New Roman"/>
          <w:color w:val="000000" w:themeColor="text1"/>
          <w:sz w:val="24"/>
          <w:szCs w:val="24"/>
        </w:rPr>
        <w:t>и максимального потребления теплоносителя представлен</w:t>
      </w:r>
      <w:r w:rsidR="00FA0EF4" w:rsidRPr="00F739DB">
        <w:rPr>
          <w:rFonts w:ascii="Times New Roman" w:hAnsi="Times New Roman" w:cs="Times New Roman"/>
          <w:color w:val="000000" w:themeColor="text1"/>
          <w:sz w:val="24"/>
          <w:szCs w:val="24"/>
        </w:rPr>
        <w:t>ы</w:t>
      </w:r>
      <w:r w:rsidRPr="00F739DB">
        <w:rPr>
          <w:rFonts w:ascii="Times New Roman" w:hAnsi="Times New Roman" w:cs="Times New Roman"/>
          <w:color w:val="000000" w:themeColor="text1"/>
          <w:sz w:val="24"/>
          <w:szCs w:val="24"/>
        </w:rPr>
        <w:t xml:space="preserve"> в таблиц</w:t>
      </w:r>
      <w:r w:rsidR="000F075D" w:rsidRPr="00F739DB">
        <w:rPr>
          <w:rFonts w:ascii="Times New Roman" w:hAnsi="Times New Roman" w:cs="Times New Roman"/>
          <w:color w:val="000000" w:themeColor="text1"/>
          <w:sz w:val="24"/>
          <w:szCs w:val="24"/>
        </w:rPr>
        <w:t>е</w:t>
      </w:r>
      <w:r w:rsidRPr="00F739DB">
        <w:rPr>
          <w:rFonts w:ascii="Times New Roman" w:hAnsi="Times New Roman" w:cs="Times New Roman"/>
          <w:color w:val="000000" w:themeColor="text1"/>
          <w:sz w:val="24"/>
          <w:szCs w:val="24"/>
        </w:rPr>
        <w:t xml:space="preserve"> 1.</w:t>
      </w:r>
      <w:r w:rsidR="000F075D" w:rsidRPr="00F739DB">
        <w:rPr>
          <w:rFonts w:ascii="Times New Roman" w:hAnsi="Times New Roman" w:cs="Times New Roman"/>
          <w:color w:val="000000" w:themeColor="text1"/>
          <w:sz w:val="24"/>
          <w:szCs w:val="24"/>
        </w:rPr>
        <w:t>1</w:t>
      </w:r>
      <w:r w:rsidR="00FB0B06" w:rsidRPr="00F739DB">
        <w:rPr>
          <w:rFonts w:ascii="Times New Roman" w:hAnsi="Times New Roman" w:cs="Times New Roman"/>
          <w:color w:val="000000" w:themeColor="text1"/>
          <w:sz w:val="24"/>
          <w:szCs w:val="24"/>
        </w:rPr>
        <w:t>5</w:t>
      </w:r>
      <w:r w:rsidRPr="00F739DB">
        <w:rPr>
          <w:rFonts w:ascii="Times New Roman" w:hAnsi="Times New Roman" w:cs="Times New Roman"/>
          <w:color w:val="000000" w:themeColor="text1"/>
          <w:sz w:val="24"/>
          <w:szCs w:val="24"/>
        </w:rPr>
        <w:t xml:space="preserve">. </w:t>
      </w:r>
    </w:p>
    <w:p w:rsidR="00D520EC" w:rsidRPr="00F739DB" w:rsidRDefault="00D520EC" w:rsidP="00215BB4">
      <w:pPr>
        <w:spacing w:after="0"/>
        <w:jc w:val="both"/>
        <w:rPr>
          <w:rFonts w:ascii="Times New Roman" w:hAnsi="Times New Roman" w:cs="Times New Roman"/>
          <w:color w:val="000000" w:themeColor="text1"/>
          <w:sz w:val="24"/>
          <w:szCs w:val="24"/>
        </w:rPr>
      </w:pPr>
    </w:p>
    <w:p w:rsidR="00D520EC" w:rsidRDefault="000C74FA" w:rsidP="00215BB4">
      <w:pPr>
        <w:spacing w:after="0"/>
        <w:jc w:val="both"/>
        <w:rPr>
          <w:rFonts w:ascii="Times New Roman" w:hAnsi="Times New Roman" w:cs="Times New Roman"/>
          <w:color w:val="000000" w:themeColor="text1"/>
          <w:sz w:val="24"/>
          <w:szCs w:val="24"/>
        </w:rPr>
      </w:pPr>
      <w:r w:rsidRPr="00F739DB">
        <w:rPr>
          <w:rFonts w:ascii="Times New Roman" w:hAnsi="Times New Roman" w:cs="Times New Roman"/>
          <w:color w:val="000000" w:themeColor="text1"/>
          <w:sz w:val="24"/>
          <w:szCs w:val="24"/>
        </w:rPr>
        <w:t>Таблица 1.1</w:t>
      </w:r>
      <w:r w:rsidR="00FB0B06" w:rsidRPr="00F739DB">
        <w:rPr>
          <w:rFonts w:ascii="Times New Roman" w:hAnsi="Times New Roman" w:cs="Times New Roman"/>
          <w:color w:val="000000" w:themeColor="text1"/>
          <w:sz w:val="24"/>
          <w:szCs w:val="24"/>
        </w:rPr>
        <w:t>5</w:t>
      </w:r>
      <w:r w:rsidR="00D520EC" w:rsidRPr="00F739DB">
        <w:rPr>
          <w:rFonts w:ascii="Times New Roman" w:hAnsi="Times New Roman" w:cs="Times New Roman"/>
          <w:color w:val="000000" w:themeColor="text1"/>
          <w:sz w:val="24"/>
          <w:szCs w:val="24"/>
        </w:rPr>
        <w:t xml:space="preserve"> – Перспективны</w:t>
      </w:r>
      <w:r w:rsidR="00FA0EF4" w:rsidRPr="00F739DB">
        <w:rPr>
          <w:rFonts w:ascii="Times New Roman" w:hAnsi="Times New Roman" w:cs="Times New Roman"/>
          <w:color w:val="000000" w:themeColor="text1"/>
          <w:sz w:val="24"/>
          <w:szCs w:val="24"/>
        </w:rPr>
        <w:t>е</w:t>
      </w:r>
      <w:r w:rsidR="00D520EC" w:rsidRPr="00F739DB">
        <w:rPr>
          <w:rFonts w:ascii="Times New Roman" w:hAnsi="Times New Roman" w:cs="Times New Roman"/>
          <w:color w:val="000000" w:themeColor="text1"/>
          <w:sz w:val="24"/>
          <w:szCs w:val="24"/>
        </w:rPr>
        <w:t xml:space="preserve"> баланс</w:t>
      </w:r>
      <w:r w:rsidR="00FA0EF4" w:rsidRPr="00F739DB">
        <w:rPr>
          <w:rFonts w:ascii="Times New Roman" w:hAnsi="Times New Roman" w:cs="Times New Roman"/>
          <w:color w:val="000000" w:themeColor="text1"/>
          <w:sz w:val="24"/>
          <w:szCs w:val="24"/>
        </w:rPr>
        <w:t>ы</w:t>
      </w:r>
      <w:r w:rsidR="00665952" w:rsidRPr="00F739DB">
        <w:rPr>
          <w:rFonts w:ascii="Times New Roman" w:hAnsi="Times New Roman" w:cs="Times New Roman"/>
          <w:color w:val="000000" w:themeColor="text1"/>
          <w:sz w:val="24"/>
          <w:szCs w:val="24"/>
        </w:rPr>
        <w:t xml:space="preserve"> </w:t>
      </w:r>
      <w:r w:rsidR="00667322" w:rsidRPr="00F739DB">
        <w:rPr>
          <w:rFonts w:ascii="Times New Roman" w:hAnsi="Times New Roman" w:cs="Times New Roman"/>
          <w:color w:val="000000" w:themeColor="text1"/>
          <w:sz w:val="24"/>
          <w:szCs w:val="24"/>
        </w:rPr>
        <w:t xml:space="preserve">теплоносителя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1"/>
        <w:gridCol w:w="1041"/>
        <w:gridCol w:w="1163"/>
        <w:gridCol w:w="1165"/>
        <w:gridCol w:w="1163"/>
        <w:gridCol w:w="1165"/>
        <w:gridCol w:w="1163"/>
      </w:tblGrid>
      <w:tr w:rsidR="00F739DB" w:rsidRPr="002249F5" w:rsidTr="00895D42">
        <w:trPr>
          <w:trHeight w:val="80"/>
          <w:tblHeader/>
          <w:jc w:val="center"/>
        </w:trPr>
        <w:tc>
          <w:tcPr>
            <w:tcW w:w="1638" w:type="pct"/>
            <w:vMerge w:val="restart"/>
            <w:tcBorders>
              <w:tl2br w:val="single" w:sz="4" w:space="0" w:color="auto"/>
            </w:tcBorders>
            <w:vAlign w:val="center"/>
          </w:tcPr>
          <w:p w:rsidR="00F739DB" w:rsidRPr="002249F5" w:rsidRDefault="00F739DB" w:rsidP="00F739DB">
            <w:pPr>
              <w:pStyle w:val="Default"/>
              <w:ind w:left="-107" w:right="-37" w:firstLine="107"/>
              <w:jc w:val="right"/>
              <w:rPr>
                <w:b/>
                <w:color w:val="000000" w:themeColor="text1"/>
                <w:sz w:val="22"/>
                <w:szCs w:val="22"/>
              </w:rPr>
            </w:pPr>
            <w:r w:rsidRPr="002249F5">
              <w:rPr>
                <w:b/>
                <w:color w:val="000000" w:themeColor="text1"/>
                <w:sz w:val="22"/>
                <w:szCs w:val="22"/>
              </w:rPr>
              <w:t>Год</w:t>
            </w:r>
          </w:p>
          <w:p w:rsidR="00F739DB" w:rsidRPr="002249F5" w:rsidRDefault="00F739DB" w:rsidP="00F739DB">
            <w:pPr>
              <w:pStyle w:val="Default"/>
              <w:ind w:left="-107" w:right="-108" w:firstLine="107"/>
              <w:rPr>
                <w:b/>
                <w:color w:val="000000" w:themeColor="text1"/>
                <w:sz w:val="22"/>
              </w:rPr>
            </w:pPr>
            <w:r w:rsidRPr="002249F5">
              <w:rPr>
                <w:b/>
                <w:color w:val="000000" w:themeColor="text1"/>
                <w:sz w:val="22"/>
                <w:szCs w:val="22"/>
              </w:rPr>
              <w:t>Величина</w:t>
            </w:r>
          </w:p>
        </w:tc>
        <w:tc>
          <w:tcPr>
            <w:tcW w:w="510" w:type="pct"/>
            <w:vMerge w:val="restart"/>
            <w:vAlign w:val="center"/>
          </w:tcPr>
          <w:p w:rsidR="00F739DB" w:rsidRPr="002249F5" w:rsidRDefault="00F739DB" w:rsidP="002B1918">
            <w:pPr>
              <w:pStyle w:val="Default"/>
              <w:ind w:left="-107" w:right="-108" w:hanging="55"/>
              <w:jc w:val="center"/>
              <w:rPr>
                <w:b/>
                <w:color w:val="000000" w:themeColor="text1"/>
                <w:sz w:val="22"/>
              </w:rPr>
            </w:pPr>
            <w:r w:rsidRPr="002249F5">
              <w:rPr>
                <w:b/>
                <w:color w:val="000000" w:themeColor="text1"/>
                <w:sz w:val="22"/>
              </w:rPr>
              <w:t>Существу</w:t>
            </w:r>
          </w:p>
          <w:p w:rsidR="00F739DB" w:rsidRPr="002249F5" w:rsidRDefault="00F739DB" w:rsidP="002B1918">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F739DB" w:rsidRPr="002249F5" w:rsidRDefault="00F739DB" w:rsidP="002B1918">
            <w:pPr>
              <w:spacing w:after="0"/>
              <w:jc w:val="center"/>
              <w:rPr>
                <w:b/>
                <w:color w:val="000000" w:themeColor="text1"/>
              </w:rPr>
            </w:pPr>
            <w:r w:rsidRPr="002249F5">
              <w:rPr>
                <w:rFonts w:ascii="Times New Roman" w:hAnsi="Times New Roman" w:cs="Times New Roman"/>
                <w:b/>
                <w:color w:val="000000" w:themeColor="text1"/>
              </w:rPr>
              <w:t>2019</w:t>
            </w:r>
          </w:p>
        </w:tc>
        <w:tc>
          <w:tcPr>
            <w:tcW w:w="2852" w:type="pct"/>
            <w:gridSpan w:val="5"/>
            <w:vAlign w:val="center"/>
          </w:tcPr>
          <w:p w:rsidR="00F739DB" w:rsidRPr="002249F5" w:rsidRDefault="00F739DB" w:rsidP="002B1918">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895D42" w:rsidRPr="002249F5" w:rsidTr="00895D42">
        <w:trPr>
          <w:trHeight w:val="658"/>
          <w:tblHeader/>
          <w:jc w:val="center"/>
        </w:trPr>
        <w:tc>
          <w:tcPr>
            <w:tcW w:w="1638" w:type="pct"/>
            <w:vMerge/>
            <w:tcBorders>
              <w:tl2br w:val="single" w:sz="4" w:space="0" w:color="auto"/>
            </w:tcBorders>
            <w:vAlign w:val="center"/>
          </w:tcPr>
          <w:p w:rsidR="00895D42" w:rsidRPr="002249F5" w:rsidRDefault="00895D42" w:rsidP="002B1918">
            <w:pPr>
              <w:pStyle w:val="Default"/>
              <w:ind w:left="-107" w:right="-108" w:firstLine="107"/>
              <w:jc w:val="center"/>
              <w:rPr>
                <w:b/>
                <w:color w:val="000000" w:themeColor="text1"/>
                <w:sz w:val="22"/>
              </w:rPr>
            </w:pPr>
          </w:p>
        </w:tc>
        <w:tc>
          <w:tcPr>
            <w:tcW w:w="510" w:type="pct"/>
            <w:vMerge/>
            <w:vAlign w:val="center"/>
          </w:tcPr>
          <w:p w:rsidR="00895D42" w:rsidRPr="002249F5" w:rsidRDefault="00895D42" w:rsidP="002B1918">
            <w:pPr>
              <w:spacing w:after="0"/>
              <w:jc w:val="center"/>
              <w:rPr>
                <w:rFonts w:ascii="Times New Roman" w:hAnsi="Times New Roman" w:cs="Times New Roman"/>
                <w:b/>
                <w:color w:val="000000" w:themeColor="text1"/>
              </w:rPr>
            </w:pPr>
          </w:p>
        </w:tc>
        <w:tc>
          <w:tcPr>
            <w:tcW w:w="570" w:type="pct"/>
            <w:vAlign w:val="center"/>
          </w:tcPr>
          <w:p w:rsidR="00895D42" w:rsidRPr="002249F5" w:rsidRDefault="00895D42" w:rsidP="002B191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571" w:type="pct"/>
            <w:vAlign w:val="center"/>
          </w:tcPr>
          <w:p w:rsidR="00895D42" w:rsidRPr="002249F5" w:rsidRDefault="00895D42" w:rsidP="002B191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570" w:type="pct"/>
            <w:vAlign w:val="center"/>
          </w:tcPr>
          <w:p w:rsidR="00895D42" w:rsidRPr="002249F5" w:rsidRDefault="00895D42" w:rsidP="002B191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571" w:type="pct"/>
            <w:vAlign w:val="center"/>
          </w:tcPr>
          <w:p w:rsidR="00895D42" w:rsidRPr="002249F5" w:rsidRDefault="00895D42" w:rsidP="002B191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571" w:type="pct"/>
            <w:vAlign w:val="center"/>
          </w:tcPr>
          <w:p w:rsidR="00895D42" w:rsidRPr="002249F5" w:rsidRDefault="00895D42" w:rsidP="002B1918">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895D42" w:rsidRPr="00F739DB" w:rsidTr="00895D42">
        <w:trPr>
          <w:trHeight w:val="257"/>
          <w:tblHeader/>
          <w:jc w:val="center"/>
        </w:trPr>
        <w:tc>
          <w:tcPr>
            <w:tcW w:w="1638" w:type="pct"/>
            <w:vAlign w:val="center"/>
          </w:tcPr>
          <w:p w:rsidR="00895D42" w:rsidRPr="00F739DB" w:rsidRDefault="00895D42" w:rsidP="002B1918">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510" w:type="pct"/>
            <w:vAlign w:val="center"/>
          </w:tcPr>
          <w:p w:rsidR="00895D42" w:rsidRPr="00F739DB" w:rsidRDefault="00895D42" w:rsidP="002B1918">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570" w:type="pct"/>
            <w:vAlign w:val="center"/>
          </w:tcPr>
          <w:p w:rsidR="00895D42" w:rsidRPr="00F739DB" w:rsidRDefault="00895D42" w:rsidP="002B1918">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571" w:type="pct"/>
            <w:vAlign w:val="center"/>
          </w:tcPr>
          <w:p w:rsidR="00895D42" w:rsidRPr="00F739DB" w:rsidRDefault="00895D42" w:rsidP="002B1918">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570" w:type="pct"/>
            <w:vAlign w:val="center"/>
          </w:tcPr>
          <w:p w:rsidR="00895D42" w:rsidRPr="00F739DB" w:rsidRDefault="00895D42" w:rsidP="002B1918">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c>
          <w:tcPr>
            <w:tcW w:w="571" w:type="pct"/>
            <w:vAlign w:val="center"/>
          </w:tcPr>
          <w:p w:rsidR="00895D42" w:rsidRPr="002B1918" w:rsidRDefault="00895D42" w:rsidP="002B1918">
            <w:pPr>
              <w:spacing w:after="0"/>
              <w:jc w:val="center"/>
              <w:rPr>
                <w:rFonts w:ascii="Times New Roman" w:hAnsi="Times New Roman" w:cs="Times New Roman"/>
                <w:b/>
                <w:color w:val="000000"/>
              </w:rPr>
            </w:pPr>
            <w:r w:rsidRPr="00F739DB">
              <w:rPr>
                <w:rFonts w:ascii="Times New Roman" w:hAnsi="Times New Roman" w:cs="Times New Roman"/>
                <w:b/>
                <w:color w:val="000000"/>
                <w:lang w:val="en-US"/>
              </w:rPr>
              <w:t>6</w:t>
            </w:r>
          </w:p>
        </w:tc>
        <w:tc>
          <w:tcPr>
            <w:tcW w:w="571" w:type="pct"/>
            <w:vAlign w:val="center"/>
          </w:tcPr>
          <w:p w:rsidR="00895D42" w:rsidRPr="00F739DB" w:rsidRDefault="00895D42" w:rsidP="002B1918">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7</w:t>
            </w:r>
          </w:p>
        </w:tc>
      </w:tr>
      <w:tr w:rsidR="00972A7F" w:rsidRPr="002249F5" w:rsidTr="00895D42">
        <w:trPr>
          <w:trHeight w:val="283"/>
          <w:jc w:val="center"/>
        </w:trPr>
        <w:tc>
          <w:tcPr>
            <w:tcW w:w="5000" w:type="pct"/>
            <w:gridSpan w:val="7"/>
            <w:vAlign w:val="center"/>
          </w:tcPr>
          <w:p w:rsidR="00972A7F" w:rsidRPr="00C63BD9" w:rsidRDefault="00972A7F" w:rsidP="00C103C9">
            <w:pPr>
              <w:spacing w:after="0" w:line="240" w:lineRule="auto"/>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 xml:space="preserve">Котельная </w:t>
            </w:r>
            <w:r w:rsidR="002540EF">
              <w:rPr>
                <w:rFonts w:ascii="Times New Roman" w:hAnsi="Times New Roman" w:cs="Times New Roman"/>
                <w:b/>
                <w:color w:val="000000" w:themeColor="text1"/>
                <w:szCs w:val="20"/>
              </w:rPr>
              <w:t>«Центральная»</w:t>
            </w:r>
          </w:p>
        </w:tc>
      </w:tr>
      <w:tr w:rsidR="00895D42" w:rsidRPr="002249F5" w:rsidTr="00895D42">
        <w:trPr>
          <w:trHeight w:val="412"/>
          <w:jc w:val="center"/>
        </w:trPr>
        <w:tc>
          <w:tcPr>
            <w:tcW w:w="1638" w:type="pct"/>
            <w:tcBorders>
              <w:bottom w:val="single" w:sz="4" w:space="0" w:color="auto"/>
            </w:tcBorders>
            <w:vAlign w:val="center"/>
          </w:tcPr>
          <w:p w:rsidR="00895D42" w:rsidRPr="002249F5" w:rsidRDefault="00895D42" w:rsidP="006A54A4">
            <w:pPr>
              <w:spacing w:after="0" w:line="240" w:lineRule="auto"/>
              <w:rPr>
                <w:rFonts w:ascii="Times New Roman" w:hAnsi="Times New Roman" w:cs="Times New Roman"/>
                <w:color w:val="000000" w:themeColor="text1"/>
                <w:szCs w:val="20"/>
              </w:rPr>
            </w:pPr>
            <w:r w:rsidRPr="002249F5">
              <w:rPr>
                <w:rFonts w:ascii="Times New Roman" w:hAnsi="Times New Roman" w:cs="Times New Roman"/>
                <w:color w:val="000000" w:themeColor="text1"/>
                <w:szCs w:val="20"/>
              </w:rPr>
              <w:t>производительность водоподготовительных установок,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c>
          <w:tcPr>
            <w:tcW w:w="570" w:type="pct"/>
            <w:tcBorders>
              <w:top w:val="single" w:sz="4" w:space="0" w:color="auto"/>
              <w:left w:val="nil"/>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c>
          <w:tcPr>
            <w:tcW w:w="571" w:type="pct"/>
            <w:tcBorders>
              <w:top w:val="single" w:sz="4" w:space="0" w:color="auto"/>
              <w:left w:val="nil"/>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c>
          <w:tcPr>
            <w:tcW w:w="570" w:type="pct"/>
            <w:tcBorders>
              <w:top w:val="single" w:sz="4" w:space="0" w:color="auto"/>
              <w:left w:val="nil"/>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c>
          <w:tcPr>
            <w:tcW w:w="571" w:type="pct"/>
            <w:tcBorders>
              <w:top w:val="single" w:sz="4" w:space="0" w:color="auto"/>
              <w:left w:val="nil"/>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c>
          <w:tcPr>
            <w:tcW w:w="570" w:type="pct"/>
            <w:tcBorders>
              <w:top w:val="single" w:sz="4" w:space="0" w:color="auto"/>
              <w:left w:val="nil"/>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r>
      <w:tr w:rsidR="00895D42" w:rsidRPr="002249F5" w:rsidTr="00895D42">
        <w:trPr>
          <w:trHeight w:val="412"/>
          <w:jc w:val="center"/>
        </w:trPr>
        <w:tc>
          <w:tcPr>
            <w:tcW w:w="1638" w:type="pct"/>
            <w:tcBorders>
              <w:top w:val="single" w:sz="4" w:space="0" w:color="auto"/>
              <w:left w:val="single" w:sz="4" w:space="0" w:color="auto"/>
              <w:bottom w:val="single" w:sz="4" w:space="0" w:color="auto"/>
              <w:right w:val="single" w:sz="4" w:space="0" w:color="auto"/>
            </w:tcBorders>
            <w:vAlign w:val="center"/>
          </w:tcPr>
          <w:p w:rsidR="00895D42" w:rsidRPr="002249F5" w:rsidRDefault="00895D42" w:rsidP="006A54A4">
            <w:pPr>
              <w:spacing w:after="0" w:line="240" w:lineRule="auto"/>
              <w:rPr>
                <w:rFonts w:ascii="Times New Roman" w:hAnsi="Times New Roman" w:cs="Times New Roman"/>
                <w:color w:val="000000" w:themeColor="text1"/>
                <w:szCs w:val="20"/>
              </w:rPr>
            </w:pPr>
            <w:r w:rsidRPr="002249F5">
              <w:rPr>
                <w:rFonts w:ascii="Times New Roman" w:hAnsi="Times New Roman" w:cs="Times New Roman"/>
                <w:color w:val="000000" w:themeColor="text1"/>
                <w:szCs w:val="20"/>
              </w:rPr>
              <w:t>потребление теплоносителя,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0,144</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0,144</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0,144</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0,144</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0,144</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0,144</w:t>
            </w:r>
          </w:p>
        </w:tc>
      </w:tr>
      <w:tr w:rsidR="00895D42" w:rsidRPr="002249F5" w:rsidTr="00895D42">
        <w:trPr>
          <w:trHeight w:val="412"/>
          <w:jc w:val="center"/>
        </w:trPr>
        <w:tc>
          <w:tcPr>
            <w:tcW w:w="1638" w:type="pct"/>
            <w:tcBorders>
              <w:top w:val="single" w:sz="4" w:space="0" w:color="auto"/>
              <w:left w:val="single" w:sz="4" w:space="0" w:color="auto"/>
              <w:bottom w:val="single" w:sz="4" w:space="0" w:color="auto"/>
              <w:right w:val="single" w:sz="4" w:space="0" w:color="auto"/>
            </w:tcBorders>
            <w:vAlign w:val="center"/>
          </w:tcPr>
          <w:p w:rsidR="00895D42" w:rsidRPr="002249F5" w:rsidRDefault="00895D42" w:rsidP="006A54A4">
            <w:pPr>
              <w:spacing w:after="0" w:line="240" w:lineRule="auto"/>
              <w:rPr>
                <w:rFonts w:ascii="Times New Roman" w:hAnsi="Times New Roman" w:cs="Times New Roman"/>
                <w:color w:val="000000" w:themeColor="text1"/>
                <w:szCs w:val="20"/>
              </w:rPr>
            </w:pPr>
            <w:r>
              <w:rPr>
                <w:rFonts w:ascii="Times New Roman" w:hAnsi="Times New Roman" w:cs="Times New Roman"/>
                <w:color w:val="000000" w:themeColor="text1"/>
                <w:szCs w:val="20"/>
              </w:rPr>
              <w:t>максимальное потребление</w:t>
            </w:r>
            <w:r w:rsidRPr="002249F5">
              <w:rPr>
                <w:rFonts w:ascii="Times New Roman" w:hAnsi="Times New Roman" w:cs="Times New Roman"/>
                <w:color w:val="000000" w:themeColor="text1"/>
                <w:szCs w:val="20"/>
              </w:rPr>
              <w:t xml:space="preserve"> теплоносителя,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0,284</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0,284</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0,284</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895D42" w:rsidRPr="00240661" w:rsidRDefault="00895D42" w:rsidP="008F6D90">
            <w:pPr>
              <w:spacing w:after="0"/>
              <w:jc w:val="center"/>
              <w:rPr>
                <w:rFonts w:ascii="Times New Roman" w:hAnsi="Times New Roman" w:cs="Times New Roman"/>
                <w:color w:val="000000"/>
              </w:rPr>
            </w:pPr>
            <w:r>
              <w:rPr>
                <w:rFonts w:ascii="Times New Roman" w:hAnsi="Times New Roman" w:cs="Times New Roman"/>
                <w:color w:val="000000"/>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895D42" w:rsidRPr="00240661" w:rsidRDefault="00895D42" w:rsidP="008F6D90">
            <w:pPr>
              <w:spacing w:after="0"/>
              <w:jc w:val="center"/>
              <w:rPr>
                <w:rFonts w:ascii="Times New Roman" w:hAnsi="Times New Roman" w:cs="Times New Roman"/>
                <w:color w:val="000000"/>
              </w:rPr>
            </w:pPr>
            <w:r>
              <w:rPr>
                <w:rFonts w:ascii="Times New Roman" w:hAnsi="Times New Roman" w:cs="Times New Roman"/>
                <w:color w:val="000000"/>
              </w:rPr>
              <w:t>-</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895D42" w:rsidRPr="00240661" w:rsidRDefault="00895D42" w:rsidP="008F6D90">
            <w:pPr>
              <w:spacing w:after="0"/>
              <w:jc w:val="center"/>
              <w:rPr>
                <w:rFonts w:ascii="Times New Roman" w:hAnsi="Times New Roman" w:cs="Times New Roman"/>
                <w:color w:val="000000"/>
              </w:rPr>
            </w:pPr>
            <w:r>
              <w:rPr>
                <w:rFonts w:ascii="Times New Roman" w:hAnsi="Times New Roman" w:cs="Times New Roman"/>
                <w:color w:val="000000"/>
              </w:rPr>
              <w:t>-</w:t>
            </w:r>
          </w:p>
        </w:tc>
      </w:tr>
    </w:tbl>
    <w:p w:rsidR="00A8452F" w:rsidRDefault="00A8452F" w:rsidP="00215BB4">
      <w:pPr>
        <w:spacing w:after="0"/>
        <w:ind w:firstLine="709"/>
        <w:jc w:val="both"/>
        <w:rPr>
          <w:rFonts w:ascii="Times New Roman" w:hAnsi="Times New Roman" w:cs="Times New Roman"/>
          <w:color w:val="000000" w:themeColor="text1"/>
          <w:sz w:val="24"/>
          <w:szCs w:val="24"/>
        </w:rPr>
      </w:pPr>
    </w:p>
    <w:p w:rsidR="00665952" w:rsidRPr="002B1918" w:rsidRDefault="00665952" w:rsidP="00215BB4">
      <w:pPr>
        <w:spacing w:after="0"/>
        <w:ind w:firstLine="709"/>
        <w:jc w:val="both"/>
        <w:rPr>
          <w:rFonts w:ascii="Times New Roman" w:hAnsi="Times New Roman" w:cs="Times New Roman"/>
          <w:color w:val="000000" w:themeColor="text1"/>
          <w:sz w:val="24"/>
          <w:szCs w:val="24"/>
        </w:rPr>
      </w:pPr>
      <w:r w:rsidRPr="002B1918">
        <w:rPr>
          <w:rFonts w:ascii="Times New Roman" w:hAnsi="Times New Roman" w:cs="Times New Roman"/>
          <w:color w:val="000000" w:themeColor="text1"/>
          <w:sz w:val="24"/>
          <w:szCs w:val="24"/>
        </w:rPr>
        <w:t>Динамика производительности водоподготовительных установок и максимального потребления теплоносителя получена на основании прогноза объёмов потребления тепловой энергии абонентами</w:t>
      </w:r>
      <w:r w:rsidR="00A819F6" w:rsidRPr="002B1918">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57284C" w:rsidRPr="002B1918">
        <w:rPr>
          <w:rFonts w:ascii="Times New Roman" w:hAnsi="Times New Roman" w:cs="Times New Roman"/>
          <w:color w:val="000000" w:themeColor="text1"/>
          <w:sz w:val="24"/>
          <w:szCs w:val="24"/>
        </w:rPr>
        <w:t xml:space="preserve"> на период с 20</w:t>
      </w:r>
      <w:r w:rsidR="00263B13" w:rsidRPr="002B1918">
        <w:rPr>
          <w:rFonts w:ascii="Times New Roman" w:hAnsi="Times New Roman" w:cs="Times New Roman"/>
          <w:color w:val="000000" w:themeColor="text1"/>
          <w:sz w:val="24"/>
          <w:szCs w:val="24"/>
        </w:rPr>
        <w:t>20</w:t>
      </w:r>
      <w:r w:rsidRPr="002B1918">
        <w:rPr>
          <w:rFonts w:ascii="Times New Roman" w:hAnsi="Times New Roman" w:cs="Times New Roman"/>
          <w:color w:val="000000" w:themeColor="text1"/>
          <w:sz w:val="24"/>
          <w:szCs w:val="24"/>
        </w:rPr>
        <w:t xml:space="preserve"> до </w:t>
      </w:r>
      <w:r w:rsidR="002D1AD0">
        <w:rPr>
          <w:rFonts w:ascii="Times New Roman" w:hAnsi="Times New Roman" w:cs="Times New Roman"/>
          <w:color w:val="000000" w:themeColor="text1"/>
          <w:sz w:val="24"/>
          <w:szCs w:val="24"/>
        </w:rPr>
        <w:t>202</w:t>
      </w:r>
      <w:r w:rsidR="007B52D8">
        <w:rPr>
          <w:rFonts w:ascii="Times New Roman" w:hAnsi="Times New Roman" w:cs="Times New Roman"/>
          <w:color w:val="000000" w:themeColor="text1"/>
          <w:sz w:val="24"/>
          <w:szCs w:val="24"/>
        </w:rPr>
        <w:t>4</w:t>
      </w:r>
      <w:r w:rsidR="00D36408" w:rsidRPr="002B1918">
        <w:rPr>
          <w:rFonts w:ascii="Times New Roman" w:hAnsi="Times New Roman" w:cs="Times New Roman"/>
          <w:color w:val="000000" w:themeColor="text1"/>
          <w:sz w:val="24"/>
          <w:szCs w:val="24"/>
        </w:rPr>
        <w:t xml:space="preserve"> </w:t>
      </w:r>
      <w:r w:rsidR="000F075D" w:rsidRPr="002B1918">
        <w:rPr>
          <w:rFonts w:ascii="Times New Roman" w:hAnsi="Times New Roman" w:cs="Times New Roman"/>
          <w:color w:val="000000" w:themeColor="text1"/>
          <w:sz w:val="24"/>
          <w:szCs w:val="24"/>
        </w:rPr>
        <w:t>г</w:t>
      </w:r>
      <w:r w:rsidR="006300A1">
        <w:rPr>
          <w:rFonts w:ascii="Times New Roman" w:hAnsi="Times New Roman" w:cs="Times New Roman"/>
          <w:color w:val="000000" w:themeColor="text1"/>
          <w:sz w:val="24"/>
          <w:szCs w:val="24"/>
        </w:rPr>
        <w:t>ода</w:t>
      </w:r>
      <w:r w:rsidR="000F075D" w:rsidRPr="002B1918">
        <w:rPr>
          <w:rFonts w:ascii="Times New Roman" w:hAnsi="Times New Roman" w:cs="Times New Roman"/>
          <w:color w:val="000000" w:themeColor="text1"/>
          <w:sz w:val="24"/>
          <w:szCs w:val="24"/>
        </w:rPr>
        <w:t>.</w:t>
      </w:r>
    </w:p>
    <w:p w:rsidR="001D7670" w:rsidRDefault="001D7670" w:rsidP="00215BB4">
      <w:pPr>
        <w:spacing w:after="0"/>
        <w:ind w:firstLine="709"/>
        <w:jc w:val="both"/>
        <w:rPr>
          <w:rFonts w:ascii="Times New Roman" w:hAnsi="Times New Roman" w:cs="Times New Roman"/>
          <w:color w:val="000000" w:themeColor="text1"/>
          <w:sz w:val="24"/>
          <w:szCs w:val="24"/>
        </w:rPr>
      </w:pPr>
    </w:p>
    <w:p w:rsidR="00665952" w:rsidRPr="002B1918" w:rsidRDefault="00665952" w:rsidP="00215BB4">
      <w:pPr>
        <w:pStyle w:val="3"/>
        <w:spacing w:before="0"/>
        <w:jc w:val="center"/>
        <w:rPr>
          <w:rFonts w:ascii="Times New Roman" w:hAnsi="Times New Roman" w:cs="Times New Roman"/>
          <w:b w:val="0"/>
          <w:i/>
          <w:color w:val="000000" w:themeColor="text1"/>
          <w:sz w:val="24"/>
          <w:szCs w:val="24"/>
        </w:rPr>
      </w:pPr>
      <w:bookmarkStart w:id="52" w:name="_Toc435791210"/>
      <w:bookmarkStart w:id="53" w:name="_Toc38550503"/>
      <w:r w:rsidRPr="002B1918">
        <w:rPr>
          <w:rFonts w:ascii="Times New Roman" w:hAnsi="Times New Roman" w:cs="Times New Roman"/>
          <w:b w:val="0"/>
          <w:i/>
          <w:color w:val="000000" w:themeColor="text1"/>
          <w:sz w:val="24"/>
          <w:szCs w:val="24"/>
        </w:rPr>
        <w:t xml:space="preserve">3.2 Перспективные балансы производительности водоподготовительных установок </w:t>
      </w:r>
      <w:r w:rsidR="00384365" w:rsidRPr="002B1918">
        <w:rPr>
          <w:rFonts w:ascii="Times New Roman" w:hAnsi="Times New Roman" w:cs="Times New Roman"/>
          <w:b w:val="0"/>
          <w:i/>
          <w:color w:val="000000" w:themeColor="text1"/>
          <w:sz w:val="24"/>
          <w:szCs w:val="24"/>
        </w:rPr>
        <w:br/>
      </w:r>
      <w:r w:rsidRPr="002B1918">
        <w:rPr>
          <w:rFonts w:ascii="Times New Roman" w:hAnsi="Times New Roman" w:cs="Times New Roman"/>
          <w:b w:val="0"/>
          <w:i/>
          <w:color w:val="000000" w:themeColor="text1"/>
          <w:sz w:val="24"/>
          <w:szCs w:val="24"/>
        </w:rPr>
        <w:t xml:space="preserve">источников тепловой энергии для компенсации потерь теплоносителя в аварийных режимах </w:t>
      </w:r>
      <w:r w:rsidR="00384365" w:rsidRPr="002B1918">
        <w:rPr>
          <w:rFonts w:ascii="Times New Roman" w:hAnsi="Times New Roman" w:cs="Times New Roman"/>
          <w:b w:val="0"/>
          <w:i/>
          <w:color w:val="000000" w:themeColor="text1"/>
          <w:sz w:val="24"/>
          <w:szCs w:val="24"/>
        </w:rPr>
        <w:br/>
      </w:r>
      <w:r w:rsidRPr="002B1918">
        <w:rPr>
          <w:rFonts w:ascii="Times New Roman" w:hAnsi="Times New Roman" w:cs="Times New Roman"/>
          <w:b w:val="0"/>
          <w:i/>
          <w:color w:val="000000" w:themeColor="text1"/>
          <w:sz w:val="24"/>
          <w:szCs w:val="24"/>
        </w:rPr>
        <w:t>работы систем теплоснабжения</w:t>
      </w:r>
      <w:bookmarkEnd w:id="52"/>
      <w:bookmarkEnd w:id="53"/>
    </w:p>
    <w:p w:rsidR="000F075D" w:rsidRPr="002B1918" w:rsidRDefault="000F075D" w:rsidP="000F075D">
      <w:pPr>
        <w:spacing w:after="0"/>
        <w:rPr>
          <w:rFonts w:ascii="Times New Roman" w:hAnsi="Times New Roman" w:cs="Times New Roman"/>
          <w:color w:val="000000" w:themeColor="text1"/>
          <w:sz w:val="24"/>
          <w:szCs w:val="24"/>
        </w:rPr>
      </w:pPr>
    </w:p>
    <w:p w:rsidR="00B4134B" w:rsidRPr="002B1918" w:rsidRDefault="00665952" w:rsidP="00DA54C8">
      <w:pPr>
        <w:spacing w:after="0" w:line="300" w:lineRule="auto"/>
        <w:ind w:firstLine="709"/>
        <w:jc w:val="both"/>
        <w:rPr>
          <w:rFonts w:ascii="Times New Roman" w:hAnsi="Times New Roman" w:cs="Times New Roman"/>
          <w:color w:val="000000" w:themeColor="text1"/>
          <w:sz w:val="24"/>
          <w:szCs w:val="24"/>
        </w:rPr>
      </w:pPr>
      <w:r w:rsidRPr="002B1918">
        <w:rPr>
          <w:rFonts w:ascii="Times New Roman" w:hAnsi="Times New Roman" w:cs="Times New Roman"/>
          <w:color w:val="000000" w:themeColor="text1"/>
          <w:sz w:val="24"/>
          <w:szCs w:val="24"/>
        </w:rPr>
        <w:t>Перспективные балансы производительности водоподготовительн</w:t>
      </w:r>
      <w:r w:rsidR="00304164" w:rsidRPr="002B1918">
        <w:rPr>
          <w:rFonts w:ascii="Times New Roman" w:hAnsi="Times New Roman" w:cs="Times New Roman"/>
          <w:color w:val="000000" w:themeColor="text1"/>
          <w:sz w:val="24"/>
          <w:szCs w:val="24"/>
        </w:rPr>
        <w:t>ых</w:t>
      </w:r>
      <w:r w:rsidRPr="002B1918">
        <w:rPr>
          <w:rFonts w:ascii="Times New Roman" w:hAnsi="Times New Roman" w:cs="Times New Roman"/>
          <w:color w:val="000000" w:themeColor="text1"/>
          <w:sz w:val="24"/>
          <w:szCs w:val="24"/>
        </w:rPr>
        <w:t xml:space="preserve"> установ</w:t>
      </w:r>
      <w:r w:rsidR="00304164" w:rsidRPr="002B1918">
        <w:rPr>
          <w:rFonts w:ascii="Times New Roman" w:hAnsi="Times New Roman" w:cs="Times New Roman"/>
          <w:color w:val="000000" w:themeColor="text1"/>
          <w:sz w:val="24"/>
          <w:szCs w:val="24"/>
        </w:rPr>
        <w:t>ок</w:t>
      </w:r>
      <w:r w:rsidRPr="002B1918">
        <w:rPr>
          <w:rFonts w:ascii="Times New Roman" w:hAnsi="Times New Roman" w:cs="Times New Roman"/>
          <w:color w:val="000000" w:themeColor="text1"/>
          <w:sz w:val="24"/>
          <w:szCs w:val="24"/>
        </w:rPr>
        <w:t xml:space="preserve"> в аварий</w:t>
      </w:r>
      <w:r w:rsidR="000F075D" w:rsidRPr="002B1918">
        <w:rPr>
          <w:rFonts w:ascii="Times New Roman" w:hAnsi="Times New Roman" w:cs="Times New Roman"/>
          <w:color w:val="000000" w:themeColor="text1"/>
          <w:sz w:val="24"/>
          <w:szCs w:val="24"/>
        </w:rPr>
        <w:t>ных режимах работы представлен</w:t>
      </w:r>
      <w:r w:rsidR="00A15B1B" w:rsidRPr="002B1918">
        <w:rPr>
          <w:rFonts w:ascii="Times New Roman" w:hAnsi="Times New Roman" w:cs="Times New Roman"/>
          <w:color w:val="000000" w:themeColor="text1"/>
          <w:sz w:val="24"/>
          <w:szCs w:val="24"/>
        </w:rPr>
        <w:t>ы</w:t>
      </w:r>
      <w:r w:rsidR="000F075D" w:rsidRPr="002B1918">
        <w:rPr>
          <w:rFonts w:ascii="Times New Roman" w:hAnsi="Times New Roman" w:cs="Times New Roman"/>
          <w:color w:val="000000" w:themeColor="text1"/>
          <w:sz w:val="24"/>
          <w:szCs w:val="24"/>
        </w:rPr>
        <w:t xml:space="preserve"> в таблице 1.1</w:t>
      </w:r>
      <w:r w:rsidR="00FB0B06" w:rsidRPr="002B1918">
        <w:rPr>
          <w:rFonts w:ascii="Times New Roman" w:hAnsi="Times New Roman" w:cs="Times New Roman"/>
          <w:color w:val="000000" w:themeColor="text1"/>
          <w:sz w:val="24"/>
          <w:szCs w:val="24"/>
        </w:rPr>
        <w:t>6</w:t>
      </w:r>
      <w:r w:rsidR="000F075D" w:rsidRPr="002B1918">
        <w:rPr>
          <w:rFonts w:ascii="Times New Roman" w:hAnsi="Times New Roman" w:cs="Times New Roman"/>
          <w:color w:val="000000" w:themeColor="text1"/>
          <w:sz w:val="24"/>
          <w:szCs w:val="24"/>
        </w:rPr>
        <w:t>.</w:t>
      </w:r>
    </w:p>
    <w:p w:rsidR="008938F5" w:rsidRDefault="008938F5" w:rsidP="00215BB4">
      <w:pPr>
        <w:spacing w:after="0" w:line="300" w:lineRule="auto"/>
        <w:ind w:firstLine="709"/>
        <w:jc w:val="both"/>
        <w:rPr>
          <w:rFonts w:ascii="Times New Roman" w:hAnsi="Times New Roman" w:cs="Times New Roman"/>
          <w:color w:val="000000" w:themeColor="text1"/>
          <w:sz w:val="24"/>
          <w:szCs w:val="24"/>
        </w:rPr>
      </w:pPr>
    </w:p>
    <w:p w:rsidR="008F6D90" w:rsidRDefault="008F6D90" w:rsidP="00215BB4">
      <w:pPr>
        <w:spacing w:after="0" w:line="300" w:lineRule="auto"/>
        <w:ind w:firstLine="709"/>
        <w:jc w:val="both"/>
        <w:rPr>
          <w:rFonts w:ascii="Times New Roman" w:hAnsi="Times New Roman" w:cs="Times New Roman"/>
          <w:color w:val="000000" w:themeColor="text1"/>
          <w:sz w:val="24"/>
          <w:szCs w:val="24"/>
        </w:rPr>
      </w:pPr>
    </w:p>
    <w:p w:rsidR="00665952" w:rsidRDefault="00665952" w:rsidP="00215BB4">
      <w:pPr>
        <w:spacing w:after="0"/>
        <w:jc w:val="both"/>
        <w:rPr>
          <w:rFonts w:ascii="Times New Roman" w:hAnsi="Times New Roman" w:cs="Times New Roman"/>
          <w:color w:val="000000" w:themeColor="text1"/>
          <w:sz w:val="24"/>
          <w:szCs w:val="24"/>
        </w:rPr>
      </w:pPr>
      <w:r w:rsidRPr="002B1918">
        <w:rPr>
          <w:rFonts w:ascii="Times New Roman" w:hAnsi="Times New Roman" w:cs="Times New Roman"/>
          <w:color w:val="000000" w:themeColor="text1"/>
          <w:sz w:val="24"/>
          <w:szCs w:val="24"/>
        </w:rPr>
        <w:lastRenderedPageBreak/>
        <w:t>Таблица 1.</w:t>
      </w:r>
      <w:r w:rsidR="004C6987" w:rsidRPr="002B1918">
        <w:rPr>
          <w:rFonts w:ascii="Times New Roman" w:hAnsi="Times New Roman" w:cs="Times New Roman"/>
          <w:color w:val="000000" w:themeColor="text1"/>
          <w:sz w:val="24"/>
          <w:szCs w:val="24"/>
        </w:rPr>
        <w:t>1</w:t>
      </w:r>
      <w:r w:rsidR="00FB0B06" w:rsidRPr="002B1918">
        <w:rPr>
          <w:rFonts w:ascii="Times New Roman" w:hAnsi="Times New Roman" w:cs="Times New Roman"/>
          <w:color w:val="000000" w:themeColor="text1"/>
          <w:sz w:val="24"/>
          <w:szCs w:val="24"/>
        </w:rPr>
        <w:t>6</w:t>
      </w:r>
      <w:r w:rsidRPr="002B1918">
        <w:rPr>
          <w:rFonts w:ascii="Times New Roman" w:hAnsi="Times New Roman" w:cs="Times New Roman"/>
          <w:color w:val="000000" w:themeColor="text1"/>
          <w:sz w:val="24"/>
          <w:szCs w:val="24"/>
        </w:rPr>
        <w:t xml:space="preserve"> – Перспективны</w:t>
      </w:r>
      <w:r w:rsidR="00FA0EF4" w:rsidRPr="002B1918">
        <w:rPr>
          <w:rFonts w:ascii="Times New Roman" w:hAnsi="Times New Roman" w:cs="Times New Roman"/>
          <w:color w:val="000000" w:themeColor="text1"/>
          <w:sz w:val="24"/>
          <w:szCs w:val="24"/>
        </w:rPr>
        <w:t>е</w:t>
      </w:r>
      <w:r w:rsidRPr="002B1918">
        <w:rPr>
          <w:rFonts w:ascii="Times New Roman" w:hAnsi="Times New Roman" w:cs="Times New Roman"/>
          <w:color w:val="000000" w:themeColor="text1"/>
          <w:sz w:val="24"/>
          <w:szCs w:val="24"/>
        </w:rPr>
        <w:t xml:space="preserve"> баланс</w:t>
      </w:r>
      <w:r w:rsidR="00FA0EF4" w:rsidRPr="002B1918">
        <w:rPr>
          <w:rFonts w:ascii="Times New Roman" w:hAnsi="Times New Roman" w:cs="Times New Roman"/>
          <w:color w:val="000000" w:themeColor="text1"/>
          <w:sz w:val="24"/>
          <w:szCs w:val="24"/>
        </w:rPr>
        <w:t>ы</w:t>
      </w:r>
      <w:r w:rsidRPr="002B1918">
        <w:rPr>
          <w:rFonts w:ascii="Times New Roman" w:hAnsi="Times New Roman" w:cs="Times New Roman"/>
          <w:color w:val="000000" w:themeColor="text1"/>
          <w:sz w:val="24"/>
          <w:szCs w:val="24"/>
        </w:rPr>
        <w:t xml:space="preserve"> производительности </w:t>
      </w:r>
      <w:r w:rsidR="00304164" w:rsidRPr="002B1918">
        <w:rPr>
          <w:rFonts w:ascii="Times New Roman" w:hAnsi="Times New Roman" w:cs="Times New Roman"/>
          <w:color w:val="000000" w:themeColor="text1"/>
          <w:sz w:val="24"/>
          <w:szCs w:val="24"/>
        </w:rPr>
        <w:t xml:space="preserve">водоподготовительных установок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1"/>
        <w:gridCol w:w="1041"/>
        <w:gridCol w:w="1163"/>
        <w:gridCol w:w="1165"/>
        <w:gridCol w:w="1163"/>
        <w:gridCol w:w="1165"/>
        <w:gridCol w:w="1163"/>
      </w:tblGrid>
      <w:tr w:rsidR="006300A1" w:rsidRPr="002249F5" w:rsidTr="00895D42">
        <w:trPr>
          <w:trHeight w:val="80"/>
          <w:tblHeader/>
          <w:jc w:val="center"/>
        </w:trPr>
        <w:tc>
          <w:tcPr>
            <w:tcW w:w="1638" w:type="pct"/>
            <w:vMerge w:val="restart"/>
            <w:tcBorders>
              <w:tl2br w:val="single" w:sz="4" w:space="0" w:color="auto"/>
            </w:tcBorders>
            <w:vAlign w:val="center"/>
          </w:tcPr>
          <w:p w:rsidR="006300A1" w:rsidRPr="002249F5" w:rsidRDefault="006300A1" w:rsidP="005A0306">
            <w:pPr>
              <w:pStyle w:val="Default"/>
              <w:ind w:left="-107" w:right="-37" w:firstLine="107"/>
              <w:jc w:val="right"/>
              <w:rPr>
                <w:b/>
                <w:color w:val="000000" w:themeColor="text1"/>
                <w:sz w:val="22"/>
                <w:szCs w:val="22"/>
              </w:rPr>
            </w:pPr>
            <w:r w:rsidRPr="002249F5">
              <w:rPr>
                <w:b/>
                <w:color w:val="000000" w:themeColor="text1"/>
                <w:sz w:val="22"/>
                <w:szCs w:val="22"/>
              </w:rPr>
              <w:t>Год</w:t>
            </w:r>
          </w:p>
          <w:p w:rsidR="006300A1" w:rsidRPr="002249F5" w:rsidRDefault="006300A1" w:rsidP="005A0306">
            <w:pPr>
              <w:pStyle w:val="Default"/>
              <w:ind w:left="-107" w:right="-108" w:firstLine="107"/>
              <w:rPr>
                <w:b/>
                <w:color w:val="000000" w:themeColor="text1"/>
                <w:sz w:val="22"/>
              </w:rPr>
            </w:pPr>
            <w:r w:rsidRPr="002249F5">
              <w:rPr>
                <w:b/>
                <w:color w:val="000000" w:themeColor="text1"/>
                <w:sz w:val="22"/>
                <w:szCs w:val="22"/>
              </w:rPr>
              <w:t>Величина</w:t>
            </w:r>
          </w:p>
        </w:tc>
        <w:tc>
          <w:tcPr>
            <w:tcW w:w="510" w:type="pct"/>
            <w:vMerge w:val="restart"/>
            <w:vAlign w:val="center"/>
          </w:tcPr>
          <w:p w:rsidR="006300A1" w:rsidRPr="002249F5" w:rsidRDefault="006300A1" w:rsidP="005A0306">
            <w:pPr>
              <w:pStyle w:val="Default"/>
              <w:ind w:left="-107" w:right="-108" w:hanging="55"/>
              <w:jc w:val="center"/>
              <w:rPr>
                <w:b/>
                <w:color w:val="000000" w:themeColor="text1"/>
                <w:sz w:val="22"/>
              </w:rPr>
            </w:pPr>
            <w:r w:rsidRPr="002249F5">
              <w:rPr>
                <w:b/>
                <w:color w:val="000000" w:themeColor="text1"/>
                <w:sz w:val="22"/>
              </w:rPr>
              <w:t>Существу</w:t>
            </w:r>
          </w:p>
          <w:p w:rsidR="006300A1" w:rsidRPr="002249F5" w:rsidRDefault="006300A1" w:rsidP="005A0306">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6300A1" w:rsidRPr="002249F5" w:rsidRDefault="006300A1" w:rsidP="005A0306">
            <w:pPr>
              <w:spacing w:after="0"/>
              <w:jc w:val="center"/>
              <w:rPr>
                <w:b/>
                <w:color w:val="000000" w:themeColor="text1"/>
              </w:rPr>
            </w:pPr>
            <w:r w:rsidRPr="002249F5">
              <w:rPr>
                <w:rFonts w:ascii="Times New Roman" w:hAnsi="Times New Roman" w:cs="Times New Roman"/>
                <w:b/>
                <w:color w:val="000000" w:themeColor="text1"/>
              </w:rPr>
              <w:t>2019</w:t>
            </w:r>
          </w:p>
        </w:tc>
        <w:tc>
          <w:tcPr>
            <w:tcW w:w="2852" w:type="pct"/>
            <w:gridSpan w:val="5"/>
            <w:vAlign w:val="center"/>
          </w:tcPr>
          <w:p w:rsidR="006300A1" w:rsidRPr="002249F5" w:rsidRDefault="006300A1" w:rsidP="005A0306">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895D42" w:rsidRPr="002249F5" w:rsidTr="00895D42">
        <w:trPr>
          <w:trHeight w:val="658"/>
          <w:tblHeader/>
          <w:jc w:val="center"/>
        </w:trPr>
        <w:tc>
          <w:tcPr>
            <w:tcW w:w="1638" w:type="pct"/>
            <w:vMerge/>
            <w:tcBorders>
              <w:tl2br w:val="single" w:sz="4" w:space="0" w:color="auto"/>
            </w:tcBorders>
            <w:vAlign w:val="center"/>
          </w:tcPr>
          <w:p w:rsidR="00895D42" w:rsidRPr="002249F5" w:rsidRDefault="00895D42" w:rsidP="00063C1D">
            <w:pPr>
              <w:pStyle w:val="Default"/>
              <w:ind w:left="-107" w:right="-108" w:firstLine="107"/>
              <w:jc w:val="center"/>
              <w:rPr>
                <w:b/>
                <w:color w:val="000000" w:themeColor="text1"/>
                <w:sz w:val="22"/>
              </w:rPr>
            </w:pPr>
          </w:p>
        </w:tc>
        <w:tc>
          <w:tcPr>
            <w:tcW w:w="510" w:type="pct"/>
            <w:vMerge/>
            <w:vAlign w:val="center"/>
          </w:tcPr>
          <w:p w:rsidR="00895D42" w:rsidRPr="002249F5" w:rsidRDefault="00895D42" w:rsidP="00063C1D">
            <w:pPr>
              <w:spacing w:after="0"/>
              <w:jc w:val="center"/>
              <w:rPr>
                <w:rFonts w:ascii="Times New Roman" w:hAnsi="Times New Roman" w:cs="Times New Roman"/>
                <w:b/>
                <w:color w:val="000000" w:themeColor="text1"/>
              </w:rPr>
            </w:pPr>
          </w:p>
        </w:tc>
        <w:tc>
          <w:tcPr>
            <w:tcW w:w="570" w:type="pct"/>
            <w:vAlign w:val="center"/>
          </w:tcPr>
          <w:p w:rsidR="00895D42" w:rsidRPr="002249F5" w:rsidRDefault="00895D42"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571" w:type="pct"/>
            <w:vAlign w:val="center"/>
          </w:tcPr>
          <w:p w:rsidR="00895D42" w:rsidRPr="002249F5" w:rsidRDefault="00895D42"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570" w:type="pct"/>
            <w:vAlign w:val="center"/>
          </w:tcPr>
          <w:p w:rsidR="00895D42" w:rsidRPr="002249F5" w:rsidRDefault="00895D42"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571" w:type="pct"/>
            <w:vAlign w:val="center"/>
          </w:tcPr>
          <w:p w:rsidR="00895D42" w:rsidRPr="002249F5" w:rsidRDefault="00895D42" w:rsidP="00063C1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571" w:type="pct"/>
            <w:vAlign w:val="center"/>
          </w:tcPr>
          <w:p w:rsidR="00895D42" w:rsidRPr="002249F5" w:rsidRDefault="00895D42"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895D42" w:rsidRPr="00F739DB" w:rsidTr="00895D42">
        <w:trPr>
          <w:trHeight w:val="257"/>
          <w:tblHeader/>
          <w:jc w:val="center"/>
        </w:trPr>
        <w:tc>
          <w:tcPr>
            <w:tcW w:w="1638" w:type="pct"/>
            <w:vAlign w:val="center"/>
          </w:tcPr>
          <w:p w:rsidR="00895D42" w:rsidRPr="00F739DB" w:rsidRDefault="00895D42" w:rsidP="005A0306">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510" w:type="pct"/>
            <w:vAlign w:val="center"/>
          </w:tcPr>
          <w:p w:rsidR="00895D42" w:rsidRPr="00F739DB" w:rsidRDefault="00895D42" w:rsidP="005A0306">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570" w:type="pct"/>
            <w:vAlign w:val="center"/>
          </w:tcPr>
          <w:p w:rsidR="00895D42" w:rsidRPr="00F739DB" w:rsidRDefault="00895D42" w:rsidP="005A0306">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571" w:type="pct"/>
            <w:vAlign w:val="center"/>
          </w:tcPr>
          <w:p w:rsidR="00895D42" w:rsidRPr="00F739DB" w:rsidRDefault="00895D42" w:rsidP="005A0306">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570" w:type="pct"/>
            <w:vAlign w:val="center"/>
          </w:tcPr>
          <w:p w:rsidR="00895D42" w:rsidRPr="00F739DB" w:rsidRDefault="00895D42" w:rsidP="005A0306">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c>
          <w:tcPr>
            <w:tcW w:w="571" w:type="pct"/>
            <w:vAlign w:val="center"/>
          </w:tcPr>
          <w:p w:rsidR="00895D42" w:rsidRPr="002B1918" w:rsidRDefault="00895D42" w:rsidP="005A0306">
            <w:pPr>
              <w:spacing w:after="0"/>
              <w:jc w:val="center"/>
              <w:rPr>
                <w:rFonts w:ascii="Times New Roman" w:hAnsi="Times New Roman" w:cs="Times New Roman"/>
                <w:b/>
                <w:color w:val="000000"/>
              </w:rPr>
            </w:pPr>
            <w:r w:rsidRPr="00F739DB">
              <w:rPr>
                <w:rFonts w:ascii="Times New Roman" w:hAnsi="Times New Roman" w:cs="Times New Roman"/>
                <w:b/>
                <w:color w:val="000000"/>
                <w:lang w:val="en-US"/>
              </w:rPr>
              <w:t>6</w:t>
            </w:r>
          </w:p>
        </w:tc>
        <w:tc>
          <w:tcPr>
            <w:tcW w:w="571" w:type="pct"/>
            <w:vAlign w:val="center"/>
          </w:tcPr>
          <w:p w:rsidR="00895D42" w:rsidRPr="00F739DB" w:rsidRDefault="00895D42" w:rsidP="005A0306">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7</w:t>
            </w:r>
          </w:p>
        </w:tc>
      </w:tr>
      <w:tr w:rsidR="00972A7F" w:rsidRPr="002249F5" w:rsidTr="00895D42">
        <w:trPr>
          <w:trHeight w:val="340"/>
          <w:jc w:val="center"/>
        </w:trPr>
        <w:tc>
          <w:tcPr>
            <w:tcW w:w="5000" w:type="pct"/>
            <w:gridSpan w:val="7"/>
            <w:vAlign w:val="center"/>
          </w:tcPr>
          <w:p w:rsidR="00972A7F" w:rsidRPr="00C63BD9" w:rsidRDefault="00972A7F" w:rsidP="00C103C9">
            <w:pPr>
              <w:spacing w:after="0" w:line="240" w:lineRule="auto"/>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 xml:space="preserve">Котельная </w:t>
            </w:r>
            <w:r w:rsidR="002540EF">
              <w:rPr>
                <w:rFonts w:ascii="Times New Roman" w:hAnsi="Times New Roman" w:cs="Times New Roman"/>
                <w:b/>
                <w:color w:val="000000" w:themeColor="text1"/>
                <w:szCs w:val="20"/>
              </w:rPr>
              <w:t>«Центральная»</w:t>
            </w:r>
          </w:p>
        </w:tc>
      </w:tr>
      <w:tr w:rsidR="00895D42" w:rsidRPr="002249F5" w:rsidTr="00895D42">
        <w:trPr>
          <w:trHeight w:val="412"/>
          <w:jc w:val="center"/>
        </w:trPr>
        <w:tc>
          <w:tcPr>
            <w:tcW w:w="1638" w:type="pct"/>
            <w:vAlign w:val="center"/>
          </w:tcPr>
          <w:p w:rsidR="00895D42" w:rsidRPr="002249F5" w:rsidRDefault="00895D42" w:rsidP="008F6D90">
            <w:pPr>
              <w:spacing w:after="0" w:line="240" w:lineRule="auto"/>
              <w:rPr>
                <w:rFonts w:ascii="Times New Roman" w:hAnsi="Times New Roman" w:cs="Times New Roman"/>
                <w:color w:val="000000" w:themeColor="text1"/>
                <w:szCs w:val="20"/>
              </w:rPr>
            </w:pPr>
            <w:r w:rsidRPr="002249F5">
              <w:rPr>
                <w:rFonts w:ascii="Times New Roman" w:hAnsi="Times New Roman" w:cs="Times New Roman"/>
                <w:color w:val="000000" w:themeColor="text1"/>
                <w:szCs w:val="20"/>
              </w:rPr>
              <w:t>производительность водоподготовительных установок в аварийных режимах работы,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c>
          <w:tcPr>
            <w:tcW w:w="570" w:type="pct"/>
            <w:tcBorders>
              <w:top w:val="single" w:sz="4" w:space="0" w:color="auto"/>
              <w:left w:val="nil"/>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c>
          <w:tcPr>
            <w:tcW w:w="571" w:type="pct"/>
            <w:tcBorders>
              <w:top w:val="single" w:sz="4" w:space="0" w:color="auto"/>
              <w:left w:val="nil"/>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c>
          <w:tcPr>
            <w:tcW w:w="570" w:type="pct"/>
            <w:tcBorders>
              <w:top w:val="single" w:sz="4" w:space="0" w:color="auto"/>
              <w:left w:val="nil"/>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c>
          <w:tcPr>
            <w:tcW w:w="571" w:type="pct"/>
            <w:tcBorders>
              <w:top w:val="single" w:sz="4" w:space="0" w:color="auto"/>
              <w:left w:val="nil"/>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c>
          <w:tcPr>
            <w:tcW w:w="570" w:type="pct"/>
            <w:tcBorders>
              <w:top w:val="single" w:sz="4" w:space="0" w:color="auto"/>
              <w:left w:val="nil"/>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r>
      <w:tr w:rsidR="00895D42" w:rsidRPr="002249F5" w:rsidTr="00895D42">
        <w:trPr>
          <w:trHeight w:val="412"/>
          <w:jc w:val="center"/>
        </w:trPr>
        <w:tc>
          <w:tcPr>
            <w:tcW w:w="1638" w:type="pct"/>
            <w:vAlign w:val="center"/>
          </w:tcPr>
          <w:p w:rsidR="00895D42" w:rsidRPr="002249F5" w:rsidRDefault="00895D42" w:rsidP="008F6D90">
            <w:pPr>
              <w:spacing w:after="0" w:line="240" w:lineRule="auto"/>
              <w:rPr>
                <w:rFonts w:ascii="Times New Roman" w:hAnsi="Times New Roman" w:cs="Times New Roman"/>
                <w:color w:val="000000" w:themeColor="text1"/>
                <w:szCs w:val="20"/>
              </w:rPr>
            </w:pPr>
            <w:r w:rsidRPr="002249F5">
              <w:rPr>
                <w:rFonts w:ascii="Times New Roman" w:hAnsi="Times New Roman" w:cs="Times New Roman"/>
                <w:color w:val="000000" w:themeColor="text1"/>
                <w:szCs w:val="20"/>
              </w:rPr>
              <w:t>потребление теплоносителя в аварийных режимах работы,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510" w:type="pct"/>
            <w:tcBorders>
              <w:top w:val="nil"/>
              <w:left w:val="single" w:sz="4" w:space="0" w:color="auto"/>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1,154</w:t>
            </w:r>
          </w:p>
        </w:tc>
        <w:tc>
          <w:tcPr>
            <w:tcW w:w="570" w:type="pct"/>
            <w:tcBorders>
              <w:top w:val="nil"/>
              <w:left w:val="nil"/>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1,154</w:t>
            </w:r>
          </w:p>
        </w:tc>
        <w:tc>
          <w:tcPr>
            <w:tcW w:w="571" w:type="pct"/>
            <w:tcBorders>
              <w:top w:val="nil"/>
              <w:left w:val="nil"/>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1,154</w:t>
            </w:r>
          </w:p>
        </w:tc>
        <w:tc>
          <w:tcPr>
            <w:tcW w:w="570" w:type="pct"/>
            <w:tcBorders>
              <w:top w:val="nil"/>
              <w:left w:val="nil"/>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1,154</w:t>
            </w:r>
          </w:p>
        </w:tc>
        <w:tc>
          <w:tcPr>
            <w:tcW w:w="571" w:type="pct"/>
            <w:tcBorders>
              <w:top w:val="nil"/>
              <w:left w:val="nil"/>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1,154</w:t>
            </w:r>
          </w:p>
        </w:tc>
        <w:tc>
          <w:tcPr>
            <w:tcW w:w="570" w:type="pct"/>
            <w:tcBorders>
              <w:top w:val="nil"/>
              <w:left w:val="nil"/>
              <w:bottom w:val="single" w:sz="4" w:space="0" w:color="auto"/>
              <w:right w:val="single" w:sz="4" w:space="0" w:color="auto"/>
            </w:tcBorders>
            <w:shd w:val="clear" w:color="auto" w:fill="auto"/>
            <w:vAlign w:val="center"/>
          </w:tcPr>
          <w:p w:rsidR="00895D42" w:rsidRPr="008F6D90" w:rsidRDefault="00895D42"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1,154</w:t>
            </w:r>
          </w:p>
        </w:tc>
      </w:tr>
    </w:tbl>
    <w:p w:rsidR="006300A1" w:rsidRDefault="006300A1" w:rsidP="00215BB4">
      <w:pPr>
        <w:spacing w:after="0"/>
        <w:jc w:val="both"/>
        <w:rPr>
          <w:rFonts w:ascii="Times New Roman" w:hAnsi="Times New Roman" w:cs="Times New Roman"/>
          <w:color w:val="000000" w:themeColor="text1"/>
          <w:sz w:val="24"/>
          <w:szCs w:val="24"/>
        </w:rPr>
      </w:pPr>
    </w:p>
    <w:p w:rsidR="00032433" w:rsidRPr="002B1918" w:rsidRDefault="00032433" w:rsidP="00215BB4">
      <w:pPr>
        <w:spacing w:after="0"/>
        <w:ind w:firstLine="709"/>
        <w:jc w:val="both"/>
        <w:rPr>
          <w:rFonts w:ascii="Times New Roman" w:hAnsi="Times New Roman" w:cs="Times New Roman"/>
          <w:color w:val="000000" w:themeColor="text1"/>
          <w:sz w:val="24"/>
          <w:szCs w:val="24"/>
        </w:rPr>
      </w:pPr>
      <w:r w:rsidRPr="002B1918">
        <w:rPr>
          <w:rFonts w:ascii="Times New Roman" w:hAnsi="Times New Roman" w:cs="Times New Roman"/>
          <w:color w:val="000000" w:themeColor="text1"/>
          <w:sz w:val="24"/>
          <w:szCs w:val="24"/>
        </w:rPr>
        <w:t>Динамика производительности водоподготовительных установок и максимального потребления теплоносителя получена на основании прогноза объёмов потребления тепловой энергии абонентами</w:t>
      </w:r>
      <w:r w:rsidR="00A819F6" w:rsidRPr="002B1918">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263B13" w:rsidRPr="002B1918">
        <w:rPr>
          <w:rFonts w:ascii="Times New Roman" w:hAnsi="Times New Roman" w:cs="Times New Roman"/>
          <w:color w:val="000000" w:themeColor="text1"/>
          <w:sz w:val="24"/>
          <w:szCs w:val="24"/>
        </w:rPr>
        <w:t xml:space="preserve"> на период с 2020</w:t>
      </w:r>
      <w:r w:rsidRPr="002B1918">
        <w:rPr>
          <w:rFonts w:ascii="Times New Roman" w:hAnsi="Times New Roman" w:cs="Times New Roman"/>
          <w:color w:val="000000" w:themeColor="text1"/>
          <w:sz w:val="24"/>
          <w:szCs w:val="24"/>
        </w:rPr>
        <w:t xml:space="preserve"> до </w:t>
      </w:r>
      <w:r w:rsidR="002D1AD0">
        <w:rPr>
          <w:rFonts w:ascii="Times New Roman" w:hAnsi="Times New Roman" w:cs="Times New Roman"/>
          <w:color w:val="000000" w:themeColor="text1"/>
          <w:sz w:val="24"/>
          <w:szCs w:val="24"/>
        </w:rPr>
        <w:t>202</w:t>
      </w:r>
      <w:r w:rsidR="007B52D8">
        <w:rPr>
          <w:rFonts w:ascii="Times New Roman" w:hAnsi="Times New Roman" w:cs="Times New Roman"/>
          <w:color w:val="000000" w:themeColor="text1"/>
          <w:sz w:val="24"/>
          <w:szCs w:val="24"/>
        </w:rPr>
        <w:t>4</w:t>
      </w:r>
      <w:r w:rsidRPr="002B1918">
        <w:rPr>
          <w:rFonts w:ascii="Times New Roman" w:hAnsi="Times New Roman" w:cs="Times New Roman"/>
          <w:color w:val="000000" w:themeColor="text1"/>
          <w:sz w:val="24"/>
          <w:szCs w:val="24"/>
        </w:rPr>
        <w:t xml:space="preserve"> г</w:t>
      </w:r>
      <w:r w:rsidR="006300A1">
        <w:rPr>
          <w:rFonts w:ascii="Times New Roman" w:hAnsi="Times New Roman" w:cs="Times New Roman"/>
          <w:color w:val="000000" w:themeColor="text1"/>
          <w:sz w:val="24"/>
          <w:szCs w:val="24"/>
        </w:rPr>
        <w:t>ода</w:t>
      </w:r>
      <w:r w:rsidRPr="002B1918">
        <w:rPr>
          <w:rFonts w:ascii="Times New Roman" w:hAnsi="Times New Roman" w:cs="Times New Roman"/>
          <w:color w:val="000000" w:themeColor="text1"/>
          <w:sz w:val="24"/>
          <w:szCs w:val="24"/>
        </w:rPr>
        <w:t>.</w:t>
      </w:r>
    </w:p>
    <w:p w:rsidR="00A65369" w:rsidRPr="002B1918" w:rsidRDefault="00A65369" w:rsidP="00215BB4">
      <w:pPr>
        <w:spacing w:after="0"/>
        <w:ind w:firstLine="709"/>
        <w:jc w:val="both"/>
        <w:rPr>
          <w:rFonts w:ascii="Times New Roman" w:hAnsi="Times New Roman" w:cs="Times New Roman"/>
          <w:color w:val="000000" w:themeColor="text1"/>
          <w:sz w:val="24"/>
          <w:szCs w:val="24"/>
        </w:rPr>
      </w:pPr>
    </w:p>
    <w:p w:rsidR="0027384D" w:rsidRPr="002B1918" w:rsidRDefault="0027384D" w:rsidP="00215BB4">
      <w:pPr>
        <w:spacing w:after="0"/>
        <w:rPr>
          <w:rFonts w:ascii="Times New Roman" w:eastAsiaTheme="majorEastAsia" w:hAnsi="Times New Roman" w:cs="Times New Roman"/>
          <w:b/>
          <w:bCs/>
          <w:color w:val="000000" w:themeColor="text1"/>
          <w:sz w:val="24"/>
          <w:szCs w:val="24"/>
        </w:rPr>
      </w:pPr>
      <w:bookmarkStart w:id="54" w:name="_Toc435791211"/>
      <w:r w:rsidRPr="002B1918">
        <w:rPr>
          <w:rFonts w:ascii="Times New Roman" w:hAnsi="Times New Roman" w:cs="Times New Roman"/>
          <w:color w:val="000000" w:themeColor="text1"/>
          <w:sz w:val="24"/>
          <w:szCs w:val="24"/>
        </w:rPr>
        <w:br w:type="page"/>
      </w:r>
    </w:p>
    <w:p w:rsidR="00167CF2" w:rsidRPr="00A8452F" w:rsidRDefault="00167CF2" w:rsidP="000F075D">
      <w:pPr>
        <w:pStyle w:val="2"/>
        <w:spacing w:before="0"/>
        <w:ind w:firstLine="709"/>
        <w:jc w:val="both"/>
        <w:rPr>
          <w:rFonts w:ascii="Times New Roman" w:hAnsi="Times New Roman" w:cs="Times New Roman"/>
          <w:color w:val="000000" w:themeColor="text1"/>
          <w:sz w:val="24"/>
          <w:szCs w:val="24"/>
        </w:rPr>
      </w:pPr>
      <w:bookmarkStart w:id="55" w:name="_Toc38550504"/>
      <w:r w:rsidRPr="002B1918">
        <w:rPr>
          <w:rFonts w:ascii="Times New Roman" w:hAnsi="Times New Roman" w:cs="Times New Roman"/>
          <w:color w:val="000000" w:themeColor="text1"/>
          <w:sz w:val="24"/>
          <w:szCs w:val="24"/>
        </w:rPr>
        <w:lastRenderedPageBreak/>
        <w:t xml:space="preserve">Раздел 4. Основные </w:t>
      </w:r>
      <w:r w:rsidRPr="004B36DD">
        <w:rPr>
          <w:rFonts w:ascii="Times New Roman" w:hAnsi="Times New Roman" w:cs="Times New Roman"/>
          <w:color w:val="000000" w:themeColor="text1"/>
          <w:sz w:val="24"/>
          <w:szCs w:val="24"/>
        </w:rPr>
        <w:t xml:space="preserve">положения мастер-плана развития систем теплоснабжения </w:t>
      </w:r>
      <w:r w:rsidRPr="004B36DD">
        <w:rPr>
          <w:rFonts w:ascii="Times New Roman" w:hAnsi="Times New Roman" w:cs="Times New Roman"/>
          <w:color w:val="000000" w:themeColor="text1"/>
          <w:sz w:val="24"/>
          <w:szCs w:val="24"/>
        </w:rPr>
        <w:br/>
      </w:r>
      <w:r w:rsidR="008934BF">
        <w:rPr>
          <w:rFonts w:ascii="Times New Roman" w:hAnsi="Times New Roman" w:cs="Times New Roman"/>
          <w:color w:val="000000" w:themeColor="text1"/>
          <w:sz w:val="24"/>
          <w:szCs w:val="24"/>
        </w:rPr>
        <w:t>поселения</w:t>
      </w:r>
      <w:bookmarkEnd w:id="55"/>
    </w:p>
    <w:p w:rsidR="000F075D" w:rsidRPr="00A8452F" w:rsidRDefault="000F075D" w:rsidP="000F075D">
      <w:pPr>
        <w:spacing w:after="0"/>
        <w:rPr>
          <w:rFonts w:ascii="Times New Roman" w:hAnsi="Times New Roman" w:cs="Times New Roman"/>
          <w:color w:val="000000" w:themeColor="text1"/>
          <w:sz w:val="24"/>
          <w:szCs w:val="24"/>
        </w:rPr>
      </w:pPr>
    </w:p>
    <w:p w:rsidR="00081FBC" w:rsidRPr="00A8452F" w:rsidRDefault="00081FBC" w:rsidP="000F075D">
      <w:pPr>
        <w:spacing w:after="0"/>
        <w:ind w:firstLine="709"/>
        <w:jc w:val="both"/>
        <w:rPr>
          <w:rFonts w:ascii="Times New Roman" w:hAnsi="Times New Roman" w:cs="Times New Roman"/>
          <w:color w:val="000000" w:themeColor="text1"/>
          <w:sz w:val="24"/>
          <w:szCs w:val="24"/>
        </w:rPr>
      </w:pPr>
      <w:r w:rsidRPr="00A8452F">
        <w:rPr>
          <w:rFonts w:ascii="Times New Roman" w:hAnsi="Times New Roman" w:cs="Times New Roman"/>
          <w:color w:val="000000" w:themeColor="text1"/>
          <w:sz w:val="24"/>
          <w:szCs w:val="24"/>
        </w:rPr>
        <w:t>Мастер-план схемы теплоснабжения выполня</w:t>
      </w:r>
      <w:r w:rsidR="008916D9" w:rsidRPr="00A8452F">
        <w:rPr>
          <w:rFonts w:ascii="Times New Roman" w:hAnsi="Times New Roman" w:cs="Times New Roman"/>
          <w:color w:val="000000" w:themeColor="text1"/>
          <w:sz w:val="24"/>
          <w:szCs w:val="24"/>
        </w:rPr>
        <w:t>ется в соответствии с Требования</w:t>
      </w:r>
      <w:r w:rsidRPr="00A8452F">
        <w:rPr>
          <w:rFonts w:ascii="Times New Roman" w:hAnsi="Times New Roman" w:cs="Times New Roman"/>
          <w:color w:val="000000" w:themeColor="text1"/>
          <w:sz w:val="24"/>
          <w:szCs w:val="24"/>
        </w:rPr>
        <w:t>м к схемам теплоснабжения (</w:t>
      </w:r>
      <w:r w:rsidR="008916D9" w:rsidRPr="00A8452F">
        <w:rPr>
          <w:rFonts w:ascii="Times New Roman" w:hAnsi="Times New Roman" w:cs="Times New Roman"/>
          <w:color w:val="000000" w:themeColor="text1"/>
          <w:sz w:val="24"/>
          <w:szCs w:val="24"/>
        </w:rPr>
        <w:t>Постановление прави</w:t>
      </w:r>
      <w:r w:rsidR="00E77A54" w:rsidRPr="00A8452F">
        <w:rPr>
          <w:rFonts w:ascii="Times New Roman" w:hAnsi="Times New Roman" w:cs="Times New Roman"/>
          <w:color w:val="000000" w:themeColor="text1"/>
          <w:sz w:val="24"/>
          <w:szCs w:val="24"/>
        </w:rPr>
        <w:t>тельства Российской Федерации №</w:t>
      </w:r>
      <w:r w:rsidR="008916D9" w:rsidRPr="00A8452F">
        <w:rPr>
          <w:rFonts w:ascii="Times New Roman" w:hAnsi="Times New Roman" w:cs="Times New Roman"/>
          <w:color w:val="000000" w:themeColor="text1"/>
          <w:sz w:val="24"/>
          <w:szCs w:val="24"/>
        </w:rPr>
        <w:t>154 от 22 февраля 2012 года). Варианты мастер-плана формируют базу для разработки проектных предложений по новому строительству и реконструкции тепловых сетей для различных вариантов состава энергоисточн</w:t>
      </w:r>
      <w:r w:rsidR="0044606D" w:rsidRPr="00A8452F">
        <w:rPr>
          <w:rFonts w:ascii="Times New Roman" w:hAnsi="Times New Roman" w:cs="Times New Roman"/>
          <w:color w:val="000000" w:themeColor="text1"/>
          <w:sz w:val="24"/>
          <w:szCs w:val="24"/>
        </w:rPr>
        <w:t>и</w:t>
      </w:r>
      <w:r w:rsidR="008916D9" w:rsidRPr="00A8452F">
        <w:rPr>
          <w:rFonts w:ascii="Times New Roman" w:hAnsi="Times New Roman" w:cs="Times New Roman"/>
          <w:color w:val="000000" w:themeColor="text1"/>
          <w:sz w:val="24"/>
          <w:szCs w:val="24"/>
        </w:rPr>
        <w:t xml:space="preserve">ков, обеспечивающих перспективные балансы спроса на тепловую мощность. Мастер-план схемы теплоснабжения предназначен для описания и обоснования отбора нескольких вариантов ее реализации, из которых будет выбран рекомендуемый вариант. </w:t>
      </w:r>
    </w:p>
    <w:p w:rsidR="008916D9" w:rsidRPr="00A8452F" w:rsidRDefault="008916D9" w:rsidP="000F075D">
      <w:pPr>
        <w:spacing w:after="0"/>
        <w:ind w:firstLine="709"/>
        <w:jc w:val="both"/>
        <w:rPr>
          <w:rFonts w:ascii="Times New Roman" w:hAnsi="Times New Roman" w:cs="Times New Roman"/>
          <w:color w:val="000000" w:themeColor="text1"/>
          <w:sz w:val="24"/>
          <w:szCs w:val="24"/>
        </w:rPr>
      </w:pPr>
    </w:p>
    <w:p w:rsidR="00167CF2" w:rsidRPr="00A8452F" w:rsidRDefault="00167CF2" w:rsidP="000F075D">
      <w:pPr>
        <w:pStyle w:val="3"/>
        <w:spacing w:before="0"/>
        <w:jc w:val="center"/>
        <w:rPr>
          <w:rFonts w:ascii="Times New Roman" w:hAnsi="Times New Roman" w:cs="Times New Roman"/>
          <w:b w:val="0"/>
          <w:i/>
          <w:color w:val="000000" w:themeColor="text1"/>
          <w:sz w:val="24"/>
          <w:szCs w:val="24"/>
        </w:rPr>
      </w:pPr>
      <w:bookmarkStart w:id="56" w:name="_Toc38550505"/>
      <w:r w:rsidRPr="00A8452F">
        <w:rPr>
          <w:rFonts w:ascii="Times New Roman" w:hAnsi="Times New Roman" w:cs="Times New Roman"/>
          <w:b w:val="0"/>
          <w:i/>
          <w:color w:val="000000" w:themeColor="text1"/>
          <w:sz w:val="24"/>
          <w:szCs w:val="24"/>
        </w:rPr>
        <w:t>4.1 Описание сценариев ра</w:t>
      </w:r>
      <w:r w:rsidR="00A47483" w:rsidRPr="00A8452F">
        <w:rPr>
          <w:rFonts w:ascii="Times New Roman" w:hAnsi="Times New Roman" w:cs="Times New Roman"/>
          <w:b w:val="0"/>
          <w:i/>
          <w:color w:val="000000" w:themeColor="text1"/>
          <w:sz w:val="24"/>
          <w:szCs w:val="24"/>
        </w:rPr>
        <w:t xml:space="preserve">звития теплоснабжения </w:t>
      </w:r>
      <w:r w:rsidR="008934BF">
        <w:rPr>
          <w:rFonts w:ascii="Times New Roman" w:hAnsi="Times New Roman" w:cs="Times New Roman"/>
          <w:b w:val="0"/>
          <w:i/>
          <w:color w:val="000000" w:themeColor="text1"/>
          <w:sz w:val="24"/>
          <w:szCs w:val="24"/>
        </w:rPr>
        <w:t>поселения</w:t>
      </w:r>
      <w:bookmarkEnd w:id="56"/>
    </w:p>
    <w:p w:rsidR="000F075D" w:rsidRPr="00A8452F" w:rsidRDefault="000F075D" w:rsidP="000F075D">
      <w:pPr>
        <w:spacing w:after="0"/>
        <w:rPr>
          <w:rFonts w:ascii="Times New Roman" w:hAnsi="Times New Roman" w:cs="Times New Roman"/>
          <w:color w:val="000000" w:themeColor="text1"/>
          <w:sz w:val="24"/>
          <w:szCs w:val="24"/>
        </w:rPr>
      </w:pPr>
    </w:p>
    <w:p w:rsidR="002F3B6C" w:rsidRPr="00A8452F" w:rsidRDefault="002F3B6C" w:rsidP="002F3B6C">
      <w:pPr>
        <w:autoSpaceDE w:val="0"/>
        <w:autoSpaceDN w:val="0"/>
        <w:adjustRightInd w:val="0"/>
        <w:spacing w:after="0"/>
        <w:ind w:firstLine="709"/>
        <w:jc w:val="both"/>
        <w:rPr>
          <w:rFonts w:ascii="Times New Roman" w:hAnsi="Times New Roman" w:cs="Times New Roman"/>
          <w:color w:val="000000" w:themeColor="text1"/>
          <w:sz w:val="24"/>
          <w:szCs w:val="24"/>
        </w:rPr>
      </w:pPr>
      <w:r w:rsidRPr="00A8452F">
        <w:rPr>
          <w:rFonts w:ascii="Times New Roman" w:hAnsi="Times New Roman" w:cs="Times New Roman"/>
          <w:color w:val="000000" w:themeColor="text1"/>
          <w:sz w:val="24"/>
          <w:szCs w:val="24"/>
        </w:rPr>
        <w:t xml:space="preserve">Возможными сценариями развития теплоснабжения </w:t>
      </w:r>
      <w:r w:rsidR="008934BF">
        <w:rPr>
          <w:rFonts w:ascii="Times New Roman" w:hAnsi="Times New Roman" w:cs="Times New Roman"/>
          <w:color w:val="000000" w:themeColor="text1"/>
          <w:sz w:val="24"/>
          <w:szCs w:val="24"/>
        </w:rPr>
        <w:t>поселения</w:t>
      </w:r>
      <w:r w:rsidRPr="00A8452F">
        <w:rPr>
          <w:rFonts w:ascii="Times New Roman" w:hAnsi="Times New Roman" w:cs="Times New Roman"/>
          <w:color w:val="000000" w:themeColor="text1"/>
          <w:sz w:val="24"/>
          <w:szCs w:val="24"/>
        </w:rPr>
        <w:t xml:space="preserve"> являются: модернизация существующ</w:t>
      </w:r>
      <w:r w:rsidR="00063C1D">
        <w:rPr>
          <w:rFonts w:ascii="Times New Roman" w:hAnsi="Times New Roman" w:cs="Times New Roman"/>
          <w:color w:val="000000" w:themeColor="text1"/>
          <w:sz w:val="24"/>
          <w:szCs w:val="24"/>
        </w:rPr>
        <w:t>ей</w:t>
      </w:r>
      <w:r w:rsidRPr="00A8452F">
        <w:rPr>
          <w:rFonts w:ascii="Times New Roman" w:hAnsi="Times New Roman" w:cs="Times New Roman"/>
          <w:color w:val="000000" w:themeColor="text1"/>
          <w:sz w:val="24"/>
          <w:szCs w:val="24"/>
        </w:rPr>
        <w:t xml:space="preserve"> </w:t>
      </w:r>
      <w:r w:rsidR="00063C1D">
        <w:rPr>
          <w:rFonts w:ascii="Times New Roman" w:hAnsi="Times New Roman" w:cs="Times New Roman"/>
          <w:color w:val="000000" w:themeColor="text1"/>
          <w:sz w:val="24"/>
          <w:szCs w:val="24"/>
        </w:rPr>
        <w:t>котельной</w:t>
      </w:r>
      <w:r>
        <w:rPr>
          <w:rFonts w:ascii="Times New Roman" w:hAnsi="Times New Roman" w:cs="Times New Roman"/>
          <w:color w:val="000000" w:themeColor="text1"/>
          <w:sz w:val="24"/>
          <w:szCs w:val="24"/>
        </w:rPr>
        <w:t>, с заменой насосного и котлового оборудования</w:t>
      </w:r>
      <w:r w:rsidRPr="00A8452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Модернизация тепловых сетей. Создание резерва топлива. Обеспечение антитеррористическ</w:t>
      </w:r>
      <w:r w:rsidR="008C37A4">
        <w:rPr>
          <w:rFonts w:ascii="Times New Roman" w:hAnsi="Times New Roman" w:cs="Times New Roman"/>
          <w:color w:val="000000" w:themeColor="text1"/>
          <w:sz w:val="24"/>
          <w:szCs w:val="24"/>
        </w:rPr>
        <w:t>ой безопасности и автоматического управления</w:t>
      </w:r>
      <w:r>
        <w:rPr>
          <w:rFonts w:ascii="Times New Roman" w:hAnsi="Times New Roman" w:cs="Times New Roman"/>
          <w:color w:val="000000" w:themeColor="text1"/>
          <w:sz w:val="24"/>
          <w:szCs w:val="24"/>
        </w:rPr>
        <w:t>.</w:t>
      </w:r>
      <w:r w:rsidR="00B20AA6">
        <w:rPr>
          <w:rFonts w:ascii="Times New Roman" w:hAnsi="Times New Roman" w:cs="Times New Roman"/>
          <w:color w:val="000000" w:themeColor="text1"/>
          <w:sz w:val="24"/>
          <w:szCs w:val="24"/>
        </w:rPr>
        <w:t xml:space="preserve"> Перевод системы </w:t>
      </w:r>
      <w:r w:rsidR="00D93682">
        <w:rPr>
          <w:rFonts w:ascii="Times New Roman" w:hAnsi="Times New Roman" w:cs="Times New Roman"/>
          <w:color w:val="000000" w:themeColor="text1"/>
          <w:sz w:val="24"/>
          <w:szCs w:val="24"/>
        </w:rPr>
        <w:t>горячего водоснабжения с открытой на закрытую.</w:t>
      </w:r>
    </w:p>
    <w:p w:rsidR="0044606D" w:rsidRPr="00A8452F" w:rsidRDefault="0044606D" w:rsidP="000F075D">
      <w:pPr>
        <w:autoSpaceDE w:val="0"/>
        <w:autoSpaceDN w:val="0"/>
        <w:adjustRightInd w:val="0"/>
        <w:spacing w:after="0"/>
        <w:rPr>
          <w:rFonts w:ascii="Times New Roman" w:hAnsi="Times New Roman" w:cs="Times New Roman"/>
          <w:color w:val="000000" w:themeColor="text1"/>
          <w:sz w:val="24"/>
          <w:szCs w:val="24"/>
        </w:rPr>
      </w:pPr>
    </w:p>
    <w:p w:rsidR="00167CF2" w:rsidRPr="00A8452F" w:rsidRDefault="00167CF2" w:rsidP="000F075D">
      <w:pPr>
        <w:pStyle w:val="3"/>
        <w:spacing w:before="0"/>
        <w:jc w:val="center"/>
        <w:rPr>
          <w:rFonts w:ascii="Times New Roman" w:hAnsi="Times New Roman" w:cs="Times New Roman"/>
          <w:b w:val="0"/>
          <w:i/>
          <w:color w:val="000000" w:themeColor="text1"/>
          <w:sz w:val="24"/>
          <w:szCs w:val="24"/>
        </w:rPr>
      </w:pPr>
      <w:bookmarkStart w:id="57" w:name="_Toc38550506"/>
      <w:r w:rsidRPr="00A8452F">
        <w:rPr>
          <w:rFonts w:ascii="Times New Roman" w:hAnsi="Times New Roman" w:cs="Times New Roman"/>
          <w:b w:val="0"/>
          <w:i/>
          <w:color w:val="000000" w:themeColor="text1"/>
          <w:sz w:val="24"/>
          <w:szCs w:val="24"/>
        </w:rPr>
        <w:t xml:space="preserve">4.2 Обоснование выбора приоритетного сценария развития теплоснабжения </w:t>
      </w:r>
      <w:r w:rsidR="008934BF">
        <w:rPr>
          <w:rFonts w:ascii="Times New Roman" w:hAnsi="Times New Roman" w:cs="Times New Roman"/>
          <w:b w:val="0"/>
          <w:i/>
          <w:color w:val="000000" w:themeColor="text1"/>
          <w:sz w:val="24"/>
          <w:szCs w:val="24"/>
        </w:rPr>
        <w:t>поселения</w:t>
      </w:r>
      <w:bookmarkEnd w:id="57"/>
    </w:p>
    <w:p w:rsidR="000F075D" w:rsidRPr="00A8452F" w:rsidRDefault="000F075D" w:rsidP="000F075D">
      <w:pPr>
        <w:spacing w:after="0"/>
        <w:rPr>
          <w:rFonts w:ascii="Times New Roman" w:hAnsi="Times New Roman" w:cs="Times New Roman"/>
          <w:color w:val="000000" w:themeColor="text1"/>
          <w:sz w:val="24"/>
          <w:szCs w:val="24"/>
        </w:rPr>
      </w:pPr>
    </w:p>
    <w:p w:rsidR="00063C1D" w:rsidRDefault="00081FBC" w:rsidP="000F075D">
      <w:pPr>
        <w:spacing w:after="0"/>
        <w:ind w:firstLine="709"/>
        <w:jc w:val="both"/>
        <w:rPr>
          <w:rFonts w:ascii="Times New Roman" w:hAnsi="Times New Roman" w:cs="Times New Roman"/>
          <w:color w:val="000000" w:themeColor="text1"/>
          <w:sz w:val="24"/>
          <w:szCs w:val="24"/>
        </w:rPr>
      </w:pPr>
      <w:r w:rsidRPr="00A8452F">
        <w:rPr>
          <w:rFonts w:ascii="Times New Roman" w:hAnsi="Times New Roman" w:cs="Times New Roman"/>
          <w:color w:val="000000" w:themeColor="text1"/>
          <w:sz w:val="24"/>
          <w:szCs w:val="24"/>
        </w:rPr>
        <w:t xml:space="preserve">Строительство новых источников тепловой энергии не требуется в связи с </w:t>
      </w:r>
      <w:r w:rsidR="00063C1D">
        <w:rPr>
          <w:rFonts w:ascii="Times New Roman" w:hAnsi="Times New Roman" w:cs="Times New Roman"/>
          <w:color w:val="000000" w:themeColor="text1"/>
          <w:sz w:val="24"/>
          <w:szCs w:val="24"/>
        </w:rPr>
        <w:t>достаточной резервной мощностью существующего источника тепловой энергии.</w:t>
      </w:r>
    </w:p>
    <w:p w:rsidR="00167CF2" w:rsidRPr="00A8452F" w:rsidRDefault="00167CF2" w:rsidP="00215BB4">
      <w:pPr>
        <w:spacing w:after="0"/>
        <w:rPr>
          <w:rFonts w:ascii="Times New Roman" w:eastAsiaTheme="majorEastAsia" w:hAnsi="Times New Roman" w:cs="Times New Roman"/>
          <w:b/>
          <w:bCs/>
          <w:color w:val="000000" w:themeColor="text1"/>
          <w:sz w:val="24"/>
          <w:szCs w:val="24"/>
        </w:rPr>
      </w:pPr>
    </w:p>
    <w:p w:rsidR="00167CF2" w:rsidRPr="00A8452F" w:rsidRDefault="00167CF2" w:rsidP="00215BB4">
      <w:pPr>
        <w:spacing w:after="0"/>
        <w:rPr>
          <w:rFonts w:ascii="Times New Roman" w:eastAsiaTheme="majorEastAsia" w:hAnsi="Times New Roman" w:cs="Times New Roman"/>
          <w:b/>
          <w:bCs/>
          <w:color w:val="000000" w:themeColor="text1"/>
          <w:sz w:val="24"/>
          <w:szCs w:val="24"/>
        </w:rPr>
      </w:pPr>
      <w:r w:rsidRPr="00A8452F">
        <w:rPr>
          <w:rFonts w:ascii="Times New Roman" w:hAnsi="Times New Roman" w:cs="Times New Roman"/>
          <w:color w:val="000000" w:themeColor="text1"/>
          <w:sz w:val="24"/>
          <w:szCs w:val="24"/>
        </w:rPr>
        <w:br w:type="page"/>
      </w:r>
    </w:p>
    <w:p w:rsidR="00360B4B" w:rsidRPr="00BE76BE" w:rsidRDefault="00360B4B" w:rsidP="00360B4B">
      <w:pPr>
        <w:pStyle w:val="2"/>
        <w:spacing w:before="0"/>
        <w:ind w:firstLine="709"/>
        <w:jc w:val="both"/>
        <w:rPr>
          <w:rFonts w:ascii="Times New Roman" w:hAnsi="Times New Roman" w:cs="Times New Roman"/>
          <w:color w:val="000000" w:themeColor="text1"/>
          <w:sz w:val="24"/>
          <w:szCs w:val="24"/>
        </w:rPr>
      </w:pPr>
      <w:bookmarkStart w:id="58" w:name="_Toc6389138"/>
      <w:bookmarkStart w:id="59" w:name="_Toc38550507"/>
      <w:bookmarkEnd w:id="54"/>
      <w:r w:rsidRPr="002249F5">
        <w:rPr>
          <w:rFonts w:ascii="Times New Roman" w:hAnsi="Times New Roman" w:cs="Times New Roman"/>
          <w:color w:val="000000" w:themeColor="text1"/>
          <w:sz w:val="24"/>
          <w:szCs w:val="24"/>
        </w:rPr>
        <w:lastRenderedPageBreak/>
        <w:t xml:space="preserve">Раздел 5. Предложения по строительству, </w:t>
      </w:r>
      <w:r w:rsidRPr="00BE76BE">
        <w:rPr>
          <w:rFonts w:ascii="Times New Roman" w:hAnsi="Times New Roman" w:cs="Times New Roman"/>
          <w:color w:val="000000" w:themeColor="text1"/>
          <w:sz w:val="24"/>
          <w:szCs w:val="24"/>
        </w:rPr>
        <w:t xml:space="preserve">реконструкции и техническому </w:t>
      </w:r>
      <w:r w:rsidRPr="00BE76BE">
        <w:rPr>
          <w:rFonts w:ascii="Times New Roman" w:hAnsi="Times New Roman" w:cs="Times New Roman"/>
          <w:color w:val="000000" w:themeColor="text1"/>
          <w:sz w:val="24"/>
          <w:szCs w:val="24"/>
        </w:rPr>
        <w:br/>
      </w:r>
      <w:r w:rsidR="00F41DD8" w:rsidRPr="00BE76BE">
        <w:rPr>
          <w:rFonts w:ascii="Times New Roman" w:hAnsi="Times New Roman" w:cs="Times New Roman"/>
          <w:color w:val="000000" w:themeColor="text1"/>
          <w:sz w:val="24"/>
          <w:szCs w:val="24"/>
        </w:rPr>
        <w:t>перевооружению и</w:t>
      </w:r>
      <w:r w:rsidRPr="00BE76BE">
        <w:rPr>
          <w:rFonts w:ascii="Times New Roman" w:hAnsi="Times New Roman" w:cs="Times New Roman"/>
          <w:color w:val="000000" w:themeColor="text1"/>
          <w:sz w:val="24"/>
          <w:szCs w:val="24"/>
        </w:rPr>
        <w:t xml:space="preserve"> (или) модернизации источников тепловой энергии</w:t>
      </w:r>
      <w:bookmarkEnd w:id="58"/>
      <w:bookmarkEnd w:id="59"/>
    </w:p>
    <w:p w:rsidR="000F075D" w:rsidRPr="00BE76BE" w:rsidRDefault="000F075D" w:rsidP="000F075D">
      <w:pPr>
        <w:spacing w:after="0"/>
        <w:rPr>
          <w:rFonts w:ascii="Times New Roman" w:hAnsi="Times New Roman" w:cs="Times New Roman"/>
          <w:color w:val="000000" w:themeColor="text1"/>
          <w:sz w:val="24"/>
          <w:szCs w:val="24"/>
        </w:rPr>
      </w:pPr>
    </w:p>
    <w:p w:rsidR="000F075D" w:rsidRPr="00BE76BE" w:rsidRDefault="00360B4B" w:rsidP="00360B4B">
      <w:pPr>
        <w:pStyle w:val="3"/>
        <w:spacing w:before="0"/>
        <w:jc w:val="center"/>
        <w:rPr>
          <w:rFonts w:ascii="Times New Roman" w:hAnsi="Times New Roman" w:cs="Times New Roman"/>
          <w:b w:val="0"/>
          <w:i/>
          <w:color w:val="000000" w:themeColor="text1"/>
          <w:sz w:val="24"/>
          <w:szCs w:val="24"/>
        </w:rPr>
      </w:pPr>
      <w:bookmarkStart w:id="60" w:name="_Toc6389139"/>
      <w:bookmarkStart w:id="61" w:name="_Toc38550508"/>
      <w:r w:rsidRPr="00BE76BE">
        <w:rPr>
          <w:rFonts w:ascii="Times New Roman" w:hAnsi="Times New Roman" w:cs="Times New Roman"/>
          <w:b w:val="0"/>
          <w:i/>
          <w:color w:val="000000" w:themeColor="text1"/>
          <w:sz w:val="24"/>
          <w:szCs w:val="24"/>
        </w:rPr>
        <w:t xml:space="preserve">5.1 Предложения по строительству источников тепловой энергии, обеспечивающих </w:t>
      </w:r>
      <w:r w:rsidRPr="00BE76BE">
        <w:rPr>
          <w:rFonts w:ascii="Times New Roman" w:hAnsi="Times New Roman" w:cs="Times New Roman"/>
          <w:b w:val="0"/>
          <w:i/>
          <w:color w:val="000000" w:themeColor="text1"/>
          <w:sz w:val="24"/>
          <w:szCs w:val="24"/>
        </w:rPr>
        <w:br/>
        <w:t xml:space="preserve">перспективную тепловую нагрузку на осваиваемых территориях </w:t>
      </w:r>
      <w:r w:rsidR="008934BF">
        <w:rPr>
          <w:rFonts w:ascii="Times New Roman" w:hAnsi="Times New Roman" w:cs="Times New Roman"/>
          <w:b w:val="0"/>
          <w:i/>
          <w:color w:val="000000" w:themeColor="text1"/>
          <w:sz w:val="24"/>
          <w:szCs w:val="24"/>
        </w:rPr>
        <w:t>поселения</w:t>
      </w:r>
      <w:r w:rsidRPr="00BE76BE">
        <w:rPr>
          <w:rFonts w:ascii="Times New Roman" w:hAnsi="Times New Roman" w:cs="Times New Roman"/>
          <w:b w:val="0"/>
          <w:i/>
          <w:color w:val="000000" w:themeColor="text1"/>
          <w:sz w:val="24"/>
          <w:szCs w:val="24"/>
        </w:rPr>
        <w:t xml:space="preserve">, для которых </w:t>
      </w:r>
      <w:r w:rsidRPr="00BE76BE">
        <w:rPr>
          <w:rFonts w:ascii="Times New Roman" w:hAnsi="Times New Roman" w:cs="Times New Roman"/>
          <w:b w:val="0"/>
          <w:i/>
          <w:color w:val="000000" w:themeColor="text1"/>
          <w:sz w:val="24"/>
          <w:szCs w:val="24"/>
        </w:rPr>
        <w:br/>
        <w:t xml:space="preserve">отсутствует возможность и (или) целесообразность передачи тепловой энергии от </w:t>
      </w:r>
      <w:r w:rsidRPr="00BE76BE">
        <w:rPr>
          <w:rFonts w:ascii="Times New Roman" w:hAnsi="Times New Roman" w:cs="Times New Roman"/>
          <w:b w:val="0"/>
          <w:i/>
          <w:color w:val="000000" w:themeColor="text1"/>
          <w:sz w:val="24"/>
          <w:szCs w:val="24"/>
        </w:rPr>
        <w:br/>
        <w:t xml:space="preserve">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w:t>
      </w:r>
      <w:r w:rsidRPr="00BE76BE">
        <w:rPr>
          <w:rFonts w:ascii="Times New Roman" w:hAnsi="Times New Roman" w:cs="Times New Roman"/>
          <w:b w:val="0"/>
          <w:i/>
          <w:color w:val="000000" w:themeColor="text1"/>
          <w:sz w:val="24"/>
          <w:szCs w:val="24"/>
        </w:rPr>
        <w:br/>
        <w:t xml:space="preserve">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w:t>
      </w:r>
      <w:r w:rsidRPr="00BE76BE">
        <w:rPr>
          <w:rFonts w:ascii="Times New Roman" w:hAnsi="Times New Roman" w:cs="Times New Roman"/>
          <w:b w:val="0"/>
          <w:i/>
          <w:color w:val="000000" w:themeColor="text1"/>
          <w:sz w:val="24"/>
          <w:szCs w:val="24"/>
        </w:rPr>
        <w:br/>
        <w:t xml:space="preserve">планируется осуществлять по регулируемым ценам (тарифам), и (или) обоснованная анализом индикаторов развития системы теплоснабжения </w:t>
      </w:r>
      <w:r w:rsidR="008934BF">
        <w:rPr>
          <w:rFonts w:ascii="Times New Roman" w:hAnsi="Times New Roman" w:cs="Times New Roman"/>
          <w:b w:val="0"/>
          <w:i/>
          <w:color w:val="000000" w:themeColor="text1"/>
          <w:sz w:val="24"/>
          <w:szCs w:val="24"/>
        </w:rPr>
        <w:t>поселения</w:t>
      </w:r>
      <w:r w:rsidRPr="00BE76BE">
        <w:rPr>
          <w:rFonts w:ascii="Times New Roman" w:hAnsi="Times New Roman" w:cs="Times New Roman"/>
          <w:b w:val="0"/>
          <w:i/>
          <w:color w:val="000000" w:themeColor="text1"/>
          <w:sz w:val="24"/>
          <w:szCs w:val="24"/>
        </w:rPr>
        <w:t>,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60"/>
      <w:bookmarkEnd w:id="61"/>
    </w:p>
    <w:p w:rsidR="00360B4B" w:rsidRPr="00BE76BE" w:rsidRDefault="00360B4B" w:rsidP="00360B4B">
      <w:pPr>
        <w:pStyle w:val="3"/>
        <w:spacing w:before="0"/>
        <w:jc w:val="center"/>
        <w:rPr>
          <w:rFonts w:ascii="Times New Roman" w:hAnsi="Times New Roman" w:cs="Times New Roman"/>
          <w:b w:val="0"/>
          <w:i/>
          <w:color w:val="000000" w:themeColor="text1"/>
          <w:sz w:val="24"/>
          <w:szCs w:val="24"/>
        </w:rPr>
      </w:pPr>
    </w:p>
    <w:p w:rsidR="008C37A4" w:rsidRPr="0051281D" w:rsidRDefault="008C37A4" w:rsidP="008C37A4">
      <w:pPr>
        <w:spacing w:after="0"/>
        <w:ind w:firstLine="709"/>
        <w:jc w:val="both"/>
        <w:rPr>
          <w:rFonts w:ascii="Times New Roman" w:hAnsi="Times New Roman" w:cs="Times New Roman"/>
          <w:sz w:val="24"/>
          <w:szCs w:val="24"/>
        </w:rPr>
      </w:pPr>
      <w:r w:rsidRPr="0051281D">
        <w:rPr>
          <w:rFonts w:ascii="Times New Roman" w:hAnsi="Times New Roman" w:cs="Times New Roman"/>
          <w:sz w:val="24"/>
          <w:szCs w:val="24"/>
        </w:rPr>
        <w:t xml:space="preserve">На сегодняшний день на территории </w:t>
      </w:r>
      <w:r w:rsidR="002540EF">
        <w:rPr>
          <w:rFonts w:ascii="Times New Roman" w:hAnsi="Times New Roman" w:cs="Times New Roman"/>
          <w:sz w:val="24"/>
        </w:rPr>
        <w:t>Мокрушинск</w:t>
      </w:r>
      <w:r w:rsidR="00372D9D">
        <w:rPr>
          <w:rFonts w:ascii="Times New Roman" w:hAnsi="Times New Roman" w:cs="Times New Roman"/>
          <w:sz w:val="24"/>
        </w:rPr>
        <w:t>ого сельсовета</w:t>
      </w:r>
      <w:r w:rsidRPr="0051281D">
        <w:rPr>
          <w:rFonts w:ascii="Times New Roman" w:hAnsi="Times New Roman" w:cs="Times New Roman"/>
          <w:sz w:val="24"/>
          <w:szCs w:val="24"/>
        </w:rPr>
        <w:t xml:space="preserve"> функциониру</w:t>
      </w:r>
      <w:r>
        <w:rPr>
          <w:rFonts w:ascii="Times New Roman" w:hAnsi="Times New Roman" w:cs="Times New Roman"/>
          <w:sz w:val="24"/>
          <w:szCs w:val="24"/>
        </w:rPr>
        <w:t>ет</w:t>
      </w:r>
      <w:r w:rsidRPr="0051281D">
        <w:rPr>
          <w:rFonts w:ascii="Times New Roman" w:hAnsi="Times New Roman" w:cs="Times New Roman"/>
          <w:sz w:val="24"/>
          <w:szCs w:val="24"/>
        </w:rPr>
        <w:t xml:space="preserve"> </w:t>
      </w:r>
      <w:r w:rsidR="008F6D90">
        <w:rPr>
          <w:rFonts w:ascii="Times New Roman" w:hAnsi="Times New Roman" w:cs="Times New Roman"/>
          <w:sz w:val="24"/>
          <w:szCs w:val="24"/>
        </w:rPr>
        <w:t>одна</w:t>
      </w:r>
      <w:r w:rsidRPr="0051281D">
        <w:rPr>
          <w:rFonts w:ascii="Times New Roman" w:hAnsi="Times New Roman" w:cs="Times New Roman"/>
          <w:sz w:val="24"/>
          <w:szCs w:val="24"/>
        </w:rPr>
        <w:t xml:space="preserve"> </w:t>
      </w:r>
      <w:r w:rsidR="00972A7F">
        <w:rPr>
          <w:rFonts w:ascii="Times New Roman" w:hAnsi="Times New Roman" w:cs="Times New Roman"/>
          <w:sz w:val="24"/>
          <w:szCs w:val="24"/>
        </w:rPr>
        <w:t>открыт</w:t>
      </w:r>
      <w:r w:rsidR="008F6D90">
        <w:rPr>
          <w:rFonts w:ascii="Times New Roman" w:hAnsi="Times New Roman" w:cs="Times New Roman"/>
          <w:sz w:val="24"/>
          <w:szCs w:val="24"/>
        </w:rPr>
        <w:t>ая</w:t>
      </w:r>
      <w:r w:rsidRPr="0051281D">
        <w:rPr>
          <w:rFonts w:ascii="Times New Roman" w:hAnsi="Times New Roman" w:cs="Times New Roman"/>
          <w:sz w:val="24"/>
          <w:szCs w:val="24"/>
        </w:rPr>
        <w:t xml:space="preserve"> систем</w:t>
      </w:r>
      <w:r w:rsidR="008F6D90">
        <w:rPr>
          <w:rFonts w:ascii="Times New Roman" w:hAnsi="Times New Roman" w:cs="Times New Roman"/>
          <w:sz w:val="24"/>
          <w:szCs w:val="24"/>
        </w:rPr>
        <w:t>а</w:t>
      </w:r>
      <w:r w:rsidRPr="0051281D">
        <w:rPr>
          <w:rFonts w:ascii="Times New Roman" w:hAnsi="Times New Roman" w:cs="Times New Roman"/>
          <w:sz w:val="24"/>
          <w:szCs w:val="24"/>
        </w:rPr>
        <w:t xml:space="preserve"> централизованного теплоснабжения, для котор</w:t>
      </w:r>
      <w:r w:rsidR="008F6D90">
        <w:rPr>
          <w:rFonts w:ascii="Times New Roman" w:hAnsi="Times New Roman" w:cs="Times New Roman"/>
          <w:sz w:val="24"/>
          <w:szCs w:val="24"/>
        </w:rPr>
        <w:t>ой</w:t>
      </w:r>
      <w:r w:rsidRPr="0051281D">
        <w:rPr>
          <w:rFonts w:ascii="Times New Roman" w:hAnsi="Times New Roman" w:cs="Times New Roman"/>
          <w:sz w:val="24"/>
          <w:szCs w:val="24"/>
        </w:rPr>
        <w:t xml:space="preserve"> в качестве теплоносителя используется вода.</w:t>
      </w:r>
    </w:p>
    <w:p w:rsidR="008C37A4" w:rsidRPr="00A65369" w:rsidRDefault="008C37A4" w:rsidP="008C37A4">
      <w:pPr>
        <w:spacing w:after="0"/>
        <w:ind w:firstLine="709"/>
        <w:jc w:val="both"/>
        <w:rPr>
          <w:rFonts w:ascii="Times New Roman" w:hAnsi="Times New Roman" w:cs="Times New Roman"/>
          <w:sz w:val="24"/>
          <w:szCs w:val="24"/>
        </w:rPr>
      </w:pPr>
      <w:r w:rsidRPr="00A65369">
        <w:rPr>
          <w:rFonts w:ascii="Times New Roman" w:hAnsi="Times New Roman" w:cs="Times New Roman"/>
          <w:sz w:val="24"/>
          <w:szCs w:val="24"/>
        </w:rPr>
        <w:t>От существующ</w:t>
      </w:r>
      <w:r w:rsidR="008F6D90">
        <w:rPr>
          <w:rFonts w:ascii="Times New Roman" w:hAnsi="Times New Roman" w:cs="Times New Roman"/>
          <w:sz w:val="24"/>
          <w:szCs w:val="24"/>
        </w:rPr>
        <w:t>ей котельной</w:t>
      </w:r>
      <w:r w:rsidRPr="00A65369">
        <w:rPr>
          <w:rFonts w:ascii="Times New Roman" w:hAnsi="Times New Roman" w:cs="Times New Roman"/>
          <w:sz w:val="24"/>
          <w:szCs w:val="24"/>
        </w:rPr>
        <w:t xml:space="preserve"> проложены двухтрубные (подающий и обратный трубопровод) </w:t>
      </w:r>
      <w:r w:rsidR="00737FAF">
        <w:rPr>
          <w:rFonts w:ascii="Times New Roman" w:hAnsi="Times New Roman" w:cs="Times New Roman"/>
          <w:sz w:val="24"/>
          <w:szCs w:val="24"/>
        </w:rPr>
        <w:t>открытые</w:t>
      </w:r>
      <w:r w:rsidRPr="00A65369">
        <w:rPr>
          <w:rFonts w:ascii="Times New Roman" w:hAnsi="Times New Roman" w:cs="Times New Roman"/>
          <w:sz w:val="24"/>
          <w:szCs w:val="24"/>
        </w:rPr>
        <w:t xml:space="preserve"> тупиковые сети без резервирования.</w:t>
      </w:r>
    </w:p>
    <w:p w:rsidR="008C37A4" w:rsidRDefault="008C37A4" w:rsidP="008C37A4">
      <w:pPr>
        <w:spacing w:after="0"/>
        <w:ind w:firstLine="709"/>
        <w:jc w:val="both"/>
        <w:rPr>
          <w:rFonts w:ascii="Times New Roman" w:hAnsi="Times New Roman" w:cs="Times New Roman"/>
          <w:sz w:val="24"/>
          <w:szCs w:val="24"/>
        </w:rPr>
      </w:pPr>
      <w:r w:rsidRPr="00FB16AA">
        <w:rPr>
          <w:rFonts w:ascii="Times New Roman" w:hAnsi="Times New Roman" w:cs="Times New Roman"/>
          <w:sz w:val="24"/>
          <w:szCs w:val="24"/>
        </w:rPr>
        <w:t xml:space="preserve">Перспективная тепловая нагрузка на осваиваемых территориях </w:t>
      </w:r>
      <w:r w:rsidR="002540EF">
        <w:rPr>
          <w:rFonts w:ascii="Times New Roman" w:hAnsi="Times New Roman" w:cs="Times New Roman"/>
          <w:sz w:val="24"/>
        </w:rPr>
        <w:t>Мокрушинск</w:t>
      </w:r>
      <w:r w:rsidR="00372D9D">
        <w:rPr>
          <w:rFonts w:ascii="Times New Roman" w:hAnsi="Times New Roman" w:cs="Times New Roman"/>
          <w:sz w:val="24"/>
        </w:rPr>
        <w:t>ого сельсовета</w:t>
      </w:r>
      <w:r w:rsidRPr="00FB16AA">
        <w:rPr>
          <w:rFonts w:ascii="Times New Roman" w:hAnsi="Times New Roman" w:cs="Times New Roman"/>
          <w:sz w:val="24"/>
          <w:szCs w:val="24"/>
        </w:rPr>
        <w:t xml:space="preserve"> согласно расчету радиусов эффективного теплоснабжения может быть компенсирована существующими централизованными котельными. Строительство новых источников тепловой энергии для этих целей не требуется.</w:t>
      </w:r>
    </w:p>
    <w:p w:rsidR="008C37A4" w:rsidRDefault="008C37A4" w:rsidP="008C37A4">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Возобновляемые источники энергии возводиться не будут.</w:t>
      </w:r>
    </w:p>
    <w:p w:rsidR="00FB16AA" w:rsidRPr="00BE76BE" w:rsidRDefault="00FB16AA" w:rsidP="00032E2D">
      <w:pPr>
        <w:spacing w:after="0"/>
        <w:ind w:firstLine="709"/>
        <w:jc w:val="both"/>
        <w:rPr>
          <w:rFonts w:ascii="Times New Roman" w:hAnsi="Times New Roman" w:cs="Times New Roman"/>
          <w:color w:val="000000" w:themeColor="text1"/>
          <w:sz w:val="24"/>
          <w:szCs w:val="24"/>
        </w:rPr>
      </w:pPr>
    </w:p>
    <w:p w:rsidR="00FB16AA" w:rsidRPr="00BE76BE" w:rsidRDefault="009C7FE6" w:rsidP="00215BB4">
      <w:pPr>
        <w:pStyle w:val="3"/>
        <w:spacing w:before="0"/>
        <w:jc w:val="center"/>
        <w:rPr>
          <w:rFonts w:ascii="Times New Roman" w:hAnsi="Times New Roman" w:cs="Times New Roman"/>
          <w:b w:val="0"/>
          <w:i/>
          <w:color w:val="000000" w:themeColor="text1"/>
          <w:sz w:val="24"/>
          <w:szCs w:val="24"/>
        </w:rPr>
      </w:pPr>
      <w:bookmarkStart w:id="62" w:name="_Toc435791213"/>
      <w:bookmarkStart w:id="63" w:name="_Toc38550509"/>
      <w:r w:rsidRPr="00BE76BE">
        <w:rPr>
          <w:rFonts w:ascii="Times New Roman" w:hAnsi="Times New Roman" w:cs="Times New Roman"/>
          <w:b w:val="0"/>
          <w:i/>
          <w:color w:val="000000" w:themeColor="text1"/>
          <w:sz w:val="24"/>
          <w:szCs w:val="24"/>
        </w:rPr>
        <w:t>5</w:t>
      </w:r>
      <w:r w:rsidR="00FB16AA" w:rsidRPr="00BE76BE">
        <w:rPr>
          <w:rFonts w:ascii="Times New Roman" w:hAnsi="Times New Roman" w:cs="Times New Roman"/>
          <w:b w:val="0"/>
          <w:i/>
          <w:color w:val="000000" w:themeColor="text1"/>
          <w:sz w:val="24"/>
          <w:szCs w:val="24"/>
        </w:rPr>
        <w:t xml:space="preserve">.2 Предложения по реконструкции источников тепловой энергии, обеспечивающих </w:t>
      </w:r>
      <w:r w:rsidR="00384365" w:rsidRPr="00BE76BE">
        <w:rPr>
          <w:rFonts w:ascii="Times New Roman" w:hAnsi="Times New Roman" w:cs="Times New Roman"/>
          <w:b w:val="0"/>
          <w:i/>
          <w:color w:val="000000" w:themeColor="text1"/>
          <w:sz w:val="24"/>
          <w:szCs w:val="24"/>
        </w:rPr>
        <w:br/>
      </w:r>
      <w:r w:rsidR="00FB16AA" w:rsidRPr="00BE76BE">
        <w:rPr>
          <w:rFonts w:ascii="Times New Roman" w:hAnsi="Times New Roman" w:cs="Times New Roman"/>
          <w:b w:val="0"/>
          <w:i/>
          <w:color w:val="000000" w:themeColor="text1"/>
          <w:sz w:val="24"/>
          <w:szCs w:val="24"/>
        </w:rPr>
        <w:t>перспективную тепловую нагрузку в существующих и расширяемых зонах действия источников тепловой энергии</w:t>
      </w:r>
      <w:bookmarkEnd w:id="62"/>
      <w:bookmarkEnd w:id="63"/>
    </w:p>
    <w:p w:rsidR="008B78D4" w:rsidRPr="00BE76BE" w:rsidRDefault="008B78D4" w:rsidP="008C0438">
      <w:pPr>
        <w:spacing w:after="0"/>
        <w:rPr>
          <w:rFonts w:ascii="Times New Roman" w:hAnsi="Times New Roman" w:cs="Times New Roman"/>
          <w:color w:val="000000" w:themeColor="text1"/>
          <w:sz w:val="24"/>
          <w:szCs w:val="24"/>
        </w:rPr>
      </w:pPr>
    </w:p>
    <w:p w:rsidR="002F3B6C" w:rsidRDefault="002F3B6C" w:rsidP="002F3B6C">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Перспективная тепловая нагрузка на территории </w:t>
      </w:r>
      <w:r w:rsidR="002540EF">
        <w:rPr>
          <w:rFonts w:ascii="Times New Roman" w:hAnsi="Times New Roman" w:cs="Times New Roman"/>
          <w:color w:val="000000" w:themeColor="text1"/>
          <w:sz w:val="24"/>
          <w:szCs w:val="24"/>
        </w:rPr>
        <w:t>села Мокруша</w:t>
      </w:r>
      <w:r>
        <w:rPr>
          <w:rFonts w:ascii="Times New Roman" w:hAnsi="Times New Roman" w:cs="Times New Roman"/>
          <w:color w:val="000000" w:themeColor="text1"/>
          <w:sz w:val="24"/>
          <w:szCs w:val="24"/>
        </w:rPr>
        <w:t xml:space="preserve">, может быть компенсирована существующей мощностью источников тепловой энергии. </w:t>
      </w:r>
    </w:p>
    <w:p w:rsidR="00972A7F" w:rsidRDefault="00972A7F" w:rsidP="00972A7F">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Резерв тепловой мощности котельной </w:t>
      </w:r>
      <w:r w:rsidR="002540EF">
        <w:rPr>
          <w:rFonts w:ascii="Times New Roman" w:hAnsi="Times New Roman" w:cs="Times New Roman"/>
          <w:color w:val="000000" w:themeColor="text1"/>
          <w:sz w:val="24"/>
          <w:szCs w:val="24"/>
        </w:rPr>
        <w:t>«Центральная»</w:t>
      </w:r>
      <w:r>
        <w:rPr>
          <w:rFonts w:ascii="Times New Roman" w:hAnsi="Times New Roman" w:cs="Times New Roman"/>
          <w:color w:val="000000" w:themeColor="text1"/>
          <w:sz w:val="24"/>
          <w:szCs w:val="24"/>
        </w:rPr>
        <w:t xml:space="preserve"> </w:t>
      </w:r>
      <w:r w:rsidR="008F6D90">
        <w:rPr>
          <w:rFonts w:ascii="Times New Roman" w:hAnsi="Times New Roman" w:cs="Times New Roman"/>
          <w:color w:val="000000" w:themeColor="text1"/>
          <w:sz w:val="24"/>
          <w:szCs w:val="24"/>
        </w:rPr>
        <w:t>72</w:t>
      </w:r>
      <w:r>
        <w:rPr>
          <w:rFonts w:ascii="Times New Roman" w:hAnsi="Times New Roman" w:cs="Times New Roman"/>
          <w:color w:val="000000" w:themeColor="text1"/>
          <w:sz w:val="24"/>
          <w:szCs w:val="24"/>
        </w:rPr>
        <w:t>,</w:t>
      </w:r>
      <w:r w:rsidR="008F6D90">
        <w:rPr>
          <w:rFonts w:ascii="Times New Roman" w:hAnsi="Times New Roman" w:cs="Times New Roman"/>
          <w:color w:val="000000" w:themeColor="text1"/>
          <w:sz w:val="24"/>
          <w:szCs w:val="24"/>
        </w:rPr>
        <w:t>97</w:t>
      </w:r>
      <w:r>
        <w:rPr>
          <w:rFonts w:ascii="Times New Roman" w:hAnsi="Times New Roman" w:cs="Times New Roman"/>
          <w:color w:val="000000" w:themeColor="text1"/>
          <w:sz w:val="24"/>
          <w:szCs w:val="24"/>
        </w:rPr>
        <w:t xml:space="preserve">%, что достаточно для существующих и перспективных потребителей тепловой энергии. </w:t>
      </w:r>
    </w:p>
    <w:p w:rsidR="008A561A" w:rsidRDefault="00F01BC7" w:rsidP="00215BB4">
      <w:pPr>
        <w:spacing w:after="0"/>
        <w:ind w:firstLine="709"/>
        <w:jc w:val="both"/>
        <w:rPr>
          <w:rFonts w:ascii="Times New Roman" w:hAnsi="Times New Roman" w:cs="Times New Roman"/>
          <w:sz w:val="24"/>
          <w:szCs w:val="24"/>
        </w:rPr>
      </w:pPr>
      <w:r>
        <w:rPr>
          <w:rFonts w:ascii="Times New Roman" w:hAnsi="Times New Roman" w:cs="Times New Roman"/>
          <w:sz w:val="24"/>
          <w:szCs w:val="24"/>
        </w:rPr>
        <w:t>Т</w:t>
      </w:r>
      <w:r w:rsidR="008C0438" w:rsidRPr="008C0438">
        <w:rPr>
          <w:rFonts w:ascii="Times New Roman" w:hAnsi="Times New Roman" w:cs="Times New Roman"/>
          <w:sz w:val="24"/>
          <w:szCs w:val="24"/>
        </w:rPr>
        <w:t xml:space="preserve">епловая нагрузка на расширяемой зоне действия </w:t>
      </w:r>
      <w:r w:rsidR="008F6D90">
        <w:rPr>
          <w:rFonts w:ascii="Times New Roman" w:hAnsi="Times New Roman" w:cs="Times New Roman"/>
          <w:sz w:val="24"/>
          <w:szCs w:val="24"/>
        </w:rPr>
        <w:t>котельной</w:t>
      </w:r>
      <w:r w:rsidR="00372D9D">
        <w:rPr>
          <w:rFonts w:ascii="Times New Roman" w:hAnsi="Times New Roman" w:cs="Times New Roman"/>
          <w:sz w:val="24"/>
          <w:szCs w:val="24"/>
        </w:rPr>
        <w:t xml:space="preserve"> </w:t>
      </w:r>
      <w:r w:rsidR="002540EF">
        <w:rPr>
          <w:rFonts w:ascii="Times New Roman" w:hAnsi="Times New Roman" w:cs="Times New Roman"/>
          <w:sz w:val="24"/>
          <w:szCs w:val="24"/>
        </w:rPr>
        <w:t>Мокрушинск</w:t>
      </w:r>
      <w:r w:rsidR="00372D9D">
        <w:rPr>
          <w:rFonts w:ascii="Times New Roman" w:hAnsi="Times New Roman" w:cs="Times New Roman"/>
          <w:sz w:val="24"/>
          <w:szCs w:val="24"/>
        </w:rPr>
        <w:t>ого сельсовета</w:t>
      </w:r>
      <w:r w:rsidR="008C0438" w:rsidRPr="008C0438">
        <w:rPr>
          <w:rFonts w:ascii="Times New Roman" w:hAnsi="Times New Roman" w:cs="Times New Roman"/>
          <w:sz w:val="24"/>
          <w:szCs w:val="24"/>
        </w:rPr>
        <w:t xml:space="preserve"> остается неизменной на весь расчетный период</w:t>
      </w:r>
      <w:r w:rsidR="008C0438" w:rsidRPr="009F6B15">
        <w:rPr>
          <w:rFonts w:ascii="Times New Roman" w:hAnsi="Times New Roman" w:cs="Times New Roman"/>
          <w:sz w:val="24"/>
          <w:szCs w:val="24"/>
        </w:rPr>
        <w:t xml:space="preserve">. </w:t>
      </w:r>
      <w:r w:rsidR="008F6D90">
        <w:rPr>
          <w:rFonts w:ascii="Times New Roman" w:hAnsi="Times New Roman" w:cs="Times New Roman"/>
          <w:sz w:val="24"/>
          <w:szCs w:val="24"/>
        </w:rPr>
        <w:t>Увеличения мощности котельной</w:t>
      </w:r>
      <w:r w:rsidR="002F3B6C">
        <w:rPr>
          <w:rFonts w:ascii="Times New Roman" w:hAnsi="Times New Roman" w:cs="Times New Roman"/>
          <w:sz w:val="24"/>
          <w:szCs w:val="24"/>
        </w:rPr>
        <w:t xml:space="preserve"> не требуется.</w:t>
      </w:r>
    </w:p>
    <w:p w:rsidR="00972A7F" w:rsidRPr="008C0438" w:rsidRDefault="00972A7F" w:rsidP="00215BB4">
      <w:pPr>
        <w:spacing w:after="0"/>
        <w:ind w:firstLine="709"/>
        <w:jc w:val="both"/>
        <w:rPr>
          <w:rFonts w:ascii="Times New Roman" w:hAnsi="Times New Roman" w:cs="Times New Roman"/>
          <w:color w:val="000000" w:themeColor="text1"/>
          <w:sz w:val="24"/>
          <w:szCs w:val="24"/>
        </w:rPr>
      </w:pPr>
    </w:p>
    <w:p w:rsidR="00360B4B" w:rsidRPr="00BE76BE" w:rsidRDefault="00360B4B" w:rsidP="00360B4B">
      <w:pPr>
        <w:pStyle w:val="3"/>
        <w:spacing w:before="0"/>
        <w:jc w:val="center"/>
        <w:rPr>
          <w:rFonts w:ascii="Times New Roman" w:hAnsi="Times New Roman" w:cs="Times New Roman"/>
          <w:b w:val="0"/>
          <w:i/>
          <w:color w:val="000000" w:themeColor="text1"/>
          <w:sz w:val="24"/>
          <w:szCs w:val="24"/>
        </w:rPr>
      </w:pPr>
      <w:bookmarkStart w:id="64" w:name="_Toc435791214"/>
      <w:bookmarkStart w:id="65" w:name="_Toc6389141"/>
      <w:bookmarkStart w:id="66" w:name="_Toc38550510"/>
      <w:r w:rsidRPr="00BE76BE">
        <w:rPr>
          <w:rFonts w:ascii="Times New Roman" w:hAnsi="Times New Roman" w:cs="Times New Roman"/>
          <w:b w:val="0"/>
          <w:i/>
          <w:color w:val="000000" w:themeColor="text1"/>
          <w:sz w:val="24"/>
          <w:szCs w:val="24"/>
        </w:rPr>
        <w:t>5.3 Предложения по техническому перевооружению и (или) модернизацию источников тепловой энергии с целью повышения эффективности работы систем теплоснабжения</w:t>
      </w:r>
      <w:bookmarkEnd w:id="64"/>
      <w:bookmarkEnd w:id="65"/>
      <w:bookmarkEnd w:id="66"/>
    </w:p>
    <w:p w:rsidR="008B78D4" w:rsidRPr="00BE76BE" w:rsidRDefault="008B78D4" w:rsidP="00215BB4">
      <w:pPr>
        <w:spacing w:after="0"/>
        <w:ind w:firstLine="709"/>
        <w:jc w:val="both"/>
        <w:rPr>
          <w:rFonts w:ascii="Times New Roman" w:hAnsi="Times New Roman" w:cs="Times New Roman"/>
          <w:color w:val="000000" w:themeColor="text1"/>
          <w:sz w:val="24"/>
          <w:szCs w:val="24"/>
        </w:rPr>
      </w:pPr>
    </w:p>
    <w:p w:rsidR="005A0306" w:rsidRPr="00FB16AA" w:rsidRDefault="005A0306" w:rsidP="005A0306">
      <w:pPr>
        <w:spacing w:after="0"/>
        <w:ind w:firstLine="709"/>
        <w:jc w:val="both"/>
        <w:rPr>
          <w:rFonts w:ascii="Times New Roman" w:hAnsi="Times New Roman" w:cs="Times New Roman"/>
          <w:sz w:val="24"/>
          <w:szCs w:val="24"/>
        </w:rPr>
      </w:pPr>
      <w:bookmarkStart w:id="67" w:name="_Toc6389142"/>
      <w:bookmarkStart w:id="68" w:name="_Toc38550511"/>
      <w:r w:rsidRPr="00FB16AA">
        <w:rPr>
          <w:rFonts w:ascii="Times New Roman" w:hAnsi="Times New Roman" w:cs="Times New Roman"/>
          <w:sz w:val="24"/>
          <w:szCs w:val="24"/>
        </w:rPr>
        <w:t xml:space="preserve">Существующие источники тепловой энергии </w:t>
      </w:r>
      <w:r w:rsidR="002540EF">
        <w:rPr>
          <w:rFonts w:ascii="Times New Roman" w:hAnsi="Times New Roman" w:cs="Times New Roman"/>
          <w:sz w:val="24"/>
          <w:szCs w:val="24"/>
        </w:rPr>
        <w:t>Мокрушинск</w:t>
      </w:r>
      <w:r w:rsidR="00372D9D">
        <w:rPr>
          <w:rFonts w:ascii="Times New Roman" w:hAnsi="Times New Roman" w:cs="Times New Roman"/>
          <w:sz w:val="24"/>
          <w:szCs w:val="24"/>
        </w:rPr>
        <w:t>ого сельсовета</w:t>
      </w:r>
      <w:r w:rsidRPr="00FB16AA">
        <w:rPr>
          <w:rFonts w:ascii="Times New Roman" w:hAnsi="Times New Roman" w:cs="Times New Roman"/>
          <w:sz w:val="24"/>
          <w:szCs w:val="24"/>
        </w:rPr>
        <w:t xml:space="preserve"> </w:t>
      </w:r>
      <w:r>
        <w:rPr>
          <w:rFonts w:ascii="Times New Roman" w:hAnsi="Times New Roman" w:cs="Times New Roman"/>
          <w:sz w:val="24"/>
          <w:szCs w:val="24"/>
        </w:rPr>
        <w:t>находятся в удовлетворительном состоянии. Однако требуется</w:t>
      </w:r>
      <w:r w:rsidRPr="00DC2577">
        <w:rPr>
          <w:rFonts w:ascii="Times New Roman" w:hAnsi="Times New Roman" w:cs="Times New Roman"/>
          <w:sz w:val="24"/>
          <w:szCs w:val="24"/>
        </w:rPr>
        <w:t xml:space="preserve"> замена морально и физически устаревшего обору</w:t>
      </w:r>
      <w:r w:rsidRPr="00DC2577">
        <w:rPr>
          <w:rFonts w:ascii="Times New Roman" w:hAnsi="Times New Roman" w:cs="Times New Roman"/>
          <w:sz w:val="24"/>
          <w:szCs w:val="24"/>
        </w:rPr>
        <w:lastRenderedPageBreak/>
        <w:t>дования на основных источниках на автоматизированные котлоагрегаты нового поколения с высо</w:t>
      </w:r>
      <w:r>
        <w:rPr>
          <w:rFonts w:ascii="Times New Roman" w:hAnsi="Times New Roman" w:cs="Times New Roman"/>
          <w:sz w:val="24"/>
          <w:szCs w:val="24"/>
        </w:rPr>
        <w:t>кими техническими и</w:t>
      </w:r>
      <w:r w:rsidRPr="00DC2577">
        <w:rPr>
          <w:rFonts w:ascii="Times New Roman" w:hAnsi="Times New Roman" w:cs="Times New Roman"/>
          <w:sz w:val="24"/>
          <w:szCs w:val="24"/>
        </w:rPr>
        <w:t xml:space="preserve"> экологическими характеристиками</w:t>
      </w:r>
      <w:r>
        <w:rPr>
          <w:rFonts w:ascii="Times New Roman" w:hAnsi="Times New Roman" w:cs="Times New Roman"/>
          <w:sz w:val="24"/>
          <w:szCs w:val="24"/>
        </w:rPr>
        <w:t>, а также электросиловое оборудование по мере износа, на энергоэффективное.</w:t>
      </w:r>
    </w:p>
    <w:p w:rsidR="00392C80" w:rsidRDefault="00392C80" w:rsidP="00392C80">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стабильного и надежного функционирования систем централизованного теплоснабжения села Мокруша требуется:</w:t>
      </w:r>
    </w:p>
    <w:p w:rsidR="00392C80" w:rsidRDefault="00392C80" w:rsidP="00392C80">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требуются мероприятия по обеспечению антитеррористической безопасности, а также системы автоматического управления.</w:t>
      </w:r>
    </w:p>
    <w:p w:rsidR="00392C80" w:rsidRDefault="00392C80" w:rsidP="00392C80">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Концессионным соглашением предусмотрены следующие мероприятия:</w:t>
      </w:r>
    </w:p>
    <w:p w:rsidR="00392C80" w:rsidRDefault="00392C80" w:rsidP="00392C80">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реконструкция водогрейного котла №5 в 2024 году;</w:t>
      </w:r>
    </w:p>
    <w:p w:rsidR="00866021" w:rsidRPr="002D1AD0" w:rsidRDefault="00866021" w:rsidP="002D1AD0">
      <w:pPr>
        <w:spacing w:after="0"/>
        <w:jc w:val="both"/>
        <w:rPr>
          <w:rFonts w:ascii="Times New Roman" w:hAnsi="Times New Roman" w:cs="Times New Roman"/>
          <w:color w:val="000000" w:themeColor="text1"/>
          <w:sz w:val="24"/>
          <w:szCs w:val="24"/>
        </w:rPr>
      </w:pPr>
    </w:p>
    <w:p w:rsidR="00360B4B" w:rsidRPr="00BE76BE" w:rsidRDefault="00360B4B" w:rsidP="00360B4B">
      <w:pPr>
        <w:pStyle w:val="3"/>
        <w:spacing w:before="0"/>
        <w:jc w:val="center"/>
        <w:rPr>
          <w:rFonts w:ascii="Times New Roman" w:hAnsi="Times New Roman" w:cs="Times New Roman"/>
          <w:b w:val="0"/>
          <w:i/>
          <w:color w:val="000000" w:themeColor="text1"/>
          <w:sz w:val="24"/>
          <w:szCs w:val="24"/>
        </w:rPr>
      </w:pPr>
      <w:r w:rsidRPr="00BE76BE">
        <w:rPr>
          <w:rFonts w:ascii="Times New Roman" w:hAnsi="Times New Roman" w:cs="Times New Roman"/>
          <w:b w:val="0"/>
          <w:i/>
          <w:color w:val="000000" w:themeColor="text1"/>
          <w:sz w:val="24"/>
          <w:szCs w:val="24"/>
        </w:rPr>
        <w:t xml:space="preserve">5.4 Графики совместной работы источников тепловой энергии, функционирующих в </w:t>
      </w:r>
      <w:r w:rsidRPr="00BE76BE">
        <w:rPr>
          <w:rFonts w:ascii="Times New Roman" w:hAnsi="Times New Roman" w:cs="Times New Roman"/>
          <w:b w:val="0"/>
          <w:i/>
          <w:color w:val="000000" w:themeColor="text1"/>
          <w:sz w:val="24"/>
          <w:szCs w:val="24"/>
        </w:rPr>
        <w:br/>
        <w:t>режиме комбинированной выработки электрической и тепловой энергии и котельных</w:t>
      </w:r>
      <w:bookmarkEnd w:id="67"/>
      <w:bookmarkEnd w:id="68"/>
    </w:p>
    <w:p w:rsidR="008B78D4" w:rsidRPr="00BE76BE" w:rsidRDefault="008B78D4" w:rsidP="00215BB4">
      <w:pPr>
        <w:spacing w:after="0"/>
        <w:ind w:firstLine="709"/>
        <w:jc w:val="both"/>
        <w:rPr>
          <w:rFonts w:ascii="Times New Roman" w:hAnsi="Times New Roman" w:cs="Times New Roman"/>
          <w:color w:val="000000" w:themeColor="text1"/>
          <w:sz w:val="24"/>
          <w:szCs w:val="24"/>
        </w:rPr>
      </w:pPr>
    </w:p>
    <w:p w:rsidR="00197BE4" w:rsidRPr="00BE76BE" w:rsidRDefault="00197BE4" w:rsidP="00215BB4">
      <w:pPr>
        <w:spacing w:after="0"/>
        <w:ind w:firstLine="709"/>
        <w:jc w:val="both"/>
        <w:rPr>
          <w:rFonts w:ascii="Times New Roman" w:hAnsi="Times New Roman" w:cs="Times New Roman"/>
          <w:color w:val="000000" w:themeColor="text1"/>
          <w:sz w:val="24"/>
          <w:szCs w:val="24"/>
        </w:rPr>
      </w:pPr>
      <w:r w:rsidRPr="00BE76BE">
        <w:rPr>
          <w:rFonts w:ascii="Times New Roman" w:hAnsi="Times New Roman" w:cs="Times New Roman"/>
          <w:color w:val="000000" w:themeColor="text1"/>
          <w:sz w:val="24"/>
          <w:szCs w:val="24"/>
        </w:rPr>
        <w:t>Источники тепловой энергии, функционирующи</w:t>
      </w:r>
      <w:r w:rsidR="00FA0EF4" w:rsidRPr="00BE76BE">
        <w:rPr>
          <w:rFonts w:ascii="Times New Roman" w:hAnsi="Times New Roman" w:cs="Times New Roman"/>
          <w:color w:val="000000" w:themeColor="text1"/>
          <w:sz w:val="24"/>
          <w:szCs w:val="24"/>
        </w:rPr>
        <w:t>е</w:t>
      </w:r>
      <w:r w:rsidRPr="00BE76BE">
        <w:rPr>
          <w:rFonts w:ascii="Times New Roman" w:hAnsi="Times New Roman" w:cs="Times New Roman"/>
          <w:color w:val="000000" w:themeColor="text1"/>
          <w:sz w:val="24"/>
          <w:szCs w:val="24"/>
        </w:rPr>
        <w:t xml:space="preserve"> в режиме комбинированной выработки эле</w:t>
      </w:r>
      <w:r w:rsidR="00FA0EF4" w:rsidRPr="00BE76BE">
        <w:rPr>
          <w:rFonts w:ascii="Times New Roman" w:hAnsi="Times New Roman" w:cs="Times New Roman"/>
          <w:color w:val="000000" w:themeColor="text1"/>
          <w:sz w:val="24"/>
          <w:szCs w:val="24"/>
        </w:rPr>
        <w:t>ктрической и тепловой энергии,</w:t>
      </w:r>
      <w:r w:rsidRPr="00BE76BE">
        <w:rPr>
          <w:rFonts w:ascii="Times New Roman" w:hAnsi="Times New Roman" w:cs="Times New Roman"/>
          <w:color w:val="000000" w:themeColor="text1"/>
          <w:sz w:val="24"/>
          <w:szCs w:val="24"/>
        </w:rPr>
        <w:t xml:space="preserve"> </w:t>
      </w:r>
      <w:r w:rsidR="00FA0EF4" w:rsidRPr="00BE76BE">
        <w:rPr>
          <w:rFonts w:ascii="Times New Roman" w:hAnsi="Times New Roman" w:cs="Times New Roman"/>
          <w:color w:val="000000" w:themeColor="text1"/>
          <w:sz w:val="24"/>
          <w:szCs w:val="24"/>
        </w:rPr>
        <w:t>котельные,</w:t>
      </w:r>
      <w:r w:rsidRPr="00BE76BE">
        <w:rPr>
          <w:rFonts w:ascii="Times New Roman" w:hAnsi="Times New Roman" w:cs="Times New Roman"/>
          <w:color w:val="000000" w:themeColor="text1"/>
          <w:sz w:val="24"/>
          <w:szCs w:val="24"/>
        </w:rPr>
        <w:t xml:space="preserve"> работающие совместно </w:t>
      </w:r>
      <w:r w:rsidR="00F41DD8" w:rsidRPr="00BE76BE">
        <w:rPr>
          <w:rFonts w:ascii="Times New Roman" w:hAnsi="Times New Roman" w:cs="Times New Roman"/>
          <w:color w:val="000000" w:themeColor="text1"/>
          <w:sz w:val="24"/>
          <w:szCs w:val="24"/>
        </w:rPr>
        <w:t>на единую тепловую сеть,</w:t>
      </w:r>
      <w:r w:rsidRPr="00BE76BE">
        <w:rPr>
          <w:rFonts w:ascii="Times New Roman" w:hAnsi="Times New Roman" w:cs="Times New Roman"/>
          <w:color w:val="000000" w:themeColor="text1"/>
          <w:sz w:val="24"/>
          <w:szCs w:val="24"/>
        </w:rPr>
        <w:t xml:space="preserve"> отсутствуют.</w:t>
      </w:r>
    </w:p>
    <w:p w:rsidR="00360B4B" w:rsidRPr="00BE76BE" w:rsidRDefault="00360B4B" w:rsidP="00215BB4">
      <w:pPr>
        <w:pStyle w:val="3"/>
        <w:spacing w:before="0"/>
        <w:jc w:val="center"/>
        <w:rPr>
          <w:rFonts w:ascii="Times New Roman" w:hAnsi="Times New Roman" w:cs="Times New Roman"/>
          <w:b w:val="0"/>
          <w:i/>
          <w:color w:val="000000" w:themeColor="text1"/>
          <w:sz w:val="24"/>
          <w:szCs w:val="24"/>
        </w:rPr>
      </w:pPr>
    </w:p>
    <w:p w:rsidR="00FC201C" w:rsidRPr="00BE76BE" w:rsidRDefault="009C7FE6" w:rsidP="00215BB4">
      <w:pPr>
        <w:pStyle w:val="3"/>
        <w:spacing w:before="0"/>
        <w:jc w:val="center"/>
        <w:rPr>
          <w:rFonts w:ascii="Times New Roman" w:hAnsi="Times New Roman" w:cs="Times New Roman"/>
          <w:b w:val="0"/>
          <w:i/>
          <w:color w:val="000000" w:themeColor="text1"/>
          <w:sz w:val="24"/>
          <w:szCs w:val="24"/>
        </w:rPr>
      </w:pPr>
      <w:bookmarkStart w:id="69" w:name="_Toc38550512"/>
      <w:r w:rsidRPr="00BE76BE">
        <w:rPr>
          <w:rFonts w:ascii="Times New Roman" w:hAnsi="Times New Roman" w:cs="Times New Roman"/>
          <w:b w:val="0"/>
          <w:i/>
          <w:color w:val="000000" w:themeColor="text1"/>
          <w:sz w:val="24"/>
          <w:szCs w:val="24"/>
        </w:rPr>
        <w:t>5</w:t>
      </w:r>
      <w:r w:rsidR="00FC201C" w:rsidRPr="00BE76BE">
        <w:rPr>
          <w:rFonts w:ascii="Times New Roman" w:hAnsi="Times New Roman" w:cs="Times New Roman"/>
          <w:b w:val="0"/>
          <w:i/>
          <w:color w:val="000000" w:themeColor="text1"/>
          <w:sz w:val="24"/>
          <w:szCs w:val="24"/>
        </w:rPr>
        <w:t xml:space="preserve">.5 Меры по выводу из эксплуатации, консервации и демонтажу избыточных источников </w:t>
      </w:r>
      <w:r w:rsidR="00FC201C" w:rsidRPr="00BE76BE">
        <w:rPr>
          <w:rFonts w:ascii="Times New Roman" w:hAnsi="Times New Roman" w:cs="Times New Roman"/>
          <w:b w:val="0"/>
          <w:i/>
          <w:color w:val="000000" w:themeColor="text1"/>
          <w:sz w:val="24"/>
          <w:szCs w:val="24"/>
        </w:rPr>
        <w:br/>
        <w:t xml:space="preserve">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w:t>
      </w:r>
      <w:r w:rsidR="00FC201C" w:rsidRPr="00BE76BE">
        <w:rPr>
          <w:rFonts w:ascii="Times New Roman" w:hAnsi="Times New Roman" w:cs="Times New Roman"/>
          <w:b w:val="0"/>
          <w:i/>
          <w:color w:val="000000" w:themeColor="text1"/>
          <w:sz w:val="24"/>
          <w:szCs w:val="24"/>
        </w:rPr>
        <w:br/>
        <w:t>нецелесообразно</w:t>
      </w:r>
      <w:bookmarkEnd w:id="69"/>
    </w:p>
    <w:p w:rsidR="008B78D4" w:rsidRPr="00BE76BE" w:rsidRDefault="008B78D4" w:rsidP="00215BB4">
      <w:pPr>
        <w:spacing w:after="0"/>
        <w:ind w:firstLine="709"/>
        <w:jc w:val="both"/>
        <w:rPr>
          <w:rFonts w:ascii="Times New Roman" w:hAnsi="Times New Roman" w:cs="Times New Roman"/>
          <w:color w:val="000000" w:themeColor="text1"/>
          <w:sz w:val="24"/>
          <w:szCs w:val="24"/>
        </w:rPr>
      </w:pPr>
    </w:p>
    <w:p w:rsidR="00976693" w:rsidRPr="00BE76BE" w:rsidRDefault="00976693" w:rsidP="00215BB4">
      <w:pPr>
        <w:spacing w:after="0"/>
        <w:ind w:firstLine="709"/>
        <w:jc w:val="both"/>
        <w:rPr>
          <w:rFonts w:ascii="Times New Roman" w:hAnsi="Times New Roman" w:cs="Times New Roman"/>
          <w:color w:val="000000" w:themeColor="text1"/>
          <w:sz w:val="24"/>
          <w:szCs w:val="24"/>
        </w:rPr>
      </w:pPr>
      <w:r w:rsidRPr="00BE76BE">
        <w:rPr>
          <w:rFonts w:ascii="Times New Roman" w:hAnsi="Times New Roman" w:cs="Times New Roman"/>
          <w:color w:val="000000" w:themeColor="text1"/>
          <w:sz w:val="24"/>
          <w:szCs w:val="24"/>
        </w:rPr>
        <w:t xml:space="preserve">Меры по выводу из эксплуатации, консервации и демонтажу избыточных источников </w:t>
      </w:r>
      <w:r w:rsidRPr="00BE76BE">
        <w:rPr>
          <w:rFonts w:ascii="Times New Roman" w:hAnsi="Times New Roman" w:cs="Times New Roman"/>
          <w:color w:val="000000" w:themeColor="text1"/>
          <w:sz w:val="24"/>
          <w:szCs w:val="24"/>
        </w:rPr>
        <w:br/>
        <w:t>тепловой энергии, а также источников тепловой энергии не предусмотрены.</w:t>
      </w:r>
    </w:p>
    <w:p w:rsidR="00976693" w:rsidRPr="00BE76BE" w:rsidRDefault="00976693" w:rsidP="00215BB4">
      <w:pPr>
        <w:spacing w:after="0"/>
        <w:ind w:firstLine="709"/>
        <w:jc w:val="both"/>
        <w:rPr>
          <w:rFonts w:ascii="Times New Roman" w:hAnsi="Times New Roman" w:cs="Times New Roman"/>
          <w:color w:val="000000" w:themeColor="text1"/>
          <w:sz w:val="24"/>
          <w:szCs w:val="24"/>
        </w:rPr>
      </w:pPr>
    </w:p>
    <w:p w:rsidR="00197BE4" w:rsidRPr="00BE76BE" w:rsidRDefault="009C7FE6" w:rsidP="00215BB4">
      <w:pPr>
        <w:pStyle w:val="3"/>
        <w:spacing w:before="0"/>
        <w:jc w:val="center"/>
        <w:rPr>
          <w:rFonts w:ascii="Times New Roman" w:hAnsi="Times New Roman" w:cs="Times New Roman"/>
          <w:b w:val="0"/>
          <w:i/>
          <w:color w:val="000000" w:themeColor="text1"/>
          <w:sz w:val="24"/>
          <w:szCs w:val="24"/>
        </w:rPr>
      </w:pPr>
      <w:bookmarkStart w:id="70" w:name="_Toc435791216"/>
      <w:bookmarkStart w:id="71" w:name="_Toc38550513"/>
      <w:r w:rsidRPr="00BE76BE">
        <w:rPr>
          <w:rFonts w:ascii="Times New Roman" w:hAnsi="Times New Roman" w:cs="Times New Roman"/>
          <w:b w:val="0"/>
          <w:i/>
          <w:color w:val="000000" w:themeColor="text1"/>
          <w:sz w:val="24"/>
          <w:szCs w:val="24"/>
        </w:rPr>
        <w:t>5</w:t>
      </w:r>
      <w:r w:rsidR="00197BE4" w:rsidRPr="00BE76BE">
        <w:rPr>
          <w:rFonts w:ascii="Times New Roman" w:hAnsi="Times New Roman" w:cs="Times New Roman"/>
          <w:b w:val="0"/>
          <w:i/>
          <w:color w:val="000000" w:themeColor="text1"/>
          <w:sz w:val="24"/>
          <w:szCs w:val="24"/>
        </w:rPr>
        <w:t>.</w:t>
      </w:r>
      <w:r w:rsidR="00FC201C" w:rsidRPr="00BE76BE">
        <w:rPr>
          <w:rFonts w:ascii="Times New Roman" w:hAnsi="Times New Roman" w:cs="Times New Roman"/>
          <w:b w:val="0"/>
          <w:i/>
          <w:color w:val="000000" w:themeColor="text1"/>
          <w:sz w:val="24"/>
          <w:szCs w:val="24"/>
        </w:rPr>
        <w:t>6</w:t>
      </w:r>
      <w:r w:rsidR="00197BE4" w:rsidRPr="00BE76BE">
        <w:rPr>
          <w:rFonts w:ascii="Times New Roman" w:hAnsi="Times New Roman" w:cs="Times New Roman"/>
          <w:b w:val="0"/>
          <w:i/>
          <w:color w:val="000000" w:themeColor="text1"/>
          <w:sz w:val="24"/>
          <w:szCs w:val="24"/>
        </w:rPr>
        <w:t xml:space="preserve"> Меры по переоборудованию </w:t>
      </w:r>
      <w:r w:rsidR="006510BA" w:rsidRPr="00BE76BE">
        <w:rPr>
          <w:rFonts w:ascii="Times New Roman" w:hAnsi="Times New Roman" w:cs="Times New Roman"/>
          <w:b w:val="0"/>
          <w:i/>
          <w:color w:val="000000" w:themeColor="text1"/>
          <w:sz w:val="24"/>
          <w:szCs w:val="24"/>
        </w:rPr>
        <w:t>котельной</w:t>
      </w:r>
      <w:r w:rsidR="00197BE4" w:rsidRPr="00BE76BE">
        <w:rPr>
          <w:rFonts w:ascii="Times New Roman" w:hAnsi="Times New Roman" w:cs="Times New Roman"/>
          <w:b w:val="0"/>
          <w:i/>
          <w:color w:val="000000" w:themeColor="text1"/>
          <w:sz w:val="24"/>
          <w:szCs w:val="24"/>
        </w:rPr>
        <w:t xml:space="preserve"> в источники комбинированной выработки </w:t>
      </w:r>
      <w:r w:rsidR="00384365" w:rsidRPr="00BE76BE">
        <w:rPr>
          <w:rFonts w:ascii="Times New Roman" w:hAnsi="Times New Roman" w:cs="Times New Roman"/>
          <w:b w:val="0"/>
          <w:i/>
          <w:color w:val="000000" w:themeColor="text1"/>
          <w:sz w:val="24"/>
          <w:szCs w:val="24"/>
        </w:rPr>
        <w:br/>
      </w:r>
      <w:r w:rsidR="00197BE4" w:rsidRPr="00BE76BE">
        <w:rPr>
          <w:rFonts w:ascii="Times New Roman" w:hAnsi="Times New Roman" w:cs="Times New Roman"/>
          <w:b w:val="0"/>
          <w:i/>
          <w:color w:val="000000" w:themeColor="text1"/>
          <w:sz w:val="24"/>
          <w:szCs w:val="24"/>
        </w:rPr>
        <w:t>электрической и тепловой энергии для каждого этапа</w:t>
      </w:r>
      <w:bookmarkEnd w:id="70"/>
      <w:bookmarkEnd w:id="71"/>
    </w:p>
    <w:p w:rsidR="008B78D4" w:rsidRPr="00BE76BE" w:rsidRDefault="008B78D4" w:rsidP="00215BB4">
      <w:pPr>
        <w:spacing w:after="0"/>
        <w:ind w:firstLine="709"/>
        <w:jc w:val="both"/>
        <w:rPr>
          <w:rFonts w:ascii="Times New Roman" w:hAnsi="Times New Roman" w:cs="Times New Roman"/>
          <w:color w:val="000000" w:themeColor="text1"/>
          <w:sz w:val="24"/>
          <w:szCs w:val="24"/>
        </w:rPr>
      </w:pPr>
    </w:p>
    <w:p w:rsidR="00197BE4" w:rsidRPr="00BE76BE" w:rsidRDefault="00197BE4" w:rsidP="00215BB4">
      <w:pPr>
        <w:spacing w:after="0"/>
        <w:ind w:firstLine="709"/>
        <w:jc w:val="both"/>
        <w:rPr>
          <w:rFonts w:ascii="Times New Roman" w:hAnsi="Times New Roman" w:cs="Times New Roman"/>
          <w:color w:val="000000" w:themeColor="text1"/>
          <w:sz w:val="24"/>
          <w:szCs w:val="24"/>
        </w:rPr>
      </w:pPr>
      <w:r w:rsidRPr="00BE76BE">
        <w:rPr>
          <w:rFonts w:ascii="Times New Roman" w:hAnsi="Times New Roman" w:cs="Times New Roman"/>
          <w:color w:val="000000" w:themeColor="text1"/>
          <w:sz w:val="24"/>
          <w:szCs w:val="24"/>
        </w:rPr>
        <w:t xml:space="preserve">Меры по переоборудованию </w:t>
      </w:r>
      <w:r w:rsidR="006B7C71">
        <w:rPr>
          <w:rFonts w:ascii="Times New Roman" w:hAnsi="Times New Roman" w:cs="Times New Roman"/>
          <w:color w:val="000000" w:themeColor="text1"/>
          <w:sz w:val="24"/>
          <w:szCs w:val="24"/>
        </w:rPr>
        <w:t xml:space="preserve">котельных </w:t>
      </w:r>
      <w:r w:rsidRPr="00BE76BE">
        <w:rPr>
          <w:rFonts w:ascii="Times New Roman" w:hAnsi="Times New Roman" w:cs="Times New Roman"/>
          <w:color w:val="000000" w:themeColor="text1"/>
          <w:sz w:val="24"/>
          <w:szCs w:val="24"/>
        </w:rPr>
        <w:t xml:space="preserve">в источники комбинированной выработки электрической и тепловой энергии на расчетный период не требуется. Собственные нужды (электрическое потребление) </w:t>
      </w:r>
      <w:r w:rsidR="006B7C71">
        <w:rPr>
          <w:rFonts w:ascii="Times New Roman" w:hAnsi="Times New Roman" w:cs="Times New Roman"/>
          <w:color w:val="000000" w:themeColor="text1"/>
          <w:sz w:val="24"/>
          <w:szCs w:val="24"/>
        </w:rPr>
        <w:t xml:space="preserve">котельных </w:t>
      </w:r>
      <w:r w:rsidRPr="00BE76BE">
        <w:rPr>
          <w:rFonts w:ascii="Times New Roman" w:hAnsi="Times New Roman" w:cs="Times New Roman"/>
          <w:color w:val="000000" w:themeColor="text1"/>
          <w:sz w:val="24"/>
          <w:szCs w:val="24"/>
        </w:rPr>
        <w:t xml:space="preserve">компенсируются существующим электроснабжением. Оборудование, позволяющее осуществлять комбинированную выработку электрической энергии, будет крайне нерентабельно. Основной потребитель тепла – муниципалитет – не имеет средств на единовременные затраты по реализации </w:t>
      </w:r>
      <w:proofErr w:type="spellStart"/>
      <w:r w:rsidRPr="00BE76BE">
        <w:rPr>
          <w:rFonts w:ascii="Times New Roman" w:hAnsi="Times New Roman" w:cs="Times New Roman"/>
          <w:color w:val="000000" w:themeColor="text1"/>
          <w:sz w:val="24"/>
          <w:szCs w:val="24"/>
        </w:rPr>
        <w:t>когенерации</w:t>
      </w:r>
      <w:proofErr w:type="spellEnd"/>
      <w:r w:rsidRPr="00BE76BE">
        <w:rPr>
          <w:rFonts w:ascii="Times New Roman" w:hAnsi="Times New Roman" w:cs="Times New Roman"/>
          <w:color w:val="000000" w:themeColor="text1"/>
          <w:sz w:val="24"/>
          <w:szCs w:val="24"/>
        </w:rPr>
        <w:t>.</w:t>
      </w:r>
    </w:p>
    <w:p w:rsidR="008B78D4" w:rsidRPr="00BE76BE" w:rsidRDefault="008B78D4" w:rsidP="00215BB4">
      <w:pPr>
        <w:spacing w:after="0"/>
        <w:ind w:firstLine="709"/>
        <w:jc w:val="both"/>
        <w:rPr>
          <w:rFonts w:ascii="Times New Roman" w:hAnsi="Times New Roman" w:cs="Times New Roman"/>
          <w:color w:val="000000" w:themeColor="text1"/>
          <w:sz w:val="24"/>
          <w:szCs w:val="24"/>
        </w:rPr>
      </w:pPr>
    </w:p>
    <w:p w:rsidR="00360B4B" w:rsidRPr="00BE76BE" w:rsidRDefault="00360B4B" w:rsidP="00360B4B">
      <w:pPr>
        <w:pStyle w:val="3"/>
        <w:spacing w:before="0"/>
        <w:jc w:val="center"/>
        <w:rPr>
          <w:rFonts w:ascii="Times New Roman" w:hAnsi="Times New Roman" w:cs="Times New Roman"/>
          <w:b w:val="0"/>
          <w:i/>
          <w:color w:val="000000" w:themeColor="text1"/>
          <w:sz w:val="24"/>
          <w:szCs w:val="24"/>
        </w:rPr>
      </w:pPr>
      <w:bookmarkStart w:id="72" w:name="_Toc435791217"/>
      <w:bookmarkStart w:id="73" w:name="_Toc6389145"/>
      <w:bookmarkStart w:id="74" w:name="_Toc38550514"/>
      <w:r w:rsidRPr="00BE76BE">
        <w:rPr>
          <w:rFonts w:ascii="Times New Roman" w:hAnsi="Times New Roman" w:cs="Times New Roman"/>
          <w:b w:val="0"/>
          <w:i/>
          <w:color w:val="000000" w:themeColor="text1"/>
          <w:sz w:val="24"/>
          <w:szCs w:val="24"/>
        </w:rPr>
        <w:t xml:space="preserve">5.7 Меры по переводу котельной, размещенных в существующих и расширяемых зонах </w:t>
      </w:r>
      <w:r w:rsidRPr="00BE76BE">
        <w:rPr>
          <w:rFonts w:ascii="Times New Roman" w:hAnsi="Times New Roman" w:cs="Times New Roman"/>
          <w:b w:val="0"/>
          <w:i/>
          <w:color w:val="000000" w:themeColor="text1"/>
          <w:sz w:val="24"/>
          <w:szCs w:val="24"/>
        </w:rPr>
        <w:br/>
        <w:t>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bookmarkEnd w:id="72"/>
      <w:r w:rsidRPr="00BE76BE">
        <w:rPr>
          <w:rFonts w:ascii="Times New Roman" w:hAnsi="Times New Roman" w:cs="Times New Roman"/>
          <w:b w:val="0"/>
          <w:i/>
          <w:color w:val="000000" w:themeColor="text1"/>
          <w:sz w:val="24"/>
          <w:szCs w:val="24"/>
        </w:rPr>
        <w:t xml:space="preserve">, </w:t>
      </w:r>
      <w:r w:rsidRPr="00BE76BE">
        <w:rPr>
          <w:rFonts w:ascii="Times New Roman" w:hAnsi="Times New Roman" w:cs="Times New Roman"/>
          <w:b w:val="0"/>
          <w:i/>
          <w:color w:val="000000" w:themeColor="text1"/>
          <w:sz w:val="24"/>
          <w:szCs w:val="24"/>
        </w:rPr>
        <w:br/>
        <w:t>либо по выводу их из эксплуатации</w:t>
      </w:r>
      <w:bookmarkEnd w:id="73"/>
      <w:bookmarkEnd w:id="74"/>
    </w:p>
    <w:p w:rsidR="008B78D4" w:rsidRPr="00BE76BE" w:rsidRDefault="008B78D4" w:rsidP="00215BB4">
      <w:pPr>
        <w:spacing w:after="0"/>
        <w:ind w:firstLine="709"/>
        <w:jc w:val="both"/>
        <w:rPr>
          <w:rFonts w:ascii="Times New Roman" w:hAnsi="Times New Roman" w:cs="Times New Roman"/>
          <w:color w:val="000000" w:themeColor="text1"/>
          <w:sz w:val="24"/>
          <w:szCs w:val="24"/>
        </w:rPr>
      </w:pPr>
    </w:p>
    <w:p w:rsidR="00197BE4" w:rsidRDefault="00197BE4" w:rsidP="006311AA">
      <w:pPr>
        <w:spacing w:after="0"/>
        <w:ind w:firstLine="709"/>
        <w:jc w:val="both"/>
        <w:rPr>
          <w:rFonts w:ascii="Times New Roman" w:hAnsi="Times New Roman" w:cs="Times New Roman"/>
          <w:color w:val="000000" w:themeColor="text1"/>
          <w:sz w:val="24"/>
          <w:szCs w:val="24"/>
        </w:rPr>
      </w:pPr>
      <w:r w:rsidRPr="00BE76BE">
        <w:rPr>
          <w:rFonts w:ascii="Times New Roman" w:hAnsi="Times New Roman" w:cs="Times New Roman"/>
          <w:color w:val="000000" w:themeColor="text1"/>
          <w:sz w:val="24"/>
          <w:szCs w:val="24"/>
        </w:rPr>
        <w:t>Зоны действия источников комбинированной выработки тепловой и электрической энергии на территории</w:t>
      </w:r>
      <w:r w:rsidR="00A819F6" w:rsidRPr="00BE76BE">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BE76BE">
        <w:rPr>
          <w:rFonts w:ascii="Times New Roman" w:hAnsi="Times New Roman" w:cs="Times New Roman"/>
          <w:color w:val="000000" w:themeColor="text1"/>
          <w:sz w:val="24"/>
          <w:szCs w:val="24"/>
        </w:rPr>
        <w:t xml:space="preserve"> отсутствуют.</w:t>
      </w:r>
    </w:p>
    <w:p w:rsidR="008F6D90" w:rsidRPr="00BE76BE" w:rsidRDefault="008F6D90" w:rsidP="006311AA">
      <w:pPr>
        <w:spacing w:after="0"/>
        <w:ind w:firstLine="709"/>
        <w:jc w:val="both"/>
        <w:rPr>
          <w:rFonts w:ascii="Times New Roman" w:hAnsi="Times New Roman" w:cs="Times New Roman"/>
          <w:color w:val="000000" w:themeColor="text1"/>
          <w:sz w:val="24"/>
          <w:szCs w:val="24"/>
        </w:rPr>
      </w:pPr>
    </w:p>
    <w:p w:rsidR="00197BE4" w:rsidRPr="00BE76BE" w:rsidRDefault="009C7FE6" w:rsidP="00215BB4">
      <w:pPr>
        <w:pStyle w:val="3"/>
        <w:spacing w:before="0"/>
        <w:jc w:val="center"/>
        <w:rPr>
          <w:rFonts w:ascii="Times New Roman" w:hAnsi="Times New Roman" w:cs="Times New Roman"/>
          <w:b w:val="0"/>
          <w:i/>
          <w:color w:val="000000" w:themeColor="text1"/>
          <w:sz w:val="24"/>
          <w:szCs w:val="24"/>
        </w:rPr>
      </w:pPr>
      <w:bookmarkStart w:id="75" w:name="_Toc435791219"/>
      <w:bookmarkStart w:id="76" w:name="_Toc38550515"/>
      <w:r w:rsidRPr="00BE76BE">
        <w:rPr>
          <w:rFonts w:ascii="Times New Roman" w:hAnsi="Times New Roman" w:cs="Times New Roman"/>
          <w:b w:val="0"/>
          <w:i/>
          <w:color w:val="000000" w:themeColor="text1"/>
          <w:sz w:val="24"/>
          <w:szCs w:val="24"/>
        </w:rPr>
        <w:lastRenderedPageBreak/>
        <w:t>5</w:t>
      </w:r>
      <w:r w:rsidR="00197BE4" w:rsidRPr="00BE76BE">
        <w:rPr>
          <w:rFonts w:ascii="Times New Roman" w:hAnsi="Times New Roman" w:cs="Times New Roman"/>
          <w:b w:val="0"/>
          <w:i/>
          <w:color w:val="000000" w:themeColor="text1"/>
          <w:sz w:val="24"/>
          <w:szCs w:val="24"/>
        </w:rPr>
        <w:t>.</w:t>
      </w:r>
      <w:r w:rsidR="00360B4B" w:rsidRPr="00BE76BE">
        <w:rPr>
          <w:rFonts w:ascii="Times New Roman" w:hAnsi="Times New Roman" w:cs="Times New Roman"/>
          <w:b w:val="0"/>
          <w:i/>
          <w:color w:val="000000" w:themeColor="text1"/>
          <w:sz w:val="24"/>
          <w:szCs w:val="24"/>
        </w:rPr>
        <w:t>8</w:t>
      </w:r>
      <w:r w:rsidR="00197BE4" w:rsidRPr="00BE76BE">
        <w:rPr>
          <w:rFonts w:ascii="Times New Roman" w:hAnsi="Times New Roman" w:cs="Times New Roman"/>
          <w:b w:val="0"/>
          <w:i/>
          <w:color w:val="000000" w:themeColor="text1"/>
          <w:sz w:val="24"/>
          <w:szCs w:val="24"/>
        </w:rPr>
        <w:t xml:space="preserve"> Оптимальный температурный график отпуска тепловой энергии для каждого </w:t>
      </w:r>
      <w:r w:rsidR="00384365" w:rsidRPr="00BE76BE">
        <w:rPr>
          <w:rFonts w:ascii="Times New Roman" w:hAnsi="Times New Roman" w:cs="Times New Roman"/>
          <w:b w:val="0"/>
          <w:i/>
          <w:color w:val="000000" w:themeColor="text1"/>
          <w:sz w:val="24"/>
          <w:szCs w:val="24"/>
        </w:rPr>
        <w:br/>
      </w:r>
      <w:r w:rsidR="00197BE4" w:rsidRPr="00BE76BE">
        <w:rPr>
          <w:rFonts w:ascii="Times New Roman" w:hAnsi="Times New Roman" w:cs="Times New Roman"/>
          <w:b w:val="0"/>
          <w:i/>
          <w:color w:val="000000" w:themeColor="text1"/>
          <w:sz w:val="24"/>
          <w:szCs w:val="24"/>
        </w:rPr>
        <w:t xml:space="preserve">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w:t>
      </w:r>
      <w:r w:rsidR="00384365" w:rsidRPr="00BE76BE">
        <w:rPr>
          <w:rFonts w:ascii="Times New Roman" w:hAnsi="Times New Roman" w:cs="Times New Roman"/>
          <w:b w:val="0"/>
          <w:i/>
          <w:color w:val="000000" w:themeColor="text1"/>
          <w:sz w:val="24"/>
          <w:szCs w:val="24"/>
        </w:rPr>
        <w:br/>
      </w:r>
      <w:r w:rsidR="00197BE4" w:rsidRPr="00BE76BE">
        <w:rPr>
          <w:rFonts w:ascii="Times New Roman" w:hAnsi="Times New Roman" w:cs="Times New Roman"/>
          <w:b w:val="0"/>
          <w:i/>
          <w:color w:val="000000" w:themeColor="text1"/>
          <w:sz w:val="24"/>
          <w:szCs w:val="24"/>
        </w:rPr>
        <w:t>необходимости его изменения</w:t>
      </w:r>
      <w:bookmarkEnd w:id="75"/>
      <w:bookmarkEnd w:id="76"/>
    </w:p>
    <w:p w:rsidR="00331027" w:rsidRPr="00BE76BE" w:rsidRDefault="00331027" w:rsidP="00215BB4">
      <w:pPr>
        <w:spacing w:after="0"/>
        <w:ind w:firstLine="709"/>
        <w:jc w:val="both"/>
        <w:rPr>
          <w:rFonts w:ascii="Times New Roman" w:hAnsi="Times New Roman" w:cs="Times New Roman"/>
          <w:color w:val="000000" w:themeColor="text1"/>
          <w:sz w:val="24"/>
          <w:szCs w:val="24"/>
        </w:rPr>
      </w:pPr>
    </w:p>
    <w:p w:rsidR="00197BE4" w:rsidRPr="00BE76BE" w:rsidRDefault="00197BE4" w:rsidP="00215BB4">
      <w:pPr>
        <w:spacing w:after="0"/>
        <w:ind w:firstLine="709"/>
        <w:jc w:val="both"/>
        <w:rPr>
          <w:rFonts w:ascii="Times New Roman" w:hAnsi="Times New Roman" w:cs="Times New Roman"/>
          <w:color w:val="000000" w:themeColor="text1"/>
          <w:sz w:val="24"/>
          <w:szCs w:val="24"/>
        </w:rPr>
      </w:pPr>
      <w:r w:rsidRPr="00BE76BE">
        <w:rPr>
          <w:rFonts w:ascii="Times New Roman" w:hAnsi="Times New Roman" w:cs="Times New Roman"/>
          <w:color w:val="000000" w:themeColor="text1"/>
          <w:sz w:val="24"/>
          <w:szCs w:val="24"/>
        </w:rPr>
        <w:t xml:space="preserve">Оптимальный температурный график системы теплоснабжения для каждого источника тепловой энергии остается прежним на расчетный период до </w:t>
      </w:r>
      <w:r w:rsidR="002D1AD0">
        <w:rPr>
          <w:rFonts w:ascii="Times New Roman" w:hAnsi="Times New Roman" w:cs="Times New Roman"/>
          <w:color w:val="000000" w:themeColor="text1"/>
          <w:sz w:val="24"/>
          <w:szCs w:val="24"/>
        </w:rPr>
        <w:t>202</w:t>
      </w:r>
      <w:r w:rsidR="007B52D8">
        <w:rPr>
          <w:rFonts w:ascii="Times New Roman" w:hAnsi="Times New Roman" w:cs="Times New Roman"/>
          <w:color w:val="000000" w:themeColor="text1"/>
          <w:sz w:val="24"/>
          <w:szCs w:val="24"/>
        </w:rPr>
        <w:t>4</w:t>
      </w:r>
      <w:r w:rsidR="00154868">
        <w:rPr>
          <w:rFonts w:ascii="Times New Roman" w:hAnsi="Times New Roman" w:cs="Times New Roman"/>
          <w:color w:val="000000" w:themeColor="text1"/>
          <w:sz w:val="24"/>
          <w:szCs w:val="24"/>
        </w:rPr>
        <w:t> год</w:t>
      </w:r>
      <w:r w:rsidR="008938F5">
        <w:rPr>
          <w:rFonts w:ascii="Times New Roman" w:hAnsi="Times New Roman" w:cs="Times New Roman"/>
          <w:color w:val="000000" w:themeColor="text1"/>
          <w:sz w:val="24"/>
          <w:szCs w:val="24"/>
        </w:rPr>
        <w:t>а</w:t>
      </w:r>
      <w:r w:rsidRPr="00BE76BE">
        <w:rPr>
          <w:rFonts w:ascii="Times New Roman" w:hAnsi="Times New Roman" w:cs="Times New Roman"/>
          <w:color w:val="000000" w:themeColor="text1"/>
          <w:sz w:val="24"/>
          <w:szCs w:val="24"/>
        </w:rPr>
        <w:t xml:space="preserve"> с температурным режимом </w:t>
      </w:r>
      <w:r w:rsidR="00BE6B46">
        <w:rPr>
          <w:rFonts w:ascii="Times New Roman" w:hAnsi="Times New Roman" w:cs="Times New Roman"/>
          <w:color w:val="000000" w:themeColor="text1"/>
          <w:sz w:val="24"/>
          <w:szCs w:val="24"/>
        </w:rPr>
        <w:t>95</w:t>
      </w:r>
      <w:r w:rsidR="00297C5C" w:rsidRPr="00BE76BE">
        <w:rPr>
          <w:rFonts w:ascii="Times New Roman" w:hAnsi="Times New Roman" w:cs="Times New Roman"/>
          <w:color w:val="000000" w:themeColor="text1"/>
          <w:sz w:val="24"/>
          <w:szCs w:val="24"/>
        </w:rPr>
        <w:t>/</w:t>
      </w:r>
      <w:r w:rsidR="00BE6B46">
        <w:rPr>
          <w:rFonts w:ascii="Times New Roman" w:hAnsi="Times New Roman" w:cs="Times New Roman"/>
          <w:color w:val="000000" w:themeColor="text1"/>
          <w:sz w:val="24"/>
          <w:szCs w:val="24"/>
        </w:rPr>
        <w:t>70</w:t>
      </w:r>
      <w:r w:rsidRPr="00BE76BE">
        <w:rPr>
          <w:rFonts w:ascii="Times New Roman" w:hAnsi="Times New Roman" w:cs="Times New Roman"/>
          <w:color w:val="000000" w:themeColor="text1"/>
          <w:sz w:val="24"/>
          <w:szCs w:val="24"/>
        </w:rPr>
        <w:t>°С</w:t>
      </w:r>
      <w:r w:rsidR="004332E0">
        <w:rPr>
          <w:rFonts w:ascii="Times New Roman" w:hAnsi="Times New Roman" w:cs="Times New Roman"/>
          <w:color w:val="000000" w:themeColor="text1"/>
          <w:sz w:val="24"/>
          <w:szCs w:val="24"/>
        </w:rPr>
        <w:t xml:space="preserve"> для котельной </w:t>
      </w:r>
      <w:r w:rsidR="002540EF">
        <w:rPr>
          <w:rFonts w:ascii="Times New Roman" w:hAnsi="Times New Roman" w:cs="Times New Roman"/>
          <w:color w:val="000000" w:themeColor="text1"/>
          <w:sz w:val="24"/>
          <w:szCs w:val="24"/>
        </w:rPr>
        <w:t>«Центральная»</w:t>
      </w:r>
      <w:r w:rsidRPr="00BE76BE">
        <w:rPr>
          <w:rFonts w:ascii="Times New Roman" w:hAnsi="Times New Roman" w:cs="Times New Roman"/>
          <w:color w:val="000000" w:themeColor="text1"/>
          <w:sz w:val="24"/>
          <w:szCs w:val="24"/>
        </w:rPr>
        <w:t xml:space="preserve">. Необходимость его изменения отсутствует. Групп источников в системе теплоснабжения, работающих на общую тепловую сеть, не имеется. Оптимальный температурный график отпуска тепловой энергии для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E7749C" w:rsidRPr="00BE76BE">
        <w:rPr>
          <w:rFonts w:ascii="Times New Roman" w:hAnsi="Times New Roman" w:cs="Times New Roman"/>
          <w:color w:val="000000" w:themeColor="text1"/>
          <w:sz w:val="24"/>
          <w:szCs w:val="24"/>
        </w:rPr>
        <w:t>,</w:t>
      </w:r>
      <w:r w:rsidRPr="00BE76BE">
        <w:rPr>
          <w:rFonts w:ascii="Times New Roman" w:hAnsi="Times New Roman" w:cs="Times New Roman"/>
          <w:color w:val="000000" w:themeColor="text1"/>
          <w:sz w:val="24"/>
          <w:szCs w:val="24"/>
        </w:rPr>
        <w:t xml:space="preserve"> </w:t>
      </w:r>
      <w:r w:rsidR="000D6B9C" w:rsidRPr="00BE76BE">
        <w:rPr>
          <w:rFonts w:ascii="Times New Roman" w:hAnsi="Times New Roman" w:cs="Times New Roman"/>
          <w:color w:val="000000" w:themeColor="text1"/>
          <w:sz w:val="24"/>
          <w:szCs w:val="24"/>
        </w:rPr>
        <w:t>приведённ</w:t>
      </w:r>
      <w:r w:rsidR="00CB1284">
        <w:rPr>
          <w:rFonts w:ascii="Times New Roman" w:hAnsi="Times New Roman" w:cs="Times New Roman"/>
          <w:color w:val="000000" w:themeColor="text1"/>
          <w:sz w:val="24"/>
          <w:szCs w:val="24"/>
        </w:rPr>
        <w:t>ый</w:t>
      </w:r>
      <w:r w:rsidRPr="00BE76BE">
        <w:rPr>
          <w:rFonts w:ascii="Times New Roman" w:hAnsi="Times New Roman" w:cs="Times New Roman"/>
          <w:color w:val="000000" w:themeColor="text1"/>
          <w:sz w:val="24"/>
          <w:szCs w:val="24"/>
        </w:rPr>
        <w:t xml:space="preserve"> на ди</w:t>
      </w:r>
      <w:r w:rsidR="00DD51F0">
        <w:rPr>
          <w:rFonts w:ascii="Times New Roman" w:hAnsi="Times New Roman" w:cs="Times New Roman"/>
          <w:color w:val="000000" w:themeColor="text1"/>
          <w:sz w:val="24"/>
          <w:szCs w:val="24"/>
        </w:rPr>
        <w:t>аграмме</w:t>
      </w:r>
      <w:r w:rsidR="000D6B9C">
        <w:rPr>
          <w:rFonts w:ascii="Times New Roman" w:hAnsi="Times New Roman" w:cs="Times New Roman"/>
          <w:color w:val="000000" w:themeColor="text1"/>
          <w:sz w:val="24"/>
          <w:szCs w:val="24"/>
        </w:rPr>
        <w:t xml:space="preserve"> ниже</w:t>
      </w:r>
      <w:r w:rsidRPr="00BE76BE">
        <w:rPr>
          <w:rFonts w:ascii="Times New Roman" w:hAnsi="Times New Roman" w:cs="Times New Roman"/>
          <w:color w:val="000000" w:themeColor="text1"/>
          <w:sz w:val="24"/>
          <w:szCs w:val="24"/>
        </w:rPr>
        <w:t>, сохранится на всех этапах расчетного периода.</w:t>
      </w:r>
    </w:p>
    <w:p w:rsidR="0029456B" w:rsidRPr="0007621A" w:rsidRDefault="0029456B" w:rsidP="0029456B">
      <w:pPr>
        <w:spacing w:after="0"/>
        <w:ind w:firstLine="709"/>
        <w:jc w:val="both"/>
        <w:rPr>
          <w:rFonts w:ascii="Times New Roman" w:hAnsi="Times New Roman" w:cs="Times New Roman"/>
          <w:sz w:val="24"/>
        </w:rPr>
      </w:pPr>
      <w:r>
        <w:rPr>
          <w:rFonts w:ascii="Times New Roman" w:hAnsi="Times New Roman" w:cs="Times New Roman"/>
          <w:sz w:val="24"/>
        </w:rPr>
        <w:t>Котельная эксплуатируется исключительно в отопительный период. В летний период котельная не эксплуатируется.</w:t>
      </w:r>
    </w:p>
    <w:p w:rsidR="00696048" w:rsidRDefault="00696048" w:rsidP="00215BB4">
      <w:pPr>
        <w:spacing w:after="0" w:line="300" w:lineRule="auto"/>
        <w:jc w:val="center"/>
        <w:rPr>
          <w:rFonts w:ascii="Times New Roman" w:hAnsi="Times New Roman" w:cs="Times New Roman"/>
          <w:color w:val="000000" w:themeColor="text1"/>
          <w:sz w:val="24"/>
          <w:szCs w:val="24"/>
        </w:rPr>
        <w:sectPr w:rsidR="00696048" w:rsidSect="00C8073F">
          <w:headerReference w:type="default" r:id="rId12"/>
          <w:headerReference w:type="first" r:id="rId13"/>
          <w:pgSz w:w="11906" w:h="16838" w:code="9"/>
          <w:pgMar w:top="1418" w:right="567" w:bottom="1134" w:left="1134" w:header="454" w:footer="454" w:gutter="0"/>
          <w:cols w:space="708"/>
          <w:docGrid w:linePitch="360"/>
        </w:sectPr>
      </w:pPr>
    </w:p>
    <w:p w:rsidR="001414EF" w:rsidRPr="002249F5" w:rsidRDefault="00FB0B06" w:rsidP="00215BB4">
      <w:pPr>
        <w:spacing w:after="0" w:line="300" w:lineRule="auto"/>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lastRenderedPageBreak/>
        <w:t>Таблица 1.17</w:t>
      </w:r>
      <w:r w:rsidR="001414EF" w:rsidRPr="002249F5">
        <w:rPr>
          <w:rFonts w:ascii="Times New Roman" w:hAnsi="Times New Roman" w:cs="Times New Roman"/>
          <w:color w:val="000000" w:themeColor="text1"/>
          <w:sz w:val="24"/>
        </w:rPr>
        <w:t xml:space="preserve"> </w:t>
      </w:r>
      <w:r w:rsidR="001414EF" w:rsidRPr="00866021">
        <w:rPr>
          <w:rFonts w:ascii="Times New Roman" w:hAnsi="Times New Roman" w:cs="Times New Roman"/>
          <w:color w:val="000000" w:themeColor="text1"/>
          <w:sz w:val="24"/>
        </w:rPr>
        <w:t xml:space="preserve">– Расчет отпуска тепловой энергии для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1414EF" w:rsidRPr="00866021">
        <w:rPr>
          <w:rFonts w:ascii="Times New Roman" w:hAnsi="Times New Roman" w:cs="Times New Roman"/>
          <w:color w:val="000000" w:themeColor="text1"/>
          <w:sz w:val="24"/>
        </w:rPr>
        <w:t xml:space="preserve"> в течение года</w:t>
      </w:r>
      <w:r w:rsidR="001414EF" w:rsidRPr="002249F5">
        <w:rPr>
          <w:rFonts w:ascii="Times New Roman" w:hAnsi="Times New Roman" w:cs="Times New Roman"/>
          <w:color w:val="000000" w:themeColor="text1"/>
          <w:sz w:val="24"/>
        </w:rPr>
        <w:t xml:space="preserve"> </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978"/>
        <w:gridCol w:w="978"/>
        <w:gridCol w:w="978"/>
        <w:gridCol w:w="978"/>
        <w:gridCol w:w="978"/>
        <w:gridCol w:w="978"/>
        <w:gridCol w:w="978"/>
        <w:gridCol w:w="978"/>
        <w:gridCol w:w="978"/>
        <w:gridCol w:w="978"/>
        <w:gridCol w:w="978"/>
        <w:gridCol w:w="980"/>
      </w:tblGrid>
      <w:tr w:rsidR="00696048" w:rsidRPr="00696048" w:rsidTr="00871069">
        <w:trPr>
          <w:trHeight w:val="357"/>
          <w:tblHeader/>
        </w:trPr>
        <w:tc>
          <w:tcPr>
            <w:tcW w:w="3289" w:type="dxa"/>
            <w:vMerge w:val="restart"/>
            <w:tcBorders>
              <w:tl2br w:val="single" w:sz="4" w:space="0" w:color="auto"/>
            </w:tcBorders>
            <w:shd w:val="clear" w:color="auto" w:fill="auto"/>
            <w:noWrap/>
            <w:vAlign w:val="center"/>
          </w:tcPr>
          <w:p w:rsidR="00696048" w:rsidRDefault="00696048" w:rsidP="00871069">
            <w:pPr>
              <w:spacing w:after="0"/>
              <w:jc w:val="right"/>
              <w:rPr>
                <w:rFonts w:ascii="Times New Roman" w:hAnsi="Times New Roman" w:cs="Times New Roman"/>
                <w:b/>
                <w:color w:val="000000" w:themeColor="text1"/>
              </w:rPr>
            </w:pPr>
            <w:r w:rsidRPr="00696048">
              <w:rPr>
                <w:rFonts w:ascii="Times New Roman" w:hAnsi="Times New Roman" w:cs="Times New Roman"/>
                <w:b/>
                <w:color w:val="000000" w:themeColor="text1"/>
              </w:rPr>
              <w:t>Месяц</w:t>
            </w:r>
          </w:p>
          <w:p w:rsidR="00696048" w:rsidRPr="00696048" w:rsidRDefault="00696048" w:rsidP="00871069">
            <w:pPr>
              <w:spacing w:after="0"/>
              <w:rPr>
                <w:rFonts w:ascii="Times New Roman" w:hAnsi="Times New Roman" w:cs="Times New Roman"/>
                <w:b/>
                <w:color w:val="000000" w:themeColor="text1"/>
              </w:rPr>
            </w:pPr>
            <w:r w:rsidRPr="00696048">
              <w:rPr>
                <w:rFonts w:ascii="Times New Roman" w:hAnsi="Times New Roman" w:cs="Times New Roman"/>
                <w:b/>
                <w:color w:val="000000" w:themeColor="text1"/>
              </w:rPr>
              <w:t>Параметр</w:t>
            </w:r>
          </w:p>
        </w:tc>
        <w:tc>
          <w:tcPr>
            <w:tcW w:w="11738" w:type="dxa"/>
            <w:gridSpan w:val="12"/>
            <w:shd w:val="clear" w:color="auto" w:fill="auto"/>
            <w:vAlign w:val="center"/>
          </w:tcPr>
          <w:p w:rsidR="00696048" w:rsidRPr="00696048" w:rsidRDefault="00696048" w:rsidP="00871069">
            <w:pPr>
              <w:spacing w:after="0"/>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Значение в течение года</w:t>
            </w:r>
          </w:p>
        </w:tc>
      </w:tr>
      <w:tr w:rsidR="00696048" w:rsidRPr="00696048" w:rsidTr="00871069">
        <w:trPr>
          <w:trHeight w:val="136"/>
          <w:tblHeader/>
        </w:trPr>
        <w:tc>
          <w:tcPr>
            <w:tcW w:w="3289" w:type="dxa"/>
            <w:vMerge/>
            <w:tcBorders>
              <w:tl2br w:val="single" w:sz="4" w:space="0" w:color="auto"/>
            </w:tcBorders>
            <w:shd w:val="clear" w:color="auto" w:fill="auto"/>
            <w:noWrap/>
            <w:vAlign w:val="center"/>
            <w:hideMark/>
          </w:tcPr>
          <w:p w:rsidR="00696048" w:rsidRPr="00696048" w:rsidRDefault="00696048" w:rsidP="00871069">
            <w:pPr>
              <w:spacing w:after="0"/>
              <w:jc w:val="center"/>
              <w:rPr>
                <w:rFonts w:ascii="Times New Roman" w:hAnsi="Times New Roman" w:cs="Times New Roman"/>
                <w:b/>
                <w:color w:val="000000" w:themeColor="text1"/>
              </w:rPr>
            </w:pPr>
          </w:p>
        </w:tc>
        <w:tc>
          <w:tcPr>
            <w:tcW w:w="978"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w:t>
            </w:r>
          </w:p>
        </w:tc>
        <w:tc>
          <w:tcPr>
            <w:tcW w:w="978"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2</w:t>
            </w:r>
          </w:p>
        </w:tc>
        <w:tc>
          <w:tcPr>
            <w:tcW w:w="978"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3</w:t>
            </w:r>
          </w:p>
        </w:tc>
        <w:tc>
          <w:tcPr>
            <w:tcW w:w="978"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4</w:t>
            </w:r>
          </w:p>
        </w:tc>
        <w:tc>
          <w:tcPr>
            <w:tcW w:w="978"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5</w:t>
            </w:r>
          </w:p>
        </w:tc>
        <w:tc>
          <w:tcPr>
            <w:tcW w:w="978"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6</w:t>
            </w:r>
          </w:p>
        </w:tc>
        <w:tc>
          <w:tcPr>
            <w:tcW w:w="978"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7</w:t>
            </w:r>
          </w:p>
        </w:tc>
        <w:tc>
          <w:tcPr>
            <w:tcW w:w="978"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8</w:t>
            </w:r>
          </w:p>
        </w:tc>
        <w:tc>
          <w:tcPr>
            <w:tcW w:w="978"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9</w:t>
            </w:r>
          </w:p>
        </w:tc>
        <w:tc>
          <w:tcPr>
            <w:tcW w:w="978"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10</w:t>
            </w:r>
          </w:p>
        </w:tc>
        <w:tc>
          <w:tcPr>
            <w:tcW w:w="978"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11</w:t>
            </w:r>
          </w:p>
        </w:tc>
        <w:tc>
          <w:tcPr>
            <w:tcW w:w="980"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12</w:t>
            </w:r>
          </w:p>
        </w:tc>
      </w:tr>
      <w:tr w:rsidR="00696048" w:rsidRPr="00696048" w:rsidTr="00871069">
        <w:trPr>
          <w:trHeight w:val="20"/>
          <w:tblHeader/>
        </w:trPr>
        <w:tc>
          <w:tcPr>
            <w:tcW w:w="3289"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w:t>
            </w:r>
          </w:p>
        </w:tc>
        <w:tc>
          <w:tcPr>
            <w:tcW w:w="978"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2</w:t>
            </w:r>
          </w:p>
        </w:tc>
        <w:tc>
          <w:tcPr>
            <w:tcW w:w="978"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3</w:t>
            </w:r>
          </w:p>
        </w:tc>
        <w:tc>
          <w:tcPr>
            <w:tcW w:w="978"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4</w:t>
            </w:r>
          </w:p>
        </w:tc>
        <w:tc>
          <w:tcPr>
            <w:tcW w:w="978"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5</w:t>
            </w:r>
          </w:p>
        </w:tc>
        <w:tc>
          <w:tcPr>
            <w:tcW w:w="978"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6</w:t>
            </w:r>
          </w:p>
        </w:tc>
        <w:tc>
          <w:tcPr>
            <w:tcW w:w="978"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7</w:t>
            </w:r>
          </w:p>
        </w:tc>
        <w:tc>
          <w:tcPr>
            <w:tcW w:w="978"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8</w:t>
            </w:r>
          </w:p>
        </w:tc>
        <w:tc>
          <w:tcPr>
            <w:tcW w:w="978"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9</w:t>
            </w:r>
          </w:p>
        </w:tc>
        <w:tc>
          <w:tcPr>
            <w:tcW w:w="978"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10</w:t>
            </w:r>
          </w:p>
        </w:tc>
        <w:tc>
          <w:tcPr>
            <w:tcW w:w="978"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11</w:t>
            </w:r>
          </w:p>
        </w:tc>
        <w:tc>
          <w:tcPr>
            <w:tcW w:w="978"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12</w:t>
            </w:r>
          </w:p>
        </w:tc>
        <w:tc>
          <w:tcPr>
            <w:tcW w:w="980"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13</w:t>
            </w:r>
          </w:p>
        </w:tc>
      </w:tr>
      <w:tr w:rsidR="00BE6B46" w:rsidRPr="00572668" w:rsidTr="005A0306">
        <w:trPr>
          <w:trHeight w:val="510"/>
        </w:trPr>
        <w:tc>
          <w:tcPr>
            <w:tcW w:w="3289" w:type="dxa"/>
            <w:shd w:val="clear" w:color="auto" w:fill="auto"/>
            <w:noWrap/>
            <w:vAlign w:val="center"/>
            <w:hideMark/>
          </w:tcPr>
          <w:p w:rsidR="00BE6B46" w:rsidRPr="00F01BC7" w:rsidRDefault="00BE6B46" w:rsidP="00BE6B46">
            <w:pPr>
              <w:spacing w:after="0"/>
              <w:jc w:val="center"/>
              <w:rPr>
                <w:rFonts w:ascii="Times New Roman" w:hAnsi="Times New Roman" w:cs="Times New Roman"/>
                <w:color w:val="000000" w:themeColor="text1"/>
              </w:rPr>
            </w:pPr>
            <w:r w:rsidRPr="00F01BC7">
              <w:rPr>
                <w:rFonts w:ascii="Times New Roman" w:hAnsi="Times New Roman" w:cs="Times New Roman"/>
                <w:color w:val="000000" w:themeColor="text1"/>
              </w:rPr>
              <w:t>Среднемесячная температура воздуха, °С</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-20,3</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-18,1</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-8,5</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1,8</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9,3</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16,2</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18,9</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15,6</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8,5</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0,7</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-9,4</w:t>
            </w:r>
          </w:p>
        </w:tc>
        <w:tc>
          <w:tcPr>
            <w:tcW w:w="980"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-17,5</w:t>
            </w:r>
          </w:p>
        </w:tc>
      </w:tr>
      <w:tr w:rsidR="004332E0" w:rsidRPr="00572668" w:rsidTr="00BE6B46">
        <w:trPr>
          <w:trHeight w:val="397"/>
        </w:trPr>
        <w:tc>
          <w:tcPr>
            <w:tcW w:w="15027" w:type="dxa"/>
            <w:gridSpan w:val="13"/>
            <w:shd w:val="clear" w:color="auto" w:fill="auto"/>
            <w:vAlign w:val="center"/>
          </w:tcPr>
          <w:p w:rsidR="004332E0" w:rsidRPr="0029456B" w:rsidRDefault="004332E0" w:rsidP="004332E0">
            <w:pPr>
              <w:spacing w:after="0"/>
              <w:ind w:left="-89" w:right="-119"/>
              <w:jc w:val="center"/>
              <w:rPr>
                <w:rFonts w:ascii="Times New Roman" w:hAnsi="Times New Roman" w:cs="Times New Roman"/>
                <w:color w:val="000000" w:themeColor="text1"/>
              </w:rPr>
            </w:pPr>
            <w:r w:rsidRPr="004332E0">
              <w:rPr>
                <w:rFonts w:ascii="Times New Roman" w:hAnsi="Times New Roman" w:cs="Times New Roman"/>
                <w:b/>
                <w:i/>
                <w:color w:val="000000" w:themeColor="text1"/>
              </w:rPr>
              <w:t xml:space="preserve">Температура теплоносителя </w:t>
            </w:r>
            <w:r>
              <w:rPr>
                <w:rFonts w:ascii="Times New Roman" w:hAnsi="Times New Roman" w:cs="Times New Roman"/>
                <w:b/>
                <w:i/>
                <w:color w:val="000000" w:themeColor="text1"/>
              </w:rPr>
              <w:t>при температурном графике 95</w:t>
            </w:r>
            <w:r w:rsidRPr="004332E0">
              <w:rPr>
                <w:rFonts w:ascii="Times New Roman" w:hAnsi="Times New Roman" w:cs="Times New Roman"/>
                <w:b/>
                <w:i/>
                <w:color w:val="000000" w:themeColor="text1"/>
              </w:rPr>
              <w:t>/</w:t>
            </w:r>
            <w:r>
              <w:rPr>
                <w:rFonts w:ascii="Times New Roman" w:hAnsi="Times New Roman" w:cs="Times New Roman"/>
                <w:b/>
                <w:i/>
                <w:color w:val="000000" w:themeColor="text1"/>
              </w:rPr>
              <w:t>7</w:t>
            </w:r>
            <w:r w:rsidRPr="004332E0">
              <w:rPr>
                <w:rFonts w:ascii="Times New Roman" w:hAnsi="Times New Roman" w:cs="Times New Roman"/>
                <w:b/>
                <w:i/>
                <w:color w:val="000000" w:themeColor="text1"/>
              </w:rPr>
              <w:t>0°С</w:t>
            </w:r>
          </w:p>
        </w:tc>
      </w:tr>
      <w:tr w:rsidR="00BE6B46" w:rsidRPr="00572668" w:rsidTr="00C103C9">
        <w:trPr>
          <w:trHeight w:val="510"/>
        </w:trPr>
        <w:tc>
          <w:tcPr>
            <w:tcW w:w="3289" w:type="dxa"/>
            <w:shd w:val="clear" w:color="auto" w:fill="auto"/>
            <w:vAlign w:val="center"/>
            <w:hideMark/>
          </w:tcPr>
          <w:p w:rsidR="00BE6B46" w:rsidRPr="00F01BC7" w:rsidRDefault="00BE6B46" w:rsidP="00BE6B46">
            <w:pPr>
              <w:spacing w:after="0"/>
              <w:jc w:val="center"/>
              <w:rPr>
                <w:rFonts w:ascii="Times New Roman" w:hAnsi="Times New Roman" w:cs="Times New Roman"/>
                <w:color w:val="000000" w:themeColor="text1"/>
              </w:rPr>
            </w:pPr>
            <w:r w:rsidRPr="00F01BC7">
              <w:rPr>
                <w:rFonts w:ascii="Times New Roman" w:hAnsi="Times New Roman" w:cs="Times New Roman"/>
                <w:color w:val="000000" w:themeColor="text1"/>
              </w:rPr>
              <w:t>Температура воды, подаваемой в отопительную систему, °С</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73,85</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71,40</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60,39</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60,00</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60,00</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60,00</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60,00</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60,00</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60,00</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60,00</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61,45</w:t>
            </w:r>
          </w:p>
        </w:tc>
        <w:tc>
          <w:tcPr>
            <w:tcW w:w="980"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70,73</w:t>
            </w:r>
          </w:p>
        </w:tc>
      </w:tr>
      <w:tr w:rsidR="00BE6B46" w:rsidRPr="00572668" w:rsidTr="00C103C9">
        <w:trPr>
          <w:trHeight w:val="510"/>
        </w:trPr>
        <w:tc>
          <w:tcPr>
            <w:tcW w:w="3289" w:type="dxa"/>
            <w:shd w:val="clear" w:color="auto" w:fill="auto"/>
            <w:vAlign w:val="center"/>
          </w:tcPr>
          <w:p w:rsidR="00BE6B46" w:rsidRPr="00F01BC7" w:rsidRDefault="00BE6B46" w:rsidP="00BE6B46">
            <w:pPr>
              <w:spacing w:after="0"/>
              <w:jc w:val="center"/>
              <w:rPr>
                <w:rFonts w:ascii="Times New Roman" w:hAnsi="Times New Roman" w:cs="Times New Roman"/>
                <w:color w:val="000000" w:themeColor="text1"/>
              </w:rPr>
            </w:pPr>
            <w:r w:rsidRPr="00F01BC7">
              <w:rPr>
                <w:rFonts w:ascii="Times New Roman" w:hAnsi="Times New Roman" w:cs="Times New Roman"/>
                <w:color w:val="000000" w:themeColor="text1"/>
              </w:rPr>
              <w:t>Температура сетевой воды в обратном трубопроводе, °С</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57,06</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55,52</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48,52</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50,19</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51,50</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53,24</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54,41</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53,18</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51,41</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50,01</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49,20</w:t>
            </w:r>
          </w:p>
        </w:tc>
        <w:tc>
          <w:tcPr>
            <w:tcW w:w="980"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55,10</w:t>
            </w:r>
          </w:p>
        </w:tc>
      </w:tr>
      <w:tr w:rsidR="00BE6B46" w:rsidRPr="00572668" w:rsidTr="005A0306">
        <w:trPr>
          <w:trHeight w:val="510"/>
        </w:trPr>
        <w:tc>
          <w:tcPr>
            <w:tcW w:w="3289" w:type="dxa"/>
            <w:shd w:val="clear" w:color="auto" w:fill="auto"/>
            <w:vAlign w:val="center"/>
          </w:tcPr>
          <w:p w:rsidR="00BE6B46" w:rsidRPr="00F01BC7" w:rsidRDefault="00BE6B46" w:rsidP="00BE6B46">
            <w:pPr>
              <w:spacing w:after="0"/>
              <w:jc w:val="center"/>
              <w:rPr>
                <w:rFonts w:ascii="Times New Roman" w:hAnsi="Times New Roman" w:cs="Times New Roman"/>
                <w:color w:val="000000" w:themeColor="text1"/>
              </w:rPr>
            </w:pPr>
            <w:r w:rsidRPr="00F01BC7">
              <w:rPr>
                <w:rFonts w:ascii="Times New Roman" w:hAnsi="Times New Roman" w:cs="Times New Roman"/>
                <w:color w:val="000000" w:themeColor="text1"/>
              </w:rPr>
              <w:t>Разница температур, °С</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16,79</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15,88</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11,88</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9,81</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8,50</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6,76</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5,59</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6,82</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8,59</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9,99</w:t>
            </w:r>
          </w:p>
        </w:tc>
        <w:tc>
          <w:tcPr>
            <w:tcW w:w="978"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12,25</w:t>
            </w:r>
          </w:p>
        </w:tc>
        <w:tc>
          <w:tcPr>
            <w:tcW w:w="980"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15,63</w:t>
            </w:r>
          </w:p>
        </w:tc>
      </w:tr>
      <w:tr w:rsidR="00A134BE" w:rsidRPr="00572668" w:rsidTr="005A0306">
        <w:trPr>
          <w:trHeight w:val="510"/>
        </w:trPr>
        <w:tc>
          <w:tcPr>
            <w:tcW w:w="3289" w:type="dxa"/>
            <w:shd w:val="clear" w:color="auto" w:fill="auto"/>
            <w:noWrap/>
            <w:vAlign w:val="center"/>
            <w:hideMark/>
          </w:tcPr>
          <w:p w:rsidR="00A134BE" w:rsidRPr="00F01BC7" w:rsidRDefault="00A134BE" w:rsidP="00A134BE">
            <w:pPr>
              <w:spacing w:after="0"/>
              <w:ind w:right="-110"/>
              <w:jc w:val="center"/>
              <w:rPr>
                <w:rFonts w:ascii="Times New Roman" w:hAnsi="Times New Roman" w:cs="Times New Roman"/>
                <w:color w:val="000000" w:themeColor="text1"/>
              </w:rPr>
            </w:pPr>
            <w:r w:rsidRPr="00F01BC7">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978"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488,74</w:t>
            </w:r>
          </w:p>
        </w:tc>
        <w:tc>
          <w:tcPr>
            <w:tcW w:w="978"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472,90</w:t>
            </w:r>
          </w:p>
        </w:tc>
        <w:tc>
          <w:tcPr>
            <w:tcW w:w="978"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403,75</w:t>
            </w:r>
          </w:p>
        </w:tc>
        <w:tc>
          <w:tcPr>
            <w:tcW w:w="978"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329,56</w:t>
            </w:r>
          </w:p>
        </w:tc>
        <w:tc>
          <w:tcPr>
            <w:tcW w:w="978"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275,54</w:t>
            </w:r>
          </w:p>
        </w:tc>
        <w:tc>
          <w:tcPr>
            <w:tcW w:w="978"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0,00</w:t>
            </w:r>
          </w:p>
        </w:tc>
        <w:tc>
          <w:tcPr>
            <w:tcW w:w="978"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0,00</w:t>
            </w:r>
          </w:p>
        </w:tc>
        <w:tc>
          <w:tcPr>
            <w:tcW w:w="978"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0,00</w:t>
            </w:r>
          </w:p>
        </w:tc>
        <w:tc>
          <w:tcPr>
            <w:tcW w:w="978"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281,30</w:t>
            </w:r>
          </w:p>
        </w:tc>
        <w:tc>
          <w:tcPr>
            <w:tcW w:w="978"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337,49</w:t>
            </w:r>
          </w:p>
        </w:tc>
        <w:tc>
          <w:tcPr>
            <w:tcW w:w="978"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410,23</w:t>
            </w:r>
          </w:p>
        </w:tc>
        <w:tc>
          <w:tcPr>
            <w:tcW w:w="980"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468,57</w:t>
            </w:r>
          </w:p>
        </w:tc>
      </w:tr>
    </w:tbl>
    <w:p w:rsidR="00360B4B" w:rsidRDefault="00360B4B" w:rsidP="00215BB4">
      <w:pPr>
        <w:spacing w:after="0"/>
        <w:ind w:firstLine="709"/>
        <w:jc w:val="both"/>
        <w:rPr>
          <w:rFonts w:ascii="Times New Roman" w:hAnsi="Times New Roman" w:cs="Times New Roman"/>
          <w:color w:val="000000" w:themeColor="text1"/>
          <w:sz w:val="24"/>
          <w:szCs w:val="24"/>
        </w:rPr>
      </w:pPr>
    </w:p>
    <w:p w:rsidR="00696048" w:rsidRDefault="00696048" w:rsidP="00215BB4">
      <w:pPr>
        <w:spacing w:after="0"/>
        <w:ind w:firstLine="709"/>
        <w:jc w:val="both"/>
        <w:rPr>
          <w:rFonts w:ascii="Times New Roman" w:hAnsi="Times New Roman" w:cs="Times New Roman"/>
          <w:color w:val="000000" w:themeColor="text1"/>
          <w:sz w:val="24"/>
          <w:szCs w:val="24"/>
        </w:rPr>
      </w:pPr>
    </w:p>
    <w:p w:rsidR="00696048" w:rsidRDefault="00696048" w:rsidP="00215BB4">
      <w:pPr>
        <w:spacing w:after="0"/>
        <w:ind w:firstLine="709"/>
        <w:jc w:val="both"/>
        <w:rPr>
          <w:rFonts w:ascii="Times New Roman" w:hAnsi="Times New Roman" w:cs="Times New Roman"/>
          <w:color w:val="000000" w:themeColor="text1"/>
          <w:sz w:val="24"/>
          <w:szCs w:val="24"/>
        </w:rPr>
      </w:pPr>
    </w:p>
    <w:p w:rsidR="00696048" w:rsidRDefault="00696048" w:rsidP="00215BB4">
      <w:pPr>
        <w:spacing w:after="0"/>
        <w:ind w:firstLine="709"/>
        <w:jc w:val="both"/>
        <w:rPr>
          <w:rFonts w:ascii="Times New Roman" w:hAnsi="Times New Roman" w:cs="Times New Roman"/>
          <w:color w:val="000000" w:themeColor="text1"/>
          <w:sz w:val="24"/>
          <w:szCs w:val="24"/>
        </w:rPr>
      </w:pPr>
    </w:p>
    <w:p w:rsidR="00696048" w:rsidRDefault="00696048" w:rsidP="00215BB4">
      <w:pPr>
        <w:spacing w:after="0"/>
        <w:ind w:firstLine="709"/>
        <w:jc w:val="both"/>
        <w:rPr>
          <w:rFonts w:ascii="Times New Roman" w:hAnsi="Times New Roman" w:cs="Times New Roman"/>
          <w:color w:val="000000" w:themeColor="text1"/>
          <w:sz w:val="24"/>
          <w:szCs w:val="24"/>
        </w:rPr>
      </w:pPr>
    </w:p>
    <w:p w:rsidR="00696048" w:rsidRDefault="00696048" w:rsidP="00215BB4">
      <w:pPr>
        <w:spacing w:after="0"/>
        <w:ind w:firstLine="709"/>
        <w:jc w:val="both"/>
        <w:rPr>
          <w:rFonts w:ascii="Times New Roman" w:hAnsi="Times New Roman" w:cs="Times New Roman"/>
          <w:color w:val="000000" w:themeColor="text1"/>
          <w:sz w:val="24"/>
          <w:szCs w:val="24"/>
        </w:rPr>
      </w:pPr>
    </w:p>
    <w:p w:rsidR="00696048" w:rsidRDefault="00696048" w:rsidP="00215BB4">
      <w:pPr>
        <w:spacing w:after="0"/>
        <w:ind w:firstLine="709"/>
        <w:jc w:val="both"/>
        <w:rPr>
          <w:rFonts w:ascii="Times New Roman" w:hAnsi="Times New Roman" w:cs="Times New Roman"/>
          <w:color w:val="000000" w:themeColor="text1"/>
          <w:sz w:val="24"/>
          <w:szCs w:val="24"/>
        </w:rPr>
        <w:sectPr w:rsidR="00696048" w:rsidSect="00696048">
          <w:headerReference w:type="default" r:id="rId14"/>
          <w:pgSz w:w="16838" w:h="11906" w:orient="landscape" w:code="9"/>
          <w:pgMar w:top="1418" w:right="567" w:bottom="1134" w:left="1134" w:header="454" w:footer="454" w:gutter="0"/>
          <w:cols w:space="708"/>
          <w:docGrid w:linePitch="360"/>
        </w:sectPr>
      </w:pPr>
    </w:p>
    <w:p w:rsidR="00696048" w:rsidRPr="002249F5" w:rsidRDefault="00A134BE" w:rsidP="00696048">
      <w:pPr>
        <w:spacing w:after="0"/>
        <w:jc w:val="center"/>
        <w:rPr>
          <w:rFonts w:ascii="Times New Roman" w:hAnsi="Times New Roman" w:cs="Times New Roman"/>
          <w:color w:val="000000" w:themeColor="text1"/>
          <w:sz w:val="24"/>
          <w:szCs w:val="24"/>
        </w:rPr>
      </w:pPr>
      <w:bookmarkStart w:id="77" w:name="_Toc435791220"/>
      <w:bookmarkStart w:id="78" w:name="_Toc38550516"/>
      <w:r>
        <w:rPr>
          <w:rFonts w:ascii="Times New Roman" w:hAnsi="Times New Roman" w:cs="Times New Roman"/>
          <w:noProof/>
          <w:color w:val="000000" w:themeColor="text1"/>
          <w:sz w:val="24"/>
          <w:szCs w:val="24"/>
        </w:rPr>
        <w:lastRenderedPageBreak/>
        <w:drawing>
          <wp:inline distT="0" distB="0" distL="0" distR="0" wp14:anchorId="2003C475">
            <wp:extent cx="6443980" cy="36029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43980" cy="3602990"/>
                    </a:xfrm>
                    <a:prstGeom prst="rect">
                      <a:avLst/>
                    </a:prstGeom>
                    <a:noFill/>
                  </pic:spPr>
                </pic:pic>
              </a:graphicData>
            </a:graphic>
          </wp:inline>
        </w:drawing>
      </w:r>
    </w:p>
    <w:p w:rsidR="00696048" w:rsidRDefault="00696048" w:rsidP="00696048">
      <w:pPr>
        <w:spacing w:after="0" w:line="300" w:lineRule="auto"/>
        <w:jc w:val="center"/>
        <w:rPr>
          <w:rFonts w:ascii="Times New Roman" w:hAnsi="Times New Roman" w:cs="Times New Roman"/>
          <w:color w:val="000000" w:themeColor="text1"/>
          <w:sz w:val="24"/>
          <w:szCs w:val="24"/>
        </w:rPr>
      </w:pPr>
      <w:r w:rsidRPr="002249F5">
        <w:rPr>
          <w:rFonts w:ascii="Times New Roman" w:hAnsi="Times New Roman" w:cs="Times New Roman"/>
          <w:color w:val="000000" w:themeColor="text1"/>
          <w:sz w:val="24"/>
          <w:szCs w:val="24"/>
        </w:rPr>
        <w:t>Рисунок 1.2 – Оптимальный температурный график отпуска тепловой энергии</w:t>
      </w:r>
      <w:r w:rsidRPr="002249F5">
        <w:rPr>
          <w:rFonts w:ascii="Times New Roman" w:hAnsi="Times New Roman" w:cs="Times New Roman"/>
          <w:color w:val="000000" w:themeColor="text1"/>
          <w:sz w:val="24"/>
          <w:szCs w:val="24"/>
        </w:rPr>
        <w:br/>
        <w:t xml:space="preserve">для </w:t>
      </w:r>
      <w:r w:rsidR="00AC772E">
        <w:rPr>
          <w:rFonts w:ascii="Times New Roman" w:hAnsi="Times New Roman" w:cs="Times New Roman"/>
          <w:color w:val="000000" w:themeColor="text1"/>
          <w:sz w:val="24"/>
          <w:szCs w:val="24"/>
        </w:rPr>
        <w:t>котельной</w:t>
      </w:r>
      <w:r w:rsidR="006311AA">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«Центральная»</w:t>
      </w:r>
    </w:p>
    <w:p w:rsidR="00A134BE" w:rsidRDefault="00A134BE" w:rsidP="00215BB4">
      <w:pPr>
        <w:pStyle w:val="3"/>
        <w:spacing w:before="0"/>
        <w:jc w:val="center"/>
        <w:rPr>
          <w:rFonts w:ascii="Times New Roman" w:hAnsi="Times New Roman" w:cs="Times New Roman"/>
          <w:b w:val="0"/>
          <w:i/>
          <w:color w:val="000000" w:themeColor="text1"/>
          <w:sz w:val="24"/>
          <w:szCs w:val="24"/>
        </w:rPr>
      </w:pPr>
    </w:p>
    <w:p w:rsidR="007845DD" w:rsidRPr="00696048" w:rsidRDefault="009C7FE6" w:rsidP="00215BB4">
      <w:pPr>
        <w:pStyle w:val="3"/>
        <w:spacing w:before="0"/>
        <w:jc w:val="center"/>
        <w:rPr>
          <w:rFonts w:ascii="Times New Roman" w:hAnsi="Times New Roman" w:cs="Times New Roman"/>
          <w:b w:val="0"/>
          <w:i/>
          <w:color w:val="000000" w:themeColor="text1"/>
          <w:sz w:val="24"/>
          <w:szCs w:val="24"/>
        </w:rPr>
      </w:pPr>
      <w:r w:rsidRPr="002249F5">
        <w:rPr>
          <w:rFonts w:ascii="Times New Roman" w:hAnsi="Times New Roman" w:cs="Times New Roman"/>
          <w:b w:val="0"/>
          <w:i/>
          <w:color w:val="000000" w:themeColor="text1"/>
          <w:sz w:val="24"/>
          <w:szCs w:val="24"/>
        </w:rPr>
        <w:t>5</w:t>
      </w:r>
      <w:r w:rsidR="00360B4B" w:rsidRPr="002249F5">
        <w:rPr>
          <w:rFonts w:ascii="Times New Roman" w:hAnsi="Times New Roman" w:cs="Times New Roman"/>
          <w:b w:val="0"/>
          <w:i/>
          <w:color w:val="000000" w:themeColor="text1"/>
          <w:sz w:val="24"/>
          <w:szCs w:val="24"/>
        </w:rPr>
        <w:t>.9</w:t>
      </w:r>
      <w:r w:rsidR="007845DD" w:rsidRPr="002249F5">
        <w:rPr>
          <w:rFonts w:ascii="Times New Roman" w:hAnsi="Times New Roman" w:cs="Times New Roman"/>
          <w:b w:val="0"/>
          <w:i/>
          <w:color w:val="000000" w:themeColor="text1"/>
          <w:sz w:val="24"/>
          <w:szCs w:val="24"/>
        </w:rPr>
        <w:t xml:space="preserve"> Предложения по </w:t>
      </w:r>
      <w:r w:rsidR="007845DD" w:rsidRPr="00696048">
        <w:rPr>
          <w:rFonts w:ascii="Times New Roman" w:hAnsi="Times New Roman" w:cs="Times New Roman"/>
          <w:b w:val="0"/>
          <w:i/>
          <w:color w:val="000000" w:themeColor="text1"/>
          <w:sz w:val="24"/>
          <w:szCs w:val="24"/>
        </w:rPr>
        <w:t xml:space="preserve">перспективной установленной тепловой мощности каждого </w:t>
      </w:r>
      <w:r w:rsidR="00384365" w:rsidRPr="00696048">
        <w:rPr>
          <w:rFonts w:ascii="Times New Roman" w:hAnsi="Times New Roman" w:cs="Times New Roman"/>
          <w:b w:val="0"/>
          <w:i/>
          <w:color w:val="000000" w:themeColor="text1"/>
          <w:sz w:val="24"/>
          <w:szCs w:val="24"/>
        </w:rPr>
        <w:br/>
      </w:r>
      <w:r w:rsidR="007845DD" w:rsidRPr="00696048">
        <w:rPr>
          <w:rFonts w:ascii="Times New Roman" w:hAnsi="Times New Roman" w:cs="Times New Roman"/>
          <w:b w:val="0"/>
          <w:i/>
          <w:color w:val="000000" w:themeColor="text1"/>
          <w:sz w:val="24"/>
          <w:szCs w:val="24"/>
        </w:rPr>
        <w:t>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77"/>
      <w:bookmarkEnd w:id="78"/>
    </w:p>
    <w:p w:rsidR="00A60BC1" w:rsidRPr="00696048" w:rsidRDefault="00A60BC1" w:rsidP="00215BB4">
      <w:pPr>
        <w:spacing w:after="0" w:line="300" w:lineRule="auto"/>
        <w:ind w:firstLine="709"/>
        <w:jc w:val="both"/>
        <w:rPr>
          <w:rFonts w:ascii="Times New Roman" w:hAnsi="Times New Roman" w:cs="Times New Roman"/>
          <w:color w:val="000000" w:themeColor="text1"/>
          <w:sz w:val="24"/>
          <w:szCs w:val="24"/>
        </w:rPr>
      </w:pPr>
    </w:p>
    <w:p w:rsidR="001571B4" w:rsidRDefault="001571B4" w:rsidP="001571B4">
      <w:pPr>
        <w:spacing w:after="0"/>
        <w:ind w:firstLine="709"/>
        <w:jc w:val="both"/>
        <w:rPr>
          <w:rFonts w:ascii="Times New Roman" w:hAnsi="Times New Roman" w:cs="Times New Roman"/>
          <w:color w:val="000000" w:themeColor="text1"/>
          <w:sz w:val="24"/>
          <w:szCs w:val="24"/>
        </w:rPr>
      </w:pPr>
      <w:bookmarkStart w:id="79" w:name="_Toc38550517"/>
      <w:bookmarkStart w:id="80" w:name="_Toc435791221"/>
      <w:r>
        <w:rPr>
          <w:rFonts w:ascii="Times New Roman" w:hAnsi="Times New Roman" w:cs="Times New Roman"/>
          <w:color w:val="000000" w:themeColor="text1"/>
          <w:sz w:val="24"/>
          <w:szCs w:val="24"/>
        </w:rPr>
        <w:t xml:space="preserve">Перспективная тепловая нагрузка на территории </w:t>
      </w:r>
      <w:r w:rsidR="002540EF">
        <w:rPr>
          <w:rFonts w:ascii="Times New Roman" w:hAnsi="Times New Roman" w:cs="Times New Roman"/>
          <w:color w:val="000000" w:themeColor="text1"/>
          <w:sz w:val="24"/>
          <w:szCs w:val="24"/>
        </w:rPr>
        <w:t>села Мокруша</w:t>
      </w:r>
      <w:r>
        <w:rPr>
          <w:rFonts w:ascii="Times New Roman" w:hAnsi="Times New Roman" w:cs="Times New Roman"/>
          <w:color w:val="000000" w:themeColor="text1"/>
          <w:sz w:val="24"/>
          <w:szCs w:val="24"/>
        </w:rPr>
        <w:t xml:space="preserve">, может быть компенсирована существующей мощностью источников тепловой энергии. </w:t>
      </w:r>
    </w:p>
    <w:p w:rsidR="00D65E73" w:rsidRDefault="00D65E73" w:rsidP="001571B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котельной </w:t>
      </w:r>
      <w:r w:rsidR="00A134BE">
        <w:rPr>
          <w:rFonts w:ascii="Times New Roman" w:hAnsi="Times New Roman" w:cs="Times New Roman"/>
          <w:color w:val="000000" w:themeColor="text1"/>
          <w:sz w:val="24"/>
          <w:szCs w:val="24"/>
        </w:rPr>
        <w:t xml:space="preserve">«Центральная» </w:t>
      </w:r>
      <w:r>
        <w:rPr>
          <w:rFonts w:ascii="Times New Roman" w:hAnsi="Times New Roman" w:cs="Times New Roman"/>
          <w:color w:val="000000" w:themeColor="text1"/>
          <w:sz w:val="24"/>
          <w:szCs w:val="24"/>
        </w:rPr>
        <w:t>предлагается проводить мероприятия в 202</w:t>
      </w:r>
      <w:r w:rsidR="00A134BE">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году.</w:t>
      </w:r>
    </w:p>
    <w:p w:rsidR="00866021" w:rsidRDefault="00866021" w:rsidP="00866021">
      <w:pPr>
        <w:pStyle w:val="ad"/>
        <w:spacing w:after="0"/>
        <w:ind w:left="1429"/>
        <w:jc w:val="both"/>
        <w:rPr>
          <w:rFonts w:ascii="Times New Roman" w:hAnsi="Times New Roman" w:cs="Times New Roman"/>
          <w:color w:val="000000" w:themeColor="text1"/>
          <w:sz w:val="24"/>
          <w:szCs w:val="24"/>
        </w:rPr>
      </w:pPr>
    </w:p>
    <w:p w:rsidR="00976693" w:rsidRPr="00696048" w:rsidRDefault="009C7FE6" w:rsidP="00215BB4">
      <w:pPr>
        <w:pStyle w:val="3"/>
        <w:spacing w:before="0"/>
        <w:jc w:val="center"/>
        <w:rPr>
          <w:rFonts w:ascii="Times New Roman" w:hAnsi="Times New Roman" w:cs="Times New Roman"/>
          <w:b w:val="0"/>
          <w:i/>
          <w:color w:val="000000" w:themeColor="text1"/>
          <w:sz w:val="24"/>
          <w:szCs w:val="24"/>
        </w:rPr>
      </w:pPr>
      <w:r w:rsidRPr="00696048">
        <w:rPr>
          <w:rFonts w:ascii="Times New Roman" w:hAnsi="Times New Roman" w:cs="Times New Roman"/>
          <w:b w:val="0"/>
          <w:i/>
          <w:color w:val="000000" w:themeColor="text1"/>
          <w:sz w:val="24"/>
          <w:szCs w:val="24"/>
        </w:rPr>
        <w:t>5</w:t>
      </w:r>
      <w:r w:rsidR="00360B4B" w:rsidRPr="00696048">
        <w:rPr>
          <w:rFonts w:ascii="Times New Roman" w:hAnsi="Times New Roman" w:cs="Times New Roman"/>
          <w:b w:val="0"/>
          <w:i/>
          <w:color w:val="000000" w:themeColor="text1"/>
          <w:sz w:val="24"/>
          <w:szCs w:val="24"/>
        </w:rPr>
        <w:t>.10</w:t>
      </w:r>
      <w:r w:rsidR="00976693" w:rsidRPr="00696048">
        <w:rPr>
          <w:rFonts w:ascii="Times New Roman" w:hAnsi="Times New Roman" w:cs="Times New Roman"/>
          <w:b w:val="0"/>
          <w:i/>
          <w:color w:val="000000" w:themeColor="text1"/>
          <w:sz w:val="24"/>
          <w:szCs w:val="24"/>
        </w:rPr>
        <w:t>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79"/>
    </w:p>
    <w:p w:rsidR="00A60BC1" w:rsidRPr="00696048" w:rsidRDefault="00A60BC1" w:rsidP="00215BB4">
      <w:pPr>
        <w:spacing w:after="0"/>
        <w:ind w:firstLine="709"/>
        <w:rPr>
          <w:rFonts w:ascii="Times New Roman" w:hAnsi="Times New Roman" w:cs="Times New Roman"/>
          <w:color w:val="000000" w:themeColor="text1"/>
          <w:sz w:val="24"/>
          <w:szCs w:val="24"/>
        </w:rPr>
      </w:pPr>
    </w:p>
    <w:p w:rsidR="0027384D" w:rsidRPr="00696048" w:rsidRDefault="009C7FE6" w:rsidP="00DC2577">
      <w:pPr>
        <w:spacing w:after="0"/>
        <w:ind w:firstLine="709"/>
        <w:jc w:val="both"/>
        <w:rPr>
          <w:rFonts w:ascii="Times New Roman" w:eastAsiaTheme="majorEastAsia" w:hAnsi="Times New Roman" w:cs="Times New Roman"/>
          <w:b/>
          <w:bCs/>
          <w:color w:val="000000" w:themeColor="text1"/>
          <w:sz w:val="24"/>
          <w:szCs w:val="24"/>
        </w:rPr>
      </w:pPr>
      <w:r w:rsidRPr="00696048">
        <w:rPr>
          <w:rFonts w:ascii="Times New Roman" w:hAnsi="Times New Roman" w:cs="Times New Roman"/>
          <w:color w:val="000000" w:themeColor="text1"/>
          <w:sz w:val="24"/>
          <w:szCs w:val="24"/>
        </w:rPr>
        <w:t>Ввода и реконструкции существующих источников тепловой энергии не планируется. На территории</w:t>
      </w:r>
      <w:r w:rsidR="00A819F6" w:rsidRPr="00696048">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696048">
        <w:rPr>
          <w:rFonts w:ascii="Times New Roman" w:hAnsi="Times New Roman" w:cs="Times New Roman"/>
          <w:color w:val="000000" w:themeColor="text1"/>
          <w:sz w:val="24"/>
          <w:szCs w:val="24"/>
        </w:rPr>
        <w:t xml:space="preserve"> нет источников тепловой энергии с использованием возобновляемых источников энергии.</w:t>
      </w:r>
    </w:p>
    <w:p w:rsidR="00976693" w:rsidRPr="00696048" w:rsidRDefault="00976693" w:rsidP="00215BB4">
      <w:pPr>
        <w:spacing w:after="0"/>
        <w:rPr>
          <w:rFonts w:ascii="Times New Roman" w:eastAsiaTheme="majorEastAsia" w:hAnsi="Times New Roman" w:cs="Times New Roman"/>
          <w:b/>
          <w:bCs/>
          <w:color w:val="000000" w:themeColor="text1"/>
          <w:sz w:val="24"/>
          <w:szCs w:val="24"/>
        </w:rPr>
      </w:pPr>
      <w:r w:rsidRPr="00696048">
        <w:rPr>
          <w:rFonts w:ascii="Times New Roman" w:hAnsi="Times New Roman" w:cs="Times New Roman"/>
          <w:color w:val="000000" w:themeColor="text1"/>
          <w:sz w:val="24"/>
          <w:szCs w:val="24"/>
        </w:rPr>
        <w:br w:type="page"/>
      </w:r>
    </w:p>
    <w:p w:rsidR="00360B4B" w:rsidRPr="00233985" w:rsidRDefault="00360B4B" w:rsidP="001E718D">
      <w:pPr>
        <w:pStyle w:val="2"/>
        <w:spacing w:before="0"/>
        <w:ind w:firstLine="709"/>
        <w:jc w:val="both"/>
        <w:rPr>
          <w:rFonts w:ascii="Times New Roman" w:hAnsi="Times New Roman" w:cs="Times New Roman"/>
          <w:color w:val="000000" w:themeColor="text1"/>
          <w:sz w:val="24"/>
          <w:szCs w:val="24"/>
        </w:rPr>
      </w:pPr>
      <w:bookmarkStart w:id="81" w:name="_Toc6389149"/>
      <w:bookmarkStart w:id="82" w:name="_Toc38550518"/>
      <w:bookmarkEnd w:id="80"/>
      <w:r w:rsidRPr="002249F5">
        <w:rPr>
          <w:rFonts w:ascii="Times New Roman" w:hAnsi="Times New Roman" w:cs="Times New Roman"/>
          <w:color w:val="000000" w:themeColor="text1"/>
          <w:sz w:val="24"/>
          <w:szCs w:val="24"/>
        </w:rPr>
        <w:lastRenderedPageBreak/>
        <w:t xml:space="preserve">Раздел 6. Предложения по </w:t>
      </w:r>
      <w:r w:rsidRPr="00233985">
        <w:rPr>
          <w:rFonts w:ascii="Times New Roman" w:hAnsi="Times New Roman" w:cs="Times New Roman"/>
          <w:color w:val="000000" w:themeColor="text1"/>
          <w:sz w:val="24"/>
          <w:szCs w:val="24"/>
        </w:rPr>
        <w:t xml:space="preserve">строительству, реконструкции и (или) модернизации </w:t>
      </w:r>
      <w:r w:rsidRPr="00233985">
        <w:rPr>
          <w:rFonts w:ascii="Times New Roman" w:hAnsi="Times New Roman" w:cs="Times New Roman"/>
          <w:color w:val="000000" w:themeColor="text1"/>
          <w:sz w:val="24"/>
          <w:szCs w:val="24"/>
        </w:rPr>
        <w:br/>
        <w:t>тепловых сетей</w:t>
      </w:r>
      <w:bookmarkEnd w:id="81"/>
      <w:bookmarkEnd w:id="82"/>
    </w:p>
    <w:p w:rsidR="00A60BC1" w:rsidRPr="00233985" w:rsidRDefault="00A60BC1" w:rsidP="001E718D">
      <w:pPr>
        <w:spacing w:after="0"/>
        <w:rPr>
          <w:rFonts w:ascii="Times New Roman" w:hAnsi="Times New Roman" w:cs="Times New Roman"/>
          <w:color w:val="000000" w:themeColor="text1"/>
          <w:sz w:val="24"/>
          <w:szCs w:val="24"/>
        </w:rPr>
      </w:pPr>
    </w:p>
    <w:p w:rsidR="00360B4B" w:rsidRPr="00233985" w:rsidRDefault="00360B4B" w:rsidP="001E718D">
      <w:pPr>
        <w:pStyle w:val="3"/>
        <w:spacing w:before="0"/>
        <w:jc w:val="center"/>
        <w:rPr>
          <w:rFonts w:ascii="Times New Roman" w:hAnsi="Times New Roman" w:cs="Times New Roman"/>
          <w:b w:val="0"/>
          <w:i/>
          <w:color w:val="000000" w:themeColor="text1"/>
          <w:sz w:val="24"/>
          <w:szCs w:val="24"/>
        </w:rPr>
      </w:pPr>
      <w:bookmarkStart w:id="83" w:name="_Toc435791222"/>
      <w:bookmarkStart w:id="84" w:name="_Toc6389150"/>
      <w:bookmarkStart w:id="85" w:name="_Toc38550519"/>
      <w:r w:rsidRPr="00233985">
        <w:rPr>
          <w:rFonts w:ascii="Times New Roman" w:hAnsi="Times New Roman" w:cs="Times New Roman"/>
          <w:b w:val="0"/>
          <w:i/>
          <w:color w:val="000000" w:themeColor="text1"/>
          <w:sz w:val="24"/>
          <w:szCs w:val="24"/>
        </w:rPr>
        <w:t xml:space="preserve">6.1 Предложения по строительству, реконструкции и (или) модернизации тепловых сетей, </w:t>
      </w:r>
      <w:r w:rsidRPr="00233985">
        <w:rPr>
          <w:rFonts w:ascii="Times New Roman" w:hAnsi="Times New Roman" w:cs="Times New Roman"/>
          <w:b w:val="0"/>
          <w:i/>
          <w:color w:val="000000" w:themeColor="text1"/>
          <w:sz w:val="24"/>
          <w:szCs w:val="24"/>
        </w:rPr>
        <w:br/>
        <w:t xml:space="preserve">обеспечивающих перераспределение тепловой нагрузки из зон с дефицитом располагаемой </w:t>
      </w:r>
      <w:r w:rsidRPr="00233985">
        <w:rPr>
          <w:rFonts w:ascii="Times New Roman" w:hAnsi="Times New Roman" w:cs="Times New Roman"/>
          <w:b w:val="0"/>
          <w:i/>
          <w:color w:val="000000" w:themeColor="text1"/>
          <w:sz w:val="24"/>
          <w:szCs w:val="24"/>
        </w:rPr>
        <w:br/>
        <w:t>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83"/>
      <w:bookmarkEnd w:id="84"/>
      <w:bookmarkEnd w:id="85"/>
    </w:p>
    <w:p w:rsidR="00A60BC1" w:rsidRPr="00233985" w:rsidRDefault="00A60BC1" w:rsidP="001E718D">
      <w:pPr>
        <w:spacing w:after="0"/>
        <w:ind w:firstLine="709"/>
        <w:jc w:val="both"/>
        <w:rPr>
          <w:rFonts w:ascii="Times New Roman" w:hAnsi="Times New Roman" w:cs="Times New Roman"/>
          <w:color w:val="000000" w:themeColor="text1"/>
          <w:sz w:val="24"/>
          <w:szCs w:val="24"/>
        </w:rPr>
      </w:pPr>
    </w:p>
    <w:p w:rsidR="0027384D" w:rsidRPr="00233985" w:rsidRDefault="0027384D" w:rsidP="001E718D">
      <w:pPr>
        <w:spacing w:after="0"/>
        <w:ind w:firstLine="709"/>
        <w:jc w:val="both"/>
        <w:rPr>
          <w:rFonts w:ascii="Times New Roman" w:hAnsi="Times New Roman" w:cs="Times New Roman"/>
          <w:color w:val="000000" w:themeColor="text1"/>
          <w:sz w:val="24"/>
          <w:szCs w:val="24"/>
        </w:rPr>
      </w:pPr>
      <w:r w:rsidRPr="00777C34">
        <w:rPr>
          <w:rFonts w:ascii="Times New Roman" w:hAnsi="Times New Roman" w:cs="Times New Roman"/>
          <w:color w:val="000000" w:themeColor="text1"/>
          <w:sz w:val="24"/>
          <w:szCs w:val="24"/>
        </w:rPr>
        <w:t>Строительство и реконструкция тепловых сетей, обеспечивающих перераспределение тепловой нагрузки, не требуется. Располагаемой тепловой мощности муниципальн</w:t>
      </w:r>
      <w:r w:rsidR="00276AF8">
        <w:rPr>
          <w:rFonts w:ascii="Times New Roman" w:hAnsi="Times New Roman" w:cs="Times New Roman"/>
          <w:color w:val="000000" w:themeColor="text1"/>
          <w:sz w:val="24"/>
          <w:szCs w:val="24"/>
        </w:rPr>
        <w:t>ой</w:t>
      </w:r>
      <w:r w:rsidRPr="00777C34">
        <w:rPr>
          <w:rFonts w:ascii="Times New Roman" w:hAnsi="Times New Roman" w:cs="Times New Roman"/>
          <w:color w:val="000000" w:themeColor="text1"/>
          <w:sz w:val="24"/>
          <w:szCs w:val="24"/>
        </w:rPr>
        <w:t xml:space="preserve"> </w:t>
      </w:r>
      <w:r w:rsidR="00276AF8">
        <w:rPr>
          <w:rFonts w:ascii="Times New Roman" w:hAnsi="Times New Roman" w:cs="Times New Roman"/>
          <w:color w:val="000000" w:themeColor="text1"/>
          <w:sz w:val="24"/>
          <w:szCs w:val="24"/>
        </w:rPr>
        <w:t>котельной</w:t>
      </w:r>
      <w:r w:rsidR="00276AF8" w:rsidRPr="00777C34">
        <w:rPr>
          <w:rFonts w:ascii="Times New Roman" w:hAnsi="Times New Roman" w:cs="Times New Roman"/>
          <w:color w:val="000000" w:themeColor="text1"/>
          <w:sz w:val="24"/>
          <w:szCs w:val="24"/>
        </w:rPr>
        <w:t xml:space="preserve"> </w:t>
      </w:r>
      <w:r w:rsidRPr="00777C34">
        <w:rPr>
          <w:rFonts w:ascii="Times New Roman" w:hAnsi="Times New Roman" w:cs="Times New Roman"/>
          <w:color w:val="000000" w:themeColor="text1"/>
          <w:sz w:val="24"/>
          <w:szCs w:val="24"/>
        </w:rPr>
        <w:t xml:space="preserve">достаточно для обеспечения </w:t>
      </w:r>
      <w:r w:rsidR="00F41DD8" w:rsidRPr="00777C34">
        <w:rPr>
          <w:rFonts w:ascii="Times New Roman" w:hAnsi="Times New Roman" w:cs="Times New Roman"/>
          <w:color w:val="000000" w:themeColor="text1"/>
          <w:sz w:val="24"/>
          <w:szCs w:val="24"/>
        </w:rPr>
        <w:t>нужд,</w:t>
      </w:r>
      <w:r w:rsidRPr="00777C34">
        <w:rPr>
          <w:rFonts w:ascii="Times New Roman" w:hAnsi="Times New Roman" w:cs="Times New Roman"/>
          <w:color w:val="000000" w:themeColor="text1"/>
          <w:sz w:val="24"/>
          <w:szCs w:val="24"/>
        </w:rPr>
        <w:t xml:space="preserve"> подключенных к ним потребителей, дефицита располагаемой тепловой мощности не наблюдается.</w:t>
      </w:r>
    </w:p>
    <w:p w:rsidR="00A60BC1" w:rsidRPr="00233985" w:rsidRDefault="00A60BC1" w:rsidP="001E718D">
      <w:pPr>
        <w:spacing w:after="0"/>
        <w:ind w:firstLine="709"/>
        <w:jc w:val="both"/>
        <w:rPr>
          <w:rFonts w:ascii="Times New Roman" w:hAnsi="Times New Roman" w:cs="Times New Roman"/>
          <w:color w:val="000000" w:themeColor="text1"/>
          <w:sz w:val="24"/>
          <w:szCs w:val="24"/>
        </w:rPr>
      </w:pPr>
    </w:p>
    <w:p w:rsidR="00360B4B" w:rsidRPr="00233985" w:rsidRDefault="00360B4B" w:rsidP="001E718D">
      <w:pPr>
        <w:pStyle w:val="3"/>
        <w:spacing w:before="0"/>
        <w:jc w:val="center"/>
        <w:rPr>
          <w:rFonts w:ascii="Times New Roman" w:hAnsi="Times New Roman" w:cs="Times New Roman"/>
          <w:b w:val="0"/>
          <w:i/>
          <w:color w:val="000000" w:themeColor="text1"/>
          <w:sz w:val="24"/>
          <w:szCs w:val="24"/>
        </w:rPr>
      </w:pPr>
      <w:bookmarkStart w:id="86" w:name="_Toc435791223"/>
      <w:bookmarkStart w:id="87" w:name="_Toc6389151"/>
      <w:bookmarkStart w:id="88" w:name="_Toc38550520"/>
      <w:r w:rsidRPr="00233985">
        <w:rPr>
          <w:rFonts w:ascii="Times New Roman" w:hAnsi="Times New Roman" w:cs="Times New Roman"/>
          <w:b w:val="0"/>
          <w:i/>
          <w:color w:val="000000" w:themeColor="text1"/>
          <w:sz w:val="24"/>
          <w:szCs w:val="24"/>
        </w:rPr>
        <w:t xml:space="preserve">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w:t>
      </w:r>
      <w:r w:rsidR="008934BF">
        <w:rPr>
          <w:rFonts w:ascii="Times New Roman" w:hAnsi="Times New Roman" w:cs="Times New Roman"/>
          <w:b w:val="0"/>
          <w:i/>
          <w:color w:val="000000" w:themeColor="text1"/>
          <w:sz w:val="24"/>
          <w:szCs w:val="24"/>
        </w:rPr>
        <w:t>поселения</w:t>
      </w:r>
      <w:r w:rsidRPr="00233985">
        <w:rPr>
          <w:rFonts w:ascii="Times New Roman" w:hAnsi="Times New Roman" w:cs="Times New Roman"/>
          <w:b w:val="0"/>
          <w:i/>
          <w:color w:val="000000" w:themeColor="text1"/>
          <w:sz w:val="24"/>
          <w:szCs w:val="24"/>
        </w:rPr>
        <w:t xml:space="preserve"> под жилищную, комплексную или производственную застройку</w:t>
      </w:r>
      <w:bookmarkEnd w:id="86"/>
      <w:bookmarkEnd w:id="87"/>
      <w:bookmarkEnd w:id="88"/>
    </w:p>
    <w:p w:rsidR="00A60BC1" w:rsidRPr="00233985" w:rsidRDefault="00A60BC1" w:rsidP="001E718D">
      <w:pPr>
        <w:spacing w:after="0"/>
        <w:ind w:firstLine="709"/>
        <w:jc w:val="both"/>
        <w:rPr>
          <w:rFonts w:ascii="Times New Roman" w:hAnsi="Times New Roman" w:cs="Times New Roman"/>
          <w:color w:val="000000" w:themeColor="text1"/>
          <w:sz w:val="24"/>
          <w:szCs w:val="24"/>
        </w:rPr>
      </w:pPr>
    </w:p>
    <w:p w:rsidR="00942153" w:rsidRPr="00F272C8" w:rsidRDefault="00942153" w:rsidP="0094215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Объектов, планируемых к подключению к централизованным источникам тепловой энергии на расчетный срок, не имеется. Строительство тепловых сетей не планируется.</w:t>
      </w:r>
    </w:p>
    <w:p w:rsidR="00F842C1" w:rsidRPr="00233985" w:rsidRDefault="00F842C1" w:rsidP="001E718D">
      <w:pPr>
        <w:spacing w:after="0"/>
        <w:ind w:firstLine="709"/>
        <w:jc w:val="both"/>
        <w:rPr>
          <w:rFonts w:ascii="Times New Roman" w:hAnsi="Times New Roman" w:cs="Times New Roman"/>
          <w:color w:val="000000" w:themeColor="text1"/>
          <w:sz w:val="24"/>
          <w:szCs w:val="24"/>
        </w:rPr>
      </w:pPr>
    </w:p>
    <w:p w:rsidR="00360B4B" w:rsidRPr="00233985" w:rsidRDefault="00360B4B" w:rsidP="001E718D">
      <w:pPr>
        <w:pStyle w:val="3"/>
        <w:spacing w:before="0"/>
        <w:jc w:val="center"/>
        <w:rPr>
          <w:rFonts w:ascii="Times New Roman" w:hAnsi="Times New Roman" w:cs="Times New Roman"/>
          <w:b w:val="0"/>
          <w:i/>
          <w:color w:val="000000" w:themeColor="text1"/>
          <w:sz w:val="24"/>
          <w:szCs w:val="24"/>
        </w:rPr>
      </w:pPr>
      <w:bookmarkStart w:id="89" w:name="_Toc435791224"/>
      <w:bookmarkStart w:id="90" w:name="_Toc6389152"/>
      <w:bookmarkStart w:id="91" w:name="_Toc38550521"/>
      <w:r w:rsidRPr="00233985">
        <w:rPr>
          <w:rFonts w:ascii="Times New Roman" w:hAnsi="Times New Roman" w:cs="Times New Roman"/>
          <w:b w:val="0"/>
          <w:i/>
          <w:color w:val="000000" w:themeColor="text1"/>
          <w:sz w:val="24"/>
          <w:szCs w:val="24"/>
        </w:rPr>
        <w:t xml:space="preserve">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w:t>
      </w:r>
      <w:r w:rsidRPr="00233985">
        <w:rPr>
          <w:rFonts w:ascii="Times New Roman" w:hAnsi="Times New Roman" w:cs="Times New Roman"/>
          <w:b w:val="0"/>
          <w:i/>
          <w:color w:val="000000" w:themeColor="text1"/>
          <w:sz w:val="24"/>
          <w:szCs w:val="24"/>
        </w:rPr>
        <w:br/>
        <w:t xml:space="preserve">потребителям от различных источников тепловой энергии при сохранении надежности </w:t>
      </w:r>
      <w:r w:rsidRPr="00233985">
        <w:rPr>
          <w:rFonts w:ascii="Times New Roman" w:hAnsi="Times New Roman" w:cs="Times New Roman"/>
          <w:b w:val="0"/>
          <w:i/>
          <w:color w:val="000000" w:themeColor="text1"/>
          <w:sz w:val="24"/>
          <w:szCs w:val="24"/>
        </w:rPr>
        <w:br/>
        <w:t>теплоснабжения</w:t>
      </w:r>
      <w:bookmarkEnd w:id="89"/>
      <w:bookmarkEnd w:id="90"/>
      <w:bookmarkEnd w:id="91"/>
    </w:p>
    <w:p w:rsidR="00A60BC1" w:rsidRPr="00233985" w:rsidRDefault="00A60BC1" w:rsidP="001E718D">
      <w:pPr>
        <w:spacing w:after="0"/>
        <w:ind w:firstLine="709"/>
        <w:jc w:val="both"/>
        <w:rPr>
          <w:rFonts w:ascii="Times New Roman" w:hAnsi="Times New Roman" w:cs="Times New Roman"/>
          <w:color w:val="000000" w:themeColor="text1"/>
          <w:sz w:val="24"/>
          <w:szCs w:val="24"/>
        </w:rPr>
      </w:pPr>
    </w:p>
    <w:p w:rsidR="0027384D" w:rsidRPr="00233985" w:rsidRDefault="0027384D" w:rsidP="001E718D">
      <w:pPr>
        <w:spacing w:after="0"/>
        <w:ind w:firstLine="709"/>
        <w:jc w:val="both"/>
        <w:rPr>
          <w:rFonts w:ascii="Times New Roman" w:hAnsi="Times New Roman" w:cs="Times New Roman"/>
          <w:color w:val="000000" w:themeColor="text1"/>
          <w:sz w:val="24"/>
          <w:szCs w:val="24"/>
        </w:rPr>
      </w:pPr>
      <w:r w:rsidRPr="00777C34">
        <w:rPr>
          <w:rFonts w:ascii="Times New Roman" w:hAnsi="Times New Roman" w:cs="Times New Roman"/>
          <w:color w:val="000000" w:themeColor="text1"/>
          <w:sz w:val="24"/>
          <w:szCs w:val="24"/>
        </w:rPr>
        <w:t>Возможность поставок тепловой энергии потребителям от различных источников тепловой энергии отсутствует. Строительство и реконструкция тепловых сетей для обеспечения этих мероприятий не требуется.</w:t>
      </w:r>
    </w:p>
    <w:p w:rsidR="0027384D" w:rsidRPr="00233985" w:rsidRDefault="0027384D" w:rsidP="00233985">
      <w:pPr>
        <w:spacing w:after="0"/>
        <w:ind w:firstLine="709"/>
        <w:jc w:val="both"/>
        <w:rPr>
          <w:rFonts w:ascii="Times New Roman" w:hAnsi="Times New Roman" w:cs="Times New Roman"/>
          <w:color w:val="000000" w:themeColor="text1"/>
          <w:sz w:val="24"/>
          <w:szCs w:val="24"/>
        </w:rPr>
      </w:pPr>
    </w:p>
    <w:p w:rsidR="00360B4B" w:rsidRPr="00233985" w:rsidRDefault="00360B4B" w:rsidP="00233985">
      <w:pPr>
        <w:pStyle w:val="3"/>
        <w:spacing w:before="0"/>
        <w:jc w:val="center"/>
        <w:rPr>
          <w:rFonts w:ascii="Times New Roman" w:hAnsi="Times New Roman" w:cs="Times New Roman"/>
          <w:b w:val="0"/>
          <w:i/>
          <w:color w:val="000000" w:themeColor="text1"/>
          <w:sz w:val="24"/>
          <w:szCs w:val="24"/>
        </w:rPr>
      </w:pPr>
      <w:bookmarkStart w:id="92" w:name="_Toc435791225"/>
      <w:bookmarkStart w:id="93" w:name="_Toc6389153"/>
      <w:bookmarkStart w:id="94" w:name="_Toc38550522"/>
      <w:r w:rsidRPr="00233985">
        <w:rPr>
          <w:rFonts w:ascii="Times New Roman" w:hAnsi="Times New Roman" w:cs="Times New Roman"/>
          <w:b w:val="0"/>
          <w:i/>
          <w:color w:val="000000" w:themeColor="text1"/>
          <w:sz w:val="24"/>
          <w:szCs w:val="24"/>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bookmarkEnd w:id="92"/>
      <w:bookmarkEnd w:id="93"/>
      <w:bookmarkEnd w:id="94"/>
    </w:p>
    <w:p w:rsidR="00A60BC1" w:rsidRPr="00233985" w:rsidRDefault="00A60BC1" w:rsidP="00233985">
      <w:pPr>
        <w:spacing w:after="0"/>
        <w:ind w:firstLine="709"/>
        <w:jc w:val="both"/>
        <w:rPr>
          <w:rFonts w:ascii="Times New Roman" w:hAnsi="Times New Roman" w:cs="Times New Roman"/>
          <w:color w:val="000000" w:themeColor="text1"/>
          <w:sz w:val="24"/>
          <w:szCs w:val="24"/>
        </w:rPr>
      </w:pPr>
    </w:p>
    <w:p w:rsidR="0027384D" w:rsidRDefault="00F41DD8" w:rsidP="00233985">
      <w:pPr>
        <w:spacing w:after="0"/>
        <w:ind w:firstLine="709"/>
        <w:jc w:val="both"/>
        <w:rPr>
          <w:rFonts w:ascii="Times New Roman" w:hAnsi="Times New Roman" w:cs="Times New Roman"/>
          <w:color w:val="000000" w:themeColor="text1"/>
          <w:sz w:val="24"/>
          <w:szCs w:val="24"/>
        </w:rPr>
      </w:pPr>
      <w:r w:rsidRPr="00233985">
        <w:rPr>
          <w:rFonts w:ascii="Times New Roman" w:hAnsi="Times New Roman" w:cs="Times New Roman"/>
          <w:color w:val="000000" w:themeColor="text1"/>
          <w:sz w:val="24"/>
          <w:szCs w:val="24"/>
        </w:rPr>
        <w:t>Согласно ФЗ №</w:t>
      </w:r>
      <w:r w:rsidR="0027384D" w:rsidRPr="00233985">
        <w:rPr>
          <w:rFonts w:ascii="Times New Roman" w:hAnsi="Times New Roman" w:cs="Times New Roman"/>
          <w:color w:val="000000" w:themeColor="text1"/>
          <w:sz w:val="24"/>
          <w:szCs w:val="24"/>
        </w:rPr>
        <w:t xml:space="preserve">190 «О теплоснабжении»,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 Перевод </w:t>
      </w:r>
      <w:r w:rsidR="00240F03">
        <w:rPr>
          <w:rFonts w:ascii="Times New Roman" w:hAnsi="Times New Roman" w:cs="Times New Roman"/>
          <w:color w:val="000000" w:themeColor="text1"/>
          <w:sz w:val="24"/>
          <w:szCs w:val="24"/>
        </w:rPr>
        <w:t xml:space="preserve">котельной </w:t>
      </w:r>
      <w:r w:rsidR="0027384D" w:rsidRPr="00233985">
        <w:rPr>
          <w:rFonts w:ascii="Times New Roman" w:hAnsi="Times New Roman" w:cs="Times New Roman"/>
          <w:color w:val="000000" w:themeColor="text1"/>
          <w:sz w:val="24"/>
          <w:szCs w:val="24"/>
        </w:rPr>
        <w:t xml:space="preserve">в пиковый режим работы не предполагается на расчетный период до </w:t>
      </w:r>
      <w:r w:rsidR="002D1AD0">
        <w:rPr>
          <w:rFonts w:ascii="Times New Roman" w:hAnsi="Times New Roman" w:cs="Times New Roman"/>
          <w:color w:val="000000" w:themeColor="text1"/>
          <w:sz w:val="24"/>
          <w:szCs w:val="24"/>
        </w:rPr>
        <w:t>202</w:t>
      </w:r>
      <w:r w:rsidR="007B52D8">
        <w:rPr>
          <w:rFonts w:ascii="Times New Roman" w:hAnsi="Times New Roman" w:cs="Times New Roman"/>
          <w:color w:val="000000" w:themeColor="text1"/>
          <w:sz w:val="24"/>
          <w:szCs w:val="24"/>
        </w:rPr>
        <w:t>4</w:t>
      </w:r>
      <w:r w:rsidR="0027384D" w:rsidRPr="00233985">
        <w:rPr>
          <w:rFonts w:ascii="Times New Roman" w:hAnsi="Times New Roman" w:cs="Times New Roman"/>
          <w:color w:val="000000" w:themeColor="text1"/>
          <w:sz w:val="24"/>
          <w:szCs w:val="24"/>
        </w:rPr>
        <w:t> г</w:t>
      </w:r>
      <w:r w:rsidR="00D92E00">
        <w:rPr>
          <w:rFonts w:ascii="Times New Roman" w:hAnsi="Times New Roman" w:cs="Times New Roman"/>
          <w:color w:val="000000" w:themeColor="text1"/>
          <w:sz w:val="24"/>
          <w:szCs w:val="24"/>
        </w:rPr>
        <w:t>ода</w:t>
      </w:r>
      <w:r w:rsidR="0027384D" w:rsidRPr="00233985">
        <w:rPr>
          <w:rFonts w:ascii="Times New Roman" w:hAnsi="Times New Roman" w:cs="Times New Roman"/>
          <w:color w:val="000000" w:themeColor="text1"/>
          <w:sz w:val="24"/>
          <w:szCs w:val="24"/>
        </w:rPr>
        <w:t xml:space="preserve">. Ликвидация </w:t>
      </w:r>
      <w:r w:rsidR="00240F03">
        <w:rPr>
          <w:rFonts w:ascii="Times New Roman" w:hAnsi="Times New Roman" w:cs="Times New Roman"/>
          <w:color w:val="000000" w:themeColor="text1"/>
          <w:sz w:val="24"/>
          <w:szCs w:val="24"/>
        </w:rPr>
        <w:t xml:space="preserve">котельной </w:t>
      </w:r>
      <w:r w:rsidR="00A60BC1" w:rsidRPr="00233985">
        <w:rPr>
          <w:rFonts w:ascii="Times New Roman" w:hAnsi="Times New Roman" w:cs="Times New Roman"/>
          <w:color w:val="000000" w:themeColor="text1"/>
          <w:sz w:val="24"/>
          <w:szCs w:val="24"/>
        </w:rPr>
        <w:t>на основаниях, изложенных в п. 5.5</w:t>
      </w:r>
      <w:r w:rsidR="0027384D" w:rsidRPr="00233985">
        <w:rPr>
          <w:rFonts w:ascii="Times New Roman" w:hAnsi="Times New Roman" w:cs="Times New Roman"/>
          <w:color w:val="000000" w:themeColor="text1"/>
          <w:sz w:val="24"/>
          <w:szCs w:val="24"/>
        </w:rPr>
        <w:t>,</w:t>
      </w:r>
      <w:r w:rsidR="00416396" w:rsidRPr="00233985">
        <w:rPr>
          <w:rFonts w:ascii="Times New Roman" w:hAnsi="Times New Roman" w:cs="Times New Roman"/>
          <w:color w:val="000000" w:themeColor="text1"/>
          <w:sz w:val="24"/>
          <w:szCs w:val="24"/>
        </w:rPr>
        <w:t xml:space="preserve"> </w:t>
      </w:r>
      <w:r w:rsidR="0027384D" w:rsidRPr="00233985">
        <w:rPr>
          <w:rFonts w:ascii="Times New Roman" w:hAnsi="Times New Roman" w:cs="Times New Roman"/>
          <w:color w:val="000000" w:themeColor="text1"/>
          <w:sz w:val="24"/>
          <w:szCs w:val="24"/>
        </w:rPr>
        <w:t>не предполагается.</w:t>
      </w:r>
    </w:p>
    <w:p w:rsidR="00611E4F" w:rsidRPr="00233985" w:rsidRDefault="00611E4F" w:rsidP="00233985">
      <w:pPr>
        <w:spacing w:after="0"/>
        <w:ind w:firstLine="709"/>
        <w:jc w:val="both"/>
        <w:rPr>
          <w:rFonts w:ascii="Times New Roman" w:hAnsi="Times New Roman" w:cs="Times New Roman"/>
          <w:color w:val="000000" w:themeColor="text1"/>
          <w:sz w:val="24"/>
          <w:szCs w:val="24"/>
        </w:rPr>
      </w:pPr>
    </w:p>
    <w:p w:rsidR="001730ED" w:rsidRPr="00233985" w:rsidRDefault="001730ED" w:rsidP="00233985">
      <w:pPr>
        <w:pStyle w:val="3"/>
        <w:spacing w:before="0"/>
        <w:jc w:val="center"/>
        <w:rPr>
          <w:rFonts w:ascii="Times New Roman" w:hAnsi="Times New Roman" w:cs="Times New Roman"/>
          <w:b w:val="0"/>
          <w:i/>
          <w:color w:val="000000" w:themeColor="text1"/>
          <w:sz w:val="24"/>
          <w:szCs w:val="24"/>
        </w:rPr>
      </w:pPr>
      <w:bookmarkStart w:id="95" w:name="_Toc435791226"/>
      <w:bookmarkStart w:id="96" w:name="_Toc6389154"/>
      <w:bookmarkStart w:id="97" w:name="_Toc38550523"/>
      <w:r w:rsidRPr="00233985">
        <w:rPr>
          <w:rFonts w:ascii="Times New Roman" w:hAnsi="Times New Roman" w:cs="Times New Roman"/>
          <w:b w:val="0"/>
          <w:i/>
          <w:color w:val="000000" w:themeColor="text1"/>
          <w:sz w:val="24"/>
          <w:szCs w:val="24"/>
        </w:rPr>
        <w:lastRenderedPageBreak/>
        <w:t xml:space="preserve">6.5 Предложения по строительству, реконструкции и (или) модернизации тепловых сетей для обеспечения нормативной надежности и безопасности теплоснабжения, определяемых в </w:t>
      </w:r>
      <w:r w:rsidRPr="00233985">
        <w:rPr>
          <w:rFonts w:ascii="Times New Roman" w:hAnsi="Times New Roman" w:cs="Times New Roman"/>
          <w:b w:val="0"/>
          <w:i/>
          <w:color w:val="000000" w:themeColor="text1"/>
          <w:sz w:val="24"/>
          <w:szCs w:val="24"/>
        </w:rPr>
        <w:br/>
        <w:t>соответствии с методическими указаниями по расчету уровня надежности и качества</w:t>
      </w:r>
      <w:r w:rsidR="00B0716B" w:rsidRPr="00233985">
        <w:rPr>
          <w:rFonts w:ascii="Times New Roman" w:hAnsi="Times New Roman" w:cs="Times New Roman"/>
          <w:b w:val="0"/>
          <w:i/>
          <w:color w:val="000000" w:themeColor="text1"/>
          <w:sz w:val="24"/>
          <w:szCs w:val="24"/>
        </w:rPr>
        <w:br/>
      </w:r>
      <w:r w:rsidRPr="00233985">
        <w:rPr>
          <w:rFonts w:ascii="Times New Roman" w:hAnsi="Times New Roman" w:cs="Times New Roman"/>
          <w:b w:val="0"/>
          <w:i/>
          <w:color w:val="000000" w:themeColor="text1"/>
          <w:sz w:val="24"/>
          <w:szCs w:val="24"/>
        </w:rPr>
        <w:t xml:space="preserve"> поставляемых товаров, оказываемых услуг для организаций, осуществляющих деятельность по </w:t>
      </w:r>
      <w:r w:rsidRPr="00233985">
        <w:rPr>
          <w:rFonts w:ascii="Times New Roman" w:hAnsi="Times New Roman" w:cs="Times New Roman"/>
          <w:b w:val="0"/>
          <w:i/>
          <w:color w:val="000000" w:themeColor="text1"/>
          <w:sz w:val="24"/>
          <w:szCs w:val="24"/>
        </w:rPr>
        <w:br/>
        <w:t xml:space="preserve">производству и (или) передаче тепловой энергии, утверждаемыми уполномоченным </w:t>
      </w:r>
      <w:r w:rsidRPr="00233985">
        <w:rPr>
          <w:rFonts w:ascii="Times New Roman" w:hAnsi="Times New Roman" w:cs="Times New Roman"/>
          <w:b w:val="0"/>
          <w:i/>
          <w:color w:val="000000" w:themeColor="text1"/>
          <w:sz w:val="24"/>
          <w:szCs w:val="24"/>
        </w:rPr>
        <w:br/>
        <w:t>Правительством Российской Федерации федеральным органом исполнительной власти</w:t>
      </w:r>
      <w:bookmarkEnd w:id="95"/>
      <w:bookmarkEnd w:id="96"/>
      <w:bookmarkEnd w:id="97"/>
    </w:p>
    <w:p w:rsidR="00A60BC1" w:rsidRPr="00233985" w:rsidRDefault="00A60BC1" w:rsidP="00233985">
      <w:pPr>
        <w:spacing w:after="0"/>
        <w:ind w:firstLine="709"/>
        <w:jc w:val="both"/>
        <w:rPr>
          <w:rFonts w:ascii="Times New Roman" w:hAnsi="Times New Roman" w:cs="Times New Roman"/>
          <w:color w:val="000000" w:themeColor="text1"/>
          <w:sz w:val="24"/>
          <w:szCs w:val="24"/>
        </w:rPr>
      </w:pPr>
    </w:p>
    <w:p w:rsidR="0027384D" w:rsidRPr="00233985" w:rsidRDefault="0027384D" w:rsidP="00233985">
      <w:pPr>
        <w:spacing w:after="0"/>
        <w:ind w:firstLine="709"/>
        <w:jc w:val="both"/>
        <w:rPr>
          <w:rFonts w:ascii="Times New Roman" w:hAnsi="Times New Roman" w:cs="Times New Roman"/>
          <w:color w:val="000000" w:themeColor="text1"/>
          <w:sz w:val="24"/>
          <w:szCs w:val="24"/>
        </w:rPr>
      </w:pPr>
      <w:r w:rsidRPr="00233985">
        <w:rPr>
          <w:rFonts w:ascii="Times New Roman" w:hAnsi="Times New Roman" w:cs="Times New Roman"/>
          <w:color w:val="000000" w:themeColor="text1"/>
          <w:sz w:val="24"/>
          <w:szCs w:val="24"/>
        </w:rPr>
        <w:t>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 инцидентов на объектах данной регулируемой организации: перерывов, прекращений, ограничений в подаче тепловой энергии в точках присоединения теплопотребляющих установок и (или) тепловых сетей потребителя товаров и услуг к коллекторам или тепловым сетям указанной регулируемой организации, сопровождаемых зафиксированным приборами учета теплоносителя или тепловой энергии прекращением подачи теплоносителя или подачи тепловой энергии на тепло</w:t>
      </w:r>
      <w:r w:rsidR="00B541ED" w:rsidRPr="00233985">
        <w:rPr>
          <w:rFonts w:ascii="Times New Roman" w:hAnsi="Times New Roman" w:cs="Times New Roman"/>
          <w:color w:val="000000" w:themeColor="text1"/>
          <w:sz w:val="24"/>
          <w:szCs w:val="24"/>
        </w:rPr>
        <w:t xml:space="preserve"> </w:t>
      </w:r>
      <w:r w:rsidRPr="00233985">
        <w:rPr>
          <w:rFonts w:ascii="Times New Roman" w:hAnsi="Times New Roman" w:cs="Times New Roman"/>
          <w:color w:val="000000" w:themeColor="text1"/>
          <w:sz w:val="24"/>
          <w:szCs w:val="24"/>
        </w:rPr>
        <w:t>потребляющие установки.</w:t>
      </w:r>
    </w:p>
    <w:p w:rsidR="0027384D" w:rsidRDefault="0027384D" w:rsidP="00233985">
      <w:pPr>
        <w:spacing w:after="0"/>
        <w:ind w:firstLine="709"/>
        <w:jc w:val="both"/>
        <w:rPr>
          <w:rFonts w:ascii="Times New Roman" w:hAnsi="Times New Roman" w:cs="Times New Roman"/>
          <w:color w:val="000000" w:themeColor="text1"/>
          <w:sz w:val="24"/>
          <w:szCs w:val="24"/>
        </w:rPr>
      </w:pPr>
      <w:r w:rsidRPr="00233985">
        <w:rPr>
          <w:rFonts w:ascii="Times New Roman" w:hAnsi="Times New Roman" w:cs="Times New Roman"/>
          <w:color w:val="000000" w:themeColor="text1"/>
          <w:sz w:val="24"/>
          <w:szCs w:val="24"/>
        </w:rPr>
        <w:t>Строительство новых тепловых сетей для обеспечения нормативной надежности и безопасности теплоснабжения не требуется, существующая длина не превышает предельно допустимую длину нерезервированных участков тупиковых теплопроводов, диаметры существующих теплопроводов для обеспечения резервной подачи теплоты потребителям при отказах достаточны. Потребители тепловой энергии относятся ко второй категории, при которой допускается снижение температуры в отапливаемых помещениях на период ликвидации аварии</w:t>
      </w:r>
      <w:r w:rsidR="00F41DD8" w:rsidRPr="00233985">
        <w:rPr>
          <w:rFonts w:ascii="Times New Roman" w:hAnsi="Times New Roman" w:cs="Times New Roman"/>
          <w:color w:val="000000" w:themeColor="text1"/>
          <w:sz w:val="24"/>
          <w:szCs w:val="24"/>
        </w:rPr>
        <w:t>, но не более 54 ч, до 12</w:t>
      </w:r>
      <w:r w:rsidRPr="00233985">
        <w:rPr>
          <w:rFonts w:ascii="Times New Roman" w:hAnsi="Times New Roman" w:cs="Times New Roman"/>
          <w:color w:val="000000" w:themeColor="text1"/>
          <w:sz w:val="24"/>
          <w:szCs w:val="24"/>
        </w:rPr>
        <w:t>ºС.</w:t>
      </w:r>
    </w:p>
    <w:p w:rsidR="001571B4" w:rsidRDefault="001571B4" w:rsidP="001571B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обеспечения нормативной надежности требуется замена ветхих тепловых сетей от котельной общей протяженностью </w:t>
      </w:r>
      <w:r w:rsidR="00A134BE">
        <w:rPr>
          <w:rFonts w:ascii="Times New Roman" w:hAnsi="Times New Roman" w:cs="Times New Roman"/>
          <w:color w:val="000000" w:themeColor="text1"/>
          <w:sz w:val="24"/>
          <w:szCs w:val="24"/>
        </w:rPr>
        <w:t>2</w:t>
      </w:r>
      <w:r w:rsidR="00D65E73">
        <w:rPr>
          <w:rFonts w:ascii="Times New Roman" w:hAnsi="Times New Roman" w:cs="Times New Roman"/>
          <w:color w:val="000000" w:themeColor="text1"/>
          <w:sz w:val="24"/>
          <w:szCs w:val="24"/>
        </w:rPr>
        <w:t xml:space="preserve"> 6</w:t>
      </w:r>
      <w:r w:rsidR="00A134BE">
        <w:rPr>
          <w:rFonts w:ascii="Times New Roman" w:hAnsi="Times New Roman" w:cs="Times New Roman"/>
          <w:color w:val="000000" w:themeColor="text1"/>
          <w:sz w:val="24"/>
          <w:szCs w:val="24"/>
        </w:rPr>
        <w:t>73</w:t>
      </w:r>
      <w:r>
        <w:rPr>
          <w:rFonts w:ascii="Times New Roman" w:hAnsi="Times New Roman" w:cs="Times New Roman"/>
          <w:color w:val="000000" w:themeColor="text1"/>
          <w:sz w:val="24"/>
          <w:szCs w:val="24"/>
        </w:rPr>
        <w:t xml:space="preserve"> метр</w:t>
      </w:r>
      <w:r w:rsidR="00A134BE">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w:t>
      </w:r>
    </w:p>
    <w:p w:rsidR="00392C80" w:rsidRDefault="00392C80" w:rsidP="00392C80">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Концессионным соглашением предусмотрены следующие мероприятия:</w:t>
      </w:r>
    </w:p>
    <w:p w:rsidR="00825B8D" w:rsidRDefault="00825B8D" w:rsidP="00825B8D">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реконструкция (100 м Ø50 мм) теплотрассы </w:t>
      </w:r>
      <w:r w:rsidRPr="00624DDF">
        <w:rPr>
          <w:rFonts w:ascii="Times New Roman" w:hAnsi="Times New Roman" w:cs="Times New Roman"/>
          <w:color w:val="000000" w:themeColor="text1"/>
          <w:sz w:val="24"/>
          <w:szCs w:val="24"/>
        </w:rPr>
        <w:t>От ТК №24 до ТК</w:t>
      </w:r>
      <w:r>
        <w:rPr>
          <w:rFonts w:ascii="Times New Roman" w:hAnsi="Times New Roman" w:cs="Times New Roman"/>
          <w:color w:val="000000" w:themeColor="text1"/>
          <w:sz w:val="24"/>
          <w:szCs w:val="24"/>
        </w:rPr>
        <w:t xml:space="preserve"> </w:t>
      </w:r>
      <w:r w:rsidRPr="00624DDF">
        <w:rPr>
          <w:rFonts w:ascii="Times New Roman" w:hAnsi="Times New Roman" w:cs="Times New Roman"/>
          <w:color w:val="000000" w:themeColor="text1"/>
          <w:sz w:val="24"/>
          <w:szCs w:val="24"/>
        </w:rPr>
        <w:t>№27 в 2022 году</w:t>
      </w:r>
      <w:r>
        <w:rPr>
          <w:rFonts w:ascii="Times New Roman" w:hAnsi="Times New Roman" w:cs="Times New Roman"/>
          <w:color w:val="000000" w:themeColor="text1"/>
          <w:sz w:val="24"/>
          <w:szCs w:val="24"/>
        </w:rPr>
        <w:t>;</w:t>
      </w:r>
    </w:p>
    <w:p w:rsidR="00825B8D" w:rsidRDefault="00825B8D" w:rsidP="00825B8D">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реконструкция (64 м Ø50 мм) теплотрассы От ТК №17</w:t>
      </w:r>
      <w:r w:rsidRPr="00624DDF">
        <w:rPr>
          <w:rFonts w:ascii="Times New Roman" w:hAnsi="Times New Roman" w:cs="Times New Roman"/>
          <w:color w:val="000000" w:themeColor="text1"/>
          <w:sz w:val="24"/>
          <w:szCs w:val="24"/>
        </w:rPr>
        <w:t xml:space="preserve"> до ТК</w:t>
      </w:r>
      <w:r>
        <w:rPr>
          <w:rFonts w:ascii="Times New Roman" w:hAnsi="Times New Roman" w:cs="Times New Roman"/>
          <w:color w:val="000000" w:themeColor="text1"/>
          <w:sz w:val="24"/>
          <w:szCs w:val="24"/>
        </w:rPr>
        <w:t xml:space="preserve"> №24</w:t>
      </w:r>
      <w:r w:rsidRPr="00624D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2023</w:t>
      </w:r>
      <w:r w:rsidRPr="00624DDF">
        <w:rPr>
          <w:rFonts w:ascii="Times New Roman" w:hAnsi="Times New Roman" w:cs="Times New Roman"/>
          <w:color w:val="000000" w:themeColor="text1"/>
          <w:sz w:val="24"/>
          <w:szCs w:val="24"/>
        </w:rPr>
        <w:t xml:space="preserve"> году</w:t>
      </w:r>
      <w:r>
        <w:rPr>
          <w:rFonts w:ascii="Times New Roman" w:hAnsi="Times New Roman" w:cs="Times New Roman"/>
          <w:color w:val="000000" w:themeColor="text1"/>
          <w:sz w:val="24"/>
          <w:szCs w:val="24"/>
        </w:rPr>
        <w:t>;</w:t>
      </w:r>
    </w:p>
    <w:p w:rsidR="00825B8D" w:rsidRDefault="00825B8D" w:rsidP="00825B8D">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реконструкция (72 м Ø100 мм) теплотрассы </w:t>
      </w:r>
      <w:r w:rsidRPr="00624DDF">
        <w:rPr>
          <w:rFonts w:ascii="Times New Roman" w:hAnsi="Times New Roman" w:cs="Times New Roman"/>
          <w:color w:val="000000" w:themeColor="text1"/>
          <w:sz w:val="24"/>
          <w:szCs w:val="24"/>
        </w:rPr>
        <w:t>От ТК №</w:t>
      </w:r>
      <w:r>
        <w:rPr>
          <w:rFonts w:ascii="Times New Roman" w:hAnsi="Times New Roman" w:cs="Times New Roman"/>
          <w:color w:val="000000" w:themeColor="text1"/>
          <w:sz w:val="24"/>
          <w:szCs w:val="24"/>
        </w:rPr>
        <w:t>17</w:t>
      </w:r>
      <w:r w:rsidRPr="00624DDF">
        <w:rPr>
          <w:rFonts w:ascii="Times New Roman" w:hAnsi="Times New Roman" w:cs="Times New Roman"/>
          <w:color w:val="000000" w:themeColor="text1"/>
          <w:sz w:val="24"/>
          <w:szCs w:val="24"/>
        </w:rPr>
        <w:t xml:space="preserve"> до ТК</w:t>
      </w:r>
      <w:r>
        <w:rPr>
          <w:rFonts w:ascii="Times New Roman" w:hAnsi="Times New Roman" w:cs="Times New Roman"/>
          <w:color w:val="000000" w:themeColor="text1"/>
          <w:sz w:val="24"/>
          <w:szCs w:val="24"/>
        </w:rPr>
        <w:t xml:space="preserve"> </w:t>
      </w:r>
      <w:r w:rsidRPr="00624DD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16</w:t>
      </w:r>
      <w:r w:rsidRPr="00624DDF">
        <w:rPr>
          <w:rFonts w:ascii="Times New Roman" w:hAnsi="Times New Roman" w:cs="Times New Roman"/>
          <w:color w:val="000000" w:themeColor="text1"/>
          <w:sz w:val="24"/>
          <w:szCs w:val="24"/>
        </w:rPr>
        <w:t xml:space="preserve"> в 2022 году</w:t>
      </w:r>
      <w:r>
        <w:rPr>
          <w:rFonts w:ascii="Times New Roman" w:hAnsi="Times New Roman" w:cs="Times New Roman"/>
          <w:color w:val="000000" w:themeColor="text1"/>
          <w:sz w:val="24"/>
          <w:szCs w:val="24"/>
        </w:rPr>
        <w:t>.</w:t>
      </w:r>
    </w:p>
    <w:p w:rsidR="00A60BC1" w:rsidRPr="00233985" w:rsidRDefault="00A60BC1" w:rsidP="00233985">
      <w:pPr>
        <w:spacing w:after="0"/>
        <w:ind w:firstLine="709"/>
        <w:jc w:val="both"/>
        <w:rPr>
          <w:rFonts w:ascii="Times New Roman" w:hAnsi="Times New Roman" w:cs="Times New Roman"/>
          <w:color w:val="000000" w:themeColor="text1"/>
          <w:sz w:val="24"/>
          <w:szCs w:val="24"/>
        </w:rPr>
      </w:pPr>
    </w:p>
    <w:p w:rsidR="0027384D" w:rsidRPr="00233985" w:rsidRDefault="000E1E98" w:rsidP="00233985">
      <w:pPr>
        <w:pStyle w:val="3"/>
        <w:spacing w:before="0"/>
        <w:jc w:val="center"/>
        <w:rPr>
          <w:rFonts w:ascii="Times New Roman" w:hAnsi="Times New Roman" w:cs="Times New Roman"/>
          <w:b w:val="0"/>
          <w:i/>
          <w:color w:val="000000" w:themeColor="text1"/>
          <w:sz w:val="24"/>
          <w:szCs w:val="24"/>
        </w:rPr>
      </w:pPr>
      <w:bookmarkStart w:id="98" w:name="_Toc38550524"/>
      <w:r w:rsidRPr="00233985">
        <w:rPr>
          <w:rFonts w:ascii="Times New Roman" w:hAnsi="Times New Roman" w:cs="Times New Roman"/>
          <w:b w:val="0"/>
          <w:i/>
          <w:color w:val="000000" w:themeColor="text1"/>
          <w:sz w:val="24"/>
          <w:szCs w:val="24"/>
        </w:rPr>
        <w:t>6</w:t>
      </w:r>
      <w:r w:rsidR="0027384D" w:rsidRPr="00233985">
        <w:rPr>
          <w:rFonts w:ascii="Times New Roman" w:hAnsi="Times New Roman" w:cs="Times New Roman"/>
          <w:b w:val="0"/>
          <w:i/>
          <w:color w:val="000000" w:themeColor="text1"/>
          <w:sz w:val="24"/>
          <w:szCs w:val="24"/>
        </w:rPr>
        <w:t xml:space="preserve">.6 Предложения по </w:t>
      </w:r>
      <w:r w:rsidR="00384365" w:rsidRPr="00233985">
        <w:rPr>
          <w:rFonts w:ascii="Times New Roman" w:hAnsi="Times New Roman" w:cs="Times New Roman"/>
          <w:b w:val="0"/>
          <w:i/>
          <w:color w:val="000000" w:themeColor="text1"/>
          <w:sz w:val="24"/>
          <w:szCs w:val="24"/>
        </w:rPr>
        <w:t xml:space="preserve">реконструкции тепловых сетей в целях обеспечения гидравлических </w:t>
      </w:r>
      <w:r w:rsidR="00532FAE" w:rsidRPr="00233985">
        <w:rPr>
          <w:rFonts w:ascii="Times New Roman" w:hAnsi="Times New Roman" w:cs="Times New Roman"/>
          <w:b w:val="0"/>
          <w:i/>
          <w:color w:val="000000" w:themeColor="text1"/>
          <w:sz w:val="24"/>
          <w:szCs w:val="24"/>
        </w:rPr>
        <w:br/>
      </w:r>
      <w:r w:rsidR="00384365" w:rsidRPr="00233985">
        <w:rPr>
          <w:rFonts w:ascii="Times New Roman" w:hAnsi="Times New Roman" w:cs="Times New Roman"/>
          <w:b w:val="0"/>
          <w:i/>
          <w:color w:val="000000" w:themeColor="text1"/>
          <w:sz w:val="24"/>
          <w:szCs w:val="24"/>
        </w:rPr>
        <w:t xml:space="preserve">режимов, обеспечивающих качество горячей воды в открытых системах теплоснабжения </w:t>
      </w:r>
      <w:r w:rsidR="00384365" w:rsidRPr="00233985">
        <w:rPr>
          <w:rFonts w:ascii="Times New Roman" w:hAnsi="Times New Roman" w:cs="Times New Roman"/>
          <w:b w:val="0"/>
          <w:i/>
          <w:color w:val="000000" w:themeColor="text1"/>
          <w:sz w:val="24"/>
          <w:szCs w:val="24"/>
        </w:rPr>
        <w:br/>
        <w:t>(горячего водоснабжения)</w:t>
      </w:r>
      <w:bookmarkEnd w:id="98"/>
    </w:p>
    <w:p w:rsidR="00A60BC1" w:rsidRPr="00233985" w:rsidRDefault="00A60BC1" w:rsidP="00233985">
      <w:pPr>
        <w:spacing w:after="0"/>
        <w:ind w:firstLine="709"/>
        <w:rPr>
          <w:rFonts w:ascii="Times New Roman" w:hAnsi="Times New Roman" w:cs="Times New Roman"/>
          <w:color w:val="000000" w:themeColor="text1"/>
          <w:sz w:val="24"/>
          <w:szCs w:val="24"/>
        </w:rPr>
      </w:pPr>
    </w:p>
    <w:p w:rsidR="00D93682" w:rsidRDefault="00D93682" w:rsidP="00D9368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Согласно части 9 29 статьи Федерального закона от 27.07.2010 года №190 «О теплоснабжении», </w:t>
      </w:r>
      <w:r w:rsidRPr="00321A1F">
        <w:rPr>
          <w:rFonts w:ascii="Times New Roman" w:hAnsi="Times New Roman" w:cs="Times New Roman"/>
          <w:color w:val="000000" w:themeColor="text1"/>
          <w:sz w:val="24"/>
          <w:szCs w:val="24"/>
        </w:rPr>
        <w:t>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r>
        <w:rPr>
          <w:rFonts w:ascii="Times New Roman" w:hAnsi="Times New Roman" w:cs="Times New Roman"/>
          <w:color w:val="000000" w:themeColor="text1"/>
          <w:sz w:val="24"/>
          <w:szCs w:val="24"/>
        </w:rPr>
        <w:t>.</w:t>
      </w:r>
    </w:p>
    <w:p w:rsidR="00D93682" w:rsidRDefault="00D93682" w:rsidP="00D9368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обеспечения потребителей горячим водоснабжением, требуется установка индивидуальных тепловых пунктов. Индивидуальный тепловой </w:t>
      </w:r>
      <w:r w:rsidRPr="00321A1F">
        <w:rPr>
          <w:rFonts w:ascii="Times New Roman" w:hAnsi="Times New Roman" w:cs="Times New Roman"/>
          <w:color w:val="000000" w:themeColor="text1"/>
          <w:sz w:val="24"/>
          <w:szCs w:val="24"/>
        </w:rPr>
        <w:t>пункт (</w:t>
      </w:r>
      <w:r>
        <w:rPr>
          <w:rFonts w:ascii="Times New Roman" w:hAnsi="Times New Roman" w:cs="Times New Roman"/>
          <w:color w:val="000000" w:themeColor="text1"/>
          <w:sz w:val="24"/>
          <w:szCs w:val="24"/>
        </w:rPr>
        <w:t>И</w:t>
      </w:r>
      <w:r w:rsidRPr="00321A1F">
        <w:rPr>
          <w:rFonts w:ascii="Times New Roman" w:hAnsi="Times New Roman" w:cs="Times New Roman"/>
          <w:color w:val="000000" w:themeColor="text1"/>
          <w:sz w:val="24"/>
          <w:szCs w:val="24"/>
        </w:rPr>
        <w:t xml:space="preserve">ТП) </w:t>
      </w:r>
      <w:r>
        <w:rPr>
          <w:rFonts w:ascii="Times New Roman" w:hAnsi="Times New Roman" w:cs="Times New Roman"/>
          <w:color w:val="000000" w:themeColor="text1"/>
          <w:sz w:val="24"/>
          <w:szCs w:val="24"/>
        </w:rPr>
        <w:t>–</w:t>
      </w:r>
      <w:r w:rsidRPr="00321A1F">
        <w:rPr>
          <w:rFonts w:ascii="Times New Roman" w:hAnsi="Times New Roman" w:cs="Times New Roman"/>
          <w:color w:val="000000" w:themeColor="text1"/>
          <w:sz w:val="24"/>
          <w:szCs w:val="24"/>
        </w:rPr>
        <w:t xml:space="preserve"> один из главных элементов системы централизованного теплоснабжения зданий, выполняющий функции приема теплоносителя, преобразования (при необходимости) его параметров, распределения между потребителями тепловой энергии и учета ее расходования. </w:t>
      </w:r>
    </w:p>
    <w:p w:rsidR="0027384D" w:rsidRPr="002249F5" w:rsidRDefault="00D93682" w:rsidP="00825B8D">
      <w:pPr>
        <w:spacing w:after="0"/>
        <w:ind w:firstLine="709"/>
        <w:jc w:val="both"/>
        <w:rPr>
          <w:rFonts w:ascii="Times New Roman" w:eastAsiaTheme="majorEastAsia" w:hAnsi="Times New Roman" w:cs="Times New Roman"/>
          <w:b/>
          <w:bCs/>
          <w:color w:val="000000" w:themeColor="text1"/>
          <w:sz w:val="24"/>
          <w:szCs w:val="24"/>
        </w:rPr>
      </w:pPr>
      <w:r w:rsidRPr="00321A1F">
        <w:rPr>
          <w:rFonts w:ascii="Times New Roman" w:hAnsi="Times New Roman" w:cs="Times New Roman"/>
          <w:color w:val="000000" w:themeColor="text1"/>
          <w:sz w:val="24"/>
          <w:szCs w:val="24"/>
        </w:rPr>
        <w:t xml:space="preserve">Для реализации данного решения в зданиях </w:t>
      </w:r>
      <w:r>
        <w:rPr>
          <w:rFonts w:ascii="Times New Roman" w:hAnsi="Times New Roman" w:cs="Times New Roman"/>
          <w:color w:val="000000" w:themeColor="text1"/>
          <w:sz w:val="24"/>
          <w:szCs w:val="24"/>
        </w:rPr>
        <w:t>потребителей ГВС</w:t>
      </w:r>
      <w:r w:rsidRPr="00321A1F">
        <w:rPr>
          <w:rFonts w:ascii="Times New Roman" w:hAnsi="Times New Roman" w:cs="Times New Roman"/>
          <w:color w:val="000000" w:themeColor="text1"/>
          <w:sz w:val="24"/>
          <w:szCs w:val="24"/>
        </w:rPr>
        <w:t xml:space="preserve"> предполагается установить автоматизированные тепловые пункты.</w:t>
      </w:r>
      <w:bookmarkStart w:id="99" w:name="_Toc435791227"/>
      <w:r w:rsidR="0027384D" w:rsidRPr="002249F5">
        <w:rPr>
          <w:rFonts w:ascii="Times New Roman" w:hAnsi="Times New Roman" w:cs="Times New Roman"/>
          <w:color w:val="000000" w:themeColor="text1"/>
          <w:sz w:val="24"/>
          <w:szCs w:val="24"/>
        </w:rPr>
        <w:br w:type="page"/>
      </w:r>
    </w:p>
    <w:p w:rsidR="000E1E98" w:rsidRPr="007B7237" w:rsidRDefault="000E1E98" w:rsidP="00215BB4">
      <w:pPr>
        <w:pStyle w:val="2"/>
        <w:spacing w:before="0"/>
        <w:ind w:firstLine="709"/>
        <w:jc w:val="both"/>
        <w:rPr>
          <w:rFonts w:ascii="Times New Roman" w:hAnsi="Times New Roman" w:cs="Times New Roman"/>
          <w:color w:val="000000" w:themeColor="text1"/>
          <w:sz w:val="24"/>
          <w:szCs w:val="24"/>
        </w:rPr>
      </w:pPr>
      <w:bookmarkStart w:id="100" w:name="_Toc38550525"/>
      <w:bookmarkEnd w:id="99"/>
      <w:r w:rsidRPr="007B7237">
        <w:rPr>
          <w:rFonts w:ascii="Times New Roman" w:hAnsi="Times New Roman" w:cs="Times New Roman"/>
          <w:color w:val="000000" w:themeColor="text1"/>
          <w:sz w:val="24"/>
          <w:szCs w:val="24"/>
        </w:rPr>
        <w:lastRenderedPageBreak/>
        <w:t xml:space="preserve">Раздел 7. Предложения по переводу открытых систем теплоснабжения (горячего </w:t>
      </w:r>
      <w:r w:rsidRPr="007B7237">
        <w:rPr>
          <w:rFonts w:ascii="Times New Roman" w:hAnsi="Times New Roman" w:cs="Times New Roman"/>
          <w:color w:val="000000" w:themeColor="text1"/>
          <w:sz w:val="24"/>
          <w:szCs w:val="24"/>
        </w:rPr>
        <w:br/>
        <w:t>водоснабжения) в закрытые системы горячего водоснабжения</w:t>
      </w:r>
      <w:bookmarkEnd w:id="100"/>
    </w:p>
    <w:p w:rsidR="00A60BC1" w:rsidRPr="007B7237" w:rsidRDefault="00A60BC1" w:rsidP="00A60BC1">
      <w:pPr>
        <w:spacing w:after="0"/>
        <w:rPr>
          <w:rFonts w:ascii="Times New Roman" w:hAnsi="Times New Roman" w:cs="Times New Roman"/>
          <w:color w:val="000000" w:themeColor="text1"/>
          <w:sz w:val="24"/>
          <w:szCs w:val="24"/>
        </w:rPr>
      </w:pPr>
    </w:p>
    <w:p w:rsidR="000E1E98" w:rsidRPr="00611E4F" w:rsidRDefault="000E1E98" w:rsidP="00215BB4">
      <w:pPr>
        <w:pStyle w:val="3"/>
        <w:spacing w:before="0"/>
        <w:jc w:val="center"/>
        <w:rPr>
          <w:rFonts w:ascii="Times New Roman" w:hAnsi="Times New Roman" w:cs="Times New Roman"/>
          <w:b w:val="0"/>
          <w:i/>
          <w:color w:val="000000" w:themeColor="text1"/>
          <w:sz w:val="24"/>
          <w:szCs w:val="24"/>
        </w:rPr>
      </w:pPr>
      <w:bookmarkStart w:id="101" w:name="_Toc38550526"/>
      <w:r w:rsidRPr="007B7237">
        <w:rPr>
          <w:rFonts w:ascii="Times New Roman" w:hAnsi="Times New Roman" w:cs="Times New Roman"/>
          <w:b w:val="0"/>
          <w:i/>
          <w:color w:val="000000" w:themeColor="text1"/>
          <w:sz w:val="24"/>
          <w:szCs w:val="24"/>
        </w:rPr>
        <w:t xml:space="preserve">7.1 Предложения по переводу существующих открытых систем теплоснабжения (горячего </w:t>
      </w:r>
      <w:r w:rsidRPr="007B7237">
        <w:rPr>
          <w:rFonts w:ascii="Times New Roman" w:hAnsi="Times New Roman" w:cs="Times New Roman"/>
          <w:b w:val="0"/>
          <w:i/>
          <w:color w:val="000000" w:themeColor="text1"/>
          <w:sz w:val="24"/>
          <w:szCs w:val="24"/>
        </w:rPr>
        <w:br/>
        <w:t>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w:t>
      </w:r>
      <w:r w:rsidRPr="00611E4F">
        <w:rPr>
          <w:rFonts w:ascii="Times New Roman" w:hAnsi="Times New Roman" w:cs="Times New Roman"/>
          <w:b w:val="0"/>
          <w:i/>
          <w:color w:val="000000" w:themeColor="text1"/>
          <w:sz w:val="24"/>
          <w:szCs w:val="24"/>
        </w:rPr>
        <w:t xml:space="preserve"> водоснабжения</w:t>
      </w:r>
      <w:bookmarkEnd w:id="101"/>
      <w:r w:rsidRPr="00611E4F">
        <w:rPr>
          <w:rFonts w:ascii="Times New Roman" w:hAnsi="Times New Roman" w:cs="Times New Roman"/>
          <w:b w:val="0"/>
          <w:i/>
          <w:color w:val="000000" w:themeColor="text1"/>
          <w:sz w:val="24"/>
          <w:szCs w:val="24"/>
        </w:rPr>
        <w:br/>
      </w:r>
    </w:p>
    <w:p w:rsidR="00DD544A" w:rsidRDefault="00DD544A" w:rsidP="00DD544A">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обеспечения потребителей горячим водоснабжением, требуется установка индивидуальных тепловых пунктов. </w:t>
      </w:r>
    </w:p>
    <w:p w:rsidR="00DD544A" w:rsidRDefault="00DD544A" w:rsidP="00DD544A">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Предлагается установка тепловых пунктов в зданиях потребителей совместно с проведением реконструкции тепловых сетей. </w:t>
      </w:r>
    </w:p>
    <w:p w:rsidR="00DD544A" w:rsidRPr="001434CC" w:rsidRDefault="00DD544A" w:rsidP="00DD544A">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перевода предлагается применять одноступенчатую параллельную схему подключения подогревателей горячего водоснабжения. При такой схеме, подогрев воды </w:t>
      </w:r>
      <w:r w:rsidRPr="001434CC">
        <w:rPr>
          <w:rFonts w:ascii="Times New Roman" w:hAnsi="Times New Roman" w:cs="Times New Roman"/>
          <w:color w:val="000000" w:themeColor="text1"/>
          <w:sz w:val="24"/>
          <w:szCs w:val="24"/>
        </w:rPr>
        <w:t>происходит в одном подогревателе ГВС, который устанавливается параллельно системе отопления с регулирующим устройством. Регулирование осуществляется одним регулирующим клапаном и заключается в поддержании постоянной температуры нагретой воды в зависимости от величины горячего водоразбора. Для монтажа оборудования не требуется дополнительных площадей.</w:t>
      </w:r>
    </w:p>
    <w:p w:rsidR="00DD544A" w:rsidRPr="00392A0E" w:rsidRDefault="00DD544A" w:rsidP="00DD544A">
      <w:pPr>
        <w:spacing w:after="0"/>
        <w:ind w:firstLine="709"/>
        <w:jc w:val="both"/>
        <w:rPr>
          <w:rFonts w:ascii="Times New Roman" w:hAnsi="Times New Roman" w:cs="Times New Roman"/>
          <w:color w:val="000000" w:themeColor="text1"/>
          <w:sz w:val="24"/>
          <w:szCs w:val="24"/>
        </w:rPr>
      </w:pPr>
      <w:r w:rsidRPr="00392A0E">
        <w:rPr>
          <w:rFonts w:ascii="Times New Roman" w:hAnsi="Times New Roman" w:cs="Times New Roman"/>
          <w:color w:val="000000" w:themeColor="text1"/>
          <w:sz w:val="24"/>
          <w:szCs w:val="24"/>
        </w:rPr>
        <w:t>Актуальность перевода открытых систем горячего водоснабжения на закрытые обусловлена следующими причинами:</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в случае открытой системы технологическая возможность поддержания температурного графика при переходных температурах с помощью подогревателей отопления отсутствует и наличие излома (70 ºС) для нужд ГВС приводит к «перетопам» в помещениях зданий;</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существует, перегрев горячей воды при эксплуатации открытой системы теплоснабжения без регулятора температуры горячей воды, которая фактически соответствует температуре воды в подающей линии тепловой сети.</w:t>
      </w:r>
    </w:p>
    <w:p w:rsidR="00DD544A" w:rsidRPr="00392A0E" w:rsidRDefault="00DD544A" w:rsidP="00DD544A">
      <w:pPr>
        <w:tabs>
          <w:tab w:val="left" w:pos="993"/>
        </w:tabs>
        <w:spacing w:after="0"/>
        <w:ind w:firstLine="709"/>
        <w:jc w:val="both"/>
        <w:rPr>
          <w:rFonts w:ascii="Times New Roman" w:hAnsi="Times New Roman" w:cs="Times New Roman"/>
          <w:color w:val="000000" w:themeColor="text1"/>
          <w:sz w:val="24"/>
          <w:szCs w:val="24"/>
        </w:rPr>
      </w:pPr>
      <w:r w:rsidRPr="00392A0E">
        <w:rPr>
          <w:rFonts w:ascii="Times New Roman" w:hAnsi="Times New Roman" w:cs="Times New Roman"/>
          <w:color w:val="000000" w:themeColor="text1"/>
          <w:sz w:val="24"/>
          <w:szCs w:val="24"/>
        </w:rPr>
        <w:t>Переход на закрытую схему присоединения систем ГВС позволит обеспечить:</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снижение расхода тепловой энергии на отопление и ГВС за счет перевода качественно-количественное регулирование температуры соответствии с температурным графиком;</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снижение внутренней коррозии трубопроводов и отложения солей;</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снижение темпов износа оборудования тепловых станций и котельных;</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кардинальное улучшение качества теплоснабжения ликвидация «</w:t>
      </w:r>
      <w:proofErr w:type="spellStart"/>
      <w:r w:rsidRPr="000924D0">
        <w:rPr>
          <w:rFonts w:ascii="Times New Roman" w:hAnsi="Times New Roman" w:cs="Times New Roman"/>
          <w:color w:val="000000" w:themeColor="text1"/>
          <w:sz w:val="24"/>
          <w:szCs w:val="24"/>
        </w:rPr>
        <w:t>перетопов</w:t>
      </w:r>
      <w:proofErr w:type="spellEnd"/>
      <w:r w:rsidRPr="000924D0">
        <w:rPr>
          <w:rFonts w:ascii="Times New Roman" w:hAnsi="Times New Roman" w:cs="Times New Roman"/>
          <w:color w:val="000000" w:themeColor="text1"/>
          <w:sz w:val="24"/>
          <w:szCs w:val="24"/>
        </w:rPr>
        <w:t>» во время положительных температур наружного воздуха в отопительный период;</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 xml:space="preserve">снижение объемов работ по </w:t>
      </w:r>
      <w:proofErr w:type="spellStart"/>
      <w:r w:rsidRPr="000924D0">
        <w:rPr>
          <w:rFonts w:ascii="Times New Roman" w:hAnsi="Times New Roman" w:cs="Times New Roman"/>
          <w:color w:val="000000" w:themeColor="text1"/>
          <w:sz w:val="24"/>
          <w:szCs w:val="24"/>
        </w:rPr>
        <w:t>химводоподготовке</w:t>
      </w:r>
      <w:proofErr w:type="spellEnd"/>
      <w:r w:rsidRPr="000924D0">
        <w:rPr>
          <w:rFonts w:ascii="Times New Roman" w:hAnsi="Times New Roman" w:cs="Times New Roman"/>
          <w:color w:val="000000" w:themeColor="text1"/>
          <w:sz w:val="24"/>
          <w:szCs w:val="24"/>
        </w:rPr>
        <w:t xml:space="preserve"> подпиточной воды и, соответственно, затрат;</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снижение аварийности систем теплоснабжения.</w:t>
      </w:r>
    </w:p>
    <w:p w:rsidR="00DD544A" w:rsidRPr="00392A0E" w:rsidRDefault="00DD544A" w:rsidP="00DD544A">
      <w:pPr>
        <w:tabs>
          <w:tab w:val="left" w:pos="993"/>
        </w:tabs>
        <w:spacing w:after="0"/>
        <w:ind w:firstLine="709"/>
        <w:jc w:val="both"/>
        <w:rPr>
          <w:rFonts w:ascii="Times New Roman" w:hAnsi="Times New Roman" w:cs="Times New Roman"/>
          <w:color w:val="000000" w:themeColor="text1"/>
          <w:sz w:val="24"/>
          <w:szCs w:val="24"/>
        </w:rPr>
      </w:pPr>
      <w:r w:rsidRPr="00392A0E">
        <w:rPr>
          <w:rFonts w:ascii="Times New Roman" w:hAnsi="Times New Roman" w:cs="Times New Roman"/>
          <w:color w:val="000000" w:themeColor="text1"/>
          <w:sz w:val="24"/>
          <w:szCs w:val="24"/>
        </w:rPr>
        <w:t>Для организации закрытой схемы горячего водоснабжения потребуется:</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выполнение гидравлического расчета тепловых сетей с учетом перехода на закрытую схему теплоснабжения с целью определения необходимости реконструкции тепловых сетей с увеличением диаметров;</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тепловых сетей;</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оснащение потребителей, подключенных непосредственно к тепловым сетям по открытой схеме, теплообменниками ГВС;</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замена стальных трубопроводов ГВС в зданиях на полимерные трубопроводы;</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lastRenderedPageBreak/>
        <w:t>реконструкция сетей водоснабжения с перераспределением расходов воды от источников на ИТП;</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систем водоподготовки на источниках.</w:t>
      </w:r>
    </w:p>
    <w:p w:rsidR="00DD544A" w:rsidRPr="00392A0E" w:rsidRDefault="00DD544A" w:rsidP="00DD544A">
      <w:pPr>
        <w:spacing w:after="0"/>
        <w:ind w:firstLine="709"/>
        <w:jc w:val="both"/>
        <w:rPr>
          <w:rFonts w:ascii="Times New Roman" w:hAnsi="Times New Roman" w:cs="Times New Roman"/>
          <w:color w:val="000000" w:themeColor="text1"/>
          <w:sz w:val="24"/>
          <w:szCs w:val="24"/>
        </w:rPr>
      </w:pPr>
      <w:r w:rsidRPr="00392A0E">
        <w:rPr>
          <w:rFonts w:ascii="Times New Roman" w:hAnsi="Times New Roman" w:cs="Times New Roman"/>
          <w:color w:val="000000" w:themeColor="text1"/>
          <w:sz w:val="24"/>
          <w:szCs w:val="24"/>
        </w:rPr>
        <w:t>Схемой теплоснабжения предлагаются следующие этапы перехода на закрытую схему горячего водоснабжения:</w:t>
      </w:r>
    </w:p>
    <w:p w:rsidR="00DD544A" w:rsidRPr="000924D0" w:rsidRDefault="00DD544A" w:rsidP="007A77FE">
      <w:pPr>
        <w:pStyle w:val="ad"/>
        <w:numPr>
          <w:ilvl w:val="0"/>
          <w:numId w:val="37"/>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Определение дополнительных расчетных расходов холодной воды на нужды ГВС (ИТП).</w:t>
      </w:r>
    </w:p>
    <w:p w:rsidR="00DD544A" w:rsidRPr="000924D0" w:rsidRDefault="00DD544A" w:rsidP="007A77FE">
      <w:pPr>
        <w:pStyle w:val="ad"/>
        <w:numPr>
          <w:ilvl w:val="0"/>
          <w:numId w:val="37"/>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Оценка пропускной способности водопроводных сетей в зонах действия источников с выявлением магистральных, распределительных и квартальных сетей:</w:t>
      </w:r>
    </w:p>
    <w:p w:rsidR="00DD544A" w:rsidRPr="00392A0E" w:rsidRDefault="00DD544A" w:rsidP="00DD544A">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r w:rsidRPr="00392A0E">
        <w:rPr>
          <w:rFonts w:ascii="Times New Roman" w:hAnsi="Times New Roman" w:cs="Times New Roman"/>
          <w:color w:val="000000" w:themeColor="text1"/>
          <w:sz w:val="24"/>
          <w:szCs w:val="24"/>
        </w:rPr>
        <w:t xml:space="preserve"> Не требующих реконструкции;</w:t>
      </w:r>
    </w:p>
    <w:p w:rsidR="00DD544A" w:rsidRPr="00392A0E" w:rsidRDefault="00DD544A" w:rsidP="00DD544A">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r w:rsidRPr="00392A0E">
        <w:rPr>
          <w:rFonts w:ascii="Times New Roman" w:hAnsi="Times New Roman" w:cs="Times New Roman"/>
          <w:color w:val="000000" w:themeColor="text1"/>
          <w:sz w:val="24"/>
          <w:szCs w:val="24"/>
        </w:rPr>
        <w:t xml:space="preserve"> Подлежащих реконструкции с увеличением диаметров (прокладкой новых сетей) к </w:t>
      </w:r>
      <w:r>
        <w:rPr>
          <w:rFonts w:ascii="Times New Roman" w:hAnsi="Times New Roman" w:cs="Times New Roman"/>
          <w:color w:val="000000" w:themeColor="text1"/>
          <w:sz w:val="24"/>
          <w:szCs w:val="24"/>
        </w:rPr>
        <w:t>ИТП</w:t>
      </w:r>
      <w:r w:rsidRPr="00392A0E">
        <w:rPr>
          <w:rFonts w:ascii="Times New Roman" w:hAnsi="Times New Roman" w:cs="Times New Roman"/>
          <w:color w:val="000000" w:themeColor="text1"/>
          <w:sz w:val="24"/>
          <w:szCs w:val="24"/>
        </w:rPr>
        <w:t>.</w:t>
      </w:r>
    </w:p>
    <w:p w:rsidR="00DD544A" w:rsidRPr="000924D0" w:rsidRDefault="00DD544A" w:rsidP="007A77FE">
      <w:pPr>
        <w:pStyle w:val="ad"/>
        <w:numPr>
          <w:ilvl w:val="0"/>
          <w:numId w:val="37"/>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Определение объемов реконструкции сетей водоснабжения и требуемых инвестиций.</w:t>
      </w:r>
    </w:p>
    <w:p w:rsidR="00DD544A" w:rsidRPr="000924D0" w:rsidRDefault="00DD544A" w:rsidP="007A77FE">
      <w:pPr>
        <w:pStyle w:val="ad"/>
        <w:numPr>
          <w:ilvl w:val="0"/>
          <w:numId w:val="37"/>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Разработка адресной программы перевода СЦТ на закрытую схему ПИР и СМР) с учетом затрат на реконструкцию:</w:t>
      </w:r>
    </w:p>
    <w:p w:rsidR="00DD544A" w:rsidRPr="00392A0E" w:rsidRDefault="00DD544A" w:rsidP="00DD544A">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Pr="00392A0E">
        <w:rPr>
          <w:rFonts w:ascii="Times New Roman" w:hAnsi="Times New Roman" w:cs="Times New Roman"/>
          <w:color w:val="000000" w:themeColor="text1"/>
          <w:sz w:val="24"/>
          <w:szCs w:val="24"/>
        </w:rPr>
        <w:t>Наружных водопроводных сетей;</w:t>
      </w:r>
    </w:p>
    <w:p w:rsidR="00DD544A" w:rsidRPr="00392A0E" w:rsidRDefault="00DD544A" w:rsidP="00DD544A">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Pr="00392A0E">
        <w:rPr>
          <w:rFonts w:ascii="Times New Roman" w:hAnsi="Times New Roman" w:cs="Times New Roman"/>
          <w:color w:val="000000" w:themeColor="text1"/>
          <w:sz w:val="24"/>
          <w:szCs w:val="24"/>
        </w:rPr>
        <w:t>Квартальных тепловых сетей и внутренних сетей ГВС;</w:t>
      </w:r>
    </w:p>
    <w:p w:rsidR="00DD544A" w:rsidRPr="00392A0E" w:rsidRDefault="00DD544A" w:rsidP="00DD544A">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Pr="00392A0E">
        <w:rPr>
          <w:rFonts w:ascii="Times New Roman" w:hAnsi="Times New Roman" w:cs="Times New Roman"/>
          <w:color w:val="000000" w:themeColor="text1"/>
          <w:sz w:val="24"/>
          <w:szCs w:val="24"/>
        </w:rPr>
        <w:t>ИТП;</w:t>
      </w:r>
    </w:p>
    <w:p w:rsidR="00DD544A" w:rsidRPr="00392A0E" w:rsidRDefault="00DD544A" w:rsidP="00DD544A">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Pr="00392A0E">
        <w:rPr>
          <w:rFonts w:ascii="Times New Roman" w:hAnsi="Times New Roman" w:cs="Times New Roman"/>
          <w:color w:val="000000" w:themeColor="text1"/>
          <w:sz w:val="24"/>
          <w:szCs w:val="24"/>
        </w:rPr>
        <w:t>Системы водоподготовки на источниках.</w:t>
      </w:r>
    </w:p>
    <w:p w:rsidR="00DD544A" w:rsidRPr="00611E4F" w:rsidRDefault="00DD544A" w:rsidP="00215BB4">
      <w:pPr>
        <w:spacing w:after="0"/>
        <w:ind w:firstLine="709"/>
        <w:jc w:val="both"/>
        <w:rPr>
          <w:rFonts w:ascii="Times New Roman" w:hAnsi="Times New Roman" w:cs="Times New Roman"/>
          <w:color w:val="000000" w:themeColor="text1"/>
          <w:sz w:val="24"/>
          <w:szCs w:val="24"/>
        </w:rPr>
      </w:pPr>
    </w:p>
    <w:p w:rsidR="000E1E98" w:rsidRPr="00611E4F" w:rsidRDefault="000E1E98" w:rsidP="00215BB4">
      <w:pPr>
        <w:pStyle w:val="3"/>
        <w:spacing w:before="0"/>
        <w:jc w:val="center"/>
        <w:rPr>
          <w:rFonts w:ascii="Times New Roman" w:hAnsi="Times New Roman" w:cs="Times New Roman"/>
          <w:b w:val="0"/>
          <w:i/>
          <w:color w:val="000000" w:themeColor="text1"/>
          <w:sz w:val="24"/>
          <w:szCs w:val="24"/>
        </w:rPr>
      </w:pPr>
      <w:bookmarkStart w:id="102" w:name="_Toc38550527"/>
      <w:r w:rsidRPr="00611E4F">
        <w:rPr>
          <w:rFonts w:ascii="Times New Roman" w:hAnsi="Times New Roman" w:cs="Times New Roman"/>
          <w:b w:val="0"/>
          <w:i/>
          <w:color w:val="000000" w:themeColor="text1"/>
          <w:sz w:val="24"/>
          <w:szCs w:val="24"/>
        </w:rPr>
        <w:t xml:space="preserve">7.2 Предложения по переводу существующих открытых систем теплоснабжения (горячего </w:t>
      </w:r>
      <w:r w:rsidRPr="00611E4F">
        <w:rPr>
          <w:rFonts w:ascii="Times New Roman" w:hAnsi="Times New Roman" w:cs="Times New Roman"/>
          <w:b w:val="0"/>
          <w:i/>
          <w:color w:val="000000" w:themeColor="text1"/>
          <w:sz w:val="24"/>
          <w:szCs w:val="24"/>
        </w:rPr>
        <w:br/>
        <w:t xml:space="preserve">водоснабжения) в закрытые системы горячего водоснабжения, для осуществления которого </w:t>
      </w:r>
      <w:r w:rsidRPr="00611E4F">
        <w:rPr>
          <w:rFonts w:ascii="Times New Roman" w:hAnsi="Times New Roman" w:cs="Times New Roman"/>
          <w:b w:val="0"/>
          <w:i/>
          <w:color w:val="000000" w:themeColor="text1"/>
          <w:sz w:val="24"/>
          <w:szCs w:val="24"/>
        </w:rPr>
        <w:br/>
        <w:t xml:space="preserve">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w:t>
      </w:r>
      <w:r w:rsidRPr="00611E4F">
        <w:rPr>
          <w:rFonts w:ascii="Times New Roman" w:hAnsi="Times New Roman" w:cs="Times New Roman"/>
          <w:b w:val="0"/>
          <w:i/>
          <w:color w:val="000000" w:themeColor="text1"/>
          <w:sz w:val="24"/>
          <w:szCs w:val="24"/>
        </w:rPr>
        <w:br/>
        <w:t>водоснабжения</w:t>
      </w:r>
      <w:bookmarkEnd w:id="102"/>
      <w:r w:rsidRPr="00611E4F">
        <w:rPr>
          <w:rFonts w:ascii="Times New Roman" w:hAnsi="Times New Roman" w:cs="Times New Roman"/>
          <w:b w:val="0"/>
          <w:i/>
          <w:color w:val="000000" w:themeColor="text1"/>
          <w:sz w:val="24"/>
          <w:szCs w:val="24"/>
        </w:rPr>
        <w:br/>
      </w:r>
    </w:p>
    <w:p w:rsidR="00DD544A" w:rsidRDefault="00DD544A" w:rsidP="00DD544A">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обеспечения потребителей горячим водоснабжением, требуется установка индивидуальных тепловых пунктов. </w:t>
      </w:r>
    </w:p>
    <w:p w:rsidR="00DD544A" w:rsidRPr="00DD544A" w:rsidRDefault="009C0C47" w:rsidP="00215BB4">
      <w:pPr>
        <w:spacing w:after="0"/>
        <w:ind w:firstLine="709"/>
        <w:jc w:val="both"/>
        <w:rPr>
          <w:rFonts w:ascii="Times New Roman" w:hAnsi="Times New Roman" w:cs="Times New Roman"/>
          <w:color w:val="000000" w:themeColor="text1"/>
          <w:sz w:val="24"/>
          <w:szCs w:val="24"/>
        </w:rPr>
      </w:pPr>
      <w:r w:rsidRPr="00611E4F">
        <w:rPr>
          <w:rFonts w:ascii="Times New Roman" w:hAnsi="Times New Roman" w:cs="Times New Roman"/>
          <w:color w:val="000000" w:themeColor="text1"/>
          <w:sz w:val="24"/>
          <w:szCs w:val="24"/>
        </w:rPr>
        <w:t>Мероприятия по переводу открытых систем теплоснабжения</w:t>
      </w:r>
      <w:r w:rsidR="00DD544A">
        <w:rPr>
          <w:rFonts w:ascii="Times New Roman" w:hAnsi="Times New Roman" w:cs="Times New Roman"/>
          <w:color w:val="000000" w:themeColor="text1"/>
          <w:sz w:val="24"/>
          <w:szCs w:val="24"/>
        </w:rPr>
        <w:t xml:space="preserve"> </w:t>
      </w:r>
      <w:r w:rsidR="00DD544A" w:rsidRPr="00DD544A">
        <w:rPr>
          <w:rFonts w:ascii="Times New Roman" w:hAnsi="Times New Roman" w:cs="Times New Roman"/>
          <w:color w:val="000000" w:themeColor="text1"/>
          <w:sz w:val="24"/>
          <w:szCs w:val="24"/>
        </w:rPr>
        <w:t xml:space="preserve">для осуществления которого </w:t>
      </w:r>
      <w:r w:rsidR="00DD544A" w:rsidRPr="00DD544A">
        <w:rPr>
          <w:rFonts w:ascii="Times New Roman" w:hAnsi="Times New Roman" w:cs="Times New Roman"/>
          <w:color w:val="000000" w:themeColor="text1"/>
          <w:sz w:val="24"/>
          <w:szCs w:val="24"/>
        </w:rPr>
        <w:br/>
        <w:t>отсутствует необходимость строительства индивидуальных и (или) центральных тепловых пунктов</w:t>
      </w:r>
      <w:r w:rsidR="00DD544A">
        <w:rPr>
          <w:rFonts w:ascii="Times New Roman" w:hAnsi="Times New Roman" w:cs="Times New Roman"/>
          <w:color w:val="000000" w:themeColor="text1"/>
          <w:sz w:val="24"/>
          <w:szCs w:val="24"/>
        </w:rPr>
        <w:t xml:space="preserve"> отсутствует</w:t>
      </w:r>
      <w:r w:rsidR="00DD544A" w:rsidRPr="00DD544A">
        <w:rPr>
          <w:rFonts w:ascii="Times New Roman" w:hAnsi="Times New Roman" w:cs="Times New Roman"/>
          <w:color w:val="000000" w:themeColor="text1"/>
          <w:sz w:val="24"/>
          <w:szCs w:val="24"/>
        </w:rPr>
        <w:t>.</w:t>
      </w:r>
    </w:p>
    <w:p w:rsidR="000E1E98" w:rsidRPr="00611E4F" w:rsidRDefault="000E1E98" w:rsidP="00215BB4">
      <w:pPr>
        <w:spacing w:after="0"/>
        <w:rPr>
          <w:rFonts w:ascii="Times New Roman" w:eastAsiaTheme="majorEastAsia" w:hAnsi="Times New Roman" w:cs="Times New Roman"/>
          <w:b/>
          <w:bCs/>
          <w:color w:val="000000" w:themeColor="text1"/>
          <w:sz w:val="24"/>
          <w:szCs w:val="24"/>
        </w:rPr>
      </w:pPr>
      <w:r w:rsidRPr="00611E4F">
        <w:rPr>
          <w:rFonts w:ascii="Times New Roman" w:hAnsi="Times New Roman" w:cs="Times New Roman"/>
          <w:color w:val="000000" w:themeColor="text1"/>
          <w:sz w:val="24"/>
          <w:szCs w:val="24"/>
        </w:rPr>
        <w:br w:type="page"/>
      </w:r>
    </w:p>
    <w:p w:rsidR="000E1E98" w:rsidRPr="003572DE" w:rsidRDefault="000E1E98" w:rsidP="00215BB4">
      <w:pPr>
        <w:pStyle w:val="2"/>
        <w:spacing w:before="0"/>
        <w:ind w:firstLine="709"/>
        <w:jc w:val="both"/>
        <w:rPr>
          <w:rFonts w:ascii="Times New Roman" w:hAnsi="Times New Roman" w:cs="Times New Roman"/>
          <w:color w:val="000000" w:themeColor="text1"/>
          <w:sz w:val="24"/>
          <w:szCs w:val="24"/>
        </w:rPr>
      </w:pPr>
      <w:bookmarkStart w:id="103" w:name="_Toc38550528"/>
      <w:r w:rsidRPr="002249F5">
        <w:rPr>
          <w:rFonts w:ascii="Times New Roman" w:hAnsi="Times New Roman" w:cs="Times New Roman"/>
          <w:color w:val="000000" w:themeColor="text1"/>
          <w:sz w:val="24"/>
          <w:szCs w:val="24"/>
        </w:rPr>
        <w:lastRenderedPageBreak/>
        <w:t xml:space="preserve">Раздел 8. Перспективные топливные </w:t>
      </w:r>
      <w:r w:rsidRPr="003572DE">
        <w:rPr>
          <w:rFonts w:ascii="Times New Roman" w:hAnsi="Times New Roman" w:cs="Times New Roman"/>
          <w:color w:val="000000" w:themeColor="text1"/>
          <w:sz w:val="24"/>
          <w:szCs w:val="24"/>
        </w:rPr>
        <w:t>балансы</w:t>
      </w:r>
      <w:bookmarkEnd w:id="103"/>
    </w:p>
    <w:p w:rsidR="00093481" w:rsidRPr="003572DE" w:rsidRDefault="00093481" w:rsidP="00215BB4">
      <w:pPr>
        <w:spacing w:after="0"/>
        <w:ind w:firstLine="709"/>
        <w:jc w:val="both"/>
        <w:rPr>
          <w:rFonts w:ascii="Times New Roman" w:hAnsi="Times New Roman" w:cs="Times New Roman"/>
          <w:b/>
          <w:i/>
          <w:color w:val="000000" w:themeColor="text1"/>
          <w:sz w:val="24"/>
          <w:szCs w:val="24"/>
        </w:rPr>
      </w:pPr>
      <w:bookmarkStart w:id="104" w:name="_Toc6389160"/>
    </w:p>
    <w:p w:rsidR="00093481" w:rsidRPr="003572DE" w:rsidRDefault="00093481" w:rsidP="00093481">
      <w:pPr>
        <w:pStyle w:val="3"/>
        <w:spacing w:before="0"/>
        <w:jc w:val="center"/>
        <w:rPr>
          <w:rFonts w:ascii="Times New Roman" w:hAnsi="Times New Roman" w:cs="Times New Roman"/>
          <w:color w:val="000000" w:themeColor="text1"/>
          <w:spacing w:val="-4"/>
          <w:sz w:val="24"/>
          <w:szCs w:val="24"/>
        </w:rPr>
      </w:pPr>
      <w:bookmarkStart w:id="105" w:name="_Toc38550529"/>
      <w:r w:rsidRPr="003572DE">
        <w:rPr>
          <w:rFonts w:ascii="Times New Roman" w:hAnsi="Times New Roman" w:cs="Times New Roman"/>
          <w:b w:val="0"/>
          <w:i/>
          <w:color w:val="000000" w:themeColor="text1"/>
          <w:sz w:val="24"/>
          <w:szCs w:val="24"/>
        </w:rPr>
        <w:t xml:space="preserve">8.1 Перспективные топливные балансы для каждого источника тепловой энергии по видам </w:t>
      </w:r>
      <w:r w:rsidRPr="003572DE">
        <w:rPr>
          <w:rFonts w:ascii="Times New Roman" w:hAnsi="Times New Roman" w:cs="Times New Roman"/>
          <w:b w:val="0"/>
          <w:i/>
          <w:color w:val="000000" w:themeColor="text1"/>
          <w:sz w:val="24"/>
          <w:szCs w:val="24"/>
        </w:rPr>
        <w:br/>
        <w:t>основного, резервного и аварийного топлива на каждом этапе</w:t>
      </w:r>
      <w:bookmarkEnd w:id="104"/>
      <w:bookmarkEnd w:id="105"/>
      <w:r w:rsidRPr="003572DE">
        <w:rPr>
          <w:rFonts w:ascii="Times New Roman" w:hAnsi="Times New Roman" w:cs="Times New Roman"/>
          <w:b w:val="0"/>
          <w:i/>
          <w:color w:val="000000" w:themeColor="text1"/>
          <w:sz w:val="24"/>
          <w:szCs w:val="24"/>
        </w:rPr>
        <w:br/>
      </w:r>
    </w:p>
    <w:p w:rsidR="00DC08E5" w:rsidRPr="003572DE" w:rsidRDefault="001571B4" w:rsidP="00D65E73">
      <w:pPr>
        <w:spacing w:after="0"/>
        <w:ind w:firstLine="709"/>
        <w:jc w:val="both"/>
        <w:rPr>
          <w:rFonts w:ascii="Times New Roman" w:hAnsi="Times New Roman" w:cs="Times New Roman"/>
          <w:color w:val="000000" w:themeColor="text1"/>
          <w:spacing w:val="-4"/>
          <w:sz w:val="24"/>
          <w:szCs w:val="24"/>
        </w:rPr>
      </w:pPr>
      <w:r w:rsidRPr="00896BA9">
        <w:rPr>
          <w:rFonts w:ascii="Times New Roman" w:hAnsi="Times New Roman" w:cs="Times New Roman"/>
          <w:color w:val="000000" w:themeColor="text1"/>
          <w:spacing w:val="-4"/>
          <w:sz w:val="24"/>
        </w:rPr>
        <w:t xml:space="preserve">Основным видом топлива для </w:t>
      </w:r>
      <w:r>
        <w:rPr>
          <w:rFonts w:ascii="Times New Roman" w:hAnsi="Times New Roman" w:cs="Times New Roman"/>
          <w:color w:val="000000" w:themeColor="text1"/>
          <w:spacing w:val="-4"/>
          <w:sz w:val="24"/>
        </w:rPr>
        <w:t>котельной</w:t>
      </w:r>
      <w:r w:rsidR="00DC08E5">
        <w:rPr>
          <w:rFonts w:ascii="Times New Roman" w:hAnsi="Times New Roman" w:cs="Times New Roman"/>
          <w:color w:val="000000" w:themeColor="text1"/>
          <w:spacing w:val="-4"/>
          <w:sz w:val="24"/>
        </w:rPr>
        <w:t xml:space="preserve"> </w:t>
      </w:r>
      <w:r w:rsidR="002540EF">
        <w:rPr>
          <w:rFonts w:ascii="Times New Roman" w:hAnsi="Times New Roman" w:cs="Times New Roman"/>
          <w:color w:val="000000" w:themeColor="text1"/>
          <w:spacing w:val="-4"/>
          <w:sz w:val="24"/>
        </w:rPr>
        <w:t>«Центральная»</w:t>
      </w:r>
      <w:r w:rsidRPr="00896BA9">
        <w:rPr>
          <w:rFonts w:ascii="Times New Roman" w:hAnsi="Times New Roman" w:cs="Times New Roman"/>
          <w:color w:val="000000" w:themeColor="text1"/>
          <w:spacing w:val="-4"/>
          <w:sz w:val="24"/>
        </w:rPr>
        <w:t xml:space="preserve"> </w:t>
      </w:r>
      <w:r w:rsidR="002540EF">
        <w:rPr>
          <w:rFonts w:ascii="Times New Roman" w:hAnsi="Times New Roman" w:cs="Times New Roman"/>
          <w:color w:val="000000" w:themeColor="text1"/>
          <w:spacing w:val="-4"/>
          <w:sz w:val="24"/>
        </w:rPr>
        <w:t>Мокрушинск</w:t>
      </w:r>
      <w:r w:rsidR="00372D9D">
        <w:rPr>
          <w:rFonts w:ascii="Times New Roman" w:hAnsi="Times New Roman" w:cs="Times New Roman"/>
          <w:color w:val="000000" w:themeColor="text1"/>
          <w:spacing w:val="-4"/>
          <w:sz w:val="24"/>
        </w:rPr>
        <w:t>ого сельсовета</w:t>
      </w:r>
      <w:r w:rsidR="00942153">
        <w:rPr>
          <w:rFonts w:ascii="Times New Roman" w:hAnsi="Times New Roman" w:cs="Times New Roman"/>
          <w:color w:val="000000" w:themeColor="text1"/>
          <w:spacing w:val="-4"/>
          <w:sz w:val="24"/>
        </w:rPr>
        <w:t xml:space="preserve"> </w:t>
      </w:r>
      <w:r w:rsidR="00D65E73">
        <w:rPr>
          <w:rFonts w:ascii="Times New Roman" w:hAnsi="Times New Roman" w:cs="Times New Roman"/>
          <w:color w:val="000000" w:themeColor="text1"/>
          <w:spacing w:val="-4"/>
          <w:sz w:val="24"/>
        </w:rPr>
        <w:t>является уголь</w:t>
      </w:r>
      <w:r w:rsidR="007011E4">
        <w:rPr>
          <w:rFonts w:ascii="Times New Roman" w:hAnsi="Times New Roman" w:cs="Times New Roman"/>
          <w:color w:val="000000" w:themeColor="text1"/>
          <w:spacing w:val="-4"/>
          <w:sz w:val="24"/>
          <w:szCs w:val="24"/>
        </w:rPr>
        <w:t>.</w:t>
      </w:r>
      <w:r w:rsidR="00291EE1">
        <w:rPr>
          <w:rFonts w:ascii="Times New Roman" w:hAnsi="Times New Roman" w:cs="Times New Roman"/>
          <w:color w:val="000000" w:themeColor="text1"/>
          <w:spacing w:val="-4"/>
          <w:sz w:val="24"/>
          <w:szCs w:val="24"/>
        </w:rPr>
        <w:t xml:space="preserve"> Источники тепловой энергии работающих на </w:t>
      </w:r>
      <w:r w:rsidR="00D65E73">
        <w:rPr>
          <w:rFonts w:ascii="Times New Roman" w:hAnsi="Times New Roman" w:cs="Times New Roman"/>
          <w:color w:val="000000" w:themeColor="text1"/>
          <w:spacing w:val="-4"/>
          <w:sz w:val="24"/>
          <w:szCs w:val="24"/>
        </w:rPr>
        <w:t>альтернативном</w:t>
      </w:r>
      <w:r w:rsidR="00291EE1">
        <w:rPr>
          <w:rFonts w:ascii="Times New Roman" w:hAnsi="Times New Roman" w:cs="Times New Roman"/>
          <w:color w:val="000000" w:themeColor="text1"/>
          <w:spacing w:val="-4"/>
          <w:sz w:val="24"/>
          <w:szCs w:val="24"/>
        </w:rPr>
        <w:t xml:space="preserve"> топливе отсутствуют. </w:t>
      </w:r>
      <w:r w:rsidR="00D65E73">
        <w:rPr>
          <w:rFonts w:ascii="Times New Roman" w:hAnsi="Times New Roman" w:cs="Times New Roman"/>
          <w:color w:val="000000" w:themeColor="text1"/>
          <w:spacing w:val="-4"/>
          <w:sz w:val="24"/>
          <w:szCs w:val="24"/>
        </w:rPr>
        <w:t>В качестве резервного и аварийного также используется уголь.</w:t>
      </w:r>
    </w:p>
    <w:p w:rsidR="0027384D" w:rsidRPr="003572DE" w:rsidRDefault="0027384D" w:rsidP="00215BB4">
      <w:pPr>
        <w:spacing w:after="0"/>
        <w:ind w:firstLine="709"/>
        <w:jc w:val="both"/>
        <w:rPr>
          <w:rFonts w:ascii="Times New Roman" w:hAnsi="Times New Roman" w:cs="Times New Roman"/>
          <w:color w:val="000000" w:themeColor="text1"/>
          <w:spacing w:val="-4"/>
          <w:sz w:val="24"/>
          <w:szCs w:val="24"/>
        </w:rPr>
      </w:pPr>
      <w:r w:rsidRPr="003572DE">
        <w:rPr>
          <w:rFonts w:ascii="Times New Roman" w:hAnsi="Times New Roman" w:cs="Times New Roman"/>
          <w:color w:val="000000" w:themeColor="text1"/>
          <w:spacing w:val="-4"/>
          <w:sz w:val="24"/>
          <w:szCs w:val="24"/>
        </w:rPr>
        <w:t>На расчетный период виды топлива остаются неизменными.</w:t>
      </w:r>
    </w:p>
    <w:p w:rsidR="0027384D" w:rsidRPr="003572DE" w:rsidRDefault="0027384D" w:rsidP="00215BB4">
      <w:pPr>
        <w:spacing w:after="0"/>
        <w:ind w:firstLine="709"/>
        <w:jc w:val="both"/>
        <w:rPr>
          <w:rFonts w:ascii="Times New Roman" w:hAnsi="Times New Roman" w:cs="Times New Roman"/>
          <w:color w:val="000000" w:themeColor="text1"/>
          <w:spacing w:val="-4"/>
          <w:sz w:val="24"/>
          <w:szCs w:val="24"/>
        </w:rPr>
      </w:pPr>
      <w:r w:rsidRPr="003572DE">
        <w:rPr>
          <w:rFonts w:ascii="Times New Roman" w:hAnsi="Times New Roman" w:cs="Times New Roman"/>
          <w:color w:val="000000" w:themeColor="text1"/>
          <w:spacing w:val="-4"/>
          <w:sz w:val="24"/>
          <w:szCs w:val="24"/>
        </w:rPr>
        <w:t>Перспективные топливные балансы для источника тепловой энергии, распо</w:t>
      </w:r>
      <w:r w:rsidR="003B444E" w:rsidRPr="003572DE">
        <w:rPr>
          <w:rFonts w:ascii="Times New Roman" w:hAnsi="Times New Roman" w:cs="Times New Roman"/>
          <w:color w:val="000000" w:themeColor="text1"/>
          <w:spacing w:val="-4"/>
          <w:sz w:val="24"/>
          <w:szCs w:val="24"/>
        </w:rPr>
        <w:t xml:space="preserve">ложенного в границах </w:t>
      </w:r>
      <w:r w:rsidR="008934BF">
        <w:rPr>
          <w:rFonts w:ascii="Times New Roman" w:hAnsi="Times New Roman" w:cs="Times New Roman"/>
          <w:color w:val="000000" w:themeColor="text1"/>
          <w:spacing w:val="-4"/>
          <w:sz w:val="24"/>
          <w:szCs w:val="24"/>
        </w:rPr>
        <w:t>поселения</w:t>
      </w:r>
      <w:r w:rsidR="003B444E" w:rsidRPr="003572DE">
        <w:rPr>
          <w:rFonts w:ascii="Times New Roman" w:hAnsi="Times New Roman" w:cs="Times New Roman"/>
          <w:color w:val="000000" w:themeColor="text1"/>
          <w:spacing w:val="-4"/>
          <w:sz w:val="24"/>
          <w:szCs w:val="24"/>
        </w:rPr>
        <w:t xml:space="preserve"> </w:t>
      </w:r>
      <w:r w:rsidRPr="003572DE">
        <w:rPr>
          <w:rFonts w:ascii="Times New Roman" w:hAnsi="Times New Roman" w:cs="Times New Roman"/>
          <w:color w:val="000000" w:themeColor="text1"/>
          <w:spacing w:val="-4"/>
          <w:sz w:val="24"/>
          <w:szCs w:val="24"/>
        </w:rPr>
        <w:t>по видам основного топлива на кажд</w:t>
      </w:r>
      <w:r w:rsidR="00A60BC1" w:rsidRPr="003572DE">
        <w:rPr>
          <w:rFonts w:ascii="Times New Roman" w:hAnsi="Times New Roman" w:cs="Times New Roman"/>
          <w:color w:val="000000" w:themeColor="text1"/>
          <w:spacing w:val="-4"/>
          <w:sz w:val="24"/>
          <w:szCs w:val="24"/>
        </w:rPr>
        <w:t>ом этапе приведены в таблице 1.1</w:t>
      </w:r>
      <w:r w:rsidR="00FB0B06" w:rsidRPr="003572DE">
        <w:rPr>
          <w:rFonts w:ascii="Times New Roman" w:hAnsi="Times New Roman" w:cs="Times New Roman"/>
          <w:color w:val="000000" w:themeColor="text1"/>
          <w:spacing w:val="-4"/>
          <w:sz w:val="24"/>
          <w:szCs w:val="24"/>
        </w:rPr>
        <w:t>8</w:t>
      </w:r>
      <w:r w:rsidRPr="003572DE">
        <w:rPr>
          <w:rFonts w:ascii="Times New Roman" w:hAnsi="Times New Roman" w:cs="Times New Roman"/>
          <w:color w:val="000000" w:themeColor="text1"/>
          <w:spacing w:val="-4"/>
          <w:sz w:val="24"/>
          <w:szCs w:val="24"/>
        </w:rPr>
        <w:t>.</w:t>
      </w:r>
    </w:p>
    <w:p w:rsidR="00A60BC1" w:rsidRPr="003572DE" w:rsidRDefault="00A60BC1" w:rsidP="00215BB4">
      <w:pPr>
        <w:spacing w:after="0"/>
        <w:jc w:val="both"/>
        <w:rPr>
          <w:rFonts w:ascii="Times New Roman" w:hAnsi="Times New Roman" w:cs="Times New Roman"/>
          <w:color w:val="000000" w:themeColor="text1"/>
          <w:spacing w:val="-4"/>
          <w:sz w:val="24"/>
          <w:szCs w:val="24"/>
        </w:rPr>
      </w:pPr>
    </w:p>
    <w:p w:rsidR="002647FD" w:rsidRPr="003572DE" w:rsidRDefault="00384365" w:rsidP="008B2746">
      <w:pPr>
        <w:spacing w:after="0"/>
        <w:jc w:val="both"/>
        <w:rPr>
          <w:rFonts w:ascii="Times New Roman" w:hAnsi="Times New Roman" w:cs="Times New Roman"/>
          <w:color w:val="000000" w:themeColor="text1"/>
          <w:spacing w:val="-4"/>
          <w:sz w:val="24"/>
          <w:szCs w:val="24"/>
        </w:rPr>
      </w:pPr>
      <w:r w:rsidRPr="003572DE">
        <w:rPr>
          <w:rFonts w:ascii="Times New Roman" w:hAnsi="Times New Roman" w:cs="Times New Roman"/>
          <w:color w:val="000000" w:themeColor="text1"/>
          <w:spacing w:val="-4"/>
          <w:sz w:val="24"/>
          <w:szCs w:val="24"/>
        </w:rPr>
        <w:t>Таблица 1.</w:t>
      </w:r>
      <w:r w:rsidR="00A60BC1" w:rsidRPr="003572DE">
        <w:rPr>
          <w:rFonts w:ascii="Times New Roman" w:hAnsi="Times New Roman" w:cs="Times New Roman"/>
          <w:color w:val="000000" w:themeColor="text1"/>
          <w:spacing w:val="-4"/>
          <w:sz w:val="24"/>
          <w:szCs w:val="24"/>
        </w:rPr>
        <w:t>1</w:t>
      </w:r>
      <w:r w:rsidR="00FB0B06" w:rsidRPr="003572DE">
        <w:rPr>
          <w:rFonts w:ascii="Times New Roman" w:hAnsi="Times New Roman" w:cs="Times New Roman"/>
          <w:color w:val="000000" w:themeColor="text1"/>
          <w:spacing w:val="-4"/>
          <w:sz w:val="24"/>
          <w:szCs w:val="24"/>
        </w:rPr>
        <w:t>8</w:t>
      </w:r>
      <w:r w:rsidR="0027384D" w:rsidRPr="003572DE">
        <w:rPr>
          <w:rFonts w:ascii="Times New Roman" w:hAnsi="Times New Roman" w:cs="Times New Roman"/>
          <w:color w:val="000000" w:themeColor="text1"/>
          <w:spacing w:val="-4"/>
          <w:sz w:val="24"/>
          <w:szCs w:val="24"/>
        </w:rPr>
        <w:t xml:space="preserve"> – Перспективные топливные балансы источников тепловой энергии</w:t>
      </w:r>
      <w:r w:rsidR="00A819F6" w:rsidRPr="003572DE">
        <w:rPr>
          <w:rFonts w:ascii="Times New Roman" w:hAnsi="Times New Roman" w:cs="Times New Roman"/>
          <w:color w:val="000000" w:themeColor="text1"/>
          <w:spacing w:val="-4"/>
          <w:sz w:val="24"/>
          <w:szCs w:val="24"/>
        </w:rPr>
        <w:t xml:space="preserve"> </w:t>
      </w:r>
      <w:r w:rsidR="002540EF">
        <w:rPr>
          <w:rFonts w:ascii="Times New Roman" w:hAnsi="Times New Roman" w:cs="Times New Roman"/>
          <w:color w:val="000000" w:themeColor="text1"/>
          <w:spacing w:val="-4"/>
          <w:sz w:val="24"/>
          <w:szCs w:val="24"/>
        </w:rPr>
        <w:t>Мокрушинск</w:t>
      </w:r>
      <w:r w:rsidR="00372D9D">
        <w:rPr>
          <w:rFonts w:ascii="Times New Roman" w:hAnsi="Times New Roman" w:cs="Times New Roman"/>
          <w:color w:val="000000" w:themeColor="text1"/>
          <w:spacing w:val="-4"/>
          <w:sz w:val="24"/>
          <w:szCs w:val="24"/>
        </w:rPr>
        <w:t>ого сельсовета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1265"/>
        <w:gridCol w:w="1177"/>
        <w:gridCol w:w="1179"/>
        <w:gridCol w:w="1179"/>
        <w:gridCol w:w="1179"/>
        <w:gridCol w:w="1179"/>
        <w:gridCol w:w="1177"/>
      </w:tblGrid>
      <w:tr w:rsidR="003572DE" w:rsidRPr="002249F5" w:rsidTr="002D1AD0">
        <w:trPr>
          <w:trHeight w:val="20"/>
        </w:trPr>
        <w:tc>
          <w:tcPr>
            <w:tcW w:w="914" w:type="pct"/>
            <w:vMerge w:val="restart"/>
            <w:vAlign w:val="center"/>
          </w:tcPr>
          <w:p w:rsidR="002647FD" w:rsidRPr="002249F5" w:rsidRDefault="002647FD" w:rsidP="00215BB4">
            <w:pPr>
              <w:pStyle w:val="Default"/>
              <w:jc w:val="center"/>
              <w:rPr>
                <w:b/>
                <w:color w:val="000000" w:themeColor="text1"/>
                <w:sz w:val="22"/>
                <w:szCs w:val="22"/>
              </w:rPr>
            </w:pPr>
            <w:r w:rsidRPr="002249F5">
              <w:rPr>
                <w:b/>
                <w:color w:val="000000" w:themeColor="text1"/>
                <w:sz w:val="22"/>
                <w:szCs w:val="22"/>
              </w:rPr>
              <w:t>Источник тепловой энергии</w:t>
            </w:r>
          </w:p>
        </w:tc>
        <w:tc>
          <w:tcPr>
            <w:tcW w:w="620" w:type="pct"/>
            <w:vMerge w:val="restart"/>
            <w:vAlign w:val="center"/>
          </w:tcPr>
          <w:p w:rsidR="002647FD" w:rsidRPr="002249F5" w:rsidRDefault="002647FD" w:rsidP="00215BB4">
            <w:pPr>
              <w:pStyle w:val="Default"/>
              <w:jc w:val="center"/>
              <w:rPr>
                <w:b/>
                <w:color w:val="000000" w:themeColor="text1"/>
                <w:sz w:val="22"/>
                <w:szCs w:val="22"/>
              </w:rPr>
            </w:pPr>
            <w:r w:rsidRPr="002249F5">
              <w:rPr>
                <w:b/>
                <w:color w:val="000000" w:themeColor="text1"/>
                <w:sz w:val="22"/>
                <w:szCs w:val="22"/>
              </w:rPr>
              <w:t>Вид топлива</w:t>
            </w:r>
          </w:p>
        </w:tc>
        <w:tc>
          <w:tcPr>
            <w:tcW w:w="3467" w:type="pct"/>
            <w:gridSpan w:val="6"/>
            <w:vAlign w:val="center"/>
          </w:tcPr>
          <w:p w:rsidR="002647FD" w:rsidRPr="002249F5" w:rsidRDefault="002647FD" w:rsidP="00215BB4">
            <w:pPr>
              <w:pStyle w:val="Default"/>
              <w:ind w:firstLine="107"/>
              <w:jc w:val="center"/>
              <w:rPr>
                <w:b/>
                <w:color w:val="000000" w:themeColor="text1"/>
                <w:sz w:val="22"/>
                <w:szCs w:val="22"/>
              </w:rPr>
            </w:pPr>
            <w:r w:rsidRPr="002249F5">
              <w:rPr>
                <w:b/>
                <w:color w:val="000000" w:themeColor="text1"/>
                <w:sz w:val="22"/>
                <w:szCs w:val="22"/>
              </w:rPr>
              <w:t>Этап (год)</w:t>
            </w:r>
          </w:p>
        </w:tc>
      </w:tr>
      <w:tr w:rsidR="002D1AD0" w:rsidRPr="002249F5" w:rsidTr="002D1AD0">
        <w:trPr>
          <w:trHeight w:val="20"/>
        </w:trPr>
        <w:tc>
          <w:tcPr>
            <w:tcW w:w="914" w:type="pct"/>
            <w:vMerge/>
            <w:vAlign w:val="center"/>
          </w:tcPr>
          <w:p w:rsidR="002D1AD0" w:rsidRPr="002249F5" w:rsidRDefault="002D1AD0" w:rsidP="006A476D">
            <w:pPr>
              <w:pStyle w:val="Default"/>
              <w:jc w:val="center"/>
              <w:rPr>
                <w:color w:val="000000" w:themeColor="text1"/>
                <w:sz w:val="22"/>
                <w:szCs w:val="22"/>
              </w:rPr>
            </w:pPr>
          </w:p>
        </w:tc>
        <w:tc>
          <w:tcPr>
            <w:tcW w:w="620" w:type="pct"/>
            <w:vMerge/>
            <w:vAlign w:val="center"/>
          </w:tcPr>
          <w:p w:rsidR="002D1AD0" w:rsidRPr="002249F5" w:rsidRDefault="002D1AD0" w:rsidP="006A476D">
            <w:pPr>
              <w:pStyle w:val="Default"/>
              <w:jc w:val="center"/>
              <w:rPr>
                <w:color w:val="000000" w:themeColor="text1"/>
                <w:sz w:val="22"/>
                <w:szCs w:val="22"/>
              </w:rPr>
            </w:pPr>
          </w:p>
        </w:tc>
        <w:tc>
          <w:tcPr>
            <w:tcW w:w="577" w:type="pct"/>
            <w:vAlign w:val="center"/>
          </w:tcPr>
          <w:p w:rsidR="002D1AD0" w:rsidRPr="002249F5" w:rsidRDefault="002D1AD0" w:rsidP="006A476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2019</w:t>
            </w:r>
          </w:p>
        </w:tc>
        <w:tc>
          <w:tcPr>
            <w:tcW w:w="578" w:type="pct"/>
            <w:vAlign w:val="center"/>
          </w:tcPr>
          <w:p w:rsidR="002D1AD0" w:rsidRPr="002249F5" w:rsidRDefault="002D1AD0" w:rsidP="006A476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578" w:type="pct"/>
            <w:vAlign w:val="center"/>
          </w:tcPr>
          <w:p w:rsidR="002D1AD0" w:rsidRPr="002249F5" w:rsidRDefault="002D1AD0" w:rsidP="006A476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578" w:type="pct"/>
            <w:vAlign w:val="center"/>
          </w:tcPr>
          <w:p w:rsidR="002D1AD0" w:rsidRPr="002249F5" w:rsidRDefault="002D1AD0" w:rsidP="006A476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578" w:type="pct"/>
            <w:vAlign w:val="center"/>
          </w:tcPr>
          <w:p w:rsidR="002D1AD0" w:rsidRPr="002249F5" w:rsidRDefault="002D1AD0" w:rsidP="006A476D">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578" w:type="pct"/>
            <w:vAlign w:val="center"/>
          </w:tcPr>
          <w:p w:rsidR="002D1AD0" w:rsidRPr="002249F5" w:rsidRDefault="002D1AD0" w:rsidP="006A476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2D1AD0" w:rsidRPr="002249F5" w:rsidTr="002D1AD0">
        <w:trPr>
          <w:trHeight w:val="20"/>
        </w:trPr>
        <w:tc>
          <w:tcPr>
            <w:tcW w:w="914" w:type="pct"/>
            <w:tcBorders>
              <w:top w:val="single" w:sz="4" w:space="0" w:color="auto"/>
              <w:left w:val="single" w:sz="4" w:space="0" w:color="auto"/>
              <w:bottom w:val="single" w:sz="4" w:space="0" w:color="auto"/>
              <w:right w:val="single" w:sz="4" w:space="0" w:color="auto"/>
            </w:tcBorders>
            <w:vAlign w:val="center"/>
          </w:tcPr>
          <w:p w:rsidR="002D1AD0" w:rsidRPr="00291EE1" w:rsidRDefault="002D1AD0" w:rsidP="00A134BE">
            <w:pPr>
              <w:spacing w:after="0"/>
              <w:ind w:left="-115" w:right="-66"/>
              <w:jc w:val="center"/>
              <w:rPr>
                <w:rFonts w:ascii="Times New Roman" w:hAnsi="Times New Roman" w:cs="Times New Roman"/>
                <w:color w:val="000000" w:themeColor="text1"/>
              </w:rPr>
            </w:pPr>
            <w:r w:rsidRPr="00291EE1">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br/>
              <w:t>«Центральная»</w:t>
            </w:r>
          </w:p>
        </w:tc>
        <w:tc>
          <w:tcPr>
            <w:tcW w:w="620" w:type="pct"/>
            <w:tcBorders>
              <w:top w:val="single" w:sz="4" w:space="0" w:color="auto"/>
              <w:left w:val="single" w:sz="4" w:space="0" w:color="auto"/>
              <w:bottom w:val="single" w:sz="4" w:space="0" w:color="auto"/>
              <w:right w:val="single" w:sz="4" w:space="0" w:color="auto"/>
            </w:tcBorders>
            <w:vAlign w:val="center"/>
          </w:tcPr>
          <w:p w:rsidR="002D1AD0" w:rsidRDefault="002D1AD0" w:rsidP="00A134BE">
            <w:pPr>
              <w:spacing w:after="0"/>
              <w:ind w:left="-108" w:right="-9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основное</w:t>
            </w:r>
          </w:p>
          <w:p w:rsidR="002D1AD0" w:rsidRPr="002249F5" w:rsidRDefault="002D1AD0" w:rsidP="00A134BE">
            <w:pPr>
              <w:spacing w:after="0"/>
              <w:ind w:left="-108" w:right="-99"/>
              <w:jc w:val="center"/>
              <w:rPr>
                <w:rFonts w:ascii="Times New Roman" w:hAnsi="Times New Roman" w:cs="Times New Roman"/>
                <w:color w:val="000000" w:themeColor="text1"/>
                <w:sz w:val="20"/>
                <w:szCs w:val="20"/>
              </w:rPr>
            </w:pPr>
            <w:r w:rsidRPr="002249F5">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уголь</w:t>
            </w:r>
            <w:r w:rsidRPr="002249F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тонн</w:t>
            </w:r>
          </w:p>
        </w:tc>
        <w:tc>
          <w:tcPr>
            <w:tcW w:w="577" w:type="pct"/>
            <w:tcBorders>
              <w:top w:val="single" w:sz="4" w:space="0" w:color="auto"/>
              <w:left w:val="single" w:sz="4" w:space="0" w:color="auto"/>
              <w:bottom w:val="single" w:sz="4" w:space="0" w:color="auto"/>
              <w:right w:val="single" w:sz="4" w:space="0" w:color="auto"/>
            </w:tcBorders>
            <w:vAlign w:val="center"/>
          </w:tcPr>
          <w:p w:rsidR="002D1AD0" w:rsidRPr="00A134BE" w:rsidRDefault="002D1AD0" w:rsidP="00A134BE">
            <w:pPr>
              <w:spacing w:after="0"/>
              <w:ind w:left="-115" w:right="-66"/>
              <w:jc w:val="center"/>
              <w:rPr>
                <w:rFonts w:ascii="Times New Roman" w:hAnsi="Times New Roman" w:cs="Times New Roman"/>
                <w:color w:val="000000" w:themeColor="text1"/>
              </w:rPr>
            </w:pPr>
            <w:r w:rsidRPr="00A134BE">
              <w:rPr>
                <w:rFonts w:ascii="Times New Roman" w:hAnsi="Times New Roman" w:cs="Times New Roman"/>
                <w:color w:val="000000" w:themeColor="text1"/>
              </w:rPr>
              <w:t>1 643,59</w:t>
            </w:r>
          </w:p>
        </w:tc>
        <w:tc>
          <w:tcPr>
            <w:tcW w:w="578" w:type="pct"/>
            <w:tcBorders>
              <w:top w:val="single" w:sz="4" w:space="0" w:color="auto"/>
              <w:left w:val="single" w:sz="4" w:space="0" w:color="auto"/>
              <w:bottom w:val="single" w:sz="4" w:space="0" w:color="auto"/>
              <w:right w:val="single" w:sz="4" w:space="0" w:color="auto"/>
            </w:tcBorders>
            <w:vAlign w:val="center"/>
          </w:tcPr>
          <w:p w:rsidR="002D1AD0" w:rsidRPr="00A134BE" w:rsidRDefault="002D1AD0" w:rsidP="00A134BE">
            <w:pPr>
              <w:spacing w:after="0"/>
              <w:ind w:left="-115" w:right="-66"/>
              <w:jc w:val="center"/>
              <w:rPr>
                <w:rFonts w:ascii="Times New Roman" w:hAnsi="Times New Roman" w:cs="Times New Roman"/>
                <w:color w:val="000000" w:themeColor="text1"/>
              </w:rPr>
            </w:pPr>
            <w:r w:rsidRPr="00A134BE">
              <w:rPr>
                <w:rFonts w:ascii="Times New Roman" w:hAnsi="Times New Roman" w:cs="Times New Roman"/>
                <w:color w:val="000000" w:themeColor="text1"/>
              </w:rPr>
              <w:t>1 643,59</w:t>
            </w:r>
          </w:p>
        </w:tc>
        <w:tc>
          <w:tcPr>
            <w:tcW w:w="578" w:type="pct"/>
            <w:tcBorders>
              <w:top w:val="single" w:sz="4" w:space="0" w:color="auto"/>
              <w:left w:val="single" w:sz="4" w:space="0" w:color="auto"/>
              <w:bottom w:val="single" w:sz="4" w:space="0" w:color="auto"/>
              <w:right w:val="single" w:sz="4" w:space="0" w:color="auto"/>
            </w:tcBorders>
            <w:vAlign w:val="center"/>
          </w:tcPr>
          <w:p w:rsidR="002D1AD0" w:rsidRPr="00A134BE" w:rsidRDefault="002D1AD0" w:rsidP="00A134BE">
            <w:pPr>
              <w:spacing w:after="0"/>
              <w:ind w:left="-115" w:right="-66"/>
              <w:jc w:val="center"/>
              <w:rPr>
                <w:rFonts w:ascii="Times New Roman" w:hAnsi="Times New Roman" w:cs="Times New Roman"/>
                <w:color w:val="000000" w:themeColor="text1"/>
              </w:rPr>
            </w:pPr>
            <w:r w:rsidRPr="00A134BE">
              <w:rPr>
                <w:rFonts w:ascii="Times New Roman" w:hAnsi="Times New Roman" w:cs="Times New Roman"/>
                <w:color w:val="000000" w:themeColor="text1"/>
              </w:rPr>
              <w:t>1 549,46</w:t>
            </w:r>
          </w:p>
        </w:tc>
        <w:tc>
          <w:tcPr>
            <w:tcW w:w="578" w:type="pct"/>
            <w:tcBorders>
              <w:top w:val="single" w:sz="4" w:space="0" w:color="auto"/>
              <w:left w:val="single" w:sz="4" w:space="0" w:color="auto"/>
              <w:bottom w:val="single" w:sz="4" w:space="0" w:color="auto"/>
              <w:right w:val="single" w:sz="4" w:space="0" w:color="auto"/>
            </w:tcBorders>
            <w:vAlign w:val="center"/>
          </w:tcPr>
          <w:p w:rsidR="002D1AD0" w:rsidRPr="00A134BE" w:rsidRDefault="002D1AD0" w:rsidP="00A134BE">
            <w:pPr>
              <w:spacing w:after="0"/>
              <w:ind w:left="-115" w:right="-66"/>
              <w:jc w:val="center"/>
              <w:rPr>
                <w:rFonts w:ascii="Times New Roman" w:hAnsi="Times New Roman" w:cs="Times New Roman"/>
                <w:color w:val="000000" w:themeColor="text1"/>
              </w:rPr>
            </w:pPr>
            <w:r w:rsidRPr="00A134BE">
              <w:rPr>
                <w:rFonts w:ascii="Times New Roman" w:hAnsi="Times New Roman" w:cs="Times New Roman"/>
                <w:color w:val="000000" w:themeColor="text1"/>
              </w:rPr>
              <w:t>1 519,46</w:t>
            </w:r>
          </w:p>
        </w:tc>
        <w:tc>
          <w:tcPr>
            <w:tcW w:w="578" w:type="pct"/>
            <w:tcBorders>
              <w:top w:val="single" w:sz="4" w:space="0" w:color="auto"/>
              <w:left w:val="single" w:sz="4" w:space="0" w:color="auto"/>
              <w:bottom w:val="single" w:sz="4" w:space="0" w:color="auto"/>
              <w:right w:val="single" w:sz="4" w:space="0" w:color="auto"/>
            </w:tcBorders>
            <w:vAlign w:val="center"/>
          </w:tcPr>
          <w:p w:rsidR="002D1AD0" w:rsidRPr="00A134BE" w:rsidRDefault="002D1AD0" w:rsidP="00A134BE">
            <w:pPr>
              <w:spacing w:after="0"/>
              <w:ind w:left="-115" w:right="-66"/>
              <w:jc w:val="center"/>
              <w:rPr>
                <w:rFonts w:ascii="Times New Roman" w:hAnsi="Times New Roman" w:cs="Times New Roman"/>
                <w:color w:val="000000" w:themeColor="text1"/>
              </w:rPr>
            </w:pPr>
            <w:r w:rsidRPr="00A134BE">
              <w:rPr>
                <w:rFonts w:ascii="Times New Roman" w:hAnsi="Times New Roman" w:cs="Times New Roman"/>
                <w:color w:val="000000" w:themeColor="text1"/>
              </w:rPr>
              <w:t>1 514,36</w:t>
            </w:r>
          </w:p>
        </w:tc>
        <w:tc>
          <w:tcPr>
            <w:tcW w:w="578" w:type="pct"/>
            <w:tcBorders>
              <w:top w:val="single" w:sz="4" w:space="0" w:color="auto"/>
              <w:left w:val="single" w:sz="4" w:space="0" w:color="auto"/>
              <w:bottom w:val="single" w:sz="4" w:space="0" w:color="auto"/>
              <w:right w:val="single" w:sz="4" w:space="0" w:color="auto"/>
            </w:tcBorders>
            <w:vAlign w:val="center"/>
          </w:tcPr>
          <w:p w:rsidR="002D1AD0" w:rsidRPr="00A134BE" w:rsidRDefault="002D1AD0" w:rsidP="00A134BE">
            <w:pPr>
              <w:spacing w:after="0"/>
              <w:ind w:left="-115" w:right="-66"/>
              <w:jc w:val="center"/>
              <w:rPr>
                <w:rFonts w:ascii="Times New Roman" w:hAnsi="Times New Roman" w:cs="Times New Roman"/>
                <w:color w:val="000000" w:themeColor="text1"/>
              </w:rPr>
            </w:pPr>
            <w:r w:rsidRPr="00A134BE">
              <w:rPr>
                <w:rFonts w:ascii="Times New Roman" w:hAnsi="Times New Roman" w:cs="Times New Roman"/>
                <w:color w:val="000000" w:themeColor="text1"/>
              </w:rPr>
              <w:t>1 514,36</w:t>
            </w:r>
          </w:p>
        </w:tc>
      </w:tr>
    </w:tbl>
    <w:p w:rsidR="00942153" w:rsidRPr="00291EE1" w:rsidRDefault="00942153" w:rsidP="00215BB4">
      <w:pPr>
        <w:spacing w:after="0"/>
        <w:ind w:firstLine="709"/>
        <w:jc w:val="both"/>
        <w:rPr>
          <w:rFonts w:ascii="Times New Roman" w:hAnsi="Times New Roman" w:cs="Times New Roman"/>
          <w:color w:val="000000" w:themeColor="text1"/>
          <w:sz w:val="24"/>
          <w:szCs w:val="24"/>
        </w:rPr>
      </w:pPr>
    </w:p>
    <w:p w:rsidR="002647FD" w:rsidRDefault="002647FD" w:rsidP="00215BB4">
      <w:pPr>
        <w:spacing w:after="0"/>
        <w:ind w:firstLine="709"/>
        <w:jc w:val="both"/>
        <w:rPr>
          <w:rFonts w:ascii="Times New Roman" w:hAnsi="Times New Roman" w:cs="Times New Roman"/>
          <w:color w:val="000000" w:themeColor="text1"/>
          <w:sz w:val="24"/>
          <w:szCs w:val="24"/>
        </w:rPr>
      </w:pPr>
      <w:r w:rsidRPr="003572DE">
        <w:rPr>
          <w:rFonts w:ascii="Times New Roman" w:hAnsi="Times New Roman" w:cs="Times New Roman"/>
          <w:color w:val="000000" w:themeColor="text1"/>
          <w:sz w:val="24"/>
          <w:szCs w:val="24"/>
        </w:rPr>
        <w:t xml:space="preserve">Расчёты перспективных годовых расходов </w:t>
      </w:r>
      <w:r w:rsidR="0005531E" w:rsidRPr="003572DE">
        <w:rPr>
          <w:rFonts w:ascii="Times New Roman" w:hAnsi="Times New Roman" w:cs="Times New Roman"/>
          <w:color w:val="000000" w:themeColor="text1"/>
          <w:sz w:val="24"/>
          <w:szCs w:val="24"/>
        </w:rPr>
        <w:t>топлива</w:t>
      </w:r>
      <w:r w:rsidRPr="003572DE">
        <w:rPr>
          <w:rFonts w:ascii="Times New Roman" w:hAnsi="Times New Roman" w:cs="Times New Roman"/>
          <w:color w:val="000000" w:themeColor="text1"/>
          <w:sz w:val="24"/>
          <w:szCs w:val="24"/>
        </w:rPr>
        <w:t xml:space="preserve"> выполнены на основании прогноза объёмов потребления тепловой эне</w:t>
      </w:r>
      <w:r w:rsidR="00297C5C" w:rsidRPr="003572DE">
        <w:rPr>
          <w:rFonts w:ascii="Times New Roman" w:hAnsi="Times New Roman" w:cs="Times New Roman"/>
          <w:color w:val="000000" w:themeColor="text1"/>
          <w:sz w:val="24"/>
          <w:szCs w:val="24"/>
        </w:rPr>
        <w:t>ргии абонентами на период с 2020</w:t>
      </w:r>
      <w:r w:rsidRPr="003572DE">
        <w:rPr>
          <w:rFonts w:ascii="Times New Roman" w:hAnsi="Times New Roman" w:cs="Times New Roman"/>
          <w:color w:val="000000" w:themeColor="text1"/>
          <w:sz w:val="24"/>
          <w:szCs w:val="24"/>
        </w:rPr>
        <w:t xml:space="preserve"> до </w:t>
      </w:r>
      <w:r w:rsidR="00AF181C">
        <w:rPr>
          <w:rFonts w:ascii="Times New Roman" w:hAnsi="Times New Roman" w:cs="Times New Roman"/>
          <w:color w:val="000000" w:themeColor="text1"/>
          <w:sz w:val="24"/>
          <w:szCs w:val="24"/>
        </w:rPr>
        <w:t>202</w:t>
      </w:r>
      <w:r w:rsidR="007B52D8">
        <w:rPr>
          <w:rFonts w:ascii="Times New Roman" w:hAnsi="Times New Roman" w:cs="Times New Roman"/>
          <w:color w:val="000000" w:themeColor="text1"/>
          <w:sz w:val="24"/>
          <w:szCs w:val="24"/>
        </w:rPr>
        <w:t>4</w:t>
      </w:r>
      <w:r w:rsidR="00291EE1">
        <w:rPr>
          <w:rFonts w:ascii="Times New Roman" w:hAnsi="Times New Roman" w:cs="Times New Roman"/>
          <w:color w:val="000000" w:themeColor="text1"/>
          <w:sz w:val="24"/>
          <w:szCs w:val="24"/>
        </w:rPr>
        <w:t xml:space="preserve"> </w:t>
      </w:r>
      <w:r w:rsidRPr="003572DE">
        <w:rPr>
          <w:rFonts w:ascii="Times New Roman" w:hAnsi="Times New Roman" w:cs="Times New Roman"/>
          <w:color w:val="000000" w:themeColor="text1"/>
          <w:sz w:val="24"/>
          <w:szCs w:val="24"/>
        </w:rPr>
        <w:t>г</w:t>
      </w:r>
      <w:r w:rsidR="00291EE1">
        <w:rPr>
          <w:rFonts w:ascii="Times New Roman" w:hAnsi="Times New Roman" w:cs="Times New Roman"/>
          <w:color w:val="000000" w:themeColor="text1"/>
          <w:sz w:val="24"/>
          <w:szCs w:val="24"/>
        </w:rPr>
        <w:t>ода</w:t>
      </w:r>
      <w:r w:rsidRPr="003572DE">
        <w:rPr>
          <w:rFonts w:ascii="Times New Roman" w:hAnsi="Times New Roman" w:cs="Times New Roman"/>
          <w:color w:val="000000" w:themeColor="text1"/>
          <w:sz w:val="24"/>
          <w:szCs w:val="24"/>
        </w:rPr>
        <w:t>.</w:t>
      </w:r>
    </w:p>
    <w:p w:rsidR="001571B4" w:rsidRPr="00874D7C" w:rsidRDefault="001571B4" w:rsidP="001571B4">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Норматив создания технологических запасов топлива на тепловых электростанциях и котельных является общим нормативным запасом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ОНЗТ) и определяется по сумме объемов неснижаемого нормативного запаса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ННЗТ) и нормативного эксплуатационного запаса основного или резервного видов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НЭЗТ).</w:t>
      </w:r>
    </w:p>
    <w:p w:rsidR="001571B4" w:rsidRPr="00874D7C" w:rsidRDefault="001571B4" w:rsidP="001571B4">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Аварийный запас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АЗТ) теплоисточников муниципальных образований определяется в объеме топлива необходимом для обеспечения бесперебойной работы теплоисточников при максимальной нагрузке.</w:t>
      </w:r>
    </w:p>
    <w:p w:rsidR="001571B4" w:rsidRDefault="001571B4" w:rsidP="001571B4">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Минимальные запасы топлива на складах теплоснабжающих организаций ЖКХ составляют: твердое топливо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45</w:t>
      </w:r>
      <w:r>
        <w:rPr>
          <w:rFonts w:ascii="Times New Roman" w:hAnsi="Times New Roman" w:cs="Times New Roman"/>
          <w:color w:val="000000" w:themeColor="text1"/>
          <w:spacing w:val="-4"/>
          <w:sz w:val="24"/>
          <w:szCs w:val="24"/>
        </w:rPr>
        <w:t xml:space="preserve"> суток</w:t>
      </w:r>
      <w:r w:rsidRPr="00874D7C">
        <w:rPr>
          <w:rFonts w:ascii="Times New Roman" w:hAnsi="Times New Roman" w:cs="Times New Roman"/>
          <w:color w:val="000000" w:themeColor="text1"/>
          <w:spacing w:val="-4"/>
          <w:sz w:val="24"/>
          <w:szCs w:val="24"/>
        </w:rPr>
        <w:t>, жидко топливо 30-суточная потребность.</w:t>
      </w:r>
      <w:r>
        <w:rPr>
          <w:rFonts w:ascii="Times New Roman" w:hAnsi="Times New Roman" w:cs="Times New Roman"/>
          <w:color w:val="000000" w:themeColor="text1"/>
          <w:spacing w:val="-4"/>
          <w:sz w:val="24"/>
          <w:szCs w:val="24"/>
        </w:rPr>
        <w:t xml:space="preserve"> </w:t>
      </w:r>
    </w:p>
    <w:p w:rsidR="001571B4" w:rsidRDefault="001571B4" w:rsidP="001571B4">
      <w:pPr>
        <w:spacing w:after="0"/>
        <w:ind w:firstLine="709"/>
        <w:jc w:val="both"/>
        <w:rPr>
          <w:rFonts w:ascii="Times New Roman" w:hAnsi="Times New Roman" w:cs="Times New Roman"/>
          <w:color w:val="000000" w:themeColor="text1"/>
          <w:spacing w:val="-4"/>
          <w:sz w:val="24"/>
          <w:szCs w:val="24"/>
        </w:rPr>
      </w:pPr>
      <w:r w:rsidRPr="006E463A">
        <w:rPr>
          <w:rFonts w:ascii="Times New Roman" w:hAnsi="Times New Roman" w:cs="Times New Roman"/>
          <w:color w:val="000000" w:themeColor="text1"/>
          <w:spacing w:val="-4"/>
          <w:sz w:val="24"/>
          <w:szCs w:val="24"/>
        </w:rPr>
        <w:t xml:space="preserve">Объем </w:t>
      </w:r>
      <w:r w:rsidRPr="00874D7C">
        <w:rPr>
          <w:rFonts w:ascii="Times New Roman" w:hAnsi="Times New Roman" w:cs="Times New Roman"/>
          <w:color w:val="000000" w:themeColor="text1"/>
          <w:spacing w:val="-4"/>
          <w:sz w:val="24"/>
          <w:szCs w:val="24"/>
        </w:rPr>
        <w:t>НЭЗТ</w:t>
      </w:r>
      <w:r w:rsidRPr="006E463A">
        <w:rPr>
          <w:rFonts w:ascii="Times New Roman" w:hAnsi="Times New Roman" w:cs="Times New Roman"/>
          <w:color w:val="000000" w:themeColor="text1"/>
          <w:spacing w:val="-4"/>
          <w:sz w:val="24"/>
          <w:szCs w:val="24"/>
        </w:rPr>
        <w:t xml:space="preserve"> для расхода </w:t>
      </w:r>
      <w:r w:rsidR="003946F4">
        <w:rPr>
          <w:rFonts w:ascii="Times New Roman" w:hAnsi="Times New Roman" w:cs="Times New Roman"/>
          <w:color w:val="000000" w:themeColor="text1"/>
          <w:spacing w:val="-4"/>
          <w:sz w:val="24"/>
          <w:szCs w:val="24"/>
        </w:rPr>
        <w:t>твердого</w:t>
      </w:r>
      <w:r>
        <w:rPr>
          <w:rFonts w:ascii="Times New Roman" w:hAnsi="Times New Roman" w:cs="Times New Roman"/>
          <w:color w:val="000000" w:themeColor="text1"/>
          <w:spacing w:val="-4"/>
          <w:sz w:val="24"/>
          <w:szCs w:val="24"/>
        </w:rPr>
        <w:t xml:space="preserve"> </w:t>
      </w:r>
      <w:r w:rsidRPr="006E463A">
        <w:rPr>
          <w:rFonts w:ascii="Times New Roman" w:hAnsi="Times New Roman" w:cs="Times New Roman"/>
          <w:color w:val="000000" w:themeColor="text1"/>
          <w:spacing w:val="-4"/>
          <w:sz w:val="24"/>
          <w:szCs w:val="24"/>
        </w:rPr>
        <w:t>топлива до 150 т/ч</w:t>
      </w:r>
      <w:r>
        <w:rPr>
          <w:rFonts w:ascii="Times New Roman" w:hAnsi="Times New Roman" w:cs="Times New Roman"/>
          <w:color w:val="000000" w:themeColor="text1"/>
          <w:spacing w:val="-4"/>
          <w:sz w:val="24"/>
          <w:szCs w:val="24"/>
        </w:rPr>
        <w:t xml:space="preserve"> составляет </w:t>
      </w:r>
      <w:r w:rsidR="003946F4">
        <w:rPr>
          <w:rFonts w:ascii="Times New Roman" w:hAnsi="Times New Roman" w:cs="Times New Roman"/>
          <w:color w:val="000000" w:themeColor="text1"/>
          <w:spacing w:val="-4"/>
          <w:sz w:val="24"/>
          <w:szCs w:val="24"/>
        </w:rPr>
        <w:t>7</w:t>
      </w:r>
      <w:r>
        <w:rPr>
          <w:rFonts w:ascii="Times New Roman" w:hAnsi="Times New Roman" w:cs="Times New Roman"/>
          <w:color w:val="000000" w:themeColor="text1"/>
          <w:spacing w:val="-4"/>
          <w:sz w:val="24"/>
          <w:szCs w:val="24"/>
        </w:rPr>
        <w:t xml:space="preserve"> суток.</w:t>
      </w:r>
      <w:r w:rsidRPr="006E463A">
        <w:rPr>
          <w:rFonts w:ascii="Times New Roman" w:hAnsi="Times New Roman" w:cs="Times New Roman"/>
          <w:color w:val="000000" w:themeColor="text1"/>
          <w:spacing w:val="-4"/>
          <w:sz w:val="24"/>
          <w:szCs w:val="24"/>
        </w:rPr>
        <w:t xml:space="preserve"> </w:t>
      </w:r>
    </w:p>
    <w:p w:rsidR="00D3562E" w:rsidRPr="006E463A" w:rsidRDefault="00D3562E" w:rsidP="00D3562E">
      <w:pPr>
        <w:spacing w:after="0"/>
        <w:ind w:firstLine="709"/>
        <w:jc w:val="both"/>
        <w:rPr>
          <w:rFonts w:ascii="Times New Roman" w:hAnsi="Times New Roman" w:cs="Times New Roman"/>
          <w:color w:val="000000" w:themeColor="text1"/>
          <w:spacing w:val="-4"/>
          <w:sz w:val="24"/>
          <w:szCs w:val="24"/>
        </w:rPr>
      </w:pPr>
      <w:r w:rsidRPr="006E463A">
        <w:rPr>
          <w:rFonts w:ascii="Times New Roman" w:hAnsi="Times New Roman" w:cs="Times New Roman"/>
          <w:color w:val="000000" w:themeColor="text1"/>
          <w:spacing w:val="-4"/>
          <w:sz w:val="24"/>
          <w:szCs w:val="24"/>
        </w:rPr>
        <w:t xml:space="preserve">Объем </w:t>
      </w:r>
      <w:r w:rsidRPr="00874D7C">
        <w:rPr>
          <w:rFonts w:ascii="Times New Roman" w:hAnsi="Times New Roman" w:cs="Times New Roman"/>
          <w:color w:val="000000" w:themeColor="text1"/>
          <w:spacing w:val="-4"/>
          <w:sz w:val="24"/>
          <w:szCs w:val="24"/>
        </w:rPr>
        <w:t>НЭЗТ</w:t>
      </w:r>
      <w:r w:rsidRPr="006E463A">
        <w:rPr>
          <w:rFonts w:ascii="Times New Roman" w:hAnsi="Times New Roman" w:cs="Times New Roman"/>
          <w:color w:val="000000" w:themeColor="text1"/>
          <w:spacing w:val="-4"/>
          <w:sz w:val="24"/>
          <w:szCs w:val="24"/>
        </w:rPr>
        <w:t xml:space="preserve"> для расхода </w:t>
      </w:r>
      <w:r>
        <w:rPr>
          <w:rFonts w:ascii="Times New Roman" w:hAnsi="Times New Roman" w:cs="Times New Roman"/>
          <w:color w:val="000000" w:themeColor="text1"/>
          <w:spacing w:val="-4"/>
          <w:sz w:val="24"/>
          <w:szCs w:val="24"/>
        </w:rPr>
        <w:t xml:space="preserve">жидкого </w:t>
      </w:r>
      <w:r w:rsidRPr="006E463A">
        <w:rPr>
          <w:rFonts w:ascii="Times New Roman" w:hAnsi="Times New Roman" w:cs="Times New Roman"/>
          <w:color w:val="000000" w:themeColor="text1"/>
          <w:spacing w:val="-4"/>
          <w:sz w:val="24"/>
          <w:szCs w:val="24"/>
        </w:rPr>
        <w:t>топлива до 150 т/ч</w:t>
      </w:r>
      <w:r>
        <w:rPr>
          <w:rFonts w:ascii="Times New Roman" w:hAnsi="Times New Roman" w:cs="Times New Roman"/>
          <w:color w:val="000000" w:themeColor="text1"/>
          <w:spacing w:val="-4"/>
          <w:sz w:val="24"/>
          <w:szCs w:val="24"/>
        </w:rPr>
        <w:t xml:space="preserve"> составляет 5 суток.</w:t>
      </w:r>
      <w:r w:rsidRPr="006E463A">
        <w:rPr>
          <w:rFonts w:ascii="Times New Roman" w:hAnsi="Times New Roman" w:cs="Times New Roman"/>
          <w:color w:val="000000" w:themeColor="text1"/>
          <w:spacing w:val="-4"/>
          <w:sz w:val="24"/>
          <w:szCs w:val="24"/>
        </w:rPr>
        <w:t xml:space="preserve"> </w:t>
      </w:r>
    </w:p>
    <w:p w:rsidR="00DC08E5" w:rsidRDefault="00DC08E5" w:rsidP="00DC08E5">
      <w:pPr>
        <w:spacing w:after="0"/>
        <w:ind w:firstLine="709"/>
        <w:jc w:val="both"/>
        <w:rPr>
          <w:rFonts w:ascii="Times New Roman" w:hAnsi="Times New Roman" w:cs="Times New Roman"/>
          <w:color w:val="000000" w:themeColor="text1"/>
          <w:spacing w:val="-4"/>
          <w:sz w:val="24"/>
          <w:szCs w:val="24"/>
        </w:rPr>
      </w:pPr>
      <w:bookmarkStart w:id="106" w:name="_Toc6389161"/>
      <w:r w:rsidRPr="008061F0">
        <w:rPr>
          <w:rFonts w:ascii="Times New Roman" w:hAnsi="Times New Roman" w:cs="Times New Roman"/>
          <w:b/>
          <w:i/>
          <w:color w:val="000000" w:themeColor="text1"/>
          <w:sz w:val="24"/>
          <w:szCs w:val="24"/>
        </w:rPr>
        <w:t>Котельная</w:t>
      </w:r>
      <w:r>
        <w:rPr>
          <w:rFonts w:ascii="Times New Roman" w:hAnsi="Times New Roman" w:cs="Times New Roman"/>
          <w:b/>
          <w:i/>
          <w:color w:val="000000" w:themeColor="text1"/>
          <w:sz w:val="24"/>
          <w:szCs w:val="24"/>
        </w:rPr>
        <w:t xml:space="preserve"> </w:t>
      </w:r>
      <w:r w:rsidR="002540EF">
        <w:rPr>
          <w:rFonts w:ascii="Times New Roman" w:hAnsi="Times New Roman" w:cs="Times New Roman"/>
          <w:b/>
          <w:i/>
          <w:color w:val="000000" w:themeColor="text1"/>
          <w:sz w:val="24"/>
          <w:szCs w:val="24"/>
        </w:rPr>
        <w:t>«Центральная»</w:t>
      </w:r>
      <w:r w:rsidRPr="008061F0">
        <w:rPr>
          <w:rFonts w:ascii="Times New Roman" w:hAnsi="Times New Roman" w:cs="Times New Roman"/>
          <w:color w:val="000000" w:themeColor="text1"/>
          <w:sz w:val="24"/>
          <w:szCs w:val="24"/>
        </w:rPr>
        <w:t xml:space="preserve">: резервное топливо </w:t>
      </w:r>
      <w:r>
        <w:rPr>
          <w:rFonts w:ascii="Times New Roman" w:hAnsi="Times New Roman" w:cs="Times New Roman"/>
          <w:color w:val="000000" w:themeColor="text1"/>
          <w:sz w:val="24"/>
          <w:szCs w:val="24"/>
        </w:rPr>
        <w:t xml:space="preserve">– </w:t>
      </w:r>
      <w:r w:rsidR="00D65E73">
        <w:rPr>
          <w:rFonts w:ascii="Times New Roman" w:hAnsi="Times New Roman" w:cs="Times New Roman"/>
          <w:color w:val="000000" w:themeColor="text1"/>
          <w:sz w:val="24"/>
          <w:szCs w:val="24"/>
        </w:rPr>
        <w:t>уголь</w:t>
      </w:r>
      <w:r>
        <w:rPr>
          <w:rFonts w:ascii="Times New Roman" w:hAnsi="Times New Roman" w:cs="Times New Roman"/>
          <w:color w:val="000000" w:themeColor="text1"/>
          <w:sz w:val="24"/>
          <w:szCs w:val="24"/>
        </w:rPr>
        <w:t>. Требуемый нормативный запас топлива на расчетный период</w:t>
      </w:r>
      <w:r>
        <w:rPr>
          <w:rFonts w:ascii="Times New Roman" w:hAnsi="Times New Roman" w:cs="Times New Roman"/>
          <w:color w:val="000000" w:themeColor="text1"/>
          <w:spacing w:val="-4"/>
          <w:sz w:val="24"/>
          <w:szCs w:val="24"/>
        </w:rPr>
        <w:t xml:space="preserve"> (</w:t>
      </w:r>
      <w:r w:rsidR="00D65E73">
        <w:rPr>
          <w:rFonts w:ascii="Times New Roman" w:hAnsi="Times New Roman" w:cs="Times New Roman"/>
          <w:color w:val="000000" w:themeColor="text1"/>
          <w:spacing w:val="-4"/>
          <w:sz w:val="24"/>
          <w:szCs w:val="24"/>
        </w:rPr>
        <w:t>уголь</w:t>
      </w:r>
      <w:r>
        <w:rPr>
          <w:rFonts w:ascii="Times New Roman" w:hAnsi="Times New Roman" w:cs="Times New Roman"/>
          <w:color w:val="000000" w:themeColor="text1"/>
          <w:spacing w:val="-4"/>
          <w:sz w:val="24"/>
          <w:szCs w:val="24"/>
        </w:rPr>
        <w:t xml:space="preserve">) – </w:t>
      </w:r>
      <w:r w:rsidR="00A134BE">
        <w:rPr>
          <w:rFonts w:ascii="Times New Roman" w:hAnsi="Times New Roman" w:cs="Times New Roman"/>
          <w:color w:val="000000" w:themeColor="text1"/>
          <w:spacing w:val="-4"/>
          <w:sz w:val="24"/>
          <w:szCs w:val="24"/>
        </w:rPr>
        <w:t>47</w:t>
      </w:r>
      <w:r>
        <w:rPr>
          <w:rFonts w:ascii="Times New Roman" w:hAnsi="Times New Roman" w:cs="Times New Roman"/>
          <w:color w:val="000000" w:themeColor="text1"/>
          <w:spacing w:val="-4"/>
          <w:sz w:val="24"/>
          <w:szCs w:val="24"/>
        </w:rPr>
        <w:t>,</w:t>
      </w:r>
      <w:r w:rsidR="00A134BE">
        <w:rPr>
          <w:rFonts w:ascii="Times New Roman" w:hAnsi="Times New Roman" w:cs="Times New Roman"/>
          <w:color w:val="000000" w:themeColor="text1"/>
          <w:spacing w:val="-4"/>
          <w:sz w:val="24"/>
          <w:szCs w:val="24"/>
        </w:rPr>
        <w:t>97</w:t>
      </w:r>
      <w:r>
        <w:rPr>
          <w:rFonts w:ascii="Times New Roman" w:hAnsi="Times New Roman" w:cs="Times New Roman"/>
          <w:color w:val="000000" w:themeColor="text1"/>
          <w:spacing w:val="-4"/>
          <w:sz w:val="24"/>
          <w:szCs w:val="24"/>
        </w:rPr>
        <w:t xml:space="preserve"> тонн.</w:t>
      </w:r>
    </w:p>
    <w:p w:rsidR="00DB2DB3" w:rsidRDefault="00DB2DB3" w:rsidP="00093481">
      <w:pPr>
        <w:pStyle w:val="3"/>
        <w:spacing w:before="0"/>
        <w:jc w:val="center"/>
        <w:rPr>
          <w:rFonts w:ascii="Times New Roman" w:hAnsi="Times New Roman" w:cs="Times New Roman"/>
          <w:b w:val="0"/>
          <w:i/>
          <w:color w:val="000000" w:themeColor="text1"/>
          <w:sz w:val="24"/>
          <w:szCs w:val="24"/>
        </w:rPr>
      </w:pPr>
      <w:bookmarkStart w:id="107" w:name="_Toc38550530"/>
    </w:p>
    <w:p w:rsidR="00093481" w:rsidRPr="003572DE" w:rsidRDefault="00093481" w:rsidP="00093481">
      <w:pPr>
        <w:pStyle w:val="3"/>
        <w:spacing w:before="0"/>
        <w:jc w:val="center"/>
        <w:rPr>
          <w:rFonts w:ascii="Times New Roman" w:hAnsi="Times New Roman" w:cs="Times New Roman"/>
          <w:b w:val="0"/>
          <w:i/>
          <w:color w:val="000000" w:themeColor="text1"/>
          <w:sz w:val="24"/>
          <w:szCs w:val="24"/>
        </w:rPr>
      </w:pPr>
      <w:r w:rsidRPr="003572DE">
        <w:rPr>
          <w:rFonts w:ascii="Times New Roman" w:hAnsi="Times New Roman" w:cs="Times New Roman"/>
          <w:b w:val="0"/>
          <w:i/>
          <w:color w:val="000000" w:themeColor="text1"/>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06"/>
      <w:bookmarkEnd w:id="107"/>
    </w:p>
    <w:p w:rsidR="00093481" w:rsidRPr="003572DE" w:rsidRDefault="00093481" w:rsidP="00093481">
      <w:pPr>
        <w:spacing w:after="0"/>
        <w:ind w:firstLine="709"/>
        <w:jc w:val="both"/>
        <w:rPr>
          <w:rFonts w:ascii="Times New Roman" w:hAnsi="Times New Roman" w:cs="Times New Roman"/>
          <w:color w:val="000000" w:themeColor="text1"/>
          <w:sz w:val="24"/>
          <w:szCs w:val="24"/>
        </w:rPr>
      </w:pPr>
    </w:p>
    <w:p w:rsidR="00DB2DB3" w:rsidRPr="003572DE" w:rsidRDefault="00DB2DB3" w:rsidP="00DB2DB3">
      <w:pPr>
        <w:spacing w:after="0"/>
        <w:ind w:firstLine="709"/>
        <w:jc w:val="both"/>
        <w:rPr>
          <w:rFonts w:ascii="Times New Roman" w:hAnsi="Times New Roman" w:cs="Times New Roman"/>
          <w:color w:val="000000" w:themeColor="text1"/>
          <w:spacing w:val="-4"/>
          <w:sz w:val="24"/>
          <w:szCs w:val="24"/>
        </w:rPr>
      </w:pPr>
      <w:r w:rsidRPr="00896BA9">
        <w:rPr>
          <w:rFonts w:ascii="Times New Roman" w:hAnsi="Times New Roman" w:cs="Times New Roman"/>
          <w:color w:val="000000" w:themeColor="text1"/>
          <w:spacing w:val="-4"/>
          <w:sz w:val="24"/>
        </w:rPr>
        <w:t xml:space="preserve">Основным видом топлива для </w:t>
      </w:r>
      <w:r>
        <w:rPr>
          <w:rFonts w:ascii="Times New Roman" w:hAnsi="Times New Roman" w:cs="Times New Roman"/>
          <w:color w:val="000000" w:themeColor="text1"/>
          <w:spacing w:val="-4"/>
          <w:sz w:val="24"/>
        </w:rPr>
        <w:t xml:space="preserve">котельной </w:t>
      </w:r>
      <w:r w:rsidR="002540EF">
        <w:rPr>
          <w:rFonts w:ascii="Times New Roman" w:hAnsi="Times New Roman" w:cs="Times New Roman"/>
          <w:color w:val="000000" w:themeColor="text1"/>
          <w:spacing w:val="-4"/>
          <w:sz w:val="24"/>
        </w:rPr>
        <w:t>«Центральная»</w:t>
      </w:r>
      <w:r w:rsidRPr="00896BA9">
        <w:rPr>
          <w:rFonts w:ascii="Times New Roman" w:hAnsi="Times New Roman" w:cs="Times New Roman"/>
          <w:color w:val="000000" w:themeColor="text1"/>
          <w:spacing w:val="-4"/>
          <w:sz w:val="24"/>
        </w:rPr>
        <w:t xml:space="preserve"> </w:t>
      </w:r>
      <w:r w:rsidR="002540EF">
        <w:rPr>
          <w:rFonts w:ascii="Times New Roman" w:hAnsi="Times New Roman" w:cs="Times New Roman"/>
          <w:color w:val="000000" w:themeColor="text1"/>
          <w:spacing w:val="-4"/>
          <w:sz w:val="24"/>
        </w:rPr>
        <w:t>Мокрушинск</w:t>
      </w:r>
      <w:r>
        <w:rPr>
          <w:rFonts w:ascii="Times New Roman" w:hAnsi="Times New Roman" w:cs="Times New Roman"/>
          <w:color w:val="000000" w:themeColor="text1"/>
          <w:spacing w:val="-4"/>
          <w:sz w:val="24"/>
        </w:rPr>
        <w:t>ого сельсовета является уголь</w:t>
      </w:r>
      <w:r>
        <w:rPr>
          <w:rFonts w:ascii="Times New Roman" w:hAnsi="Times New Roman" w:cs="Times New Roman"/>
          <w:color w:val="000000" w:themeColor="text1"/>
          <w:spacing w:val="-4"/>
          <w:sz w:val="24"/>
          <w:szCs w:val="24"/>
        </w:rPr>
        <w:t>. Источники тепловой энергии работающих на альтернативном топливе отсутствуют. В качестве резервного и аварийного также используется уголь.</w:t>
      </w:r>
    </w:p>
    <w:p w:rsidR="00942153" w:rsidRPr="003572DE" w:rsidRDefault="00942153" w:rsidP="00942153">
      <w:pPr>
        <w:spacing w:after="0"/>
        <w:ind w:firstLine="709"/>
        <w:jc w:val="both"/>
        <w:rPr>
          <w:rFonts w:ascii="Times New Roman" w:hAnsi="Times New Roman" w:cs="Times New Roman"/>
          <w:color w:val="000000" w:themeColor="text1"/>
          <w:spacing w:val="-4"/>
          <w:sz w:val="24"/>
          <w:szCs w:val="24"/>
        </w:rPr>
      </w:pPr>
      <w:r w:rsidRPr="003572DE">
        <w:rPr>
          <w:rFonts w:ascii="Times New Roman" w:hAnsi="Times New Roman" w:cs="Times New Roman"/>
          <w:color w:val="000000" w:themeColor="text1"/>
          <w:spacing w:val="-4"/>
          <w:sz w:val="24"/>
          <w:szCs w:val="24"/>
        </w:rPr>
        <w:t>На расчетный период виды топлива остаются неизменными.</w:t>
      </w:r>
    </w:p>
    <w:p w:rsidR="00093481" w:rsidRPr="003572DE" w:rsidRDefault="00093481" w:rsidP="00093481">
      <w:pPr>
        <w:spacing w:after="0"/>
        <w:ind w:firstLine="709"/>
        <w:jc w:val="both"/>
        <w:rPr>
          <w:rFonts w:ascii="Times New Roman" w:hAnsi="Times New Roman" w:cs="Times New Roman"/>
          <w:color w:val="000000" w:themeColor="text1"/>
          <w:sz w:val="24"/>
          <w:szCs w:val="24"/>
        </w:rPr>
      </w:pPr>
      <w:r w:rsidRPr="003572DE">
        <w:rPr>
          <w:rFonts w:ascii="Times New Roman" w:hAnsi="Times New Roman" w:cs="Times New Roman"/>
          <w:color w:val="000000" w:themeColor="text1"/>
          <w:sz w:val="24"/>
          <w:szCs w:val="24"/>
        </w:rPr>
        <w:t xml:space="preserve">Индивидуальные источники тепловой энергии в частных жилых домах в качестве топлива используют уголь и </w:t>
      </w:r>
      <w:r w:rsidR="00D65E73">
        <w:rPr>
          <w:rFonts w:ascii="Times New Roman" w:hAnsi="Times New Roman" w:cs="Times New Roman"/>
          <w:color w:val="000000" w:themeColor="text1"/>
          <w:sz w:val="24"/>
          <w:szCs w:val="24"/>
        </w:rPr>
        <w:t>уголь</w:t>
      </w:r>
      <w:r w:rsidRPr="003572DE">
        <w:rPr>
          <w:rFonts w:ascii="Times New Roman" w:hAnsi="Times New Roman" w:cs="Times New Roman"/>
          <w:color w:val="000000" w:themeColor="text1"/>
          <w:sz w:val="24"/>
          <w:szCs w:val="24"/>
        </w:rPr>
        <w:t xml:space="preserve">. </w:t>
      </w:r>
    </w:p>
    <w:p w:rsidR="00093481" w:rsidRDefault="00093481" w:rsidP="00093481">
      <w:pPr>
        <w:spacing w:after="0"/>
        <w:ind w:firstLine="709"/>
        <w:jc w:val="both"/>
        <w:rPr>
          <w:rFonts w:ascii="Times New Roman" w:hAnsi="Times New Roman" w:cs="Times New Roman"/>
          <w:color w:val="000000" w:themeColor="text1"/>
          <w:sz w:val="24"/>
          <w:szCs w:val="24"/>
        </w:rPr>
      </w:pPr>
      <w:r w:rsidRPr="003572DE">
        <w:rPr>
          <w:rFonts w:ascii="Times New Roman" w:hAnsi="Times New Roman" w:cs="Times New Roman"/>
          <w:color w:val="000000" w:themeColor="text1"/>
          <w:sz w:val="24"/>
          <w:szCs w:val="24"/>
        </w:rPr>
        <w:t xml:space="preserve">Возобновляемые источники энергии в </w:t>
      </w:r>
      <w:r w:rsidR="00DB2DB3">
        <w:rPr>
          <w:rFonts w:ascii="Times New Roman" w:hAnsi="Times New Roman" w:cs="Times New Roman"/>
          <w:color w:val="000000" w:themeColor="text1"/>
          <w:sz w:val="24"/>
          <w:szCs w:val="24"/>
        </w:rPr>
        <w:t>поселении</w:t>
      </w:r>
      <w:r w:rsidRPr="003572DE">
        <w:rPr>
          <w:rFonts w:ascii="Times New Roman" w:hAnsi="Times New Roman" w:cs="Times New Roman"/>
          <w:color w:val="000000" w:themeColor="text1"/>
          <w:sz w:val="24"/>
          <w:szCs w:val="24"/>
        </w:rPr>
        <w:t xml:space="preserve"> отсутствуют.</w:t>
      </w:r>
    </w:p>
    <w:p w:rsidR="00DC08E5" w:rsidRPr="003572DE" w:rsidRDefault="00DC08E5" w:rsidP="00093481">
      <w:pPr>
        <w:spacing w:after="0"/>
        <w:ind w:firstLine="709"/>
        <w:jc w:val="both"/>
        <w:rPr>
          <w:rFonts w:ascii="Times New Roman" w:hAnsi="Times New Roman" w:cs="Times New Roman"/>
          <w:color w:val="000000" w:themeColor="text1"/>
          <w:sz w:val="24"/>
          <w:szCs w:val="24"/>
        </w:rPr>
      </w:pPr>
    </w:p>
    <w:p w:rsidR="00093481" w:rsidRPr="003572DE" w:rsidRDefault="00093481" w:rsidP="00093481">
      <w:pPr>
        <w:pStyle w:val="3"/>
        <w:spacing w:before="0"/>
        <w:jc w:val="center"/>
        <w:rPr>
          <w:rFonts w:ascii="Times New Roman" w:hAnsi="Times New Roman" w:cs="Times New Roman"/>
          <w:b w:val="0"/>
          <w:i/>
          <w:color w:val="000000" w:themeColor="text1"/>
          <w:sz w:val="24"/>
          <w:szCs w:val="24"/>
        </w:rPr>
      </w:pPr>
      <w:bookmarkStart w:id="108" w:name="_Toc5888236"/>
      <w:bookmarkStart w:id="109" w:name="_Toc38550531"/>
      <w:r w:rsidRPr="003572DE">
        <w:rPr>
          <w:rFonts w:ascii="Times New Roman" w:hAnsi="Times New Roman" w:cs="Times New Roman"/>
          <w:b w:val="0"/>
          <w:i/>
          <w:color w:val="000000" w:themeColor="text1"/>
          <w:sz w:val="24"/>
          <w:szCs w:val="24"/>
        </w:rPr>
        <w:t>8.3 Виды топлива (в случае, если топливом является уголь, - вид ископаемого угля в соответствии с Межгосударственным стандартом </w:t>
      </w:r>
      <w:hyperlink r:id="rId16" w:history="1">
        <w:r w:rsidRPr="003572DE">
          <w:rPr>
            <w:rFonts w:ascii="Times New Roman" w:hAnsi="Times New Roman" w:cs="Times New Roman"/>
            <w:b w:val="0"/>
            <w:i/>
            <w:color w:val="000000" w:themeColor="text1"/>
            <w:sz w:val="24"/>
            <w:szCs w:val="24"/>
          </w:rPr>
          <w:t>ГОСТ 25543-2013</w:t>
        </w:r>
      </w:hyperlink>
      <w:r w:rsidRPr="003572DE">
        <w:rPr>
          <w:rFonts w:ascii="Times New Roman" w:hAnsi="Times New Roman" w:cs="Times New Roman"/>
          <w:b w:val="0"/>
          <w:i/>
          <w:color w:val="000000" w:themeColor="text1"/>
          <w:sz w:val="24"/>
          <w:szCs w:val="24"/>
        </w:rPr>
        <w:t xml:space="preserve">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w:t>
      </w:r>
      <w:r w:rsidRPr="003572DE">
        <w:rPr>
          <w:rFonts w:ascii="Times New Roman" w:hAnsi="Times New Roman" w:cs="Times New Roman"/>
          <w:b w:val="0"/>
          <w:i/>
          <w:color w:val="000000" w:themeColor="text1"/>
          <w:sz w:val="24"/>
          <w:szCs w:val="24"/>
        </w:rPr>
        <w:br/>
        <w:t>по каждой системе теплоснабжения</w:t>
      </w:r>
      <w:bookmarkEnd w:id="108"/>
      <w:bookmarkEnd w:id="109"/>
      <w:r w:rsidRPr="003572DE">
        <w:rPr>
          <w:rFonts w:ascii="Times New Roman" w:hAnsi="Times New Roman" w:cs="Times New Roman"/>
          <w:b w:val="0"/>
          <w:i/>
          <w:color w:val="000000" w:themeColor="text1"/>
          <w:sz w:val="24"/>
          <w:szCs w:val="24"/>
        </w:rPr>
        <w:br/>
      </w:r>
    </w:p>
    <w:p w:rsidR="00DB2DB3" w:rsidRPr="003572DE" w:rsidRDefault="00DB2DB3" w:rsidP="00DB2DB3">
      <w:pPr>
        <w:spacing w:after="0"/>
        <w:ind w:firstLine="709"/>
        <w:jc w:val="both"/>
        <w:rPr>
          <w:rFonts w:ascii="Times New Roman" w:hAnsi="Times New Roman" w:cs="Times New Roman"/>
          <w:color w:val="000000" w:themeColor="text1"/>
          <w:spacing w:val="-4"/>
          <w:sz w:val="24"/>
          <w:szCs w:val="24"/>
        </w:rPr>
      </w:pPr>
      <w:r w:rsidRPr="00896BA9">
        <w:rPr>
          <w:rFonts w:ascii="Times New Roman" w:hAnsi="Times New Roman" w:cs="Times New Roman"/>
          <w:color w:val="000000" w:themeColor="text1"/>
          <w:spacing w:val="-4"/>
          <w:sz w:val="24"/>
        </w:rPr>
        <w:t xml:space="preserve">Основным видом топлива для </w:t>
      </w:r>
      <w:r>
        <w:rPr>
          <w:rFonts w:ascii="Times New Roman" w:hAnsi="Times New Roman" w:cs="Times New Roman"/>
          <w:color w:val="000000" w:themeColor="text1"/>
          <w:spacing w:val="-4"/>
          <w:sz w:val="24"/>
        </w:rPr>
        <w:t xml:space="preserve">котельной </w:t>
      </w:r>
      <w:r w:rsidR="002540EF">
        <w:rPr>
          <w:rFonts w:ascii="Times New Roman" w:hAnsi="Times New Roman" w:cs="Times New Roman"/>
          <w:color w:val="000000" w:themeColor="text1"/>
          <w:spacing w:val="-4"/>
          <w:sz w:val="24"/>
        </w:rPr>
        <w:t>«Центральная»</w:t>
      </w:r>
      <w:r w:rsidRPr="00896BA9">
        <w:rPr>
          <w:rFonts w:ascii="Times New Roman" w:hAnsi="Times New Roman" w:cs="Times New Roman"/>
          <w:color w:val="000000" w:themeColor="text1"/>
          <w:spacing w:val="-4"/>
          <w:sz w:val="24"/>
        </w:rPr>
        <w:t xml:space="preserve"> </w:t>
      </w:r>
      <w:r w:rsidR="002540EF">
        <w:rPr>
          <w:rFonts w:ascii="Times New Roman" w:hAnsi="Times New Roman" w:cs="Times New Roman"/>
          <w:color w:val="000000" w:themeColor="text1"/>
          <w:spacing w:val="-4"/>
          <w:sz w:val="24"/>
        </w:rPr>
        <w:t>Мокрушинск</w:t>
      </w:r>
      <w:r>
        <w:rPr>
          <w:rFonts w:ascii="Times New Roman" w:hAnsi="Times New Roman" w:cs="Times New Roman"/>
          <w:color w:val="000000" w:themeColor="text1"/>
          <w:spacing w:val="-4"/>
          <w:sz w:val="24"/>
        </w:rPr>
        <w:t>ого сельсовета является уголь</w:t>
      </w:r>
      <w:r>
        <w:rPr>
          <w:rFonts w:ascii="Times New Roman" w:hAnsi="Times New Roman" w:cs="Times New Roman"/>
          <w:color w:val="000000" w:themeColor="text1"/>
          <w:spacing w:val="-4"/>
          <w:sz w:val="24"/>
          <w:szCs w:val="24"/>
        </w:rPr>
        <w:t>. Источники тепловой энергии работающих на альтернативном топливе отсутствуют. В качестве резервного и аварийного также используется уголь.</w:t>
      </w:r>
    </w:p>
    <w:p w:rsidR="00566E2D" w:rsidRDefault="00093481" w:rsidP="00B541ED">
      <w:pPr>
        <w:spacing w:after="0"/>
        <w:ind w:firstLine="709"/>
        <w:jc w:val="both"/>
        <w:rPr>
          <w:rFonts w:ascii="Times New Roman" w:hAnsi="Times New Roman" w:cs="Times New Roman"/>
          <w:color w:val="000000" w:themeColor="text1"/>
          <w:sz w:val="24"/>
          <w:szCs w:val="24"/>
        </w:rPr>
      </w:pPr>
      <w:r w:rsidRPr="003572DE">
        <w:rPr>
          <w:rFonts w:ascii="Times New Roman" w:hAnsi="Times New Roman" w:cs="Times New Roman"/>
          <w:color w:val="000000" w:themeColor="text1"/>
          <w:sz w:val="24"/>
          <w:szCs w:val="24"/>
        </w:rPr>
        <w:t>Низшая теплота сгорания топлива и его доля в производстве тепловой энергии по каждой системе теплоснабжения указаны в таблице 1.19</w:t>
      </w:r>
      <w:r w:rsidR="00566E2D" w:rsidRPr="003572DE">
        <w:rPr>
          <w:rFonts w:ascii="Times New Roman" w:hAnsi="Times New Roman" w:cs="Times New Roman"/>
          <w:color w:val="000000" w:themeColor="text1"/>
          <w:sz w:val="24"/>
          <w:szCs w:val="24"/>
        </w:rPr>
        <w:t>.</w:t>
      </w:r>
    </w:p>
    <w:p w:rsidR="0090523E" w:rsidRPr="003572DE" w:rsidRDefault="0090523E" w:rsidP="00B541ED">
      <w:pPr>
        <w:spacing w:after="0"/>
        <w:ind w:firstLine="709"/>
        <w:jc w:val="both"/>
        <w:rPr>
          <w:rFonts w:ascii="Times New Roman" w:hAnsi="Times New Roman" w:cs="Times New Roman"/>
          <w:color w:val="000000" w:themeColor="text1"/>
          <w:sz w:val="24"/>
          <w:szCs w:val="24"/>
        </w:rPr>
      </w:pPr>
    </w:p>
    <w:p w:rsidR="00093481" w:rsidRDefault="00093481" w:rsidP="00093481">
      <w:pPr>
        <w:spacing w:after="0"/>
        <w:jc w:val="both"/>
        <w:rPr>
          <w:rFonts w:ascii="Times New Roman" w:hAnsi="Times New Roman" w:cs="Times New Roman"/>
          <w:color w:val="000000" w:themeColor="text1"/>
          <w:sz w:val="24"/>
        </w:rPr>
      </w:pPr>
      <w:r w:rsidRPr="00610C55">
        <w:rPr>
          <w:rFonts w:ascii="Times New Roman" w:hAnsi="Times New Roman" w:cs="Times New Roman"/>
          <w:color w:val="000000" w:themeColor="text1"/>
          <w:sz w:val="24"/>
          <w:szCs w:val="24"/>
        </w:rPr>
        <w:t>Таблица 1.19 – Виды топлива, используемые для</w:t>
      </w:r>
      <w:r w:rsidRPr="00610C55">
        <w:rPr>
          <w:rFonts w:ascii="Times New Roman" w:hAnsi="Times New Roman" w:cs="Times New Roman"/>
          <w:color w:val="000000" w:themeColor="text1"/>
          <w:sz w:val="24"/>
        </w:rPr>
        <w:t xml:space="preserve"> производства тепловой энергии</w:t>
      </w:r>
    </w:p>
    <w:tbl>
      <w:tblPr>
        <w:tblW w:w="10211" w:type="dxa"/>
        <w:tblLayout w:type="fixed"/>
        <w:tblCellMar>
          <w:left w:w="0" w:type="dxa"/>
          <w:right w:w="0" w:type="dxa"/>
        </w:tblCellMar>
        <w:tblLook w:val="0000" w:firstRow="0" w:lastRow="0" w:firstColumn="0" w:lastColumn="0" w:noHBand="0" w:noVBand="0"/>
      </w:tblPr>
      <w:tblGrid>
        <w:gridCol w:w="2415"/>
        <w:gridCol w:w="1418"/>
        <w:gridCol w:w="3685"/>
        <w:gridCol w:w="1276"/>
        <w:gridCol w:w="1417"/>
      </w:tblGrid>
      <w:tr w:rsidR="00BF363D" w:rsidRPr="00A42059" w:rsidTr="001D26F2">
        <w:trPr>
          <w:trHeight w:val="566"/>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Наименование</w:t>
            </w:r>
          </w:p>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источника</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Вид топ</w:t>
            </w:r>
            <w:r w:rsidRPr="00A42059">
              <w:rPr>
                <w:rFonts w:ascii="Times New Roman" w:hAnsi="Times New Roman" w:cs="Times New Roman"/>
                <w:b/>
                <w:color w:val="000000" w:themeColor="text1"/>
              </w:rPr>
              <w:softHyphen/>
              <w:t>лива</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Показатель</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Значение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Размер</w:t>
            </w:r>
            <w:r w:rsidRPr="00A42059">
              <w:rPr>
                <w:rFonts w:ascii="Times New Roman" w:hAnsi="Times New Roman" w:cs="Times New Roman"/>
                <w:b/>
                <w:color w:val="000000" w:themeColor="text1"/>
              </w:rPr>
              <w:softHyphen/>
              <w:t>ность</w:t>
            </w:r>
          </w:p>
        </w:tc>
      </w:tr>
      <w:tr w:rsidR="00BF363D" w:rsidRPr="00A42059" w:rsidTr="00D3562E">
        <w:trPr>
          <w:trHeight w:val="60"/>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1</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2</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3</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5</w:t>
            </w:r>
          </w:p>
        </w:tc>
      </w:tr>
      <w:tr w:rsidR="00DB2DB3" w:rsidRPr="00A42059" w:rsidTr="00D3562E">
        <w:trPr>
          <w:trHeight w:val="204"/>
        </w:trPr>
        <w:tc>
          <w:tcPr>
            <w:tcW w:w="2415" w:type="dxa"/>
            <w:vMerge w:val="restart"/>
            <w:tcBorders>
              <w:top w:val="single" w:sz="4" w:space="0" w:color="auto"/>
              <w:left w:val="single" w:sz="4" w:space="0" w:color="auto"/>
              <w:bottom w:val="single" w:sz="4" w:space="0" w:color="auto"/>
              <w:right w:val="nil"/>
            </w:tcBorders>
            <w:shd w:val="clear" w:color="auto" w:fill="FFFFFF"/>
            <w:vAlign w:val="center"/>
          </w:tcPr>
          <w:p w:rsidR="00DB2DB3" w:rsidRPr="00C75727" w:rsidRDefault="00EF19BE"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Котельная</w:t>
            </w:r>
            <w:r w:rsidR="00DB2DB3">
              <w:rPr>
                <w:rFonts w:ascii="Times New Roman" w:hAnsi="Times New Roman" w:cs="Times New Roman"/>
                <w:color w:val="000000" w:themeColor="text1"/>
              </w:rPr>
              <w:t xml:space="preserve"> </w:t>
            </w:r>
            <w:r w:rsidR="002540EF">
              <w:rPr>
                <w:rFonts w:ascii="Times New Roman" w:hAnsi="Times New Roman" w:cs="Times New Roman"/>
                <w:color w:val="000000" w:themeColor="text1"/>
              </w:rPr>
              <w:t>Мокрушинск</w:t>
            </w:r>
            <w:r w:rsidR="00DB2DB3">
              <w:rPr>
                <w:rFonts w:ascii="Times New Roman" w:hAnsi="Times New Roman" w:cs="Times New Roman"/>
                <w:color w:val="000000" w:themeColor="text1"/>
              </w:rPr>
              <w:t>ого сельсовета</w:t>
            </w:r>
          </w:p>
        </w:tc>
        <w:tc>
          <w:tcPr>
            <w:tcW w:w="1418" w:type="dxa"/>
            <w:vMerge w:val="restart"/>
            <w:tcBorders>
              <w:top w:val="single" w:sz="4" w:space="0" w:color="auto"/>
              <w:left w:val="single" w:sz="4" w:space="0" w:color="auto"/>
              <w:right w:val="nil"/>
            </w:tcBorders>
            <w:shd w:val="clear" w:color="auto" w:fill="FFFFFF"/>
            <w:vAlign w:val="center"/>
          </w:tcPr>
          <w:p w:rsidR="00DB2DB3"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DB2DB3" w:rsidRPr="00A42059"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(Основное)</w:t>
            </w:r>
          </w:p>
        </w:tc>
        <w:tc>
          <w:tcPr>
            <w:tcW w:w="3685" w:type="dxa"/>
            <w:tcBorders>
              <w:top w:val="single" w:sz="4" w:space="0" w:color="auto"/>
              <w:left w:val="single" w:sz="4" w:space="0" w:color="auto"/>
              <w:bottom w:val="single" w:sz="4" w:space="0" w:color="auto"/>
              <w:right w:val="nil"/>
            </w:tcBorders>
            <w:shd w:val="clear" w:color="auto" w:fill="FFFFFF"/>
            <w:vAlign w:val="center"/>
          </w:tcPr>
          <w:p w:rsidR="00DB2DB3" w:rsidRPr="00E121EB" w:rsidRDefault="00DB2DB3" w:rsidP="00DB2DB3">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B2DB3" w:rsidRPr="00866021"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8 800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B2DB3" w:rsidRPr="002249F5"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D3562E" w:rsidRPr="00A42059" w:rsidTr="00D3562E">
        <w:trPr>
          <w:trHeight w:val="204"/>
        </w:trPr>
        <w:tc>
          <w:tcPr>
            <w:tcW w:w="2415" w:type="dxa"/>
            <w:vMerge/>
            <w:tcBorders>
              <w:left w:val="single" w:sz="4" w:space="0" w:color="auto"/>
              <w:bottom w:val="single" w:sz="4" w:space="0" w:color="auto"/>
              <w:right w:val="nil"/>
            </w:tcBorders>
            <w:shd w:val="clear" w:color="auto" w:fill="FFFFFF"/>
            <w:vAlign w:val="center"/>
          </w:tcPr>
          <w:p w:rsidR="00D3562E" w:rsidRPr="00A42059" w:rsidRDefault="00D3562E" w:rsidP="00D3562E">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D3562E" w:rsidRPr="00A42059" w:rsidRDefault="00D3562E" w:rsidP="0074185D">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D3562E" w:rsidRPr="00A42059" w:rsidRDefault="00D3562E" w:rsidP="0074185D">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3562E" w:rsidRPr="00866021" w:rsidRDefault="00DB2DB3" w:rsidP="0074185D">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left w:val="single" w:sz="4" w:space="0" w:color="auto"/>
              <w:bottom w:val="single" w:sz="4" w:space="0" w:color="auto"/>
              <w:right w:val="single" w:sz="4" w:space="0" w:color="auto"/>
            </w:tcBorders>
            <w:shd w:val="clear" w:color="auto" w:fill="FFFFFF"/>
            <w:vAlign w:val="center"/>
          </w:tcPr>
          <w:p w:rsidR="00D3562E" w:rsidRPr="002249F5" w:rsidRDefault="00D3562E" w:rsidP="0074185D">
            <w:pPr>
              <w:spacing w:after="0"/>
              <w:jc w:val="center"/>
              <w:rPr>
                <w:rFonts w:ascii="Times New Roman" w:hAnsi="Times New Roman" w:cs="Times New Roman"/>
                <w:color w:val="000000" w:themeColor="text1"/>
              </w:rPr>
            </w:pPr>
            <w:r w:rsidRPr="00875A16">
              <w:rPr>
                <w:rFonts w:ascii="Times New Roman" w:hAnsi="Times New Roman" w:cs="Times New Roman"/>
              </w:rPr>
              <w:t>т/м</w:t>
            </w:r>
            <w:r w:rsidRPr="00875A16">
              <w:rPr>
                <w:rFonts w:ascii="Times New Roman" w:hAnsi="Times New Roman" w:cs="Times New Roman"/>
                <w:vertAlign w:val="superscript"/>
              </w:rPr>
              <w:t>3</w:t>
            </w:r>
          </w:p>
        </w:tc>
      </w:tr>
      <w:tr w:rsidR="00D3562E" w:rsidRPr="00A42059" w:rsidTr="00D3562E">
        <w:trPr>
          <w:trHeight w:val="204"/>
        </w:trPr>
        <w:tc>
          <w:tcPr>
            <w:tcW w:w="2415" w:type="dxa"/>
            <w:vMerge/>
            <w:tcBorders>
              <w:left w:val="single" w:sz="4" w:space="0" w:color="auto"/>
              <w:bottom w:val="single" w:sz="4" w:space="0" w:color="auto"/>
              <w:right w:val="nil"/>
            </w:tcBorders>
            <w:shd w:val="clear" w:color="auto" w:fill="FFFFFF"/>
            <w:vAlign w:val="center"/>
          </w:tcPr>
          <w:p w:rsidR="00D3562E" w:rsidRPr="00A42059" w:rsidRDefault="00D3562E" w:rsidP="00D3562E">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D3562E" w:rsidRPr="00A42059" w:rsidRDefault="00D3562E" w:rsidP="0074185D">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D3562E" w:rsidRPr="002249F5" w:rsidRDefault="00D3562E" w:rsidP="0074185D">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3562E" w:rsidRPr="00866021" w:rsidRDefault="00DB2DB3" w:rsidP="0074185D">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3562E" w:rsidRPr="002249F5" w:rsidRDefault="00D3562E" w:rsidP="0074185D">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DB2DB3" w:rsidRPr="00A42059" w:rsidTr="00D3562E">
        <w:trPr>
          <w:trHeight w:val="204"/>
        </w:trPr>
        <w:tc>
          <w:tcPr>
            <w:tcW w:w="2415" w:type="dxa"/>
            <w:vMerge/>
            <w:tcBorders>
              <w:left w:val="single" w:sz="4" w:space="0" w:color="auto"/>
              <w:bottom w:val="single" w:sz="4" w:space="0" w:color="auto"/>
              <w:right w:val="nil"/>
            </w:tcBorders>
            <w:shd w:val="clear" w:color="auto" w:fill="FFFFFF"/>
            <w:vAlign w:val="center"/>
          </w:tcPr>
          <w:p w:rsidR="00DB2DB3" w:rsidRPr="00A42059" w:rsidRDefault="00DB2DB3" w:rsidP="00DB2DB3">
            <w:pPr>
              <w:spacing w:after="0"/>
              <w:jc w:val="center"/>
              <w:rPr>
                <w:rFonts w:ascii="Times New Roman" w:hAnsi="Times New Roman" w:cs="Times New Roman"/>
                <w:color w:val="000000" w:themeColor="text1"/>
              </w:rPr>
            </w:pPr>
          </w:p>
        </w:tc>
        <w:tc>
          <w:tcPr>
            <w:tcW w:w="1418" w:type="dxa"/>
            <w:vMerge w:val="restart"/>
            <w:tcBorders>
              <w:top w:val="single" w:sz="4" w:space="0" w:color="auto"/>
              <w:left w:val="single" w:sz="4" w:space="0" w:color="auto"/>
              <w:right w:val="nil"/>
            </w:tcBorders>
            <w:shd w:val="clear" w:color="auto" w:fill="FFFFFF"/>
            <w:vAlign w:val="center"/>
          </w:tcPr>
          <w:p w:rsidR="00DB2DB3"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DB2DB3" w:rsidRPr="00A42059"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Резервное </w:t>
            </w:r>
          </w:p>
        </w:tc>
        <w:tc>
          <w:tcPr>
            <w:tcW w:w="3685" w:type="dxa"/>
            <w:tcBorders>
              <w:top w:val="single" w:sz="4" w:space="0" w:color="auto"/>
              <w:left w:val="single" w:sz="4" w:space="0" w:color="auto"/>
              <w:bottom w:val="single" w:sz="4" w:space="0" w:color="auto"/>
              <w:right w:val="nil"/>
            </w:tcBorders>
            <w:shd w:val="clear" w:color="auto" w:fill="FFFFFF"/>
            <w:vAlign w:val="center"/>
          </w:tcPr>
          <w:p w:rsidR="00DB2DB3" w:rsidRPr="00E121EB" w:rsidRDefault="00DB2DB3" w:rsidP="00DB2DB3">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B2DB3" w:rsidRPr="00866021"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8 800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B2DB3" w:rsidRPr="002249F5"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DB2DB3" w:rsidRPr="00A42059" w:rsidTr="00D3562E">
        <w:trPr>
          <w:trHeight w:val="204"/>
        </w:trPr>
        <w:tc>
          <w:tcPr>
            <w:tcW w:w="2415" w:type="dxa"/>
            <w:vMerge/>
            <w:tcBorders>
              <w:left w:val="single" w:sz="4" w:space="0" w:color="auto"/>
              <w:bottom w:val="single" w:sz="4" w:space="0" w:color="auto"/>
              <w:right w:val="nil"/>
            </w:tcBorders>
            <w:shd w:val="clear" w:color="auto" w:fill="FFFFFF"/>
            <w:vAlign w:val="center"/>
          </w:tcPr>
          <w:p w:rsidR="00DB2DB3" w:rsidRPr="00A42059" w:rsidRDefault="00DB2DB3" w:rsidP="00DB2DB3">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DB2DB3" w:rsidRPr="00A42059" w:rsidRDefault="00DB2DB3" w:rsidP="00DB2DB3">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DB2DB3" w:rsidRPr="00A42059" w:rsidRDefault="00DB2DB3" w:rsidP="00DB2DB3">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B2DB3" w:rsidRPr="00866021"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B2DB3" w:rsidRPr="0074185D" w:rsidRDefault="00DB2DB3" w:rsidP="00DB2DB3">
            <w:pPr>
              <w:spacing w:after="0"/>
              <w:jc w:val="center"/>
              <w:rPr>
                <w:rFonts w:ascii="Times New Roman" w:hAnsi="Times New Roman" w:cs="Times New Roman"/>
                <w:color w:val="000000" w:themeColor="text1"/>
                <w:vertAlign w:val="superscript"/>
              </w:rPr>
            </w:pPr>
            <w:r>
              <w:rPr>
                <w:rFonts w:ascii="Times New Roman" w:hAnsi="Times New Roman" w:cs="Times New Roman"/>
                <w:color w:val="000000" w:themeColor="text1"/>
              </w:rPr>
              <w:t>т/м</w:t>
            </w:r>
            <w:r>
              <w:rPr>
                <w:rFonts w:ascii="Times New Roman" w:hAnsi="Times New Roman" w:cs="Times New Roman"/>
                <w:color w:val="000000" w:themeColor="text1"/>
                <w:vertAlign w:val="superscript"/>
              </w:rPr>
              <w:t>3</w:t>
            </w:r>
          </w:p>
        </w:tc>
      </w:tr>
      <w:tr w:rsidR="00D3562E" w:rsidRPr="00A42059" w:rsidTr="00D3562E">
        <w:trPr>
          <w:trHeight w:val="204"/>
        </w:trPr>
        <w:tc>
          <w:tcPr>
            <w:tcW w:w="2415" w:type="dxa"/>
            <w:vMerge/>
            <w:tcBorders>
              <w:left w:val="single" w:sz="4" w:space="0" w:color="auto"/>
              <w:bottom w:val="single" w:sz="4" w:space="0" w:color="auto"/>
              <w:right w:val="nil"/>
            </w:tcBorders>
            <w:shd w:val="clear" w:color="auto" w:fill="FFFFFF"/>
            <w:vAlign w:val="center"/>
          </w:tcPr>
          <w:p w:rsidR="00D3562E" w:rsidRPr="00A42059" w:rsidRDefault="00D3562E" w:rsidP="00D3562E">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D3562E" w:rsidRPr="00A42059" w:rsidRDefault="00D3562E" w:rsidP="00D3562E">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D3562E" w:rsidRPr="002249F5" w:rsidRDefault="00D3562E" w:rsidP="00D3562E">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3562E" w:rsidRPr="00866021" w:rsidRDefault="00D3562E" w:rsidP="00D3562E">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3562E" w:rsidRPr="002249F5" w:rsidRDefault="00D3562E" w:rsidP="00D3562E">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bl>
    <w:p w:rsidR="00D3562E" w:rsidRDefault="00D3562E" w:rsidP="00093481">
      <w:pPr>
        <w:pStyle w:val="3"/>
        <w:spacing w:before="0"/>
        <w:jc w:val="center"/>
        <w:rPr>
          <w:rFonts w:ascii="Times New Roman" w:hAnsi="Times New Roman" w:cs="Times New Roman"/>
          <w:b w:val="0"/>
          <w:i/>
          <w:color w:val="000000" w:themeColor="text1"/>
          <w:sz w:val="24"/>
          <w:szCs w:val="24"/>
        </w:rPr>
      </w:pPr>
      <w:bookmarkStart w:id="110" w:name="_Toc5888237"/>
      <w:bookmarkStart w:id="111" w:name="_Toc38550532"/>
      <w:bookmarkStart w:id="112" w:name="_Toc435791228"/>
    </w:p>
    <w:p w:rsidR="00093481" w:rsidRPr="004D5CDB" w:rsidRDefault="00093481" w:rsidP="00093481">
      <w:pPr>
        <w:pStyle w:val="3"/>
        <w:spacing w:before="0"/>
        <w:jc w:val="center"/>
        <w:rPr>
          <w:rFonts w:ascii="Times New Roman" w:hAnsi="Times New Roman" w:cs="Times New Roman"/>
          <w:color w:val="000000" w:themeColor="text1"/>
          <w:sz w:val="24"/>
          <w:szCs w:val="24"/>
        </w:rPr>
      </w:pPr>
      <w:r w:rsidRPr="004D5CDB">
        <w:rPr>
          <w:rFonts w:ascii="Times New Roman" w:hAnsi="Times New Roman" w:cs="Times New Roman"/>
          <w:b w:val="0"/>
          <w:i/>
          <w:color w:val="000000" w:themeColor="text1"/>
          <w:sz w:val="24"/>
          <w:szCs w:val="24"/>
        </w:rPr>
        <w:t xml:space="preserve">8.4 Преобладающий в </w:t>
      </w:r>
      <w:r w:rsidR="00DB2DB3">
        <w:rPr>
          <w:rFonts w:ascii="Times New Roman" w:hAnsi="Times New Roman" w:cs="Times New Roman"/>
          <w:b w:val="0"/>
          <w:i/>
          <w:color w:val="000000" w:themeColor="text1"/>
          <w:sz w:val="24"/>
          <w:szCs w:val="24"/>
        </w:rPr>
        <w:t>поселении</w:t>
      </w:r>
      <w:r w:rsidRPr="004D5CDB">
        <w:rPr>
          <w:rFonts w:ascii="Times New Roman" w:hAnsi="Times New Roman" w:cs="Times New Roman"/>
          <w:b w:val="0"/>
          <w:i/>
          <w:color w:val="000000" w:themeColor="text1"/>
          <w:sz w:val="24"/>
          <w:szCs w:val="24"/>
        </w:rPr>
        <w:t xml:space="preserve"> вид топлива, определяемый по совокупности всех систем </w:t>
      </w:r>
      <w:r w:rsidRPr="004D5CDB">
        <w:rPr>
          <w:rFonts w:ascii="Times New Roman" w:hAnsi="Times New Roman" w:cs="Times New Roman"/>
          <w:b w:val="0"/>
          <w:i/>
          <w:color w:val="000000" w:themeColor="text1"/>
          <w:sz w:val="24"/>
          <w:szCs w:val="24"/>
        </w:rPr>
        <w:br/>
        <w:t xml:space="preserve">теплоснабжения, находящихся в соответствующем </w:t>
      </w:r>
      <w:r w:rsidR="00DB2DB3">
        <w:rPr>
          <w:rFonts w:ascii="Times New Roman" w:hAnsi="Times New Roman" w:cs="Times New Roman"/>
          <w:b w:val="0"/>
          <w:i/>
          <w:color w:val="000000" w:themeColor="text1"/>
          <w:sz w:val="24"/>
          <w:szCs w:val="24"/>
        </w:rPr>
        <w:t>поселении</w:t>
      </w:r>
      <w:bookmarkEnd w:id="110"/>
      <w:bookmarkEnd w:id="111"/>
      <w:r w:rsidRPr="004D5CDB">
        <w:rPr>
          <w:rFonts w:ascii="Times New Roman" w:hAnsi="Times New Roman" w:cs="Times New Roman"/>
          <w:b w:val="0"/>
          <w:i/>
          <w:color w:val="000000" w:themeColor="text1"/>
          <w:sz w:val="24"/>
          <w:szCs w:val="24"/>
        </w:rPr>
        <w:br/>
      </w:r>
    </w:p>
    <w:p w:rsidR="00093481" w:rsidRDefault="00093481" w:rsidP="00093481">
      <w:pPr>
        <w:spacing w:after="0"/>
        <w:ind w:firstLine="709"/>
        <w:jc w:val="both"/>
        <w:rPr>
          <w:rFonts w:ascii="Times New Roman" w:hAnsi="Times New Roman" w:cs="Times New Roman"/>
          <w:color w:val="000000" w:themeColor="text1"/>
          <w:sz w:val="24"/>
          <w:szCs w:val="24"/>
        </w:rPr>
      </w:pPr>
      <w:r w:rsidRPr="002668FE">
        <w:rPr>
          <w:rFonts w:ascii="Times New Roman" w:hAnsi="Times New Roman" w:cs="Times New Roman"/>
          <w:color w:val="000000" w:themeColor="text1"/>
          <w:sz w:val="24"/>
          <w:szCs w:val="24"/>
        </w:rPr>
        <w:t>По совокупности всех систем теплоснабжения</w:t>
      </w:r>
      <w:r w:rsidR="00634CA7" w:rsidRPr="002668FE">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2668FE">
        <w:rPr>
          <w:rFonts w:ascii="Times New Roman" w:hAnsi="Times New Roman" w:cs="Times New Roman"/>
          <w:color w:val="000000" w:themeColor="text1"/>
          <w:sz w:val="24"/>
          <w:szCs w:val="24"/>
        </w:rPr>
        <w:t xml:space="preserve">, для источников централизованного теплоснабжения </w:t>
      </w:r>
      <w:r w:rsidR="008934BF">
        <w:rPr>
          <w:rFonts w:ascii="Times New Roman" w:hAnsi="Times New Roman" w:cs="Times New Roman"/>
          <w:color w:val="000000" w:themeColor="text1"/>
          <w:sz w:val="24"/>
          <w:szCs w:val="24"/>
        </w:rPr>
        <w:t>поселения</w:t>
      </w:r>
      <w:r w:rsidRPr="002668FE">
        <w:rPr>
          <w:rFonts w:ascii="Times New Roman" w:hAnsi="Times New Roman" w:cs="Times New Roman"/>
          <w:color w:val="000000" w:themeColor="text1"/>
          <w:sz w:val="24"/>
          <w:szCs w:val="24"/>
        </w:rPr>
        <w:t xml:space="preserve"> преобладающим</w:t>
      </w:r>
      <w:r w:rsidR="00DC72AD">
        <w:rPr>
          <w:rFonts w:ascii="Times New Roman" w:hAnsi="Times New Roman" w:cs="Times New Roman"/>
          <w:color w:val="000000" w:themeColor="text1"/>
          <w:sz w:val="24"/>
          <w:szCs w:val="24"/>
        </w:rPr>
        <w:t xml:space="preserve"> видом топлива в </w:t>
      </w:r>
      <w:r w:rsidR="00DB2DB3">
        <w:rPr>
          <w:rFonts w:ascii="Times New Roman" w:hAnsi="Times New Roman" w:cs="Times New Roman"/>
          <w:color w:val="000000" w:themeColor="text1"/>
          <w:sz w:val="24"/>
          <w:szCs w:val="24"/>
        </w:rPr>
        <w:t>поселении</w:t>
      </w:r>
      <w:r w:rsidR="00DC72AD">
        <w:rPr>
          <w:rFonts w:ascii="Times New Roman" w:hAnsi="Times New Roman" w:cs="Times New Roman"/>
          <w:color w:val="000000" w:themeColor="text1"/>
          <w:sz w:val="24"/>
          <w:szCs w:val="24"/>
        </w:rPr>
        <w:t xml:space="preserve"> </w:t>
      </w:r>
      <w:r w:rsidR="00DB2DB3">
        <w:rPr>
          <w:rFonts w:ascii="Times New Roman" w:hAnsi="Times New Roman" w:cs="Times New Roman"/>
          <w:color w:val="000000" w:themeColor="text1"/>
          <w:sz w:val="24"/>
          <w:szCs w:val="24"/>
        </w:rPr>
        <w:t>является уголь</w:t>
      </w:r>
      <w:r w:rsidRPr="002668FE">
        <w:rPr>
          <w:rFonts w:ascii="Times New Roman" w:hAnsi="Times New Roman" w:cs="Times New Roman"/>
          <w:color w:val="000000" w:themeColor="text1"/>
          <w:sz w:val="24"/>
          <w:szCs w:val="24"/>
        </w:rPr>
        <w:t xml:space="preserve">. В совокупности всех систем теплоснабжения, доля </w:t>
      </w:r>
      <w:r w:rsidR="00886C50" w:rsidRPr="002668FE">
        <w:rPr>
          <w:rFonts w:ascii="Times New Roman" w:hAnsi="Times New Roman" w:cs="Times New Roman"/>
          <w:color w:val="000000" w:themeColor="text1"/>
          <w:sz w:val="24"/>
          <w:szCs w:val="24"/>
        </w:rPr>
        <w:t>тепловой энергии,</w:t>
      </w:r>
      <w:r w:rsidRPr="002668FE">
        <w:rPr>
          <w:rFonts w:ascii="Times New Roman" w:hAnsi="Times New Roman" w:cs="Times New Roman"/>
          <w:color w:val="000000" w:themeColor="text1"/>
          <w:sz w:val="24"/>
          <w:szCs w:val="24"/>
        </w:rPr>
        <w:t xml:space="preserve"> выработанн</w:t>
      </w:r>
      <w:r w:rsidR="00336AE2" w:rsidRPr="002668FE">
        <w:rPr>
          <w:rFonts w:ascii="Times New Roman" w:hAnsi="Times New Roman" w:cs="Times New Roman"/>
          <w:color w:val="000000" w:themeColor="text1"/>
          <w:sz w:val="24"/>
          <w:szCs w:val="24"/>
        </w:rPr>
        <w:t xml:space="preserve">ой </w:t>
      </w:r>
      <w:r w:rsidR="00AE7AEA">
        <w:rPr>
          <w:rFonts w:ascii="Times New Roman" w:hAnsi="Times New Roman" w:cs="Times New Roman"/>
          <w:color w:val="000000" w:themeColor="text1"/>
          <w:sz w:val="24"/>
          <w:szCs w:val="24"/>
        </w:rPr>
        <w:t xml:space="preserve">при </w:t>
      </w:r>
      <w:r w:rsidR="00DB2DB3">
        <w:rPr>
          <w:rFonts w:ascii="Times New Roman" w:hAnsi="Times New Roman" w:cs="Times New Roman"/>
          <w:color w:val="000000" w:themeColor="text1"/>
          <w:sz w:val="24"/>
          <w:szCs w:val="24"/>
        </w:rPr>
        <w:t>сжигании угля составляет 100%</w:t>
      </w:r>
      <w:r w:rsidR="008C181D" w:rsidRPr="00777C34">
        <w:rPr>
          <w:rFonts w:ascii="Times New Roman" w:hAnsi="Times New Roman" w:cs="Times New Roman"/>
          <w:color w:val="000000" w:themeColor="text1"/>
          <w:sz w:val="24"/>
          <w:szCs w:val="24"/>
        </w:rPr>
        <w:t>.</w:t>
      </w:r>
    </w:p>
    <w:p w:rsidR="00DB2DB3" w:rsidRPr="004D5CDB" w:rsidRDefault="00DB2DB3" w:rsidP="00093481">
      <w:pPr>
        <w:spacing w:after="0"/>
        <w:ind w:firstLine="709"/>
        <w:jc w:val="both"/>
        <w:rPr>
          <w:rFonts w:ascii="Times New Roman" w:hAnsi="Times New Roman" w:cs="Times New Roman"/>
          <w:color w:val="000000" w:themeColor="text1"/>
          <w:sz w:val="24"/>
          <w:szCs w:val="24"/>
        </w:rPr>
      </w:pPr>
    </w:p>
    <w:p w:rsidR="00093481" w:rsidRPr="004D5CDB" w:rsidRDefault="00093481" w:rsidP="00093481">
      <w:pPr>
        <w:pStyle w:val="3"/>
        <w:spacing w:before="0"/>
        <w:jc w:val="center"/>
        <w:rPr>
          <w:rFonts w:ascii="Times New Roman" w:hAnsi="Times New Roman" w:cs="Times New Roman"/>
          <w:b w:val="0"/>
          <w:i/>
          <w:color w:val="000000" w:themeColor="text1"/>
          <w:sz w:val="24"/>
          <w:szCs w:val="24"/>
        </w:rPr>
      </w:pPr>
      <w:bookmarkStart w:id="113" w:name="_Toc5888238"/>
      <w:bookmarkStart w:id="114" w:name="_Toc38550533"/>
      <w:r w:rsidRPr="004D5CDB">
        <w:rPr>
          <w:rFonts w:ascii="Times New Roman" w:hAnsi="Times New Roman" w:cs="Times New Roman"/>
          <w:b w:val="0"/>
          <w:i/>
          <w:color w:val="000000" w:themeColor="text1"/>
          <w:sz w:val="24"/>
          <w:szCs w:val="24"/>
        </w:rPr>
        <w:t xml:space="preserve">8.5 Приоритетное направление развития топливного баланса </w:t>
      </w:r>
      <w:r w:rsidR="008934BF">
        <w:rPr>
          <w:rFonts w:ascii="Times New Roman" w:hAnsi="Times New Roman" w:cs="Times New Roman"/>
          <w:b w:val="0"/>
          <w:i/>
          <w:color w:val="000000" w:themeColor="text1"/>
          <w:sz w:val="24"/>
          <w:szCs w:val="24"/>
        </w:rPr>
        <w:t>поселения</w:t>
      </w:r>
      <w:bookmarkEnd w:id="113"/>
      <w:bookmarkEnd w:id="114"/>
      <w:r w:rsidRPr="004D5CDB">
        <w:rPr>
          <w:rFonts w:ascii="Times New Roman" w:hAnsi="Times New Roman" w:cs="Times New Roman"/>
          <w:b w:val="0"/>
          <w:i/>
          <w:color w:val="000000" w:themeColor="text1"/>
          <w:sz w:val="24"/>
          <w:szCs w:val="24"/>
        </w:rPr>
        <w:t xml:space="preserve"> </w:t>
      </w:r>
    </w:p>
    <w:p w:rsidR="00093481" w:rsidRPr="004D5CDB" w:rsidRDefault="00093481" w:rsidP="00093481">
      <w:pPr>
        <w:spacing w:after="0"/>
        <w:jc w:val="center"/>
        <w:rPr>
          <w:rFonts w:ascii="Times New Roman" w:hAnsi="Times New Roman" w:cs="Times New Roman"/>
          <w:color w:val="000000" w:themeColor="text1"/>
          <w:sz w:val="24"/>
          <w:szCs w:val="24"/>
        </w:rPr>
      </w:pPr>
    </w:p>
    <w:p w:rsidR="00DC72AD" w:rsidRPr="004D5CDB" w:rsidRDefault="00DC72AD" w:rsidP="00DC72AD">
      <w:pPr>
        <w:spacing w:after="0"/>
        <w:ind w:firstLine="709"/>
        <w:jc w:val="both"/>
        <w:rPr>
          <w:rFonts w:ascii="Times New Roman" w:eastAsiaTheme="majorEastAsia" w:hAnsi="Times New Roman" w:cs="Times New Roman"/>
          <w:bCs/>
          <w:i/>
          <w:color w:val="000000" w:themeColor="text1"/>
          <w:sz w:val="24"/>
          <w:szCs w:val="24"/>
        </w:rPr>
      </w:pPr>
      <w:bookmarkStart w:id="115" w:name="_Toc5888239"/>
      <w:bookmarkStart w:id="116" w:name="_Toc38550534"/>
      <w:bookmarkEnd w:id="112"/>
      <w:r w:rsidRPr="004D5CDB">
        <w:rPr>
          <w:rFonts w:ascii="Times New Roman" w:hAnsi="Times New Roman" w:cs="Times New Roman"/>
          <w:color w:val="000000" w:themeColor="text1"/>
          <w:sz w:val="24"/>
          <w:szCs w:val="24"/>
        </w:rPr>
        <w:t xml:space="preserve">Приоритетным направлением развития топливного баланса </w:t>
      </w:r>
      <w:r w:rsidR="008934BF">
        <w:rPr>
          <w:rFonts w:ascii="Times New Roman" w:hAnsi="Times New Roman" w:cs="Times New Roman"/>
          <w:color w:val="000000" w:themeColor="text1"/>
          <w:sz w:val="24"/>
          <w:szCs w:val="24"/>
        </w:rPr>
        <w:t>поселения</w:t>
      </w:r>
      <w:r w:rsidRPr="004D5CDB">
        <w:rPr>
          <w:rFonts w:ascii="Times New Roman" w:hAnsi="Times New Roman" w:cs="Times New Roman"/>
          <w:color w:val="000000" w:themeColor="text1"/>
          <w:sz w:val="24"/>
          <w:szCs w:val="24"/>
        </w:rPr>
        <w:t xml:space="preserve"> в </w:t>
      </w:r>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ом сельсовете</w:t>
      </w:r>
      <w:r w:rsidRPr="004D5CDB">
        <w:rPr>
          <w:rFonts w:ascii="Times New Roman" w:hAnsi="Times New Roman" w:cs="Times New Roman"/>
          <w:color w:val="000000" w:themeColor="text1"/>
          <w:sz w:val="24"/>
          <w:szCs w:val="24"/>
        </w:rPr>
        <w:t xml:space="preserve"> является повышение эффективности </w:t>
      </w:r>
      <w:r w:rsidR="00240F03">
        <w:rPr>
          <w:rFonts w:ascii="Times New Roman" w:hAnsi="Times New Roman" w:cs="Times New Roman"/>
          <w:color w:val="000000" w:themeColor="text1"/>
          <w:sz w:val="24"/>
          <w:szCs w:val="24"/>
        </w:rPr>
        <w:t>котельной</w:t>
      </w:r>
      <w:r>
        <w:rPr>
          <w:rFonts w:ascii="Times New Roman" w:hAnsi="Times New Roman" w:cs="Times New Roman"/>
          <w:color w:val="000000" w:themeColor="text1"/>
          <w:sz w:val="24"/>
          <w:szCs w:val="24"/>
        </w:rPr>
        <w:t>, реконструкция тепловых сетей</w:t>
      </w:r>
      <w:r w:rsidRPr="004D5CDB">
        <w:rPr>
          <w:rFonts w:ascii="Times New Roman" w:hAnsi="Times New Roman" w:cs="Times New Roman"/>
          <w:color w:val="000000" w:themeColor="text1"/>
          <w:sz w:val="24"/>
          <w:szCs w:val="24"/>
        </w:rPr>
        <w:t xml:space="preserve"> и создание резерва топлива </w:t>
      </w:r>
      <w:r w:rsidR="00240F03">
        <w:rPr>
          <w:rFonts w:ascii="Times New Roman" w:hAnsi="Times New Roman" w:cs="Times New Roman"/>
          <w:color w:val="000000" w:themeColor="text1"/>
          <w:sz w:val="24"/>
          <w:szCs w:val="24"/>
        </w:rPr>
        <w:t>котельной</w:t>
      </w:r>
      <w:r w:rsidRPr="004D5CDB">
        <w:rPr>
          <w:rFonts w:ascii="Times New Roman" w:hAnsi="Times New Roman" w:cs="Times New Roman"/>
          <w:color w:val="000000" w:themeColor="text1"/>
          <w:sz w:val="24"/>
          <w:szCs w:val="24"/>
        </w:rPr>
        <w:t xml:space="preserve">. </w:t>
      </w:r>
      <w:r w:rsidRPr="004D5CDB">
        <w:rPr>
          <w:rFonts w:ascii="Times New Roman" w:eastAsiaTheme="majorEastAsia" w:hAnsi="Times New Roman" w:cs="Times New Roman"/>
          <w:bCs/>
          <w:i/>
          <w:color w:val="000000" w:themeColor="text1"/>
          <w:sz w:val="24"/>
          <w:szCs w:val="24"/>
        </w:rPr>
        <w:br w:type="page"/>
      </w:r>
    </w:p>
    <w:p w:rsidR="00093481" w:rsidRPr="009A74B1" w:rsidRDefault="00093481" w:rsidP="00093481">
      <w:pPr>
        <w:pStyle w:val="2"/>
        <w:spacing w:before="0"/>
        <w:ind w:firstLine="709"/>
        <w:jc w:val="both"/>
        <w:rPr>
          <w:rFonts w:ascii="Times New Roman" w:hAnsi="Times New Roman" w:cs="Times New Roman"/>
          <w:color w:val="000000" w:themeColor="text1"/>
          <w:sz w:val="24"/>
          <w:szCs w:val="24"/>
        </w:rPr>
      </w:pPr>
      <w:r w:rsidRPr="002249F5">
        <w:rPr>
          <w:rFonts w:ascii="Times New Roman" w:hAnsi="Times New Roman" w:cs="Times New Roman"/>
          <w:color w:val="000000" w:themeColor="text1"/>
          <w:sz w:val="24"/>
          <w:szCs w:val="24"/>
        </w:rPr>
        <w:lastRenderedPageBreak/>
        <w:t>Раздел 9. </w:t>
      </w:r>
      <w:r w:rsidRPr="00C37663">
        <w:rPr>
          <w:rFonts w:ascii="Times New Roman" w:hAnsi="Times New Roman" w:cs="Times New Roman"/>
          <w:color w:val="000000" w:themeColor="text1"/>
          <w:sz w:val="24"/>
          <w:szCs w:val="24"/>
        </w:rPr>
        <w:t xml:space="preserve">Инвестиции в </w:t>
      </w:r>
      <w:r w:rsidRPr="009A74B1">
        <w:rPr>
          <w:rFonts w:ascii="Times New Roman" w:hAnsi="Times New Roman" w:cs="Times New Roman"/>
          <w:color w:val="000000" w:themeColor="text1"/>
          <w:sz w:val="24"/>
          <w:szCs w:val="24"/>
        </w:rPr>
        <w:t>строительство, реконструкцию и техническое перевооружение и (или) модернизацию</w:t>
      </w:r>
      <w:bookmarkEnd w:id="115"/>
      <w:bookmarkEnd w:id="116"/>
    </w:p>
    <w:p w:rsidR="003B444E" w:rsidRPr="009A74B1" w:rsidRDefault="003B444E" w:rsidP="003B444E">
      <w:pPr>
        <w:spacing w:after="0"/>
        <w:rPr>
          <w:rFonts w:ascii="Times New Roman" w:hAnsi="Times New Roman" w:cs="Times New Roman"/>
          <w:color w:val="000000" w:themeColor="text1"/>
          <w:sz w:val="24"/>
          <w:szCs w:val="24"/>
        </w:rPr>
      </w:pPr>
    </w:p>
    <w:p w:rsidR="00093481" w:rsidRPr="009A74B1" w:rsidRDefault="00093481" w:rsidP="004311EA">
      <w:pPr>
        <w:pStyle w:val="3"/>
        <w:spacing w:before="0"/>
        <w:jc w:val="center"/>
        <w:rPr>
          <w:rFonts w:ascii="Times New Roman" w:hAnsi="Times New Roman" w:cs="Times New Roman"/>
          <w:b w:val="0"/>
          <w:i/>
          <w:color w:val="000000" w:themeColor="text1"/>
          <w:sz w:val="24"/>
          <w:szCs w:val="24"/>
        </w:rPr>
      </w:pPr>
      <w:bookmarkStart w:id="117" w:name="_Toc435791229"/>
      <w:bookmarkStart w:id="118" w:name="_Toc5888240"/>
      <w:bookmarkStart w:id="119" w:name="_Toc38550535"/>
      <w:bookmarkStart w:id="120" w:name="bookmark56"/>
      <w:r w:rsidRPr="009A74B1">
        <w:rPr>
          <w:rFonts w:ascii="Times New Roman" w:hAnsi="Times New Roman" w:cs="Times New Roman"/>
          <w:b w:val="0"/>
          <w:i/>
          <w:color w:val="000000" w:themeColor="text1"/>
          <w:sz w:val="24"/>
          <w:szCs w:val="24"/>
        </w:rPr>
        <w:t xml:space="preserve">9.1 Предложения по величине необходимых инвестиций в строительство, </w:t>
      </w:r>
      <w:r w:rsidR="008D7A3B" w:rsidRPr="009A74B1">
        <w:rPr>
          <w:rFonts w:ascii="Times New Roman" w:hAnsi="Times New Roman" w:cs="Times New Roman"/>
          <w:b w:val="0"/>
          <w:i/>
          <w:color w:val="000000" w:themeColor="text1"/>
          <w:sz w:val="24"/>
          <w:szCs w:val="24"/>
        </w:rPr>
        <w:t xml:space="preserve">реконструкцию, </w:t>
      </w:r>
      <w:r w:rsidR="008D7A3B" w:rsidRPr="009A74B1">
        <w:rPr>
          <w:rFonts w:ascii="Times New Roman" w:hAnsi="Times New Roman" w:cs="Times New Roman"/>
          <w:b w:val="0"/>
          <w:i/>
          <w:color w:val="000000" w:themeColor="text1"/>
          <w:sz w:val="24"/>
          <w:szCs w:val="24"/>
        </w:rPr>
        <w:br/>
        <w:t>техническое</w:t>
      </w:r>
      <w:r w:rsidRPr="009A74B1">
        <w:rPr>
          <w:rFonts w:ascii="Times New Roman" w:hAnsi="Times New Roman" w:cs="Times New Roman"/>
          <w:b w:val="0"/>
          <w:i/>
          <w:color w:val="000000" w:themeColor="text1"/>
          <w:sz w:val="24"/>
          <w:szCs w:val="24"/>
        </w:rPr>
        <w:t xml:space="preserve"> перевооружение и (или) модернизацию источников тепловой энергии </w:t>
      </w:r>
      <w:r w:rsidRPr="009A74B1">
        <w:rPr>
          <w:rFonts w:ascii="Times New Roman" w:hAnsi="Times New Roman" w:cs="Times New Roman"/>
          <w:b w:val="0"/>
          <w:i/>
          <w:color w:val="000000" w:themeColor="text1"/>
          <w:sz w:val="24"/>
          <w:szCs w:val="24"/>
        </w:rPr>
        <w:br/>
        <w:t>на каждом этапе</w:t>
      </w:r>
      <w:bookmarkEnd w:id="117"/>
      <w:bookmarkEnd w:id="118"/>
      <w:bookmarkEnd w:id="119"/>
    </w:p>
    <w:p w:rsidR="003B444E" w:rsidRPr="009A74B1" w:rsidRDefault="003B444E" w:rsidP="00215BB4">
      <w:pPr>
        <w:spacing w:after="0"/>
        <w:ind w:firstLine="709"/>
        <w:jc w:val="both"/>
        <w:rPr>
          <w:rFonts w:ascii="Times New Roman" w:hAnsi="Times New Roman" w:cs="Times New Roman"/>
          <w:color w:val="000000" w:themeColor="text1"/>
          <w:sz w:val="24"/>
          <w:szCs w:val="24"/>
        </w:rPr>
      </w:pPr>
    </w:p>
    <w:bookmarkEnd w:id="120"/>
    <w:p w:rsidR="003946F4" w:rsidRDefault="003946F4" w:rsidP="003946F4">
      <w:pPr>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Зон ненормативной надёжности и безопасности в системе теплоснабжения не выявлено.</w:t>
      </w:r>
      <w:r>
        <w:rPr>
          <w:rFonts w:ascii="Times New Roman" w:hAnsi="Times New Roman" w:cs="Times New Roman"/>
          <w:color w:val="000000" w:themeColor="text1"/>
          <w:sz w:val="24"/>
          <w:szCs w:val="24"/>
        </w:rPr>
        <w:t xml:space="preserve"> </w:t>
      </w:r>
    </w:p>
    <w:p w:rsidR="0090523E" w:rsidRPr="00C41567" w:rsidRDefault="003946F4" w:rsidP="00C41567">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Схемой теплоснабжения и в соответствии с техническим заданием, предлагаются следующие мероприятия по строительству</w:t>
      </w:r>
      <w:r w:rsidRPr="000452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реконструкции, </w:t>
      </w:r>
      <w:r w:rsidRPr="00045287">
        <w:rPr>
          <w:rFonts w:ascii="Times New Roman" w:hAnsi="Times New Roman" w:cs="Times New Roman"/>
          <w:color w:val="000000" w:themeColor="text1"/>
          <w:sz w:val="24"/>
          <w:szCs w:val="24"/>
        </w:rPr>
        <w:t>техническо</w:t>
      </w:r>
      <w:r>
        <w:rPr>
          <w:rFonts w:ascii="Times New Roman" w:hAnsi="Times New Roman" w:cs="Times New Roman"/>
          <w:color w:val="000000" w:themeColor="text1"/>
          <w:sz w:val="24"/>
          <w:szCs w:val="24"/>
        </w:rPr>
        <w:t>му</w:t>
      </w:r>
      <w:r w:rsidRPr="00045287">
        <w:rPr>
          <w:rFonts w:ascii="Times New Roman" w:hAnsi="Times New Roman" w:cs="Times New Roman"/>
          <w:color w:val="000000" w:themeColor="text1"/>
          <w:sz w:val="24"/>
          <w:szCs w:val="24"/>
        </w:rPr>
        <w:t xml:space="preserve"> перевооружени</w:t>
      </w:r>
      <w:r>
        <w:rPr>
          <w:rFonts w:ascii="Times New Roman" w:hAnsi="Times New Roman" w:cs="Times New Roman"/>
          <w:color w:val="000000" w:themeColor="text1"/>
          <w:sz w:val="24"/>
          <w:szCs w:val="24"/>
        </w:rPr>
        <w:t>ю</w:t>
      </w:r>
      <w:r w:rsidRPr="00045287">
        <w:rPr>
          <w:rFonts w:ascii="Times New Roman" w:hAnsi="Times New Roman" w:cs="Times New Roman"/>
          <w:color w:val="000000" w:themeColor="text1"/>
          <w:sz w:val="24"/>
          <w:szCs w:val="24"/>
        </w:rPr>
        <w:t xml:space="preserve"> и (или) мод</w:t>
      </w:r>
      <w:r>
        <w:rPr>
          <w:rFonts w:ascii="Times New Roman" w:hAnsi="Times New Roman" w:cs="Times New Roman"/>
          <w:color w:val="000000" w:themeColor="text1"/>
          <w:sz w:val="24"/>
          <w:szCs w:val="24"/>
        </w:rPr>
        <w:t>ернизации</w:t>
      </w:r>
      <w:r w:rsidRPr="00045287">
        <w:rPr>
          <w:rFonts w:ascii="Times New Roman" w:hAnsi="Times New Roman" w:cs="Times New Roman"/>
          <w:color w:val="000000" w:themeColor="text1"/>
          <w:sz w:val="24"/>
          <w:szCs w:val="24"/>
        </w:rPr>
        <w:t xml:space="preserve"> источников тепловой энергии</w:t>
      </w:r>
      <w:r>
        <w:rPr>
          <w:rFonts w:ascii="Times New Roman" w:hAnsi="Times New Roman" w:cs="Times New Roman"/>
          <w:color w:val="000000" w:themeColor="text1"/>
          <w:sz w:val="24"/>
          <w:szCs w:val="24"/>
        </w:rPr>
        <w:t>:</w:t>
      </w:r>
    </w:p>
    <w:p w:rsidR="0090523E" w:rsidRDefault="001420E9" w:rsidP="007A77FE">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замена котлового оборудования </w:t>
      </w:r>
      <w:r w:rsidR="00A134BE">
        <w:rPr>
          <w:rFonts w:ascii="Times New Roman" w:hAnsi="Times New Roman" w:cs="Times New Roman"/>
          <w:color w:val="000000" w:themeColor="text1"/>
          <w:sz w:val="24"/>
          <w:szCs w:val="24"/>
        </w:rPr>
        <w:t>котельной</w:t>
      </w:r>
      <w:r w:rsidR="0090523E">
        <w:rPr>
          <w:rFonts w:ascii="Times New Roman" w:hAnsi="Times New Roman" w:cs="Times New Roman"/>
          <w:color w:val="000000" w:themeColor="text1"/>
          <w:sz w:val="24"/>
          <w:szCs w:val="24"/>
        </w:rPr>
        <w:t>;</w:t>
      </w:r>
    </w:p>
    <w:p w:rsidR="0090523E" w:rsidRDefault="0090523E" w:rsidP="007A77FE">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требуются мероприятия по обеспечению антитеррористической безопасности, а также системы автоматического управления.</w:t>
      </w:r>
    </w:p>
    <w:p w:rsidR="00825B8D" w:rsidRDefault="00825B8D" w:rsidP="00825B8D">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Концессионным соглашением предусмотрены следующие мероприятия:</w:t>
      </w:r>
    </w:p>
    <w:p w:rsidR="00825B8D" w:rsidRDefault="00825B8D" w:rsidP="00825B8D">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реконструкция водогрейного котла №5 в 2024 году;</w:t>
      </w:r>
    </w:p>
    <w:p w:rsidR="00BD22D1" w:rsidRPr="004E4DFA" w:rsidRDefault="00BD22D1" w:rsidP="00BD22D1">
      <w:pPr>
        <w:spacing w:after="0"/>
        <w:ind w:firstLine="709"/>
        <w:jc w:val="both"/>
        <w:rPr>
          <w:rFonts w:ascii="Times New Roman" w:hAnsi="Times New Roman" w:cs="Times New Roman"/>
          <w:b/>
          <w:i/>
          <w:color w:val="000000" w:themeColor="text1"/>
          <w:sz w:val="24"/>
          <w:szCs w:val="24"/>
          <w:u w:val="single"/>
        </w:rPr>
      </w:pPr>
      <w:r w:rsidRPr="004E4DFA">
        <w:rPr>
          <w:rFonts w:ascii="Times New Roman" w:hAnsi="Times New Roman" w:cs="Times New Roman"/>
          <w:b/>
          <w:i/>
          <w:color w:val="000000" w:themeColor="text1"/>
          <w:sz w:val="24"/>
          <w:szCs w:val="24"/>
          <w:u w:val="single"/>
        </w:rPr>
        <w:t>Величина необходимых инвестиций приведена в разделе «Обосновывающие материалы к схеме теплоснабжения» п. 12.1.</w:t>
      </w:r>
    </w:p>
    <w:p w:rsidR="00BD22D1" w:rsidRPr="00BD22D1" w:rsidRDefault="00BD22D1" w:rsidP="00F023A3">
      <w:pPr>
        <w:spacing w:after="0"/>
        <w:ind w:firstLine="709"/>
        <w:jc w:val="both"/>
        <w:rPr>
          <w:rFonts w:ascii="Times New Roman" w:hAnsi="Times New Roman" w:cs="Times New Roman"/>
          <w:b/>
          <w:color w:val="000000" w:themeColor="text1"/>
          <w:sz w:val="24"/>
          <w:szCs w:val="24"/>
        </w:rPr>
      </w:pPr>
    </w:p>
    <w:p w:rsidR="00093481" w:rsidRPr="009A74B1" w:rsidRDefault="00093481" w:rsidP="004311EA">
      <w:pPr>
        <w:pStyle w:val="3"/>
        <w:spacing w:before="0"/>
        <w:jc w:val="center"/>
        <w:rPr>
          <w:rFonts w:ascii="Times New Roman" w:hAnsi="Times New Roman" w:cs="Times New Roman"/>
          <w:b w:val="0"/>
          <w:i/>
          <w:color w:val="000000" w:themeColor="text1"/>
          <w:sz w:val="24"/>
          <w:szCs w:val="24"/>
        </w:rPr>
      </w:pPr>
      <w:bookmarkStart w:id="121" w:name="_Toc435791230"/>
      <w:bookmarkStart w:id="122" w:name="_Toc6389167"/>
      <w:bookmarkStart w:id="123" w:name="_Toc38550536"/>
      <w:r w:rsidRPr="009A74B1">
        <w:rPr>
          <w:rFonts w:ascii="Times New Roman" w:hAnsi="Times New Roman" w:cs="Times New Roman"/>
          <w:b w:val="0"/>
          <w:i/>
          <w:color w:val="000000" w:themeColor="text1"/>
          <w:sz w:val="24"/>
          <w:szCs w:val="24"/>
        </w:rPr>
        <w:t xml:space="preserve">9.2 Предложения по величине необходимых инвестиций в строительство, </w:t>
      </w:r>
      <w:r w:rsidR="008D7A3B" w:rsidRPr="009A74B1">
        <w:rPr>
          <w:rFonts w:ascii="Times New Roman" w:hAnsi="Times New Roman" w:cs="Times New Roman"/>
          <w:b w:val="0"/>
          <w:i/>
          <w:color w:val="000000" w:themeColor="text1"/>
          <w:sz w:val="24"/>
          <w:szCs w:val="24"/>
        </w:rPr>
        <w:t xml:space="preserve">реконструкцию, </w:t>
      </w:r>
      <w:r w:rsidR="008D7A3B" w:rsidRPr="009A74B1">
        <w:rPr>
          <w:rFonts w:ascii="Times New Roman" w:hAnsi="Times New Roman" w:cs="Times New Roman"/>
          <w:b w:val="0"/>
          <w:i/>
          <w:color w:val="000000" w:themeColor="text1"/>
          <w:sz w:val="24"/>
          <w:szCs w:val="24"/>
        </w:rPr>
        <w:br/>
        <w:t>техническое</w:t>
      </w:r>
      <w:r w:rsidRPr="009A74B1">
        <w:rPr>
          <w:rFonts w:ascii="Times New Roman" w:hAnsi="Times New Roman" w:cs="Times New Roman"/>
          <w:b w:val="0"/>
          <w:i/>
          <w:color w:val="000000" w:themeColor="text1"/>
          <w:sz w:val="24"/>
          <w:szCs w:val="24"/>
        </w:rPr>
        <w:t xml:space="preserve"> перевооружение и (или) модернизацию тепловых сетей, насосных станций и </w:t>
      </w:r>
      <w:r w:rsidRPr="009A74B1">
        <w:rPr>
          <w:rFonts w:ascii="Times New Roman" w:hAnsi="Times New Roman" w:cs="Times New Roman"/>
          <w:b w:val="0"/>
          <w:i/>
          <w:color w:val="000000" w:themeColor="text1"/>
          <w:sz w:val="24"/>
          <w:szCs w:val="24"/>
        </w:rPr>
        <w:br/>
        <w:t>тепловых пунктов на каждом этапе</w:t>
      </w:r>
      <w:bookmarkEnd w:id="121"/>
      <w:bookmarkEnd w:id="122"/>
      <w:bookmarkEnd w:id="123"/>
    </w:p>
    <w:p w:rsidR="003B444E" w:rsidRPr="009A74B1" w:rsidRDefault="003B444E" w:rsidP="00215BB4">
      <w:pPr>
        <w:spacing w:after="0"/>
        <w:ind w:firstLine="709"/>
        <w:jc w:val="both"/>
        <w:rPr>
          <w:rFonts w:ascii="Times New Roman" w:hAnsi="Times New Roman" w:cs="Times New Roman"/>
          <w:color w:val="000000" w:themeColor="text1"/>
          <w:sz w:val="24"/>
          <w:szCs w:val="24"/>
        </w:rPr>
      </w:pPr>
    </w:p>
    <w:p w:rsidR="00BD22D1" w:rsidRDefault="00BD22D1" w:rsidP="00BD22D1">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Схемой теплоснабжения и в соответствии с техническим заданием, предлагаются следующие мероприятия по строительству</w:t>
      </w:r>
      <w:r w:rsidRPr="000452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реконструкции, </w:t>
      </w:r>
      <w:r w:rsidRPr="00045287">
        <w:rPr>
          <w:rFonts w:ascii="Times New Roman" w:hAnsi="Times New Roman" w:cs="Times New Roman"/>
          <w:color w:val="000000" w:themeColor="text1"/>
          <w:sz w:val="24"/>
          <w:szCs w:val="24"/>
        </w:rPr>
        <w:t>техническо</w:t>
      </w:r>
      <w:r>
        <w:rPr>
          <w:rFonts w:ascii="Times New Roman" w:hAnsi="Times New Roman" w:cs="Times New Roman"/>
          <w:color w:val="000000" w:themeColor="text1"/>
          <w:sz w:val="24"/>
          <w:szCs w:val="24"/>
        </w:rPr>
        <w:t>му</w:t>
      </w:r>
      <w:r w:rsidRPr="00045287">
        <w:rPr>
          <w:rFonts w:ascii="Times New Roman" w:hAnsi="Times New Roman" w:cs="Times New Roman"/>
          <w:color w:val="000000" w:themeColor="text1"/>
          <w:sz w:val="24"/>
          <w:szCs w:val="24"/>
        </w:rPr>
        <w:t xml:space="preserve"> перевооружени</w:t>
      </w:r>
      <w:r>
        <w:rPr>
          <w:rFonts w:ascii="Times New Roman" w:hAnsi="Times New Roman" w:cs="Times New Roman"/>
          <w:color w:val="000000" w:themeColor="text1"/>
          <w:sz w:val="24"/>
          <w:szCs w:val="24"/>
        </w:rPr>
        <w:t>ю</w:t>
      </w:r>
      <w:r w:rsidRPr="00045287">
        <w:rPr>
          <w:rFonts w:ascii="Times New Roman" w:hAnsi="Times New Roman" w:cs="Times New Roman"/>
          <w:color w:val="000000" w:themeColor="text1"/>
          <w:sz w:val="24"/>
          <w:szCs w:val="24"/>
        </w:rPr>
        <w:t xml:space="preserve"> и (или) мод</w:t>
      </w:r>
      <w:r>
        <w:rPr>
          <w:rFonts w:ascii="Times New Roman" w:hAnsi="Times New Roman" w:cs="Times New Roman"/>
          <w:color w:val="000000" w:themeColor="text1"/>
          <w:sz w:val="24"/>
          <w:szCs w:val="24"/>
        </w:rPr>
        <w:t>ернизации</w:t>
      </w:r>
      <w:r w:rsidRPr="00045287">
        <w:rPr>
          <w:rFonts w:ascii="Times New Roman" w:hAnsi="Times New Roman" w:cs="Times New Roman"/>
          <w:color w:val="000000" w:themeColor="text1"/>
          <w:sz w:val="24"/>
          <w:szCs w:val="24"/>
        </w:rPr>
        <w:t xml:space="preserve"> источников </w:t>
      </w:r>
      <w:r w:rsidRPr="0063381D">
        <w:rPr>
          <w:rFonts w:ascii="Times New Roman" w:hAnsi="Times New Roman" w:cs="Times New Roman"/>
          <w:color w:val="000000" w:themeColor="text1"/>
          <w:sz w:val="24"/>
          <w:szCs w:val="24"/>
        </w:rPr>
        <w:t>тепл</w:t>
      </w:r>
      <w:r>
        <w:rPr>
          <w:rFonts w:ascii="Times New Roman" w:hAnsi="Times New Roman" w:cs="Times New Roman"/>
          <w:color w:val="000000" w:themeColor="text1"/>
          <w:sz w:val="24"/>
          <w:szCs w:val="24"/>
        </w:rPr>
        <w:t xml:space="preserve">овых сетей, насосных станций и </w:t>
      </w:r>
      <w:r w:rsidRPr="0063381D">
        <w:rPr>
          <w:rFonts w:ascii="Times New Roman" w:hAnsi="Times New Roman" w:cs="Times New Roman"/>
          <w:color w:val="000000" w:themeColor="text1"/>
          <w:sz w:val="24"/>
          <w:szCs w:val="24"/>
        </w:rPr>
        <w:t>тепловых пунктов</w:t>
      </w:r>
      <w:r>
        <w:rPr>
          <w:rFonts w:ascii="Times New Roman" w:hAnsi="Times New Roman" w:cs="Times New Roman"/>
          <w:color w:val="000000" w:themeColor="text1"/>
          <w:sz w:val="24"/>
          <w:szCs w:val="24"/>
        </w:rPr>
        <w:t>:</w:t>
      </w:r>
    </w:p>
    <w:p w:rsidR="00825B8D" w:rsidRDefault="0090523E" w:rsidP="00825B8D">
      <w:pPr>
        <w:spacing w:after="0"/>
        <w:ind w:firstLine="709"/>
        <w:jc w:val="both"/>
        <w:rPr>
          <w:rFonts w:ascii="Times New Roman" w:hAnsi="Times New Roman" w:cs="Times New Roman"/>
          <w:color w:val="000000" w:themeColor="text1"/>
          <w:sz w:val="24"/>
          <w:szCs w:val="24"/>
        </w:rPr>
      </w:pPr>
      <w:r w:rsidRPr="0090523E">
        <w:rPr>
          <w:rFonts w:ascii="Times New Roman" w:hAnsi="Times New Roman" w:cs="Times New Roman"/>
          <w:color w:val="000000" w:themeColor="text1"/>
          <w:sz w:val="24"/>
          <w:szCs w:val="24"/>
        </w:rPr>
        <w:t>В связи с износом участков тепловых сетей, необходимо провести реконструкцию тепловых сетей по мере производственной необходимости с применением энергоэффективной теплоизоляции.</w:t>
      </w:r>
      <w:r w:rsidR="00825B8D" w:rsidRPr="00825B8D">
        <w:rPr>
          <w:rFonts w:ascii="Times New Roman" w:hAnsi="Times New Roman" w:cs="Times New Roman"/>
          <w:color w:val="000000" w:themeColor="text1"/>
          <w:sz w:val="24"/>
          <w:szCs w:val="24"/>
        </w:rPr>
        <w:t xml:space="preserve"> </w:t>
      </w:r>
    </w:p>
    <w:p w:rsidR="00825B8D" w:rsidRDefault="00825B8D" w:rsidP="00825B8D">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Концессионным соглашением предусмотрены следующие мероприятия:</w:t>
      </w:r>
    </w:p>
    <w:p w:rsidR="00825B8D" w:rsidRDefault="00825B8D" w:rsidP="00825B8D">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реконструкция (100 м Ø50 мм) теплотрассы </w:t>
      </w:r>
      <w:r w:rsidRPr="00624DDF">
        <w:rPr>
          <w:rFonts w:ascii="Times New Roman" w:hAnsi="Times New Roman" w:cs="Times New Roman"/>
          <w:color w:val="000000" w:themeColor="text1"/>
          <w:sz w:val="24"/>
          <w:szCs w:val="24"/>
        </w:rPr>
        <w:t>От ТК №24 до ТК</w:t>
      </w:r>
      <w:r>
        <w:rPr>
          <w:rFonts w:ascii="Times New Roman" w:hAnsi="Times New Roman" w:cs="Times New Roman"/>
          <w:color w:val="000000" w:themeColor="text1"/>
          <w:sz w:val="24"/>
          <w:szCs w:val="24"/>
        </w:rPr>
        <w:t xml:space="preserve"> </w:t>
      </w:r>
      <w:r w:rsidRPr="00624DDF">
        <w:rPr>
          <w:rFonts w:ascii="Times New Roman" w:hAnsi="Times New Roman" w:cs="Times New Roman"/>
          <w:color w:val="000000" w:themeColor="text1"/>
          <w:sz w:val="24"/>
          <w:szCs w:val="24"/>
        </w:rPr>
        <w:t>№27 в 2022 году</w:t>
      </w:r>
      <w:r>
        <w:rPr>
          <w:rFonts w:ascii="Times New Roman" w:hAnsi="Times New Roman" w:cs="Times New Roman"/>
          <w:color w:val="000000" w:themeColor="text1"/>
          <w:sz w:val="24"/>
          <w:szCs w:val="24"/>
        </w:rPr>
        <w:t>;</w:t>
      </w:r>
    </w:p>
    <w:p w:rsidR="00825B8D" w:rsidRDefault="00825B8D" w:rsidP="00825B8D">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реконструкция (64 м Ø50 мм) теплотрассы От ТК №17</w:t>
      </w:r>
      <w:r w:rsidRPr="00624DDF">
        <w:rPr>
          <w:rFonts w:ascii="Times New Roman" w:hAnsi="Times New Roman" w:cs="Times New Roman"/>
          <w:color w:val="000000" w:themeColor="text1"/>
          <w:sz w:val="24"/>
          <w:szCs w:val="24"/>
        </w:rPr>
        <w:t xml:space="preserve"> до ТК</w:t>
      </w:r>
      <w:r>
        <w:rPr>
          <w:rFonts w:ascii="Times New Roman" w:hAnsi="Times New Roman" w:cs="Times New Roman"/>
          <w:color w:val="000000" w:themeColor="text1"/>
          <w:sz w:val="24"/>
          <w:szCs w:val="24"/>
        </w:rPr>
        <w:t xml:space="preserve"> №24</w:t>
      </w:r>
      <w:r w:rsidRPr="00624D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2023</w:t>
      </w:r>
      <w:r w:rsidRPr="00624DDF">
        <w:rPr>
          <w:rFonts w:ascii="Times New Roman" w:hAnsi="Times New Roman" w:cs="Times New Roman"/>
          <w:color w:val="000000" w:themeColor="text1"/>
          <w:sz w:val="24"/>
          <w:szCs w:val="24"/>
        </w:rPr>
        <w:t xml:space="preserve"> году</w:t>
      </w:r>
      <w:r>
        <w:rPr>
          <w:rFonts w:ascii="Times New Roman" w:hAnsi="Times New Roman" w:cs="Times New Roman"/>
          <w:color w:val="000000" w:themeColor="text1"/>
          <w:sz w:val="24"/>
          <w:szCs w:val="24"/>
        </w:rPr>
        <w:t>;</w:t>
      </w:r>
    </w:p>
    <w:p w:rsidR="00825B8D" w:rsidRDefault="00825B8D" w:rsidP="00825B8D">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реконструкция (72 м Ø100 мм) теплотрассы </w:t>
      </w:r>
      <w:r w:rsidRPr="00624DDF">
        <w:rPr>
          <w:rFonts w:ascii="Times New Roman" w:hAnsi="Times New Roman" w:cs="Times New Roman"/>
          <w:color w:val="000000" w:themeColor="text1"/>
          <w:sz w:val="24"/>
          <w:szCs w:val="24"/>
        </w:rPr>
        <w:t>От ТК №</w:t>
      </w:r>
      <w:r>
        <w:rPr>
          <w:rFonts w:ascii="Times New Roman" w:hAnsi="Times New Roman" w:cs="Times New Roman"/>
          <w:color w:val="000000" w:themeColor="text1"/>
          <w:sz w:val="24"/>
          <w:szCs w:val="24"/>
        </w:rPr>
        <w:t>17</w:t>
      </w:r>
      <w:r w:rsidRPr="00624DDF">
        <w:rPr>
          <w:rFonts w:ascii="Times New Roman" w:hAnsi="Times New Roman" w:cs="Times New Roman"/>
          <w:color w:val="000000" w:themeColor="text1"/>
          <w:sz w:val="24"/>
          <w:szCs w:val="24"/>
        </w:rPr>
        <w:t xml:space="preserve"> до ТК</w:t>
      </w:r>
      <w:r>
        <w:rPr>
          <w:rFonts w:ascii="Times New Roman" w:hAnsi="Times New Roman" w:cs="Times New Roman"/>
          <w:color w:val="000000" w:themeColor="text1"/>
          <w:sz w:val="24"/>
          <w:szCs w:val="24"/>
        </w:rPr>
        <w:t xml:space="preserve"> </w:t>
      </w:r>
      <w:r w:rsidRPr="00624DD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16</w:t>
      </w:r>
      <w:r w:rsidRPr="00624DDF">
        <w:rPr>
          <w:rFonts w:ascii="Times New Roman" w:hAnsi="Times New Roman" w:cs="Times New Roman"/>
          <w:color w:val="000000" w:themeColor="text1"/>
          <w:sz w:val="24"/>
          <w:szCs w:val="24"/>
        </w:rPr>
        <w:t xml:space="preserve"> в 2022 году</w:t>
      </w:r>
      <w:r>
        <w:rPr>
          <w:rFonts w:ascii="Times New Roman" w:hAnsi="Times New Roman" w:cs="Times New Roman"/>
          <w:color w:val="000000" w:themeColor="text1"/>
          <w:sz w:val="24"/>
          <w:szCs w:val="24"/>
        </w:rPr>
        <w:t>.</w:t>
      </w:r>
    </w:p>
    <w:p w:rsidR="00BD22D1" w:rsidRPr="004E4DFA" w:rsidRDefault="00BD22D1" w:rsidP="00BD22D1">
      <w:pPr>
        <w:spacing w:after="0"/>
        <w:ind w:firstLine="709"/>
        <w:jc w:val="both"/>
        <w:rPr>
          <w:rFonts w:ascii="Times New Roman" w:hAnsi="Times New Roman" w:cs="Times New Roman"/>
          <w:b/>
          <w:i/>
          <w:color w:val="000000" w:themeColor="text1"/>
          <w:sz w:val="24"/>
          <w:szCs w:val="24"/>
          <w:u w:val="single"/>
        </w:rPr>
      </w:pPr>
      <w:r w:rsidRPr="004E4DFA">
        <w:rPr>
          <w:rFonts w:ascii="Times New Roman" w:hAnsi="Times New Roman" w:cs="Times New Roman"/>
          <w:b/>
          <w:i/>
          <w:color w:val="000000" w:themeColor="text1"/>
          <w:sz w:val="24"/>
          <w:szCs w:val="24"/>
          <w:u w:val="single"/>
        </w:rPr>
        <w:t>Величина необходимых инвестиций приведена в разделе «Обосновывающие материалы к схеме теплоснабжения» п. 12.1.</w:t>
      </w:r>
    </w:p>
    <w:p w:rsidR="003B444E" w:rsidRPr="009A74B1" w:rsidRDefault="003B444E" w:rsidP="00215BB4">
      <w:pPr>
        <w:spacing w:after="0"/>
        <w:ind w:firstLine="709"/>
        <w:jc w:val="both"/>
        <w:rPr>
          <w:rFonts w:ascii="Times New Roman" w:hAnsi="Times New Roman" w:cs="Times New Roman"/>
          <w:color w:val="000000" w:themeColor="text1"/>
          <w:sz w:val="24"/>
          <w:szCs w:val="24"/>
        </w:rPr>
      </w:pPr>
    </w:p>
    <w:p w:rsidR="00093481" w:rsidRPr="009A74B1" w:rsidRDefault="00093481" w:rsidP="004311EA">
      <w:pPr>
        <w:pStyle w:val="3"/>
        <w:spacing w:before="0"/>
        <w:jc w:val="center"/>
        <w:rPr>
          <w:rFonts w:ascii="Times New Roman" w:hAnsi="Times New Roman" w:cs="Times New Roman"/>
          <w:b w:val="0"/>
          <w:i/>
          <w:color w:val="000000" w:themeColor="text1"/>
          <w:sz w:val="24"/>
          <w:szCs w:val="24"/>
        </w:rPr>
      </w:pPr>
      <w:bookmarkStart w:id="124" w:name="_Toc435791231"/>
      <w:bookmarkStart w:id="125" w:name="_Toc6389168"/>
      <w:bookmarkStart w:id="126" w:name="_Toc38550537"/>
      <w:r w:rsidRPr="009A74B1">
        <w:rPr>
          <w:rFonts w:ascii="Times New Roman" w:hAnsi="Times New Roman" w:cs="Times New Roman"/>
          <w:b w:val="0"/>
          <w:i/>
          <w:color w:val="000000" w:themeColor="text1"/>
          <w:sz w:val="24"/>
          <w:szCs w:val="24"/>
        </w:rPr>
        <w:t xml:space="preserve">9.3 Предложения по величине инвестиций в строительство, </w:t>
      </w:r>
      <w:r w:rsidR="008D7A3B" w:rsidRPr="009A74B1">
        <w:rPr>
          <w:rFonts w:ascii="Times New Roman" w:hAnsi="Times New Roman" w:cs="Times New Roman"/>
          <w:b w:val="0"/>
          <w:i/>
          <w:color w:val="000000" w:themeColor="text1"/>
          <w:sz w:val="24"/>
          <w:szCs w:val="24"/>
        </w:rPr>
        <w:t xml:space="preserve">реконструкцию, </w:t>
      </w:r>
      <w:r w:rsidR="008D7A3B" w:rsidRPr="009A74B1">
        <w:rPr>
          <w:rFonts w:ascii="Times New Roman" w:hAnsi="Times New Roman" w:cs="Times New Roman"/>
          <w:b w:val="0"/>
          <w:i/>
          <w:color w:val="000000" w:themeColor="text1"/>
          <w:sz w:val="24"/>
          <w:szCs w:val="24"/>
        </w:rPr>
        <w:br/>
        <w:t>техническое</w:t>
      </w:r>
      <w:r w:rsidRPr="009A74B1">
        <w:rPr>
          <w:rFonts w:ascii="Times New Roman" w:hAnsi="Times New Roman" w:cs="Times New Roman"/>
          <w:b w:val="0"/>
          <w:i/>
          <w:color w:val="000000" w:themeColor="text1"/>
          <w:sz w:val="24"/>
          <w:szCs w:val="24"/>
        </w:rPr>
        <w:t xml:space="preserve"> перевооружение и (или) модернизацию в связи с изменениями температурного </w:t>
      </w:r>
      <w:r w:rsidRPr="009A74B1">
        <w:rPr>
          <w:rFonts w:ascii="Times New Roman" w:hAnsi="Times New Roman" w:cs="Times New Roman"/>
          <w:b w:val="0"/>
          <w:i/>
          <w:color w:val="000000" w:themeColor="text1"/>
          <w:sz w:val="24"/>
          <w:szCs w:val="24"/>
        </w:rPr>
        <w:br/>
        <w:t>графика и гидравлического режима работы системы теплоснабжения</w:t>
      </w:r>
      <w:bookmarkEnd w:id="124"/>
      <w:bookmarkEnd w:id="125"/>
      <w:bookmarkEnd w:id="126"/>
    </w:p>
    <w:p w:rsidR="003B444E" w:rsidRPr="009A74B1" w:rsidRDefault="003B444E" w:rsidP="00215BB4">
      <w:pPr>
        <w:spacing w:after="0"/>
        <w:ind w:firstLine="709"/>
        <w:jc w:val="both"/>
        <w:rPr>
          <w:rFonts w:ascii="Times New Roman" w:hAnsi="Times New Roman" w:cs="Times New Roman"/>
          <w:color w:val="000000" w:themeColor="text1"/>
          <w:sz w:val="24"/>
          <w:szCs w:val="24"/>
        </w:rPr>
      </w:pPr>
    </w:p>
    <w:p w:rsidR="00143478" w:rsidRPr="009A74B1" w:rsidRDefault="00143478" w:rsidP="00215BB4">
      <w:pPr>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Изменений температурного графика на расчетный период до </w:t>
      </w:r>
      <w:r w:rsidR="002D1AD0">
        <w:rPr>
          <w:rFonts w:ascii="Times New Roman" w:hAnsi="Times New Roman" w:cs="Times New Roman"/>
          <w:color w:val="000000" w:themeColor="text1"/>
          <w:sz w:val="24"/>
          <w:szCs w:val="24"/>
        </w:rPr>
        <w:t>202</w:t>
      </w:r>
      <w:r w:rsidR="007B52D8">
        <w:rPr>
          <w:rFonts w:ascii="Times New Roman" w:hAnsi="Times New Roman" w:cs="Times New Roman"/>
          <w:color w:val="000000" w:themeColor="text1"/>
          <w:sz w:val="24"/>
          <w:szCs w:val="24"/>
        </w:rPr>
        <w:t>4</w:t>
      </w:r>
      <w:r w:rsidRPr="009A74B1">
        <w:rPr>
          <w:rFonts w:ascii="Times New Roman" w:hAnsi="Times New Roman" w:cs="Times New Roman"/>
          <w:color w:val="000000" w:themeColor="text1"/>
          <w:sz w:val="24"/>
          <w:szCs w:val="24"/>
        </w:rPr>
        <w:t> г</w:t>
      </w:r>
      <w:r w:rsidR="00BF2261">
        <w:rPr>
          <w:rFonts w:ascii="Times New Roman" w:hAnsi="Times New Roman" w:cs="Times New Roman"/>
          <w:color w:val="000000" w:themeColor="text1"/>
          <w:sz w:val="24"/>
          <w:szCs w:val="24"/>
        </w:rPr>
        <w:t>ода</w:t>
      </w:r>
      <w:r w:rsidR="002B626F" w:rsidRPr="009A74B1">
        <w:rPr>
          <w:rFonts w:ascii="Times New Roman" w:hAnsi="Times New Roman" w:cs="Times New Roman"/>
          <w:color w:val="000000" w:themeColor="text1"/>
          <w:sz w:val="24"/>
          <w:szCs w:val="24"/>
        </w:rPr>
        <w:t xml:space="preserve"> не предполагается.</w:t>
      </w:r>
      <w:r w:rsidRPr="009A74B1">
        <w:rPr>
          <w:rFonts w:ascii="Times New Roman" w:hAnsi="Times New Roman" w:cs="Times New Roman"/>
          <w:color w:val="000000" w:themeColor="text1"/>
          <w:sz w:val="24"/>
          <w:szCs w:val="24"/>
        </w:rPr>
        <w:t xml:space="preserve"> </w:t>
      </w:r>
      <w:r w:rsidR="001420E9">
        <w:rPr>
          <w:rFonts w:ascii="Times New Roman" w:hAnsi="Times New Roman" w:cs="Times New Roman"/>
          <w:color w:val="000000" w:themeColor="text1"/>
          <w:sz w:val="24"/>
          <w:szCs w:val="24"/>
        </w:rPr>
        <w:t>Требуется гидравлическая балансировка тепловой сети после перевода с открытой системы ГВС на закрытую.</w:t>
      </w:r>
      <w:r w:rsidR="001420E9" w:rsidRPr="009A74B1">
        <w:rPr>
          <w:rFonts w:ascii="Times New Roman" w:hAnsi="Times New Roman" w:cs="Times New Roman"/>
          <w:color w:val="000000" w:themeColor="text1"/>
          <w:sz w:val="24"/>
          <w:szCs w:val="24"/>
        </w:rPr>
        <w:t xml:space="preserve"> </w:t>
      </w:r>
      <w:r w:rsidRPr="009A74B1">
        <w:rPr>
          <w:rFonts w:ascii="Times New Roman" w:hAnsi="Times New Roman" w:cs="Times New Roman"/>
          <w:color w:val="000000" w:themeColor="text1"/>
          <w:sz w:val="24"/>
          <w:szCs w:val="24"/>
        </w:rPr>
        <w:t>Инвестиции в строительство, реконструкцию и техническое перевооружение на указанные мероприятия не требуются.</w:t>
      </w:r>
    </w:p>
    <w:p w:rsidR="001420E9" w:rsidRPr="004E4DFA" w:rsidRDefault="001420E9" w:rsidP="001420E9">
      <w:pPr>
        <w:spacing w:after="0"/>
        <w:ind w:firstLine="709"/>
        <w:jc w:val="both"/>
        <w:rPr>
          <w:rFonts w:ascii="Times New Roman" w:hAnsi="Times New Roman" w:cs="Times New Roman"/>
          <w:b/>
          <w:i/>
          <w:color w:val="000000" w:themeColor="text1"/>
          <w:sz w:val="24"/>
          <w:szCs w:val="24"/>
          <w:u w:val="single"/>
        </w:rPr>
      </w:pPr>
      <w:r w:rsidRPr="004E4DFA">
        <w:rPr>
          <w:rFonts w:ascii="Times New Roman" w:hAnsi="Times New Roman" w:cs="Times New Roman"/>
          <w:b/>
          <w:i/>
          <w:color w:val="000000" w:themeColor="text1"/>
          <w:sz w:val="24"/>
          <w:szCs w:val="24"/>
          <w:u w:val="single"/>
        </w:rPr>
        <w:lastRenderedPageBreak/>
        <w:t>Величина необходимых инвестиций приведена в разделе «Обосновывающие материалы к схеме теплоснабжения» п. 12.1.</w:t>
      </w:r>
    </w:p>
    <w:p w:rsidR="003B444E" w:rsidRPr="009A74B1" w:rsidRDefault="003B444E" w:rsidP="00215BB4">
      <w:pPr>
        <w:spacing w:after="0"/>
        <w:ind w:firstLine="709"/>
        <w:jc w:val="both"/>
        <w:rPr>
          <w:rFonts w:ascii="Times New Roman" w:hAnsi="Times New Roman" w:cs="Times New Roman"/>
          <w:color w:val="000000" w:themeColor="text1"/>
          <w:sz w:val="24"/>
          <w:szCs w:val="24"/>
        </w:rPr>
      </w:pPr>
    </w:p>
    <w:p w:rsidR="00093481" w:rsidRPr="009A74B1" w:rsidRDefault="00093481" w:rsidP="00093481">
      <w:pPr>
        <w:pStyle w:val="3"/>
        <w:spacing w:before="0"/>
        <w:jc w:val="center"/>
        <w:rPr>
          <w:rFonts w:ascii="Times New Roman" w:hAnsi="Times New Roman" w:cs="Times New Roman"/>
          <w:color w:val="000000" w:themeColor="text1"/>
          <w:sz w:val="24"/>
          <w:szCs w:val="24"/>
        </w:rPr>
      </w:pPr>
      <w:bookmarkStart w:id="127" w:name="_Toc6389169"/>
      <w:bookmarkStart w:id="128" w:name="_Toc38550538"/>
      <w:r w:rsidRPr="009A74B1">
        <w:rPr>
          <w:rFonts w:ascii="Times New Roman" w:hAnsi="Times New Roman" w:cs="Times New Roman"/>
          <w:b w:val="0"/>
          <w:i/>
          <w:color w:val="000000" w:themeColor="text1"/>
          <w:sz w:val="24"/>
          <w:szCs w:val="24"/>
        </w:rPr>
        <w:t xml:space="preserve">9.4 Предложения по величине необходимых инвестиций для перевода открытой системы </w:t>
      </w:r>
      <w:r w:rsidR="00B0716B" w:rsidRPr="009A74B1">
        <w:rPr>
          <w:rFonts w:ascii="Times New Roman" w:hAnsi="Times New Roman" w:cs="Times New Roman"/>
          <w:b w:val="0"/>
          <w:i/>
          <w:color w:val="000000" w:themeColor="text1"/>
          <w:sz w:val="24"/>
          <w:szCs w:val="24"/>
        </w:rPr>
        <w:br/>
      </w:r>
      <w:r w:rsidRPr="009A74B1">
        <w:rPr>
          <w:rFonts w:ascii="Times New Roman" w:hAnsi="Times New Roman" w:cs="Times New Roman"/>
          <w:b w:val="0"/>
          <w:i/>
          <w:color w:val="000000" w:themeColor="text1"/>
          <w:sz w:val="24"/>
          <w:szCs w:val="24"/>
        </w:rPr>
        <w:t>теплоснабжения (горячего водоснабжения) в закрытую систему горячего водоснабжения на каждом этапе</w:t>
      </w:r>
      <w:bookmarkEnd w:id="127"/>
      <w:bookmarkEnd w:id="128"/>
      <w:r w:rsidRPr="009A74B1">
        <w:rPr>
          <w:rFonts w:ascii="Times New Roman" w:hAnsi="Times New Roman" w:cs="Times New Roman"/>
          <w:b w:val="0"/>
          <w:i/>
          <w:color w:val="000000" w:themeColor="text1"/>
          <w:sz w:val="24"/>
          <w:szCs w:val="24"/>
        </w:rPr>
        <w:br/>
      </w:r>
    </w:p>
    <w:p w:rsidR="001420E9" w:rsidRPr="00392A0E" w:rsidRDefault="001420E9" w:rsidP="001420E9">
      <w:pPr>
        <w:spacing w:after="0"/>
        <w:ind w:firstLine="709"/>
        <w:jc w:val="both"/>
        <w:rPr>
          <w:rFonts w:ascii="Times New Roman" w:hAnsi="Times New Roman" w:cs="Times New Roman"/>
          <w:color w:val="000000" w:themeColor="text1"/>
          <w:sz w:val="24"/>
          <w:szCs w:val="24"/>
        </w:rPr>
      </w:pPr>
      <w:r w:rsidRPr="00392A0E">
        <w:rPr>
          <w:rFonts w:ascii="Times New Roman" w:hAnsi="Times New Roman" w:cs="Times New Roman"/>
          <w:color w:val="000000" w:themeColor="text1"/>
          <w:sz w:val="24"/>
          <w:szCs w:val="24"/>
        </w:rPr>
        <w:t>Для организации закрытой схемы горячего водоснабжения потребуется:</w:t>
      </w:r>
    </w:p>
    <w:p w:rsidR="001420E9" w:rsidRPr="000924D0" w:rsidRDefault="001420E9"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выполнение гидравлического расчета тепловых сетей с учетом перехода на закрытую схему теплоснабжения с целью определения необходимости реконструкции тепловых сетей с увеличением диаметров;</w:t>
      </w:r>
    </w:p>
    <w:p w:rsidR="001420E9" w:rsidRPr="000924D0" w:rsidRDefault="001420E9"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тепловых сетей;</w:t>
      </w:r>
    </w:p>
    <w:p w:rsidR="001420E9" w:rsidRPr="000924D0" w:rsidRDefault="001420E9"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оснащение потребителей, подключенных непосредственно к тепловым сетям по открытой схеме, теплообменниками ГВС;</w:t>
      </w:r>
    </w:p>
    <w:p w:rsidR="001420E9" w:rsidRPr="000924D0" w:rsidRDefault="001420E9"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замена стальных трубопроводов ГВС в зданиях на полимерные трубопроводы;</w:t>
      </w:r>
    </w:p>
    <w:p w:rsidR="001420E9" w:rsidRPr="000924D0" w:rsidRDefault="001420E9"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сетей водоснабжения с перераспределением расходов воды от источников на ИТП;</w:t>
      </w:r>
    </w:p>
    <w:p w:rsidR="001420E9" w:rsidRPr="000924D0" w:rsidRDefault="001420E9"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систем водоподготовки на источниках.</w:t>
      </w:r>
    </w:p>
    <w:p w:rsidR="001420E9" w:rsidRPr="004E4DFA" w:rsidRDefault="001420E9" w:rsidP="001420E9">
      <w:pPr>
        <w:spacing w:after="0"/>
        <w:ind w:firstLine="709"/>
        <w:jc w:val="both"/>
        <w:rPr>
          <w:rFonts w:ascii="Times New Roman" w:hAnsi="Times New Roman" w:cs="Times New Roman"/>
          <w:b/>
          <w:i/>
          <w:color w:val="000000" w:themeColor="text1"/>
          <w:sz w:val="24"/>
          <w:szCs w:val="24"/>
          <w:u w:val="single"/>
        </w:rPr>
      </w:pPr>
      <w:r w:rsidRPr="004E4DFA">
        <w:rPr>
          <w:rFonts w:ascii="Times New Roman" w:hAnsi="Times New Roman" w:cs="Times New Roman"/>
          <w:b/>
          <w:i/>
          <w:color w:val="000000" w:themeColor="text1"/>
          <w:sz w:val="24"/>
          <w:szCs w:val="24"/>
          <w:u w:val="single"/>
        </w:rPr>
        <w:t>Величина необходимых инвестиций приведена в разделе «Обосновывающие материалы к схеме теплоснабжения» п. 12.1.</w:t>
      </w:r>
    </w:p>
    <w:p w:rsidR="002B626F" w:rsidRPr="009A74B1" w:rsidRDefault="002B626F" w:rsidP="00093481">
      <w:pPr>
        <w:spacing w:after="0"/>
        <w:ind w:firstLine="709"/>
        <w:jc w:val="both"/>
        <w:rPr>
          <w:rFonts w:ascii="Times New Roman" w:hAnsi="Times New Roman" w:cs="Times New Roman"/>
          <w:color w:val="000000" w:themeColor="text1"/>
          <w:sz w:val="24"/>
          <w:szCs w:val="24"/>
        </w:rPr>
      </w:pPr>
    </w:p>
    <w:p w:rsidR="00093481" w:rsidRPr="009A74B1" w:rsidRDefault="00093481" w:rsidP="00093481">
      <w:pPr>
        <w:pStyle w:val="3"/>
        <w:spacing w:before="0"/>
        <w:jc w:val="center"/>
        <w:rPr>
          <w:rFonts w:ascii="Times New Roman" w:hAnsi="Times New Roman" w:cs="Times New Roman"/>
          <w:b w:val="0"/>
          <w:i/>
          <w:color w:val="000000" w:themeColor="text1"/>
          <w:sz w:val="24"/>
          <w:szCs w:val="24"/>
        </w:rPr>
      </w:pPr>
      <w:bookmarkStart w:id="129" w:name="_Toc6389170"/>
      <w:bookmarkStart w:id="130" w:name="_Toc38550539"/>
      <w:r w:rsidRPr="009A74B1">
        <w:rPr>
          <w:rFonts w:ascii="Times New Roman" w:hAnsi="Times New Roman" w:cs="Times New Roman"/>
          <w:b w:val="0"/>
          <w:i/>
          <w:color w:val="000000" w:themeColor="text1"/>
          <w:sz w:val="24"/>
          <w:szCs w:val="24"/>
        </w:rPr>
        <w:t>9.5 Оценка эффективности инвестиций по отдельным предложениям</w:t>
      </w:r>
      <w:bookmarkEnd w:id="129"/>
      <w:bookmarkEnd w:id="130"/>
    </w:p>
    <w:p w:rsidR="00093481" w:rsidRPr="009A74B1" w:rsidRDefault="00093481" w:rsidP="00093481">
      <w:pPr>
        <w:spacing w:after="0"/>
        <w:ind w:firstLine="709"/>
        <w:jc w:val="both"/>
        <w:rPr>
          <w:rFonts w:ascii="Times New Roman" w:hAnsi="Times New Roman" w:cs="Times New Roman"/>
          <w:color w:val="000000" w:themeColor="text1"/>
          <w:sz w:val="24"/>
          <w:szCs w:val="24"/>
          <w:highlight w:val="red"/>
        </w:rPr>
      </w:pPr>
    </w:p>
    <w:p w:rsidR="00093481" w:rsidRPr="009A74B1" w:rsidRDefault="00093481" w:rsidP="00093481">
      <w:pPr>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Экономический эффект мероприятий по реконструкции тепловых сетей достигается за счет сокращения аварий – издержек на их ликвидацию, снижения потерь теплоносителя и потребления энергии </w:t>
      </w:r>
      <w:r w:rsidR="00240F03">
        <w:rPr>
          <w:rFonts w:ascii="Times New Roman" w:hAnsi="Times New Roman" w:cs="Times New Roman"/>
          <w:color w:val="000000" w:themeColor="text1"/>
          <w:sz w:val="24"/>
          <w:szCs w:val="24"/>
        </w:rPr>
        <w:t>котельной</w:t>
      </w:r>
      <w:r w:rsidRPr="009A74B1">
        <w:rPr>
          <w:rFonts w:ascii="Times New Roman" w:hAnsi="Times New Roman" w:cs="Times New Roman"/>
          <w:color w:val="000000" w:themeColor="text1"/>
          <w:sz w:val="24"/>
          <w:szCs w:val="24"/>
        </w:rPr>
        <w:t>.</w:t>
      </w:r>
    </w:p>
    <w:p w:rsidR="00B541ED" w:rsidRPr="009A74B1" w:rsidRDefault="00B541ED" w:rsidP="00093481">
      <w:pPr>
        <w:pStyle w:val="3"/>
        <w:spacing w:before="0"/>
        <w:jc w:val="center"/>
        <w:rPr>
          <w:rFonts w:ascii="Times New Roman" w:hAnsi="Times New Roman" w:cs="Times New Roman"/>
          <w:b w:val="0"/>
          <w:i/>
          <w:color w:val="000000" w:themeColor="text1"/>
          <w:sz w:val="24"/>
          <w:szCs w:val="24"/>
          <w:highlight w:val="red"/>
        </w:rPr>
      </w:pPr>
      <w:bookmarkStart w:id="131" w:name="_Toc6389171"/>
    </w:p>
    <w:p w:rsidR="00093481" w:rsidRPr="009A74B1" w:rsidRDefault="00093481" w:rsidP="00093481">
      <w:pPr>
        <w:pStyle w:val="3"/>
        <w:spacing w:before="0"/>
        <w:jc w:val="center"/>
        <w:rPr>
          <w:rFonts w:ascii="Times New Roman" w:hAnsi="Times New Roman" w:cs="Times New Roman"/>
          <w:b w:val="0"/>
          <w:i/>
          <w:color w:val="000000" w:themeColor="text1"/>
          <w:sz w:val="24"/>
          <w:szCs w:val="24"/>
        </w:rPr>
      </w:pPr>
      <w:bookmarkStart w:id="132" w:name="_Toc38550540"/>
      <w:r w:rsidRPr="009A74B1">
        <w:rPr>
          <w:rFonts w:ascii="Times New Roman" w:hAnsi="Times New Roman" w:cs="Times New Roman"/>
          <w:b w:val="0"/>
          <w:i/>
          <w:color w:val="000000" w:themeColor="text1"/>
          <w:sz w:val="24"/>
          <w:szCs w:val="24"/>
        </w:rPr>
        <w:t xml:space="preserve">9.6 Величина фактически осуществленных инвестиций в строительство, реконструкцию, </w:t>
      </w:r>
      <w:r w:rsidRPr="009A74B1">
        <w:rPr>
          <w:rFonts w:ascii="Times New Roman" w:hAnsi="Times New Roman" w:cs="Times New Roman"/>
          <w:b w:val="0"/>
          <w:i/>
          <w:color w:val="000000" w:themeColor="text1"/>
          <w:sz w:val="24"/>
          <w:szCs w:val="24"/>
        </w:rPr>
        <w:br/>
        <w:t>техническое перевооружение и (или) модернизацию объектов теплоснабжения за базовый период и базовый период актуализации</w:t>
      </w:r>
      <w:bookmarkEnd w:id="131"/>
      <w:bookmarkEnd w:id="132"/>
      <w:r w:rsidRPr="009A74B1">
        <w:rPr>
          <w:rFonts w:ascii="Times New Roman" w:hAnsi="Times New Roman" w:cs="Times New Roman"/>
          <w:b w:val="0"/>
          <w:i/>
          <w:color w:val="000000" w:themeColor="text1"/>
          <w:sz w:val="24"/>
          <w:szCs w:val="24"/>
        </w:rPr>
        <w:br/>
      </w:r>
    </w:p>
    <w:p w:rsidR="00093481" w:rsidRPr="009A74B1" w:rsidRDefault="009A155E" w:rsidP="00836E73">
      <w:pPr>
        <w:pStyle w:val="ad"/>
        <w:tabs>
          <w:tab w:val="left" w:pos="993"/>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Информация отсутствует</w:t>
      </w:r>
      <w:r w:rsidR="00305297" w:rsidRPr="009A74B1">
        <w:rPr>
          <w:rFonts w:ascii="Times New Roman" w:hAnsi="Times New Roman" w:cs="Times New Roman"/>
          <w:color w:val="000000" w:themeColor="text1"/>
          <w:sz w:val="24"/>
          <w:szCs w:val="24"/>
        </w:rPr>
        <w:t>.</w:t>
      </w:r>
    </w:p>
    <w:p w:rsidR="00825B8D" w:rsidRPr="009A74B1" w:rsidRDefault="00825B8D" w:rsidP="002D1AD0">
      <w:pPr>
        <w:spacing w:after="0"/>
        <w:jc w:val="both"/>
        <w:rPr>
          <w:rFonts w:ascii="Times New Roman" w:hAnsi="Times New Roman" w:cs="Times New Roman"/>
          <w:color w:val="000000" w:themeColor="text1"/>
          <w:sz w:val="24"/>
          <w:szCs w:val="24"/>
        </w:rPr>
      </w:pPr>
    </w:p>
    <w:p w:rsidR="00093481" w:rsidRPr="009A74B1" w:rsidRDefault="00093481" w:rsidP="00093481">
      <w:pPr>
        <w:pStyle w:val="3"/>
        <w:spacing w:before="0"/>
        <w:jc w:val="center"/>
        <w:rPr>
          <w:rFonts w:ascii="Times New Roman" w:hAnsi="Times New Roman" w:cs="Times New Roman"/>
          <w:b w:val="0"/>
          <w:i/>
          <w:color w:val="000000" w:themeColor="text1"/>
          <w:sz w:val="24"/>
          <w:szCs w:val="24"/>
        </w:rPr>
      </w:pPr>
      <w:bookmarkStart w:id="133" w:name="_Toc6389172"/>
      <w:bookmarkStart w:id="134" w:name="_Toc38550541"/>
      <w:r w:rsidRPr="009A74B1">
        <w:rPr>
          <w:rFonts w:ascii="Times New Roman" w:hAnsi="Times New Roman" w:cs="Times New Roman"/>
          <w:b w:val="0"/>
          <w:i/>
          <w:color w:val="000000" w:themeColor="text1"/>
          <w:sz w:val="24"/>
          <w:szCs w:val="24"/>
        </w:rPr>
        <w:t xml:space="preserve">9.7 Предложения по развитию системы диспетчерского контроля потребляемой тепловой </w:t>
      </w:r>
      <w:r w:rsidRPr="009A74B1">
        <w:rPr>
          <w:rFonts w:ascii="Times New Roman" w:hAnsi="Times New Roman" w:cs="Times New Roman"/>
          <w:b w:val="0"/>
          <w:i/>
          <w:color w:val="000000" w:themeColor="text1"/>
          <w:sz w:val="24"/>
          <w:szCs w:val="24"/>
        </w:rPr>
        <w:br/>
        <w:t>энергии</w:t>
      </w:r>
      <w:bookmarkEnd w:id="133"/>
      <w:bookmarkEnd w:id="134"/>
    </w:p>
    <w:p w:rsidR="003B444E" w:rsidRPr="009A74B1" w:rsidRDefault="003B444E" w:rsidP="00215BB4">
      <w:pPr>
        <w:spacing w:after="0"/>
        <w:ind w:firstLine="709"/>
        <w:jc w:val="both"/>
        <w:rPr>
          <w:rFonts w:ascii="Times New Roman" w:hAnsi="Times New Roman" w:cs="Times New Roman"/>
          <w:color w:val="000000" w:themeColor="text1"/>
          <w:sz w:val="24"/>
          <w:szCs w:val="24"/>
        </w:rPr>
      </w:pPr>
    </w:p>
    <w:p w:rsidR="00A557EF" w:rsidRPr="009A74B1" w:rsidRDefault="00A557EF" w:rsidP="00A557EF">
      <w:pPr>
        <w:spacing w:after="0"/>
        <w:ind w:firstLine="709"/>
        <w:jc w:val="both"/>
        <w:rPr>
          <w:rFonts w:ascii="Times New Roman" w:hAnsi="Times New Roman" w:cs="Times New Roman"/>
          <w:color w:val="000000" w:themeColor="text1"/>
          <w:sz w:val="24"/>
          <w:szCs w:val="24"/>
        </w:rPr>
      </w:pPr>
      <w:bookmarkStart w:id="135" w:name="_Toc391732443"/>
      <w:bookmarkStart w:id="136" w:name="_Toc435791232"/>
      <w:r w:rsidRPr="009A74B1">
        <w:rPr>
          <w:rFonts w:ascii="Times New Roman" w:hAnsi="Times New Roman" w:cs="Times New Roman"/>
          <w:color w:val="000000" w:themeColor="text1"/>
          <w:sz w:val="24"/>
          <w:szCs w:val="24"/>
        </w:rPr>
        <w:t xml:space="preserve">В </w:t>
      </w:r>
      <w:r w:rsidR="002540EF">
        <w:rPr>
          <w:rFonts w:ascii="Times New Roman" w:hAnsi="Times New Roman" w:cs="Times New Roman"/>
          <w:color w:val="000000" w:themeColor="text1"/>
          <w:sz w:val="24"/>
          <w:szCs w:val="24"/>
        </w:rPr>
        <w:t>Мокрушинск</w:t>
      </w:r>
      <w:r w:rsidR="00866021">
        <w:rPr>
          <w:rFonts w:ascii="Times New Roman" w:hAnsi="Times New Roman" w:cs="Times New Roman"/>
          <w:color w:val="000000" w:themeColor="text1"/>
          <w:sz w:val="24"/>
          <w:szCs w:val="24"/>
        </w:rPr>
        <w:t xml:space="preserve">ом </w:t>
      </w:r>
      <w:r w:rsidR="00372D9D">
        <w:rPr>
          <w:rFonts w:ascii="Times New Roman" w:hAnsi="Times New Roman" w:cs="Times New Roman"/>
          <w:color w:val="000000" w:themeColor="text1"/>
          <w:sz w:val="24"/>
          <w:szCs w:val="24"/>
        </w:rPr>
        <w:t>сельсовете</w:t>
      </w:r>
      <w:r w:rsidRPr="009A74B1">
        <w:rPr>
          <w:rFonts w:ascii="Times New Roman" w:hAnsi="Times New Roman" w:cs="Times New Roman"/>
          <w:color w:val="000000" w:themeColor="text1"/>
          <w:sz w:val="24"/>
          <w:szCs w:val="24"/>
        </w:rPr>
        <w:t xml:space="preserve"> отсутствует система диспетчерского контроля и управления. </w:t>
      </w:r>
    </w:p>
    <w:p w:rsidR="00A557EF" w:rsidRPr="009A74B1" w:rsidRDefault="00A557EF" w:rsidP="00A557EF">
      <w:pPr>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Внедрение системы дисп</w:t>
      </w:r>
      <w:r w:rsidR="00B7130B">
        <w:rPr>
          <w:rFonts w:ascii="Times New Roman" w:hAnsi="Times New Roman" w:cs="Times New Roman"/>
          <w:color w:val="000000" w:themeColor="text1"/>
          <w:sz w:val="24"/>
          <w:szCs w:val="24"/>
        </w:rPr>
        <w:t xml:space="preserve">етчерского контроля на </w:t>
      </w:r>
      <w:r w:rsidR="00240F03">
        <w:rPr>
          <w:rFonts w:ascii="Times New Roman" w:hAnsi="Times New Roman" w:cs="Times New Roman"/>
          <w:color w:val="000000" w:themeColor="text1"/>
          <w:sz w:val="24"/>
          <w:szCs w:val="24"/>
        </w:rPr>
        <w:t xml:space="preserve">котельной </w:t>
      </w:r>
      <w:r w:rsidRPr="009A74B1">
        <w:rPr>
          <w:rFonts w:ascii="Times New Roman" w:hAnsi="Times New Roman" w:cs="Times New Roman"/>
          <w:color w:val="000000" w:themeColor="text1"/>
          <w:sz w:val="24"/>
          <w:szCs w:val="24"/>
        </w:rPr>
        <w:t xml:space="preserve">включает в себя установку устройства сбора и передачи данных (УСПД) с существующих приборов учета и оборудования по интерфейсу RS-232/485. Прием данных от УСПД осуществляется телекоммуникационными модулями на основе GSM или </w:t>
      </w:r>
      <w:proofErr w:type="spellStart"/>
      <w:r w:rsidRPr="009A74B1">
        <w:rPr>
          <w:rFonts w:ascii="Times New Roman" w:hAnsi="Times New Roman" w:cs="Times New Roman"/>
          <w:color w:val="000000" w:themeColor="text1"/>
          <w:sz w:val="24"/>
          <w:szCs w:val="24"/>
        </w:rPr>
        <w:t>Ethernet</w:t>
      </w:r>
      <w:proofErr w:type="spellEnd"/>
      <w:r w:rsidRPr="009A74B1">
        <w:rPr>
          <w:rFonts w:ascii="Times New Roman" w:hAnsi="Times New Roman" w:cs="Times New Roman"/>
          <w:color w:val="000000" w:themeColor="text1"/>
          <w:sz w:val="24"/>
          <w:szCs w:val="24"/>
        </w:rPr>
        <w:t xml:space="preserve"> модемов. Для опроса с заданной периодичностью и отображения на мониторе диспетчера текущего состояния объектов (показания приборов учета и др.) в виде мнемосхем используется специализированное программное обеспечение, которое будет установлено на </w:t>
      </w:r>
      <w:r w:rsidRPr="009A74B1">
        <w:rPr>
          <w:rFonts w:ascii="Times New Roman" w:hAnsi="Times New Roman" w:cs="Times New Roman"/>
          <w:color w:val="000000" w:themeColor="text1"/>
          <w:sz w:val="24"/>
          <w:szCs w:val="24"/>
        </w:rPr>
        <w:lastRenderedPageBreak/>
        <w:t>сервере диспетчерского пункта. В качестве программного обеспечения для диспетчеризации теплотехнических параметров рекомендуется использовать АСДУ Поли-ТЭР (ООО ИВК «</w:t>
      </w:r>
      <w:proofErr w:type="spellStart"/>
      <w:r w:rsidRPr="009A74B1">
        <w:rPr>
          <w:rFonts w:ascii="Times New Roman" w:hAnsi="Times New Roman" w:cs="Times New Roman"/>
          <w:color w:val="000000" w:themeColor="text1"/>
          <w:sz w:val="24"/>
          <w:szCs w:val="24"/>
        </w:rPr>
        <w:t>Политех</w:t>
      </w:r>
      <w:proofErr w:type="spellEnd"/>
      <w:r w:rsidRPr="009A74B1">
        <w:rPr>
          <w:rFonts w:ascii="Times New Roman" w:hAnsi="Times New Roman" w:cs="Times New Roman"/>
          <w:color w:val="000000" w:themeColor="text1"/>
          <w:sz w:val="24"/>
          <w:szCs w:val="24"/>
        </w:rPr>
        <w:t>-Автоматика», г. Челябинск).</w:t>
      </w:r>
    </w:p>
    <w:p w:rsidR="00143478" w:rsidRPr="009A74B1" w:rsidRDefault="00A557EF" w:rsidP="00E26963">
      <w:pPr>
        <w:spacing w:after="0"/>
        <w:ind w:firstLine="709"/>
        <w:jc w:val="both"/>
        <w:rPr>
          <w:rFonts w:ascii="Times New Roman" w:eastAsiaTheme="majorEastAsia" w:hAnsi="Times New Roman" w:cs="Times New Roman"/>
          <w:b/>
          <w:bCs/>
          <w:color w:val="000000" w:themeColor="text1"/>
          <w:sz w:val="24"/>
          <w:szCs w:val="24"/>
        </w:rPr>
      </w:pPr>
      <w:r w:rsidRPr="009A74B1">
        <w:rPr>
          <w:rFonts w:ascii="Times New Roman" w:hAnsi="Times New Roman" w:cs="Times New Roman"/>
          <w:color w:val="000000" w:themeColor="text1"/>
          <w:sz w:val="24"/>
          <w:szCs w:val="24"/>
        </w:rPr>
        <w:t xml:space="preserve">В случае отсутствия необходимого оборудования или несовместимости существующих приборов с внедренной системой диспетчерского контроля затраты на реализацию мероприятия могут </w:t>
      </w:r>
      <w:r w:rsidRPr="007B7237">
        <w:rPr>
          <w:rFonts w:ascii="Times New Roman" w:hAnsi="Times New Roman" w:cs="Times New Roman"/>
          <w:color w:val="000000" w:themeColor="text1"/>
          <w:sz w:val="24"/>
          <w:szCs w:val="24"/>
        </w:rPr>
        <w:t xml:space="preserve">составить до </w:t>
      </w:r>
      <w:r w:rsidR="007B7237" w:rsidRPr="007B7237">
        <w:rPr>
          <w:rFonts w:ascii="Times New Roman" w:hAnsi="Times New Roman" w:cs="Times New Roman"/>
          <w:color w:val="000000" w:themeColor="text1"/>
          <w:sz w:val="24"/>
          <w:szCs w:val="24"/>
        </w:rPr>
        <w:t>2</w:t>
      </w:r>
      <w:r w:rsidR="00450379" w:rsidRPr="007B7237">
        <w:rPr>
          <w:rFonts w:ascii="Times New Roman" w:hAnsi="Times New Roman" w:cs="Times New Roman"/>
          <w:color w:val="000000" w:themeColor="text1"/>
          <w:sz w:val="24"/>
          <w:szCs w:val="24"/>
        </w:rPr>
        <w:t>50</w:t>
      </w:r>
      <w:r w:rsidRPr="007B7237">
        <w:rPr>
          <w:rFonts w:ascii="Times New Roman" w:hAnsi="Times New Roman" w:cs="Times New Roman"/>
          <w:color w:val="000000" w:themeColor="text1"/>
          <w:sz w:val="24"/>
          <w:szCs w:val="24"/>
        </w:rPr>
        <w:t xml:space="preserve"> тыс</w:t>
      </w:r>
      <w:r w:rsidRPr="009A74B1">
        <w:rPr>
          <w:rFonts w:ascii="Times New Roman" w:hAnsi="Times New Roman" w:cs="Times New Roman"/>
          <w:color w:val="000000" w:themeColor="text1"/>
          <w:sz w:val="24"/>
          <w:szCs w:val="24"/>
        </w:rPr>
        <w:t>. руб. с учетом СМР по прокладке кабельной продукции, монтажу модулей и пуско-наладочных работ.</w:t>
      </w:r>
      <w:r w:rsidR="00143478" w:rsidRPr="009A74B1">
        <w:rPr>
          <w:rFonts w:ascii="Times New Roman" w:hAnsi="Times New Roman" w:cs="Times New Roman"/>
          <w:color w:val="000000" w:themeColor="text1"/>
          <w:sz w:val="24"/>
          <w:szCs w:val="24"/>
        </w:rPr>
        <w:br w:type="page"/>
      </w:r>
    </w:p>
    <w:p w:rsidR="00093481" w:rsidRPr="009A74B1" w:rsidRDefault="00093481" w:rsidP="00093481">
      <w:pPr>
        <w:pStyle w:val="2"/>
        <w:spacing w:before="0"/>
        <w:ind w:firstLine="709"/>
        <w:jc w:val="both"/>
        <w:rPr>
          <w:rFonts w:ascii="Times New Roman" w:hAnsi="Times New Roman" w:cs="Times New Roman"/>
          <w:color w:val="000000" w:themeColor="text1"/>
          <w:sz w:val="24"/>
          <w:szCs w:val="24"/>
        </w:rPr>
      </w:pPr>
      <w:bookmarkStart w:id="137" w:name="_Toc6389173"/>
      <w:bookmarkStart w:id="138" w:name="_Toc38550542"/>
      <w:bookmarkEnd w:id="135"/>
      <w:bookmarkEnd w:id="136"/>
      <w:r w:rsidRPr="009A74B1">
        <w:rPr>
          <w:rFonts w:ascii="Times New Roman" w:hAnsi="Times New Roman" w:cs="Times New Roman"/>
          <w:color w:val="000000" w:themeColor="text1"/>
          <w:sz w:val="24"/>
          <w:szCs w:val="24"/>
        </w:rPr>
        <w:lastRenderedPageBreak/>
        <w:t xml:space="preserve">Раздел 10. Решение о присвоении статуса единой теплоснабжающей организации </w:t>
      </w:r>
      <w:r w:rsidR="0027287D" w:rsidRPr="009A74B1">
        <w:rPr>
          <w:rFonts w:ascii="Times New Roman" w:hAnsi="Times New Roman" w:cs="Times New Roman"/>
          <w:color w:val="000000" w:themeColor="text1"/>
          <w:sz w:val="24"/>
          <w:szCs w:val="24"/>
        </w:rPr>
        <w:br/>
      </w:r>
      <w:r w:rsidRPr="009A74B1">
        <w:rPr>
          <w:rFonts w:ascii="Times New Roman" w:hAnsi="Times New Roman" w:cs="Times New Roman"/>
          <w:color w:val="000000" w:themeColor="text1"/>
          <w:sz w:val="24"/>
          <w:szCs w:val="24"/>
        </w:rPr>
        <w:t>(организациям)</w:t>
      </w:r>
      <w:bookmarkEnd w:id="137"/>
      <w:bookmarkEnd w:id="138"/>
      <w:r w:rsidRPr="009A74B1">
        <w:rPr>
          <w:rFonts w:ascii="Times New Roman" w:hAnsi="Times New Roman" w:cs="Times New Roman"/>
          <w:color w:val="000000" w:themeColor="text1"/>
          <w:sz w:val="24"/>
          <w:szCs w:val="24"/>
        </w:rPr>
        <w:t xml:space="preserve"> </w:t>
      </w:r>
    </w:p>
    <w:p w:rsidR="00E174EA" w:rsidRPr="009A74B1" w:rsidRDefault="00E174EA" w:rsidP="00215BB4">
      <w:pPr>
        <w:spacing w:after="0"/>
        <w:ind w:firstLine="709"/>
        <w:jc w:val="both"/>
        <w:rPr>
          <w:rFonts w:ascii="Times New Roman" w:hAnsi="Times New Roman" w:cs="Times New Roman"/>
          <w:color w:val="000000" w:themeColor="text1"/>
          <w:sz w:val="24"/>
          <w:szCs w:val="24"/>
        </w:rPr>
      </w:pPr>
    </w:p>
    <w:p w:rsidR="00093481" w:rsidRPr="009A74B1" w:rsidRDefault="00093481" w:rsidP="00093481">
      <w:pPr>
        <w:pStyle w:val="3"/>
        <w:spacing w:before="0"/>
        <w:jc w:val="center"/>
        <w:rPr>
          <w:rFonts w:ascii="Times New Roman" w:eastAsiaTheme="minorEastAsia" w:hAnsi="Times New Roman" w:cs="Times New Roman"/>
          <w:b w:val="0"/>
          <w:bCs w:val="0"/>
          <w:color w:val="000000" w:themeColor="text1"/>
          <w:sz w:val="24"/>
          <w:szCs w:val="24"/>
        </w:rPr>
      </w:pPr>
      <w:bookmarkStart w:id="139" w:name="_Toc6389174"/>
      <w:bookmarkStart w:id="140" w:name="_Toc38550543"/>
      <w:r w:rsidRPr="009A74B1">
        <w:rPr>
          <w:rFonts w:ascii="Times New Roman" w:hAnsi="Times New Roman" w:cs="Times New Roman"/>
          <w:b w:val="0"/>
          <w:i/>
          <w:color w:val="000000" w:themeColor="text1"/>
          <w:sz w:val="24"/>
          <w:szCs w:val="24"/>
        </w:rPr>
        <w:t>10.1 Решение о присвоении статуса единой теплоснабжающей организации (организациям)</w:t>
      </w:r>
      <w:bookmarkEnd w:id="139"/>
      <w:bookmarkEnd w:id="140"/>
      <w:r w:rsidRPr="009A74B1">
        <w:rPr>
          <w:rFonts w:ascii="Times New Roman" w:hAnsi="Times New Roman" w:cs="Times New Roman"/>
          <w:b w:val="0"/>
          <w:i/>
          <w:color w:val="000000" w:themeColor="text1"/>
          <w:sz w:val="24"/>
          <w:szCs w:val="24"/>
        </w:rPr>
        <w:br/>
      </w:r>
    </w:p>
    <w:p w:rsidR="00093481" w:rsidRPr="009A74B1" w:rsidRDefault="00093481" w:rsidP="00093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Понятие «Единая теплоснабжающая организация» введено Федеральным законом от 27.07.2010</w:t>
      </w:r>
      <w:r w:rsidR="00514DB9">
        <w:rPr>
          <w:rFonts w:ascii="Times New Roman" w:hAnsi="Times New Roman" w:cs="Times New Roman"/>
          <w:color w:val="000000" w:themeColor="text1"/>
          <w:sz w:val="24"/>
          <w:szCs w:val="24"/>
        </w:rPr>
        <w:t xml:space="preserve"> </w:t>
      </w:r>
      <w:r w:rsidRPr="009A74B1">
        <w:rPr>
          <w:rFonts w:ascii="Times New Roman" w:hAnsi="Times New Roman" w:cs="Times New Roman"/>
          <w:color w:val="000000" w:themeColor="text1"/>
          <w:sz w:val="24"/>
          <w:szCs w:val="24"/>
        </w:rPr>
        <w:t>г</w:t>
      </w:r>
      <w:r w:rsidR="001420E9">
        <w:rPr>
          <w:rFonts w:ascii="Times New Roman" w:hAnsi="Times New Roman" w:cs="Times New Roman"/>
          <w:color w:val="000000" w:themeColor="text1"/>
          <w:sz w:val="24"/>
          <w:szCs w:val="24"/>
        </w:rPr>
        <w:t>ода</w:t>
      </w:r>
      <w:r w:rsidRPr="009A74B1">
        <w:rPr>
          <w:rFonts w:ascii="Times New Roman" w:hAnsi="Times New Roman" w:cs="Times New Roman"/>
          <w:color w:val="000000" w:themeColor="text1"/>
          <w:sz w:val="24"/>
          <w:szCs w:val="24"/>
        </w:rPr>
        <w:t xml:space="preserve"> №190 «О теплоснабжении».</w:t>
      </w:r>
    </w:p>
    <w:p w:rsidR="00093481" w:rsidRPr="009A74B1" w:rsidRDefault="00093481" w:rsidP="00093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В соответствии со ст.2 ФЗ-190, единая теплоснабжающая организация (ЕТО) определяется в схеме теплоснабжения. В отношении городов с численностью менее пятисот тысяч человек решение об установлении организации в качестве ЕТО принимает</w:t>
      </w:r>
      <w:r w:rsidR="00E77A54" w:rsidRPr="009A74B1">
        <w:rPr>
          <w:rFonts w:ascii="Times New Roman" w:hAnsi="Times New Roman" w:cs="Times New Roman"/>
          <w:color w:val="000000" w:themeColor="text1"/>
          <w:sz w:val="24"/>
          <w:szCs w:val="24"/>
        </w:rPr>
        <w:t>, в соответствии с ч.6 ст.6 ФЗ №</w:t>
      </w:r>
      <w:r w:rsidRPr="009A74B1">
        <w:rPr>
          <w:rFonts w:ascii="Times New Roman" w:hAnsi="Times New Roman" w:cs="Times New Roman"/>
          <w:color w:val="000000" w:themeColor="text1"/>
          <w:sz w:val="24"/>
          <w:szCs w:val="24"/>
        </w:rPr>
        <w:t xml:space="preserve">190 «О теплоснабжении», орган местного самоуправления </w:t>
      </w:r>
      <w:r w:rsidR="008934BF">
        <w:rPr>
          <w:rFonts w:ascii="Times New Roman" w:hAnsi="Times New Roman" w:cs="Times New Roman"/>
          <w:color w:val="000000" w:themeColor="text1"/>
          <w:sz w:val="24"/>
          <w:szCs w:val="24"/>
        </w:rPr>
        <w:t>поселения</w:t>
      </w:r>
      <w:r w:rsidRPr="009A74B1">
        <w:rPr>
          <w:rFonts w:ascii="Times New Roman" w:hAnsi="Times New Roman" w:cs="Times New Roman"/>
          <w:color w:val="000000" w:themeColor="text1"/>
          <w:sz w:val="24"/>
          <w:szCs w:val="24"/>
        </w:rPr>
        <w:t>.</w:t>
      </w:r>
    </w:p>
    <w:p w:rsidR="00093481" w:rsidRPr="009A74B1" w:rsidRDefault="00093481" w:rsidP="00093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В случае если на территории </w:t>
      </w:r>
      <w:r w:rsidR="008934BF">
        <w:rPr>
          <w:rFonts w:ascii="Times New Roman" w:hAnsi="Times New Roman" w:cs="Times New Roman"/>
          <w:color w:val="000000" w:themeColor="text1"/>
          <w:sz w:val="24"/>
          <w:szCs w:val="24"/>
        </w:rPr>
        <w:t>поселения</w:t>
      </w:r>
      <w:r w:rsidRPr="009A74B1">
        <w:rPr>
          <w:rFonts w:ascii="Times New Roman" w:hAnsi="Times New Roman" w:cs="Times New Roman"/>
          <w:color w:val="000000" w:themeColor="text1"/>
          <w:sz w:val="24"/>
          <w:szCs w:val="24"/>
        </w:rPr>
        <w:t xml:space="preserve"> существуют несколько систем теплоснабжения, уполномоченные органы вправе: </w:t>
      </w:r>
    </w:p>
    <w:p w:rsidR="00093481" w:rsidRPr="009A74B1" w:rsidRDefault="00093481"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определить ЕТО (организации) в каждой из систем теплоснабжения, расположенных в границах </w:t>
      </w:r>
      <w:r w:rsidR="008934BF">
        <w:rPr>
          <w:rFonts w:ascii="Times New Roman" w:hAnsi="Times New Roman" w:cs="Times New Roman"/>
          <w:color w:val="000000" w:themeColor="text1"/>
          <w:sz w:val="24"/>
          <w:szCs w:val="24"/>
        </w:rPr>
        <w:t>поселения</w:t>
      </w:r>
      <w:r w:rsidRPr="009A74B1">
        <w:rPr>
          <w:rFonts w:ascii="Times New Roman" w:hAnsi="Times New Roman" w:cs="Times New Roman"/>
          <w:color w:val="000000" w:themeColor="text1"/>
          <w:sz w:val="24"/>
          <w:szCs w:val="24"/>
        </w:rPr>
        <w:t xml:space="preserve"> определить на несколько систем теплоснабжения ЕТО.</w:t>
      </w:r>
    </w:p>
    <w:p w:rsidR="00093481" w:rsidRPr="009A74B1" w:rsidRDefault="00093481" w:rsidP="00E269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p>
    <w:p w:rsidR="0027287D" w:rsidRPr="009A74B1" w:rsidRDefault="0027287D" w:rsidP="0027287D">
      <w:pPr>
        <w:pStyle w:val="3"/>
        <w:spacing w:before="0"/>
        <w:jc w:val="center"/>
        <w:rPr>
          <w:rFonts w:ascii="Times New Roman" w:hAnsi="Times New Roman" w:cs="Times New Roman"/>
          <w:b w:val="0"/>
          <w:i/>
          <w:color w:val="000000" w:themeColor="text1"/>
          <w:sz w:val="24"/>
          <w:szCs w:val="24"/>
        </w:rPr>
      </w:pPr>
      <w:bookmarkStart w:id="141" w:name="_Toc6389175"/>
      <w:bookmarkStart w:id="142" w:name="_Toc38550544"/>
      <w:r w:rsidRPr="009A74B1">
        <w:rPr>
          <w:rFonts w:ascii="Times New Roman" w:hAnsi="Times New Roman" w:cs="Times New Roman"/>
          <w:b w:val="0"/>
          <w:i/>
          <w:color w:val="000000" w:themeColor="text1"/>
          <w:sz w:val="24"/>
          <w:szCs w:val="24"/>
        </w:rPr>
        <w:t>10.2 Реестр зон деятельности единой теплоснабжающей организации (организаций)</w:t>
      </w:r>
      <w:bookmarkEnd w:id="141"/>
      <w:bookmarkEnd w:id="142"/>
    </w:p>
    <w:p w:rsidR="009A74B1" w:rsidRPr="00F272C8" w:rsidRDefault="009A74B1" w:rsidP="009A74B1">
      <w:pPr>
        <w:spacing w:after="0"/>
        <w:ind w:firstLine="709"/>
        <w:jc w:val="both"/>
        <w:rPr>
          <w:rFonts w:ascii="Times New Roman" w:hAnsi="Times New Roman" w:cs="Times New Roman"/>
          <w:color w:val="000000" w:themeColor="text1"/>
          <w:sz w:val="24"/>
          <w:szCs w:val="28"/>
        </w:rPr>
      </w:pPr>
      <w:bookmarkStart w:id="143" w:name="_Toc6389176"/>
      <w:bookmarkStart w:id="144" w:name="_Toc38550545"/>
    </w:p>
    <w:p w:rsidR="0090523E" w:rsidRPr="0090523E" w:rsidRDefault="0090523E" w:rsidP="009052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90523E">
        <w:rPr>
          <w:rFonts w:ascii="Times New Roman" w:hAnsi="Times New Roman" w:cs="Times New Roman"/>
          <w:sz w:val="24"/>
          <w:szCs w:val="24"/>
        </w:rPr>
        <w:t xml:space="preserve">Сфера теплоснабжения </w:t>
      </w:r>
      <w:r w:rsidR="002540EF">
        <w:rPr>
          <w:rFonts w:ascii="Times New Roman" w:hAnsi="Times New Roman" w:cs="Times New Roman"/>
          <w:sz w:val="24"/>
          <w:szCs w:val="24"/>
        </w:rPr>
        <w:t>Мокрушинск</w:t>
      </w:r>
      <w:r w:rsidR="00372D9D">
        <w:rPr>
          <w:rFonts w:ascii="Times New Roman" w:hAnsi="Times New Roman" w:cs="Times New Roman"/>
          <w:sz w:val="24"/>
          <w:szCs w:val="24"/>
        </w:rPr>
        <w:t>ого сельсовета</w:t>
      </w:r>
      <w:r w:rsidRPr="0090523E">
        <w:rPr>
          <w:rFonts w:ascii="Times New Roman" w:hAnsi="Times New Roman" w:cs="Times New Roman"/>
          <w:sz w:val="24"/>
          <w:szCs w:val="24"/>
        </w:rPr>
        <w:t xml:space="preserve"> состоит из </w:t>
      </w:r>
      <w:r w:rsidR="00DB2DB3">
        <w:rPr>
          <w:rFonts w:ascii="Times New Roman" w:hAnsi="Times New Roman" w:cs="Times New Roman"/>
          <w:sz w:val="24"/>
          <w:szCs w:val="24"/>
        </w:rPr>
        <w:t>одной</w:t>
      </w:r>
      <w:r w:rsidRPr="0090523E">
        <w:rPr>
          <w:rFonts w:ascii="Times New Roman" w:hAnsi="Times New Roman" w:cs="Times New Roman"/>
          <w:sz w:val="24"/>
          <w:szCs w:val="24"/>
        </w:rPr>
        <w:t xml:space="preserve"> зон</w:t>
      </w:r>
      <w:r w:rsidR="00DB2DB3">
        <w:rPr>
          <w:rFonts w:ascii="Times New Roman" w:hAnsi="Times New Roman" w:cs="Times New Roman"/>
          <w:sz w:val="24"/>
          <w:szCs w:val="24"/>
        </w:rPr>
        <w:t>ы</w:t>
      </w:r>
      <w:r w:rsidRPr="0090523E">
        <w:rPr>
          <w:rFonts w:ascii="Times New Roman" w:hAnsi="Times New Roman" w:cs="Times New Roman"/>
          <w:sz w:val="24"/>
          <w:szCs w:val="24"/>
        </w:rPr>
        <w:t xml:space="preserve"> теплоснабжения:  </w:t>
      </w:r>
    </w:p>
    <w:p w:rsidR="00DB2DB3" w:rsidRDefault="00DC72AD" w:rsidP="009052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Pr>
          <w:rFonts w:ascii="Times New Roman" w:hAnsi="Times New Roman" w:cs="Times New Roman"/>
          <w:sz w:val="24"/>
          <w:szCs w:val="24"/>
        </w:rPr>
        <w:t>1-я зона</w:t>
      </w:r>
      <w:r w:rsidR="00DB2DB3">
        <w:rPr>
          <w:rFonts w:ascii="Times New Roman" w:hAnsi="Times New Roman" w:cs="Times New Roman"/>
          <w:sz w:val="24"/>
          <w:szCs w:val="24"/>
        </w:rPr>
        <w:t>, ООО</w:t>
      </w:r>
      <w:r w:rsidR="00DB2DB3" w:rsidRPr="0090523E">
        <w:rPr>
          <w:rFonts w:ascii="Times New Roman" w:hAnsi="Times New Roman" w:cs="Times New Roman"/>
          <w:sz w:val="24"/>
          <w:szCs w:val="24"/>
        </w:rPr>
        <w:t xml:space="preserve"> «</w:t>
      </w:r>
      <w:r w:rsidR="00DB2DB3">
        <w:rPr>
          <w:rFonts w:ascii="Times New Roman" w:hAnsi="Times New Roman" w:cs="Times New Roman"/>
          <w:sz w:val="24"/>
          <w:szCs w:val="24"/>
        </w:rPr>
        <w:t>Коммунальщик Канского района</w:t>
      </w:r>
      <w:r w:rsidR="00DB2DB3" w:rsidRPr="0090523E">
        <w:rPr>
          <w:rFonts w:ascii="Times New Roman" w:hAnsi="Times New Roman" w:cs="Times New Roman"/>
          <w:sz w:val="24"/>
          <w:szCs w:val="24"/>
        </w:rPr>
        <w:t>»</w:t>
      </w:r>
      <w:r w:rsidR="00DB2DB3">
        <w:rPr>
          <w:rFonts w:ascii="Times New Roman" w:hAnsi="Times New Roman" w:cs="Times New Roman"/>
          <w:sz w:val="24"/>
          <w:szCs w:val="24"/>
        </w:rPr>
        <w:t>:</w:t>
      </w:r>
    </w:p>
    <w:p w:rsidR="0090523E" w:rsidRPr="0090523E" w:rsidRDefault="00DC72AD" w:rsidP="007A77FE">
      <w:pPr>
        <w:pStyle w:val="ad"/>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котельная </w:t>
      </w:r>
      <w:r w:rsidR="002540EF">
        <w:rPr>
          <w:rFonts w:ascii="Times New Roman" w:hAnsi="Times New Roman" w:cs="Times New Roman"/>
          <w:sz w:val="24"/>
          <w:szCs w:val="24"/>
        </w:rPr>
        <w:t>«Центральная»</w:t>
      </w:r>
      <w:r w:rsidR="0090523E" w:rsidRPr="0090523E">
        <w:rPr>
          <w:rFonts w:ascii="Times New Roman" w:hAnsi="Times New Roman" w:cs="Times New Roman"/>
          <w:sz w:val="24"/>
          <w:szCs w:val="24"/>
        </w:rPr>
        <w:t xml:space="preserve">, теплоснабжение осуществляется для объектов соцкультбыта </w:t>
      </w:r>
      <w:r w:rsidR="001420E9">
        <w:rPr>
          <w:rFonts w:ascii="Times New Roman" w:hAnsi="Times New Roman" w:cs="Times New Roman"/>
          <w:sz w:val="24"/>
          <w:szCs w:val="24"/>
        </w:rPr>
        <w:t xml:space="preserve">и </w:t>
      </w:r>
      <w:r w:rsidR="00DB2DB3">
        <w:rPr>
          <w:rFonts w:ascii="Times New Roman" w:hAnsi="Times New Roman" w:cs="Times New Roman"/>
          <w:sz w:val="24"/>
          <w:szCs w:val="24"/>
        </w:rPr>
        <w:t>жилых</w:t>
      </w:r>
      <w:r w:rsidR="001420E9">
        <w:rPr>
          <w:rFonts w:ascii="Times New Roman" w:hAnsi="Times New Roman" w:cs="Times New Roman"/>
          <w:sz w:val="24"/>
          <w:szCs w:val="24"/>
        </w:rPr>
        <w:t xml:space="preserve"> объектов </w:t>
      </w:r>
      <w:r w:rsidR="00C7351E">
        <w:rPr>
          <w:rFonts w:ascii="Times New Roman" w:hAnsi="Times New Roman" w:cs="Times New Roman"/>
          <w:sz w:val="24"/>
          <w:szCs w:val="24"/>
        </w:rPr>
        <w:t xml:space="preserve">центральной </w:t>
      </w:r>
      <w:r w:rsidR="0090523E" w:rsidRPr="0090523E">
        <w:rPr>
          <w:rFonts w:ascii="Times New Roman" w:hAnsi="Times New Roman" w:cs="Times New Roman"/>
          <w:sz w:val="24"/>
          <w:szCs w:val="24"/>
        </w:rPr>
        <w:t xml:space="preserve">части </w:t>
      </w:r>
      <w:r w:rsidR="002540EF">
        <w:rPr>
          <w:rFonts w:ascii="Times New Roman" w:hAnsi="Times New Roman" w:cs="Times New Roman"/>
          <w:sz w:val="24"/>
          <w:szCs w:val="24"/>
        </w:rPr>
        <w:t>села Мокруша</w:t>
      </w:r>
      <w:r w:rsidR="00DB2DB3">
        <w:rPr>
          <w:rFonts w:ascii="Times New Roman" w:hAnsi="Times New Roman" w:cs="Times New Roman"/>
          <w:sz w:val="24"/>
          <w:szCs w:val="24"/>
        </w:rPr>
        <w:t>.</w:t>
      </w:r>
      <w:r w:rsidR="0090523E" w:rsidRPr="0090523E">
        <w:rPr>
          <w:rFonts w:ascii="Times New Roman" w:hAnsi="Times New Roman" w:cs="Times New Roman"/>
          <w:sz w:val="24"/>
          <w:szCs w:val="24"/>
        </w:rPr>
        <w:t xml:space="preserve"> </w:t>
      </w:r>
    </w:p>
    <w:p w:rsidR="0090523E" w:rsidRPr="00DB2DB3" w:rsidRDefault="0090523E" w:rsidP="00DB2D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DB2DB3">
        <w:rPr>
          <w:rFonts w:ascii="Times New Roman" w:hAnsi="Times New Roman" w:cs="Times New Roman"/>
          <w:sz w:val="24"/>
          <w:szCs w:val="24"/>
        </w:rPr>
        <w:t xml:space="preserve">В качестве ЕТО в зоне №1 </w:t>
      </w:r>
      <w:r w:rsidR="002540EF">
        <w:rPr>
          <w:rFonts w:ascii="Times New Roman" w:hAnsi="Times New Roman" w:cs="Times New Roman"/>
          <w:sz w:val="24"/>
          <w:szCs w:val="24"/>
        </w:rPr>
        <w:t>Мокрушинск</w:t>
      </w:r>
      <w:r w:rsidR="00372D9D" w:rsidRPr="00DB2DB3">
        <w:rPr>
          <w:rFonts w:ascii="Times New Roman" w:hAnsi="Times New Roman" w:cs="Times New Roman"/>
          <w:sz w:val="24"/>
          <w:szCs w:val="24"/>
        </w:rPr>
        <w:t>ого сельсовета</w:t>
      </w:r>
      <w:r w:rsidRPr="00DB2DB3">
        <w:rPr>
          <w:rFonts w:ascii="Times New Roman" w:hAnsi="Times New Roman" w:cs="Times New Roman"/>
          <w:sz w:val="24"/>
          <w:szCs w:val="24"/>
        </w:rPr>
        <w:t xml:space="preserve"> выбрано </w:t>
      </w:r>
      <w:r w:rsidR="00DB2DB3">
        <w:rPr>
          <w:rFonts w:ascii="Times New Roman" w:hAnsi="Times New Roman" w:cs="Times New Roman"/>
          <w:sz w:val="24"/>
          <w:szCs w:val="24"/>
        </w:rPr>
        <w:t>ОО</w:t>
      </w:r>
      <w:r w:rsidRPr="00DB2DB3">
        <w:rPr>
          <w:rFonts w:ascii="Times New Roman" w:hAnsi="Times New Roman" w:cs="Times New Roman"/>
          <w:sz w:val="24"/>
          <w:szCs w:val="24"/>
        </w:rPr>
        <w:t>О «</w:t>
      </w:r>
      <w:r w:rsidR="00BB61F1" w:rsidRPr="00DB2DB3">
        <w:rPr>
          <w:rFonts w:ascii="Times New Roman" w:hAnsi="Times New Roman" w:cs="Times New Roman"/>
          <w:sz w:val="24"/>
          <w:szCs w:val="24"/>
        </w:rPr>
        <w:t>Коммунальщик</w:t>
      </w:r>
      <w:r w:rsidR="007B52D8" w:rsidRPr="00DB2DB3">
        <w:rPr>
          <w:rFonts w:ascii="Times New Roman" w:hAnsi="Times New Roman" w:cs="Times New Roman"/>
          <w:sz w:val="24"/>
          <w:szCs w:val="24"/>
        </w:rPr>
        <w:t xml:space="preserve"> Канского района</w:t>
      </w:r>
      <w:r w:rsidRPr="00DB2DB3">
        <w:rPr>
          <w:rFonts w:ascii="Times New Roman" w:hAnsi="Times New Roman" w:cs="Times New Roman"/>
          <w:sz w:val="24"/>
          <w:szCs w:val="24"/>
        </w:rPr>
        <w:t>»</w:t>
      </w:r>
      <w:r w:rsidR="00DC72AD" w:rsidRPr="00DB2DB3">
        <w:rPr>
          <w:rFonts w:ascii="Times New Roman" w:hAnsi="Times New Roman" w:cs="Times New Roman"/>
          <w:sz w:val="24"/>
          <w:szCs w:val="24"/>
        </w:rPr>
        <w:t>.</w:t>
      </w:r>
      <w:r w:rsidRPr="00DB2DB3">
        <w:rPr>
          <w:rFonts w:ascii="Times New Roman" w:hAnsi="Times New Roman" w:cs="Times New Roman"/>
          <w:sz w:val="24"/>
          <w:szCs w:val="24"/>
        </w:rPr>
        <w:t xml:space="preserve">  </w:t>
      </w:r>
    </w:p>
    <w:p w:rsidR="00572668" w:rsidRPr="00572668" w:rsidRDefault="00572668" w:rsidP="00572668">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both"/>
        <w:rPr>
          <w:rFonts w:ascii="Times New Roman" w:hAnsi="Times New Roman" w:cs="Times New Roman"/>
          <w:color w:val="000000" w:themeColor="text1"/>
          <w:sz w:val="24"/>
          <w:szCs w:val="24"/>
        </w:rPr>
      </w:pPr>
    </w:p>
    <w:p w:rsidR="0027287D" w:rsidRPr="009A74B1" w:rsidRDefault="0027287D" w:rsidP="0027287D">
      <w:pPr>
        <w:pStyle w:val="3"/>
        <w:spacing w:before="0"/>
        <w:jc w:val="center"/>
        <w:rPr>
          <w:rFonts w:ascii="Times New Roman" w:hAnsi="Times New Roman" w:cs="Times New Roman"/>
          <w:b w:val="0"/>
          <w:i/>
          <w:color w:val="000000" w:themeColor="text1"/>
          <w:sz w:val="24"/>
          <w:szCs w:val="24"/>
        </w:rPr>
      </w:pPr>
      <w:r w:rsidRPr="009A74B1">
        <w:rPr>
          <w:rFonts w:ascii="Times New Roman" w:hAnsi="Times New Roman" w:cs="Times New Roman"/>
          <w:b w:val="0"/>
          <w:i/>
          <w:color w:val="000000" w:themeColor="text1"/>
          <w:sz w:val="24"/>
          <w:szCs w:val="24"/>
        </w:rPr>
        <w:t xml:space="preserve">10.3 Основания, в том числе критерии, в соответствии с которыми теплоснабжающей </w:t>
      </w:r>
      <w:r w:rsidRPr="009A74B1">
        <w:rPr>
          <w:rFonts w:ascii="Times New Roman" w:hAnsi="Times New Roman" w:cs="Times New Roman"/>
          <w:b w:val="0"/>
          <w:i/>
          <w:color w:val="000000" w:themeColor="text1"/>
          <w:sz w:val="24"/>
          <w:szCs w:val="24"/>
        </w:rPr>
        <w:br/>
        <w:t>организации присвоен статус единой теплоснабжающей организации</w:t>
      </w:r>
      <w:bookmarkEnd w:id="143"/>
      <w:bookmarkEnd w:id="144"/>
      <w:r w:rsidRPr="009A74B1">
        <w:rPr>
          <w:rFonts w:ascii="Times New Roman" w:hAnsi="Times New Roman" w:cs="Times New Roman"/>
          <w:b w:val="0"/>
          <w:i/>
          <w:color w:val="000000" w:themeColor="text1"/>
          <w:sz w:val="24"/>
          <w:szCs w:val="24"/>
        </w:rPr>
        <w:br/>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Критерии и порядок определения единой теплоснабжающей организации установлены в Правилах организации теплоснабжения в Российской Федерации, утвержденных Постановлением Правительства Российской Федерации от 08.08.2012 г</w:t>
      </w:r>
      <w:r w:rsidR="001420E9">
        <w:rPr>
          <w:rFonts w:ascii="Times New Roman" w:hAnsi="Times New Roman" w:cs="Times New Roman"/>
          <w:color w:val="000000" w:themeColor="text1"/>
          <w:sz w:val="24"/>
          <w:szCs w:val="24"/>
        </w:rPr>
        <w:t>ода</w:t>
      </w:r>
      <w:r w:rsidR="00E3534D">
        <w:rPr>
          <w:rFonts w:ascii="Times New Roman" w:hAnsi="Times New Roman" w:cs="Times New Roman"/>
          <w:color w:val="000000" w:themeColor="text1"/>
          <w:sz w:val="24"/>
          <w:szCs w:val="24"/>
        </w:rPr>
        <w:t xml:space="preserve"> </w:t>
      </w:r>
      <w:r w:rsidRPr="009A74B1">
        <w:rPr>
          <w:rFonts w:ascii="Times New Roman" w:hAnsi="Times New Roman" w:cs="Times New Roman"/>
          <w:color w:val="000000" w:themeColor="text1"/>
          <w:sz w:val="24"/>
          <w:szCs w:val="24"/>
        </w:rPr>
        <w:t xml:space="preserve">№808 «Об организации теплоснабжения в Российской Федерации и внесении изменений в некоторые законодательные акты Правительства Российской Федерации» (далее – ПП РФ №808 от 08.08.2012 </w:t>
      </w:r>
      <w:r w:rsidR="001420E9" w:rsidRPr="009A74B1">
        <w:rPr>
          <w:rFonts w:ascii="Times New Roman" w:hAnsi="Times New Roman" w:cs="Times New Roman"/>
          <w:color w:val="000000" w:themeColor="text1"/>
          <w:sz w:val="24"/>
          <w:szCs w:val="24"/>
        </w:rPr>
        <w:t>г</w:t>
      </w:r>
      <w:r w:rsidR="001420E9">
        <w:rPr>
          <w:rFonts w:ascii="Times New Roman" w:hAnsi="Times New Roman" w:cs="Times New Roman"/>
          <w:color w:val="000000" w:themeColor="text1"/>
          <w:sz w:val="24"/>
          <w:szCs w:val="24"/>
        </w:rPr>
        <w:t>ода</w:t>
      </w:r>
      <w:r w:rsidRPr="009A74B1">
        <w:rPr>
          <w:rFonts w:ascii="Times New Roman" w:hAnsi="Times New Roman" w:cs="Times New Roman"/>
          <w:color w:val="000000" w:themeColor="text1"/>
          <w:sz w:val="24"/>
          <w:szCs w:val="24"/>
        </w:rPr>
        <w:t>)</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Для присвоения организации статуса ЕТО на территории </w:t>
      </w:r>
      <w:r w:rsidR="00372D9D">
        <w:rPr>
          <w:rFonts w:ascii="Times New Roman" w:hAnsi="Times New Roman" w:cs="Times New Roman"/>
          <w:color w:val="000000" w:themeColor="text1"/>
          <w:sz w:val="24"/>
          <w:szCs w:val="24"/>
        </w:rPr>
        <w:t>сельсовета</w:t>
      </w:r>
      <w:r w:rsidRPr="009A74B1">
        <w:rPr>
          <w:rFonts w:ascii="Times New Roman" w:hAnsi="Times New Roman" w:cs="Times New Roman"/>
          <w:color w:val="000000" w:themeColor="text1"/>
          <w:sz w:val="24"/>
          <w:szCs w:val="24"/>
        </w:rPr>
        <w:t xml:space="preserve">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Уполномоченные органы обязаны в течение трех рабочих дней, с даты окончания срока для подачи заявок разместить сведения о принятых заявках на сайте </w:t>
      </w:r>
      <w:r w:rsidR="008934BF">
        <w:rPr>
          <w:rFonts w:ascii="Times New Roman" w:hAnsi="Times New Roman" w:cs="Times New Roman"/>
          <w:color w:val="000000" w:themeColor="text1"/>
          <w:sz w:val="24"/>
          <w:szCs w:val="24"/>
        </w:rPr>
        <w:t>поселения</w:t>
      </w:r>
      <w:r w:rsidRPr="009A74B1">
        <w:rPr>
          <w:rFonts w:ascii="Times New Roman" w:hAnsi="Times New Roman" w:cs="Times New Roman"/>
          <w:color w:val="000000" w:themeColor="text1"/>
          <w:sz w:val="24"/>
          <w:szCs w:val="24"/>
        </w:rPr>
        <w:t>, на сайте соответствующего субъекта Российской Федерации в информационно-телекоммуникационной сети «Интернет» (далее – официальный сайт).</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В случае если в отношении одной зоны деятельности ЕТО подана 1 заявка от лица, владеющего на праве собственности или ином законном основании источниками тепловой энергии и (или) </w:t>
      </w:r>
      <w:r w:rsidRPr="009A74B1">
        <w:rPr>
          <w:rFonts w:ascii="Times New Roman" w:hAnsi="Times New Roman" w:cs="Times New Roman"/>
          <w:color w:val="000000" w:themeColor="text1"/>
          <w:sz w:val="24"/>
          <w:szCs w:val="24"/>
        </w:rPr>
        <w:lastRenderedPageBreak/>
        <w:t xml:space="preserve">тепловыми сетями в соответствующей зоне деятельности ЕТО, то статус ЕТО присваивается указанному лицу. В случае, если в отношении одной зоны деятельности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ЕТО в соответствии с пунктами 7-10 ПП РФ №808 от 08.08.2012 </w:t>
      </w:r>
      <w:r w:rsidR="001420E9" w:rsidRPr="009A74B1">
        <w:rPr>
          <w:rFonts w:ascii="Times New Roman" w:hAnsi="Times New Roman" w:cs="Times New Roman"/>
          <w:color w:val="000000" w:themeColor="text1"/>
          <w:sz w:val="24"/>
          <w:szCs w:val="24"/>
        </w:rPr>
        <w:t>г</w:t>
      </w:r>
      <w:r w:rsidR="001420E9">
        <w:rPr>
          <w:rFonts w:ascii="Times New Roman" w:hAnsi="Times New Roman" w:cs="Times New Roman"/>
          <w:color w:val="000000" w:themeColor="text1"/>
          <w:sz w:val="24"/>
          <w:szCs w:val="24"/>
        </w:rPr>
        <w:t>ода.</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Согласн</w:t>
      </w:r>
      <w:r w:rsidR="001420E9">
        <w:rPr>
          <w:rFonts w:ascii="Times New Roman" w:hAnsi="Times New Roman" w:cs="Times New Roman"/>
          <w:color w:val="000000" w:themeColor="text1"/>
          <w:sz w:val="24"/>
          <w:szCs w:val="24"/>
        </w:rPr>
        <w:t xml:space="preserve">о п.7 ПП РФ №808 от 08.08.2012 </w:t>
      </w:r>
      <w:r w:rsidR="001420E9" w:rsidRPr="009A74B1">
        <w:rPr>
          <w:rFonts w:ascii="Times New Roman" w:hAnsi="Times New Roman" w:cs="Times New Roman"/>
          <w:color w:val="000000" w:themeColor="text1"/>
          <w:sz w:val="24"/>
          <w:szCs w:val="24"/>
        </w:rPr>
        <w:t>г</w:t>
      </w:r>
      <w:r w:rsidR="001420E9">
        <w:rPr>
          <w:rFonts w:ascii="Times New Roman" w:hAnsi="Times New Roman" w:cs="Times New Roman"/>
          <w:color w:val="000000" w:themeColor="text1"/>
          <w:sz w:val="24"/>
          <w:szCs w:val="24"/>
        </w:rPr>
        <w:t>ода</w:t>
      </w:r>
      <w:r w:rsidRPr="009A74B1">
        <w:rPr>
          <w:rFonts w:ascii="Times New Roman" w:hAnsi="Times New Roman" w:cs="Times New Roman"/>
          <w:color w:val="000000" w:themeColor="text1"/>
          <w:sz w:val="24"/>
          <w:szCs w:val="24"/>
        </w:rPr>
        <w:t xml:space="preserve"> устанавливаются следующие критерии определения ЕТО:</w:t>
      </w:r>
    </w:p>
    <w:p w:rsidR="0027287D" w:rsidRPr="009A74B1" w:rsidRDefault="0027287D"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ЕТО; </w:t>
      </w:r>
    </w:p>
    <w:p w:rsidR="0027287D" w:rsidRPr="009A74B1" w:rsidRDefault="0027287D"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размер собственного капитала;  </w:t>
      </w:r>
    </w:p>
    <w:p w:rsidR="0027287D" w:rsidRPr="009A74B1" w:rsidRDefault="0027287D"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способность в лучшей мере обеспечить надежность теплоснабжения в соответствующей системе теплоснабжения.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ЕТО, статус ЕТО присваивается данной организации.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w:t>
      </w:r>
      <w:r w:rsidR="008934BF">
        <w:rPr>
          <w:rFonts w:ascii="Times New Roman" w:hAnsi="Times New Roman" w:cs="Times New Roman"/>
          <w:color w:val="000000" w:themeColor="text1"/>
          <w:sz w:val="24"/>
          <w:szCs w:val="24"/>
        </w:rPr>
        <w:t>поселения</w:t>
      </w:r>
      <w:r w:rsidRPr="009A74B1">
        <w:rPr>
          <w:rFonts w:ascii="Times New Roman" w:hAnsi="Times New Roman" w:cs="Times New Roman"/>
          <w:color w:val="000000" w:themeColor="text1"/>
          <w:sz w:val="24"/>
          <w:szCs w:val="24"/>
        </w:rPr>
        <w:t xml:space="preserve">.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ЕТО, статус ЕТО присваивается той организации из указанных, которая имеет наибольший размер собственного капитала.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Обязанности ЕТО установлены ПП РФ №808 от 08.08.2012</w:t>
      </w:r>
      <w:r w:rsidR="001420E9">
        <w:rPr>
          <w:rFonts w:ascii="Times New Roman" w:hAnsi="Times New Roman" w:cs="Times New Roman"/>
          <w:color w:val="000000" w:themeColor="text1"/>
          <w:sz w:val="24"/>
          <w:szCs w:val="24"/>
        </w:rPr>
        <w:t xml:space="preserve"> </w:t>
      </w:r>
      <w:r w:rsidR="001420E9" w:rsidRPr="009A74B1">
        <w:rPr>
          <w:rFonts w:ascii="Times New Roman" w:hAnsi="Times New Roman" w:cs="Times New Roman"/>
          <w:color w:val="000000" w:themeColor="text1"/>
          <w:sz w:val="24"/>
          <w:szCs w:val="24"/>
        </w:rPr>
        <w:t>г</w:t>
      </w:r>
      <w:r w:rsidR="001420E9">
        <w:rPr>
          <w:rFonts w:ascii="Times New Roman" w:hAnsi="Times New Roman" w:cs="Times New Roman"/>
          <w:color w:val="000000" w:themeColor="text1"/>
          <w:sz w:val="24"/>
          <w:szCs w:val="24"/>
        </w:rPr>
        <w:t>ода</w:t>
      </w:r>
      <w:r w:rsidRPr="009A74B1">
        <w:rPr>
          <w:rFonts w:ascii="Times New Roman" w:hAnsi="Times New Roman" w:cs="Times New Roman"/>
          <w:color w:val="000000" w:themeColor="text1"/>
          <w:sz w:val="24"/>
          <w:szCs w:val="24"/>
        </w:rPr>
        <w:t xml:space="preserve"> </w:t>
      </w:r>
      <w:r w:rsidR="001420E9">
        <w:rPr>
          <w:rFonts w:ascii="Times New Roman" w:hAnsi="Times New Roman" w:cs="Times New Roman"/>
          <w:color w:val="000000" w:themeColor="text1"/>
          <w:sz w:val="24"/>
          <w:szCs w:val="24"/>
        </w:rPr>
        <w:t>в</w:t>
      </w:r>
      <w:r w:rsidRPr="009A74B1">
        <w:rPr>
          <w:rFonts w:ascii="Times New Roman" w:hAnsi="Times New Roman" w:cs="Times New Roman"/>
          <w:color w:val="000000" w:themeColor="text1"/>
          <w:sz w:val="24"/>
          <w:szCs w:val="24"/>
        </w:rPr>
        <w:t xml:space="preserve"> соответствии с п.12 данного постановления ЕТО обязан: </w:t>
      </w:r>
    </w:p>
    <w:p w:rsidR="0027287D" w:rsidRPr="009A74B1" w:rsidRDefault="0027287D"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заключать и исполнять договоры теплоснабжения с любыми обратившимися к ней потребителями т</w:t>
      </w:r>
      <w:r w:rsidR="00252895" w:rsidRPr="009A74B1">
        <w:rPr>
          <w:rFonts w:ascii="Times New Roman" w:hAnsi="Times New Roman" w:cs="Times New Roman"/>
          <w:color w:val="000000" w:themeColor="text1"/>
          <w:sz w:val="24"/>
          <w:szCs w:val="24"/>
        </w:rPr>
        <w:t>епловой энергии, тепло</w:t>
      </w:r>
      <w:r w:rsidR="00E85422" w:rsidRPr="009A74B1">
        <w:rPr>
          <w:rFonts w:ascii="Times New Roman" w:hAnsi="Times New Roman" w:cs="Times New Roman"/>
          <w:color w:val="000000" w:themeColor="text1"/>
          <w:sz w:val="24"/>
          <w:szCs w:val="24"/>
        </w:rPr>
        <w:t xml:space="preserve"> </w:t>
      </w:r>
      <w:r w:rsidR="00252895" w:rsidRPr="009A74B1">
        <w:rPr>
          <w:rFonts w:ascii="Times New Roman" w:hAnsi="Times New Roman" w:cs="Times New Roman"/>
          <w:color w:val="000000" w:themeColor="text1"/>
          <w:sz w:val="24"/>
          <w:szCs w:val="24"/>
        </w:rPr>
        <w:t>потребляющ</w:t>
      </w:r>
      <w:r w:rsidRPr="009A74B1">
        <w:rPr>
          <w:rFonts w:ascii="Times New Roman" w:hAnsi="Times New Roman" w:cs="Times New Roman"/>
          <w:color w:val="000000" w:themeColor="text1"/>
          <w:sz w:val="24"/>
          <w:szCs w:val="24"/>
        </w:rPr>
        <w:t>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27287D" w:rsidRPr="009A74B1" w:rsidRDefault="008D7A3B"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заключать и исполнять договоры поставки тепловой энергии</w:t>
      </w:r>
      <w:r w:rsidR="0027287D" w:rsidRPr="009A74B1">
        <w:rPr>
          <w:rFonts w:ascii="Times New Roman" w:hAnsi="Times New Roman" w:cs="Times New Roman"/>
          <w:color w:val="000000" w:themeColor="text1"/>
          <w:sz w:val="24"/>
          <w:szCs w:val="24"/>
        </w:rPr>
        <w:t xml:space="preserve"> (мощности) </w:t>
      </w:r>
      <w:r w:rsidRPr="009A74B1">
        <w:rPr>
          <w:rFonts w:ascii="Times New Roman" w:hAnsi="Times New Roman" w:cs="Times New Roman"/>
          <w:color w:val="000000" w:themeColor="text1"/>
          <w:sz w:val="24"/>
          <w:szCs w:val="24"/>
        </w:rPr>
        <w:t>и (</w:t>
      </w:r>
      <w:r w:rsidR="0027287D" w:rsidRPr="009A74B1">
        <w:rPr>
          <w:rFonts w:ascii="Times New Roman" w:hAnsi="Times New Roman" w:cs="Times New Roman"/>
          <w:color w:val="000000" w:themeColor="text1"/>
          <w:sz w:val="24"/>
          <w:szCs w:val="24"/>
        </w:rPr>
        <w:t>или) теплоносителя в отношении объема тепловой нагрузки, распределенной в соответ</w:t>
      </w:r>
      <w:r w:rsidR="001420E9">
        <w:rPr>
          <w:rFonts w:ascii="Times New Roman" w:hAnsi="Times New Roman" w:cs="Times New Roman"/>
          <w:color w:val="000000" w:themeColor="text1"/>
          <w:sz w:val="24"/>
          <w:szCs w:val="24"/>
        </w:rPr>
        <w:t>ствии со схемой теплоснабжения.</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lastRenderedPageBreak/>
        <w:t xml:space="preserve">Границы зоны деятельности ЕТО в соответствии с п.19 «Правил организации теплоснабжения» могут быть изменены в следующих случаях: </w:t>
      </w:r>
    </w:p>
    <w:p w:rsidR="0027287D" w:rsidRPr="009A74B1" w:rsidRDefault="0027287D"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подключение к системе теплоснабжения новых </w:t>
      </w:r>
      <w:r w:rsidR="00E85422" w:rsidRPr="009A74B1">
        <w:rPr>
          <w:rFonts w:ascii="Times New Roman" w:hAnsi="Times New Roman" w:cs="Times New Roman"/>
          <w:color w:val="000000" w:themeColor="text1"/>
          <w:sz w:val="24"/>
          <w:szCs w:val="24"/>
        </w:rPr>
        <w:t>тепло потребляющих</w:t>
      </w:r>
      <w:r w:rsidRPr="009A74B1">
        <w:rPr>
          <w:rFonts w:ascii="Times New Roman" w:hAnsi="Times New Roman" w:cs="Times New Roman"/>
          <w:color w:val="000000" w:themeColor="text1"/>
          <w:sz w:val="24"/>
          <w:szCs w:val="24"/>
        </w:rPr>
        <w:t xml:space="preserve"> установок, источников тепловой энергии или тепловых сетей, или их отключение от системы теплоснабжения; </w:t>
      </w:r>
    </w:p>
    <w:p w:rsidR="0027287D" w:rsidRPr="009A74B1" w:rsidRDefault="0027287D"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технологическое объединение или разделение систем теплоснабжения.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Со</w:t>
      </w:r>
      <w:r w:rsidR="001420E9">
        <w:rPr>
          <w:rFonts w:ascii="Times New Roman" w:hAnsi="Times New Roman" w:cs="Times New Roman"/>
          <w:color w:val="000000" w:themeColor="text1"/>
          <w:sz w:val="24"/>
          <w:szCs w:val="24"/>
        </w:rPr>
        <w:t xml:space="preserve">гласно п.4 ПП РФ от 08.08.2012 </w:t>
      </w:r>
      <w:r w:rsidR="001420E9" w:rsidRPr="009A74B1">
        <w:rPr>
          <w:rFonts w:ascii="Times New Roman" w:hAnsi="Times New Roman" w:cs="Times New Roman"/>
          <w:color w:val="000000" w:themeColor="text1"/>
          <w:sz w:val="24"/>
          <w:szCs w:val="24"/>
        </w:rPr>
        <w:t>г</w:t>
      </w:r>
      <w:r w:rsidR="001420E9">
        <w:rPr>
          <w:rFonts w:ascii="Times New Roman" w:hAnsi="Times New Roman" w:cs="Times New Roman"/>
          <w:color w:val="000000" w:themeColor="text1"/>
          <w:sz w:val="24"/>
          <w:szCs w:val="24"/>
        </w:rPr>
        <w:t>ода</w:t>
      </w:r>
      <w:r w:rsidRPr="009A74B1">
        <w:rPr>
          <w:rFonts w:ascii="Times New Roman" w:hAnsi="Times New Roman" w:cs="Times New Roman"/>
          <w:color w:val="000000" w:themeColor="text1"/>
          <w:sz w:val="24"/>
          <w:szCs w:val="24"/>
        </w:rPr>
        <w:t xml:space="preserve"> №808 в </w:t>
      </w:r>
      <w:r w:rsidR="008D7A3B" w:rsidRPr="009A74B1">
        <w:rPr>
          <w:rFonts w:ascii="Times New Roman" w:hAnsi="Times New Roman" w:cs="Times New Roman"/>
          <w:color w:val="000000" w:themeColor="text1"/>
          <w:sz w:val="24"/>
          <w:szCs w:val="24"/>
        </w:rPr>
        <w:t>проекте Схемы</w:t>
      </w:r>
      <w:r w:rsidRPr="009A74B1">
        <w:rPr>
          <w:rFonts w:ascii="Times New Roman" w:hAnsi="Times New Roman" w:cs="Times New Roman"/>
          <w:color w:val="000000" w:themeColor="text1"/>
          <w:sz w:val="24"/>
          <w:szCs w:val="24"/>
        </w:rPr>
        <w:t xml:space="preserve"> теплоснабжения должны быть определены границы зоны (зон) деятельности ЕТО (организаций). Границы зон деятельности ЕТО (организаций) определяются границами системы теплоснабжения. </w:t>
      </w:r>
    </w:p>
    <w:p w:rsidR="0027287D" w:rsidRPr="009A74B1" w:rsidRDefault="0027287D" w:rsidP="00E269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p>
    <w:p w:rsidR="008804A4" w:rsidRPr="009A74B1" w:rsidRDefault="008804A4" w:rsidP="008804A4">
      <w:pPr>
        <w:pStyle w:val="3"/>
        <w:spacing w:before="0"/>
        <w:jc w:val="center"/>
        <w:rPr>
          <w:rFonts w:ascii="Times New Roman" w:eastAsiaTheme="minorEastAsia" w:hAnsi="Times New Roman" w:cs="Times New Roman"/>
          <w:b w:val="0"/>
          <w:bCs w:val="0"/>
          <w:color w:val="000000" w:themeColor="text1"/>
          <w:sz w:val="24"/>
          <w:szCs w:val="24"/>
        </w:rPr>
      </w:pPr>
      <w:bookmarkStart w:id="145" w:name="_Toc5888251"/>
      <w:bookmarkStart w:id="146" w:name="_Toc38550546"/>
      <w:r w:rsidRPr="009A74B1">
        <w:rPr>
          <w:rFonts w:ascii="Times New Roman" w:hAnsi="Times New Roman" w:cs="Times New Roman"/>
          <w:b w:val="0"/>
          <w:i/>
          <w:color w:val="000000" w:themeColor="text1"/>
          <w:sz w:val="24"/>
          <w:szCs w:val="24"/>
        </w:rPr>
        <w:t xml:space="preserve">10.4 Информацию о поданных теплоснабжающими организациями заявках на присвоение </w:t>
      </w:r>
      <w:r w:rsidRPr="009A74B1">
        <w:rPr>
          <w:rFonts w:ascii="Times New Roman" w:hAnsi="Times New Roman" w:cs="Times New Roman"/>
          <w:b w:val="0"/>
          <w:i/>
          <w:color w:val="000000" w:themeColor="text1"/>
          <w:sz w:val="24"/>
          <w:szCs w:val="24"/>
        </w:rPr>
        <w:br/>
        <w:t>статуса единой теплоснабжающей организации</w:t>
      </w:r>
      <w:bookmarkEnd w:id="145"/>
      <w:bookmarkEnd w:id="146"/>
      <w:r w:rsidRPr="009A74B1">
        <w:rPr>
          <w:rFonts w:ascii="Times New Roman" w:hAnsi="Times New Roman" w:cs="Times New Roman"/>
          <w:b w:val="0"/>
          <w:i/>
          <w:color w:val="000000" w:themeColor="text1"/>
          <w:sz w:val="24"/>
          <w:szCs w:val="24"/>
        </w:rPr>
        <w:br/>
      </w:r>
    </w:p>
    <w:p w:rsidR="002F4132" w:rsidRPr="0090523E" w:rsidRDefault="002F4132" w:rsidP="002F41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90523E">
        <w:rPr>
          <w:rFonts w:ascii="Times New Roman" w:hAnsi="Times New Roman" w:cs="Times New Roman"/>
          <w:sz w:val="24"/>
          <w:szCs w:val="24"/>
        </w:rPr>
        <w:t xml:space="preserve">Сфера теплоснабжения </w:t>
      </w:r>
      <w:r w:rsidR="002540EF">
        <w:rPr>
          <w:rFonts w:ascii="Times New Roman" w:hAnsi="Times New Roman" w:cs="Times New Roman"/>
          <w:sz w:val="24"/>
          <w:szCs w:val="24"/>
        </w:rPr>
        <w:t>Мокрушинск</w:t>
      </w:r>
      <w:r>
        <w:rPr>
          <w:rFonts w:ascii="Times New Roman" w:hAnsi="Times New Roman" w:cs="Times New Roman"/>
          <w:sz w:val="24"/>
          <w:szCs w:val="24"/>
        </w:rPr>
        <w:t>ого сельсовета</w:t>
      </w:r>
      <w:r w:rsidRPr="0090523E">
        <w:rPr>
          <w:rFonts w:ascii="Times New Roman" w:hAnsi="Times New Roman" w:cs="Times New Roman"/>
          <w:sz w:val="24"/>
          <w:szCs w:val="24"/>
        </w:rPr>
        <w:t xml:space="preserve"> состоит из </w:t>
      </w:r>
      <w:r>
        <w:rPr>
          <w:rFonts w:ascii="Times New Roman" w:hAnsi="Times New Roman" w:cs="Times New Roman"/>
          <w:sz w:val="24"/>
          <w:szCs w:val="24"/>
        </w:rPr>
        <w:t>одной</w:t>
      </w:r>
      <w:r w:rsidRPr="0090523E">
        <w:rPr>
          <w:rFonts w:ascii="Times New Roman" w:hAnsi="Times New Roman" w:cs="Times New Roman"/>
          <w:sz w:val="24"/>
          <w:szCs w:val="24"/>
        </w:rPr>
        <w:t xml:space="preserve"> зон</w:t>
      </w:r>
      <w:r>
        <w:rPr>
          <w:rFonts w:ascii="Times New Roman" w:hAnsi="Times New Roman" w:cs="Times New Roman"/>
          <w:sz w:val="24"/>
          <w:szCs w:val="24"/>
        </w:rPr>
        <w:t>ы</w:t>
      </w:r>
      <w:r w:rsidRPr="0090523E">
        <w:rPr>
          <w:rFonts w:ascii="Times New Roman" w:hAnsi="Times New Roman" w:cs="Times New Roman"/>
          <w:sz w:val="24"/>
          <w:szCs w:val="24"/>
        </w:rPr>
        <w:t xml:space="preserve"> теплоснабжения:  </w:t>
      </w:r>
    </w:p>
    <w:p w:rsidR="002F4132" w:rsidRDefault="002F4132" w:rsidP="002F41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Pr>
          <w:rFonts w:ascii="Times New Roman" w:hAnsi="Times New Roman" w:cs="Times New Roman"/>
          <w:sz w:val="24"/>
          <w:szCs w:val="24"/>
        </w:rPr>
        <w:t>1-я зона, ООО</w:t>
      </w:r>
      <w:r w:rsidRPr="0090523E">
        <w:rPr>
          <w:rFonts w:ascii="Times New Roman" w:hAnsi="Times New Roman" w:cs="Times New Roman"/>
          <w:sz w:val="24"/>
          <w:szCs w:val="24"/>
        </w:rPr>
        <w:t xml:space="preserve"> «</w:t>
      </w:r>
      <w:r>
        <w:rPr>
          <w:rFonts w:ascii="Times New Roman" w:hAnsi="Times New Roman" w:cs="Times New Roman"/>
          <w:sz w:val="24"/>
          <w:szCs w:val="24"/>
        </w:rPr>
        <w:t>Коммунальщик Канского района</w:t>
      </w:r>
      <w:r w:rsidRPr="0090523E">
        <w:rPr>
          <w:rFonts w:ascii="Times New Roman" w:hAnsi="Times New Roman" w:cs="Times New Roman"/>
          <w:sz w:val="24"/>
          <w:szCs w:val="24"/>
        </w:rPr>
        <w:t>»</w:t>
      </w:r>
      <w:r>
        <w:rPr>
          <w:rFonts w:ascii="Times New Roman" w:hAnsi="Times New Roman" w:cs="Times New Roman"/>
          <w:sz w:val="24"/>
          <w:szCs w:val="24"/>
        </w:rPr>
        <w:t>:</w:t>
      </w:r>
    </w:p>
    <w:p w:rsidR="002F4132" w:rsidRPr="0090523E" w:rsidRDefault="002F4132" w:rsidP="007A77FE">
      <w:pPr>
        <w:pStyle w:val="ad"/>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котельная </w:t>
      </w:r>
      <w:r w:rsidR="002540EF">
        <w:rPr>
          <w:rFonts w:ascii="Times New Roman" w:hAnsi="Times New Roman" w:cs="Times New Roman"/>
          <w:sz w:val="24"/>
          <w:szCs w:val="24"/>
        </w:rPr>
        <w:t>«Центральная»</w:t>
      </w:r>
      <w:r w:rsidRPr="0090523E">
        <w:rPr>
          <w:rFonts w:ascii="Times New Roman" w:hAnsi="Times New Roman" w:cs="Times New Roman"/>
          <w:sz w:val="24"/>
          <w:szCs w:val="24"/>
        </w:rPr>
        <w:t xml:space="preserve">, теплоснабжение осуществляется для объектов соцкультбыта </w:t>
      </w:r>
      <w:r w:rsidR="00C7351E">
        <w:rPr>
          <w:rFonts w:ascii="Times New Roman" w:hAnsi="Times New Roman" w:cs="Times New Roman"/>
          <w:sz w:val="24"/>
          <w:szCs w:val="24"/>
        </w:rPr>
        <w:t xml:space="preserve">и жилых объектов центральной </w:t>
      </w:r>
      <w:r w:rsidRPr="0090523E">
        <w:rPr>
          <w:rFonts w:ascii="Times New Roman" w:hAnsi="Times New Roman" w:cs="Times New Roman"/>
          <w:sz w:val="24"/>
          <w:szCs w:val="24"/>
        </w:rPr>
        <w:t xml:space="preserve">части </w:t>
      </w:r>
      <w:r w:rsidR="002540EF">
        <w:rPr>
          <w:rFonts w:ascii="Times New Roman" w:hAnsi="Times New Roman" w:cs="Times New Roman"/>
          <w:sz w:val="24"/>
          <w:szCs w:val="24"/>
        </w:rPr>
        <w:t>села Мокруша</w:t>
      </w:r>
      <w:r>
        <w:rPr>
          <w:rFonts w:ascii="Times New Roman" w:hAnsi="Times New Roman" w:cs="Times New Roman"/>
          <w:sz w:val="24"/>
          <w:szCs w:val="24"/>
        </w:rPr>
        <w:t>.</w:t>
      </w:r>
      <w:r w:rsidRPr="0090523E">
        <w:rPr>
          <w:rFonts w:ascii="Times New Roman" w:hAnsi="Times New Roman" w:cs="Times New Roman"/>
          <w:sz w:val="24"/>
          <w:szCs w:val="24"/>
        </w:rPr>
        <w:t xml:space="preserve"> </w:t>
      </w:r>
    </w:p>
    <w:p w:rsidR="002F4132" w:rsidRPr="00DB2DB3" w:rsidRDefault="002F4132" w:rsidP="002F41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DB2DB3">
        <w:rPr>
          <w:rFonts w:ascii="Times New Roman" w:hAnsi="Times New Roman" w:cs="Times New Roman"/>
          <w:sz w:val="24"/>
          <w:szCs w:val="24"/>
        </w:rPr>
        <w:t xml:space="preserve">В качестве ЕТО в зоне №1 </w:t>
      </w:r>
      <w:r w:rsidR="002540EF">
        <w:rPr>
          <w:rFonts w:ascii="Times New Roman" w:hAnsi="Times New Roman" w:cs="Times New Roman"/>
          <w:sz w:val="24"/>
          <w:szCs w:val="24"/>
        </w:rPr>
        <w:t>Мокрушинск</w:t>
      </w:r>
      <w:r w:rsidRPr="00DB2DB3">
        <w:rPr>
          <w:rFonts w:ascii="Times New Roman" w:hAnsi="Times New Roman" w:cs="Times New Roman"/>
          <w:sz w:val="24"/>
          <w:szCs w:val="24"/>
        </w:rPr>
        <w:t xml:space="preserve">ого сельсовета выбрано </w:t>
      </w:r>
      <w:r>
        <w:rPr>
          <w:rFonts w:ascii="Times New Roman" w:hAnsi="Times New Roman" w:cs="Times New Roman"/>
          <w:sz w:val="24"/>
          <w:szCs w:val="24"/>
        </w:rPr>
        <w:t>ОО</w:t>
      </w:r>
      <w:r w:rsidRPr="00DB2DB3">
        <w:rPr>
          <w:rFonts w:ascii="Times New Roman" w:hAnsi="Times New Roman" w:cs="Times New Roman"/>
          <w:sz w:val="24"/>
          <w:szCs w:val="24"/>
        </w:rPr>
        <w:t xml:space="preserve">О «Коммунальщик Канского района».  </w:t>
      </w:r>
    </w:p>
    <w:p w:rsidR="0090523E" w:rsidRPr="009A74B1" w:rsidRDefault="0090523E" w:rsidP="009A74B1">
      <w:pPr>
        <w:suppressAutoHyphens/>
        <w:spacing w:after="0"/>
        <w:jc w:val="both"/>
        <w:rPr>
          <w:rFonts w:ascii="Times New Roman" w:hAnsi="Times New Roman" w:cs="Times New Roman"/>
          <w:color w:val="000000" w:themeColor="text1"/>
          <w:sz w:val="24"/>
          <w:szCs w:val="24"/>
        </w:rPr>
      </w:pPr>
    </w:p>
    <w:p w:rsidR="00A976B6" w:rsidRPr="009A74B1" w:rsidRDefault="00A976B6" w:rsidP="00A976B6">
      <w:pPr>
        <w:pStyle w:val="3"/>
        <w:spacing w:before="0"/>
        <w:jc w:val="center"/>
        <w:rPr>
          <w:rFonts w:ascii="Times New Roman" w:hAnsi="Times New Roman" w:cs="Times New Roman"/>
          <w:b w:val="0"/>
          <w:i/>
          <w:color w:val="000000" w:themeColor="text1"/>
          <w:sz w:val="24"/>
          <w:szCs w:val="24"/>
        </w:rPr>
      </w:pPr>
      <w:bookmarkStart w:id="147" w:name="_Toc5888253"/>
      <w:bookmarkStart w:id="148" w:name="_Toc38550547"/>
      <w:r w:rsidRPr="009A74B1">
        <w:rPr>
          <w:rFonts w:ascii="Times New Roman" w:hAnsi="Times New Roman" w:cs="Times New Roman"/>
          <w:b w:val="0"/>
          <w:i/>
          <w:color w:val="000000" w:themeColor="text1"/>
          <w:sz w:val="24"/>
          <w:szCs w:val="24"/>
        </w:rPr>
        <w:t xml:space="preserve">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8934BF">
        <w:rPr>
          <w:rFonts w:ascii="Times New Roman" w:hAnsi="Times New Roman" w:cs="Times New Roman"/>
          <w:b w:val="0"/>
          <w:i/>
          <w:color w:val="000000" w:themeColor="text1"/>
          <w:sz w:val="24"/>
          <w:szCs w:val="24"/>
        </w:rPr>
        <w:t>поселения</w:t>
      </w:r>
      <w:bookmarkEnd w:id="147"/>
      <w:bookmarkEnd w:id="148"/>
      <w:r w:rsidRPr="009A74B1">
        <w:rPr>
          <w:rFonts w:ascii="Times New Roman" w:hAnsi="Times New Roman" w:cs="Times New Roman"/>
          <w:b w:val="0"/>
          <w:i/>
          <w:color w:val="000000" w:themeColor="text1"/>
          <w:sz w:val="24"/>
          <w:szCs w:val="24"/>
        </w:rPr>
        <w:br/>
      </w:r>
    </w:p>
    <w:p w:rsidR="00A976B6" w:rsidRPr="009A74B1" w:rsidRDefault="00FB0B06" w:rsidP="00A976B6">
      <w:pPr>
        <w:spacing w:after="0"/>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Таблица 1</w:t>
      </w:r>
      <w:r w:rsidR="00A976B6" w:rsidRPr="009A74B1">
        <w:rPr>
          <w:rFonts w:ascii="Times New Roman" w:hAnsi="Times New Roman" w:cs="Times New Roman"/>
          <w:color w:val="000000" w:themeColor="text1"/>
          <w:sz w:val="24"/>
          <w:szCs w:val="24"/>
        </w:rPr>
        <w:t>.</w:t>
      </w:r>
      <w:r w:rsidRPr="009A74B1">
        <w:rPr>
          <w:rFonts w:ascii="Times New Roman" w:hAnsi="Times New Roman" w:cs="Times New Roman"/>
          <w:color w:val="000000" w:themeColor="text1"/>
          <w:sz w:val="24"/>
          <w:szCs w:val="24"/>
        </w:rPr>
        <w:t>20</w:t>
      </w:r>
      <w:r w:rsidR="00A976B6" w:rsidRPr="009A74B1">
        <w:rPr>
          <w:rFonts w:ascii="Times New Roman" w:hAnsi="Times New Roman" w:cs="Times New Roman"/>
          <w:color w:val="000000" w:themeColor="text1"/>
          <w:sz w:val="24"/>
          <w:szCs w:val="24"/>
        </w:rPr>
        <w:t xml:space="preserve"> – Реестр систем теплоснабжения, содержащий перечень теплоснабжающих организаций</w:t>
      </w:r>
    </w:p>
    <w:tbl>
      <w:tblPr>
        <w:tblStyle w:val="aa"/>
        <w:tblW w:w="0" w:type="auto"/>
        <w:tblLook w:val="04A0" w:firstRow="1" w:lastRow="0" w:firstColumn="1" w:lastColumn="0" w:noHBand="0" w:noVBand="1"/>
      </w:tblPr>
      <w:tblGrid>
        <w:gridCol w:w="2380"/>
        <w:gridCol w:w="2789"/>
        <w:gridCol w:w="1371"/>
        <w:gridCol w:w="3655"/>
      </w:tblGrid>
      <w:tr w:rsidR="0026683F" w:rsidRPr="00F272C8" w:rsidTr="00AB4A6E">
        <w:tc>
          <w:tcPr>
            <w:tcW w:w="2380" w:type="dxa"/>
            <w:vAlign w:val="center"/>
          </w:tcPr>
          <w:p w:rsidR="0026683F" w:rsidRPr="00F272C8" w:rsidRDefault="0026683F" w:rsidP="00971045">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 xml:space="preserve">Система </w:t>
            </w:r>
            <w:r w:rsidR="001A457A">
              <w:rPr>
                <w:rFonts w:ascii="Times New Roman" w:hAnsi="Times New Roman" w:cs="Times New Roman"/>
                <w:b/>
                <w:color w:val="000000" w:themeColor="text1"/>
              </w:rPr>
              <w:br/>
            </w:r>
            <w:r w:rsidRPr="00F272C8">
              <w:rPr>
                <w:rFonts w:ascii="Times New Roman" w:hAnsi="Times New Roman" w:cs="Times New Roman"/>
                <w:b/>
                <w:color w:val="000000" w:themeColor="text1"/>
              </w:rPr>
              <w:t>теплоснабжения</w:t>
            </w:r>
          </w:p>
        </w:tc>
        <w:tc>
          <w:tcPr>
            <w:tcW w:w="2789" w:type="dxa"/>
            <w:vAlign w:val="center"/>
          </w:tcPr>
          <w:p w:rsidR="0026683F" w:rsidRPr="00F272C8" w:rsidRDefault="0026683F" w:rsidP="00971045">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 xml:space="preserve">Наименование </w:t>
            </w:r>
            <w:r w:rsidR="001A457A">
              <w:rPr>
                <w:rFonts w:ascii="Times New Roman" w:hAnsi="Times New Roman" w:cs="Times New Roman"/>
                <w:b/>
                <w:color w:val="000000" w:themeColor="text1"/>
              </w:rPr>
              <w:br/>
            </w:r>
            <w:r w:rsidRPr="00F272C8">
              <w:rPr>
                <w:rFonts w:ascii="Times New Roman" w:hAnsi="Times New Roman" w:cs="Times New Roman"/>
                <w:b/>
                <w:color w:val="000000" w:themeColor="text1"/>
              </w:rPr>
              <w:t>организации</w:t>
            </w:r>
          </w:p>
        </w:tc>
        <w:tc>
          <w:tcPr>
            <w:tcW w:w="1371" w:type="dxa"/>
            <w:vAlign w:val="center"/>
          </w:tcPr>
          <w:p w:rsidR="0026683F" w:rsidRPr="00F272C8" w:rsidRDefault="0026683F" w:rsidP="00971045">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ИНН</w:t>
            </w:r>
          </w:p>
        </w:tc>
        <w:tc>
          <w:tcPr>
            <w:tcW w:w="3655" w:type="dxa"/>
            <w:vAlign w:val="center"/>
          </w:tcPr>
          <w:p w:rsidR="0026683F" w:rsidRPr="00F272C8" w:rsidRDefault="0026683F" w:rsidP="00971045">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Юридический/почтовый адрес</w:t>
            </w:r>
          </w:p>
        </w:tc>
      </w:tr>
      <w:tr w:rsidR="0090523E" w:rsidRPr="00DC72AD" w:rsidTr="00AB4A6E">
        <w:tc>
          <w:tcPr>
            <w:tcW w:w="2380" w:type="dxa"/>
            <w:vAlign w:val="center"/>
          </w:tcPr>
          <w:p w:rsidR="00C7351E" w:rsidRDefault="0090523E" w:rsidP="002F4132">
            <w:pPr>
              <w:jc w:val="center"/>
              <w:rPr>
                <w:rFonts w:ascii="Times New Roman" w:hAnsi="Times New Roman" w:cs="Times New Roman"/>
              </w:rPr>
            </w:pPr>
            <w:r w:rsidRPr="00DC72AD">
              <w:rPr>
                <w:rFonts w:ascii="Times New Roman" w:hAnsi="Times New Roman" w:cs="Times New Roman"/>
              </w:rPr>
              <w:t>Котельная</w:t>
            </w:r>
            <w:r w:rsidR="002F4132">
              <w:rPr>
                <w:rFonts w:ascii="Times New Roman" w:hAnsi="Times New Roman" w:cs="Times New Roman"/>
              </w:rPr>
              <w:t xml:space="preserve"> </w:t>
            </w:r>
          </w:p>
          <w:p w:rsidR="0090523E" w:rsidRPr="00DC72AD" w:rsidRDefault="002540EF" w:rsidP="002F4132">
            <w:pPr>
              <w:jc w:val="center"/>
              <w:rPr>
                <w:rFonts w:ascii="Times New Roman" w:hAnsi="Times New Roman" w:cs="Times New Roman"/>
              </w:rPr>
            </w:pPr>
            <w:r>
              <w:rPr>
                <w:rFonts w:ascii="Times New Roman" w:hAnsi="Times New Roman" w:cs="Times New Roman"/>
              </w:rPr>
              <w:t>«Центральная»</w:t>
            </w:r>
          </w:p>
        </w:tc>
        <w:tc>
          <w:tcPr>
            <w:tcW w:w="2789" w:type="dxa"/>
            <w:vAlign w:val="center"/>
          </w:tcPr>
          <w:p w:rsidR="0090523E" w:rsidRPr="00DC72AD" w:rsidRDefault="002F4132" w:rsidP="00DC72AD">
            <w:pPr>
              <w:jc w:val="center"/>
              <w:rPr>
                <w:rFonts w:ascii="Times New Roman" w:hAnsi="Times New Roman" w:cs="Times New Roman"/>
              </w:rPr>
            </w:pPr>
            <w:r>
              <w:rPr>
                <w:rFonts w:ascii="Times New Roman" w:hAnsi="Times New Roman" w:cs="Times New Roman"/>
              </w:rPr>
              <w:t xml:space="preserve">ООО </w:t>
            </w:r>
            <w:r w:rsidR="0090523E" w:rsidRPr="00DC72AD">
              <w:rPr>
                <w:rFonts w:ascii="Times New Roman" w:hAnsi="Times New Roman" w:cs="Times New Roman"/>
              </w:rPr>
              <w:t>«</w:t>
            </w:r>
            <w:r w:rsidR="00BB61F1">
              <w:rPr>
                <w:rFonts w:ascii="Times New Roman" w:hAnsi="Times New Roman" w:cs="Times New Roman"/>
              </w:rPr>
              <w:t>Коммунальщик</w:t>
            </w:r>
            <w:r w:rsidR="007B52D8">
              <w:rPr>
                <w:rFonts w:ascii="Times New Roman" w:hAnsi="Times New Roman" w:cs="Times New Roman"/>
              </w:rPr>
              <w:t xml:space="preserve"> Канского района</w:t>
            </w:r>
            <w:r w:rsidR="0090523E" w:rsidRPr="00DC72AD">
              <w:rPr>
                <w:rFonts w:ascii="Times New Roman" w:hAnsi="Times New Roman" w:cs="Times New Roman"/>
              </w:rPr>
              <w:t>»</w:t>
            </w:r>
          </w:p>
        </w:tc>
        <w:tc>
          <w:tcPr>
            <w:tcW w:w="1371" w:type="dxa"/>
            <w:vAlign w:val="center"/>
          </w:tcPr>
          <w:p w:rsidR="0090523E" w:rsidRPr="00DC72AD" w:rsidRDefault="002F4132" w:rsidP="0090523E">
            <w:pPr>
              <w:jc w:val="center"/>
              <w:rPr>
                <w:rFonts w:ascii="Times New Roman" w:hAnsi="Times New Roman" w:cs="Times New Roman"/>
              </w:rPr>
            </w:pPr>
            <w:r w:rsidRPr="002F4132">
              <w:rPr>
                <w:rFonts w:ascii="Times New Roman" w:hAnsi="Times New Roman" w:cs="Times New Roman"/>
              </w:rPr>
              <w:t>2450024774 </w:t>
            </w:r>
          </w:p>
        </w:tc>
        <w:tc>
          <w:tcPr>
            <w:tcW w:w="3655" w:type="dxa"/>
            <w:vAlign w:val="center"/>
          </w:tcPr>
          <w:p w:rsidR="002F4132" w:rsidRDefault="002F4132" w:rsidP="002F4132">
            <w:pPr>
              <w:jc w:val="center"/>
              <w:rPr>
                <w:rFonts w:ascii="Times New Roman" w:hAnsi="Times New Roman" w:cs="Times New Roman"/>
              </w:rPr>
            </w:pPr>
            <w:r w:rsidRPr="002F4132">
              <w:rPr>
                <w:rFonts w:ascii="Times New Roman" w:hAnsi="Times New Roman" w:cs="Times New Roman"/>
              </w:rPr>
              <w:t xml:space="preserve">663640, </w:t>
            </w:r>
            <w:r>
              <w:rPr>
                <w:rFonts w:ascii="Times New Roman" w:hAnsi="Times New Roman" w:cs="Times New Roman"/>
              </w:rPr>
              <w:t>К</w:t>
            </w:r>
            <w:r w:rsidRPr="002F4132">
              <w:rPr>
                <w:rFonts w:ascii="Times New Roman" w:hAnsi="Times New Roman" w:cs="Times New Roman"/>
              </w:rPr>
              <w:t xml:space="preserve">расноярский край, </w:t>
            </w:r>
          </w:p>
          <w:p w:rsidR="0090523E" w:rsidRPr="00DC72AD" w:rsidRDefault="002F4132" w:rsidP="002F4132">
            <w:pPr>
              <w:jc w:val="center"/>
              <w:rPr>
                <w:rFonts w:ascii="Times New Roman" w:hAnsi="Times New Roman" w:cs="Times New Roman"/>
              </w:rPr>
            </w:pPr>
            <w:r>
              <w:rPr>
                <w:rFonts w:ascii="Times New Roman" w:hAnsi="Times New Roman" w:cs="Times New Roman"/>
              </w:rPr>
              <w:t>К</w:t>
            </w:r>
            <w:r w:rsidRPr="002F4132">
              <w:rPr>
                <w:rFonts w:ascii="Times New Roman" w:hAnsi="Times New Roman" w:cs="Times New Roman"/>
              </w:rPr>
              <w:t>аннский</w:t>
            </w:r>
            <w:r>
              <w:rPr>
                <w:rFonts w:ascii="Times New Roman" w:hAnsi="Times New Roman" w:cs="Times New Roman"/>
              </w:rPr>
              <w:t xml:space="preserve"> район</w:t>
            </w:r>
            <w:r w:rsidRPr="002F4132">
              <w:rPr>
                <w:rFonts w:ascii="Times New Roman" w:hAnsi="Times New Roman" w:cs="Times New Roman"/>
              </w:rPr>
              <w:t xml:space="preserve">, </w:t>
            </w:r>
            <w:r>
              <w:rPr>
                <w:rFonts w:ascii="Times New Roman" w:hAnsi="Times New Roman" w:cs="Times New Roman"/>
              </w:rPr>
              <w:t>село Сотниково</w:t>
            </w:r>
            <w:r w:rsidRPr="002F4132">
              <w:rPr>
                <w:rFonts w:ascii="Times New Roman" w:hAnsi="Times New Roman" w:cs="Times New Roman"/>
              </w:rPr>
              <w:t xml:space="preserve">, </w:t>
            </w:r>
            <w:r>
              <w:rPr>
                <w:rFonts w:ascii="Times New Roman" w:hAnsi="Times New Roman" w:cs="Times New Roman"/>
              </w:rPr>
              <w:t>улица</w:t>
            </w:r>
            <w:r w:rsidRPr="002F4132">
              <w:rPr>
                <w:rFonts w:ascii="Times New Roman" w:hAnsi="Times New Roman" w:cs="Times New Roman"/>
              </w:rPr>
              <w:t xml:space="preserve"> 30 Л</w:t>
            </w:r>
            <w:r>
              <w:rPr>
                <w:rFonts w:ascii="Times New Roman" w:hAnsi="Times New Roman" w:cs="Times New Roman"/>
              </w:rPr>
              <w:t>ет Победы</w:t>
            </w:r>
            <w:r w:rsidRPr="002F4132">
              <w:rPr>
                <w:rFonts w:ascii="Times New Roman" w:hAnsi="Times New Roman" w:cs="Times New Roman"/>
              </w:rPr>
              <w:t>, 47</w:t>
            </w:r>
          </w:p>
        </w:tc>
      </w:tr>
    </w:tbl>
    <w:p w:rsidR="00143478" w:rsidRPr="002249F5" w:rsidRDefault="00143478" w:rsidP="00215BB4">
      <w:pPr>
        <w:spacing w:after="0"/>
        <w:ind w:firstLine="709"/>
        <w:jc w:val="both"/>
        <w:rPr>
          <w:rFonts w:ascii="Times New Roman" w:hAnsi="Times New Roman" w:cs="Times New Roman"/>
          <w:color w:val="000000" w:themeColor="text1"/>
          <w:sz w:val="24"/>
        </w:rPr>
      </w:pPr>
    </w:p>
    <w:p w:rsidR="00143478" w:rsidRPr="002249F5" w:rsidRDefault="00143478" w:rsidP="00215BB4">
      <w:pPr>
        <w:spacing w:after="0"/>
        <w:rPr>
          <w:rFonts w:ascii="Times New Roman" w:eastAsiaTheme="majorEastAsia" w:hAnsi="Times New Roman" w:cs="Times New Roman"/>
          <w:b/>
          <w:bCs/>
          <w:color w:val="000000" w:themeColor="text1"/>
          <w:sz w:val="24"/>
          <w:szCs w:val="24"/>
        </w:rPr>
      </w:pPr>
      <w:bookmarkStart w:id="149" w:name="_Toc391732444"/>
      <w:bookmarkStart w:id="150" w:name="_Toc435791233"/>
      <w:r w:rsidRPr="002249F5">
        <w:rPr>
          <w:rFonts w:ascii="Times New Roman" w:hAnsi="Times New Roman" w:cs="Times New Roman"/>
          <w:color w:val="000000" w:themeColor="text1"/>
          <w:sz w:val="24"/>
          <w:szCs w:val="24"/>
        </w:rPr>
        <w:br w:type="page"/>
      </w:r>
    </w:p>
    <w:p w:rsidR="00143478" w:rsidRPr="0026683F" w:rsidRDefault="000D2263" w:rsidP="00215BB4">
      <w:pPr>
        <w:pStyle w:val="2"/>
        <w:spacing w:before="0"/>
        <w:ind w:firstLine="709"/>
        <w:jc w:val="both"/>
        <w:rPr>
          <w:rFonts w:ascii="Times New Roman" w:hAnsi="Times New Roman" w:cs="Times New Roman"/>
          <w:color w:val="000000" w:themeColor="text1"/>
          <w:sz w:val="24"/>
          <w:szCs w:val="24"/>
        </w:rPr>
      </w:pPr>
      <w:bookmarkStart w:id="151" w:name="_Toc38550548"/>
      <w:r w:rsidRPr="002249F5">
        <w:rPr>
          <w:rFonts w:ascii="Times New Roman" w:hAnsi="Times New Roman" w:cs="Times New Roman"/>
          <w:color w:val="000000" w:themeColor="text1"/>
          <w:sz w:val="24"/>
          <w:szCs w:val="24"/>
        </w:rPr>
        <w:lastRenderedPageBreak/>
        <w:t>Раздел 11</w:t>
      </w:r>
      <w:r w:rsidR="00143478" w:rsidRPr="002249F5">
        <w:rPr>
          <w:rFonts w:ascii="Times New Roman" w:hAnsi="Times New Roman" w:cs="Times New Roman"/>
          <w:color w:val="000000" w:themeColor="text1"/>
          <w:sz w:val="24"/>
          <w:szCs w:val="24"/>
        </w:rPr>
        <w:t xml:space="preserve">. Решения о распределении </w:t>
      </w:r>
      <w:r w:rsidR="00143478" w:rsidRPr="0026683F">
        <w:rPr>
          <w:rFonts w:ascii="Times New Roman" w:hAnsi="Times New Roman" w:cs="Times New Roman"/>
          <w:color w:val="000000" w:themeColor="text1"/>
          <w:sz w:val="24"/>
          <w:szCs w:val="24"/>
        </w:rPr>
        <w:t>тепловой нагрузки между источниками тепловой энергии</w:t>
      </w:r>
      <w:bookmarkEnd w:id="149"/>
      <w:bookmarkEnd w:id="150"/>
      <w:bookmarkEnd w:id="151"/>
    </w:p>
    <w:p w:rsidR="00E174EA" w:rsidRPr="0026683F" w:rsidRDefault="00E174EA" w:rsidP="00E174EA">
      <w:pPr>
        <w:spacing w:after="0"/>
        <w:rPr>
          <w:rFonts w:ascii="Times New Roman" w:hAnsi="Times New Roman" w:cs="Times New Roman"/>
          <w:color w:val="000000" w:themeColor="text1"/>
          <w:sz w:val="24"/>
          <w:szCs w:val="24"/>
        </w:rPr>
      </w:pPr>
    </w:p>
    <w:p w:rsidR="00143478" w:rsidRPr="0026683F" w:rsidRDefault="00143478" w:rsidP="00215BB4">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Решение о распределении тепловой нагрузки между источниками тепловой энергии определяется, прежде всего, из условия возможности поставок тепловой энергии потребителям от различных источников тепловой энергии при сохранении надежности теплоснабжения. Распределение осуществляется с целью достижения наиболее эффективных и экономичных режимов работы оборудования, а также на основании гидравлических расчётов тепловых сетей.</w:t>
      </w:r>
    </w:p>
    <w:p w:rsidR="00143478" w:rsidRPr="0026683F" w:rsidRDefault="00143478" w:rsidP="00215BB4">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И</w:t>
      </w:r>
      <w:r w:rsidR="00E803B1" w:rsidRPr="0026683F">
        <w:rPr>
          <w:rFonts w:ascii="Times New Roman" w:hAnsi="Times New Roman" w:cs="Times New Roman"/>
          <w:color w:val="000000" w:themeColor="text1"/>
          <w:sz w:val="24"/>
          <w:szCs w:val="24"/>
        </w:rPr>
        <w:t xml:space="preserve">сточников тепловой энергии, </w:t>
      </w:r>
      <w:r w:rsidR="008D7A3B" w:rsidRPr="0026683F">
        <w:rPr>
          <w:rFonts w:ascii="Times New Roman" w:hAnsi="Times New Roman" w:cs="Times New Roman"/>
          <w:color w:val="000000" w:themeColor="text1"/>
          <w:sz w:val="24"/>
          <w:szCs w:val="24"/>
        </w:rPr>
        <w:t>зон теплоснабжения,</w:t>
      </w:r>
      <w:r w:rsidRPr="0026683F">
        <w:rPr>
          <w:rFonts w:ascii="Times New Roman" w:hAnsi="Times New Roman" w:cs="Times New Roman"/>
          <w:color w:val="000000" w:themeColor="text1"/>
          <w:sz w:val="24"/>
          <w:szCs w:val="24"/>
        </w:rPr>
        <w:t xml:space="preserve"> которы</w:t>
      </w:r>
      <w:r w:rsidR="00E803B1" w:rsidRPr="0026683F">
        <w:rPr>
          <w:rFonts w:ascii="Times New Roman" w:hAnsi="Times New Roman" w:cs="Times New Roman"/>
          <w:color w:val="000000" w:themeColor="text1"/>
          <w:sz w:val="24"/>
          <w:szCs w:val="24"/>
        </w:rPr>
        <w:t>е</w:t>
      </w:r>
      <w:r w:rsidRPr="0026683F">
        <w:rPr>
          <w:rFonts w:ascii="Times New Roman" w:hAnsi="Times New Roman" w:cs="Times New Roman"/>
          <w:color w:val="000000" w:themeColor="text1"/>
          <w:sz w:val="24"/>
          <w:szCs w:val="24"/>
        </w:rPr>
        <w:t xml:space="preserve"> выходят за пределы эффективного радиуса теплоснабжения не выявлено.</w:t>
      </w:r>
    </w:p>
    <w:p w:rsidR="00143478" w:rsidRPr="0026683F" w:rsidRDefault="00143478" w:rsidP="00215BB4">
      <w:pPr>
        <w:spacing w:after="0"/>
        <w:ind w:firstLine="709"/>
        <w:jc w:val="both"/>
        <w:rPr>
          <w:rFonts w:ascii="Times New Roman" w:hAnsi="Times New Roman" w:cs="Times New Roman"/>
          <w:color w:val="000000" w:themeColor="text1"/>
          <w:sz w:val="24"/>
          <w:szCs w:val="24"/>
        </w:rPr>
      </w:pPr>
    </w:p>
    <w:p w:rsidR="00143478" w:rsidRPr="0026683F" w:rsidRDefault="00143478" w:rsidP="00215BB4">
      <w:pPr>
        <w:spacing w:after="0"/>
        <w:rPr>
          <w:rFonts w:ascii="Times New Roman" w:eastAsiaTheme="majorEastAsia" w:hAnsi="Times New Roman" w:cs="Times New Roman"/>
          <w:b/>
          <w:bCs/>
          <w:color w:val="000000" w:themeColor="text1"/>
          <w:sz w:val="24"/>
          <w:szCs w:val="24"/>
        </w:rPr>
      </w:pPr>
      <w:bookmarkStart w:id="152" w:name="_Toc391732445"/>
      <w:bookmarkStart w:id="153" w:name="_Toc435791234"/>
      <w:r w:rsidRPr="0026683F">
        <w:rPr>
          <w:rFonts w:ascii="Times New Roman" w:hAnsi="Times New Roman" w:cs="Times New Roman"/>
          <w:color w:val="000000" w:themeColor="text1"/>
          <w:sz w:val="24"/>
          <w:szCs w:val="24"/>
        </w:rPr>
        <w:br w:type="page"/>
      </w:r>
    </w:p>
    <w:p w:rsidR="00143478" w:rsidRPr="0026683F" w:rsidRDefault="00143478" w:rsidP="00215BB4">
      <w:pPr>
        <w:pStyle w:val="2"/>
        <w:spacing w:before="0"/>
        <w:ind w:firstLine="709"/>
        <w:jc w:val="both"/>
        <w:rPr>
          <w:rFonts w:ascii="Times New Roman" w:hAnsi="Times New Roman" w:cs="Times New Roman"/>
          <w:color w:val="000000" w:themeColor="text1"/>
          <w:sz w:val="24"/>
          <w:szCs w:val="24"/>
        </w:rPr>
      </w:pPr>
      <w:bookmarkStart w:id="154" w:name="_Toc38550549"/>
      <w:r w:rsidRPr="002249F5">
        <w:rPr>
          <w:rFonts w:ascii="Times New Roman" w:hAnsi="Times New Roman" w:cs="Times New Roman"/>
          <w:color w:val="000000" w:themeColor="text1"/>
          <w:sz w:val="24"/>
          <w:szCs w:val="24"/>
        </w:rPr>
        <w:lastRenderedPageBreak/>
        <w:t>Раздел 1</w:t>
      </w:r>
      <w:r w:rsidR="000D2263" w:rsidRPr="002249F5">
        <w:rPr>
          <w:rFonts w:ascii="Times New Roman" w:hAnsi="Times New Roman" w:cs="Times New Roman"/>
          <w:color w:val="000000" w:themeColor="text1"/>
          <w:sz w:val="24"/>
          <w:szCs w:val="24"/>
        </w:rPr>
        <w:t>2</w:t>
      </w:r>
      <w:r w:rsidRPr="002249F5">
        <w:rPr>
          <w:rFonts w:ascii="Times New Roman" w:hAnsi="Times New Roman" w:cs="Times New Roman"/>
          <w:color w:val="000000" w:themeColor="text1"/>
          <w:sz w:val="24"/>
          <w:szCs w:val="24"/>
        </w:rPr>
        <w:t xml:space="preserve">. Решения по </w:t>
      </w:r>
      <w:r w:rsidRPr="0026683F">
        <w:rPr>
          <w:rFonts w:ascii="Times New Roman" w:hAnsi="Times New Roman" w:cs="Times New Roman"/>
          <w:color w:val="000000" w:themeColor="text1"/>
          <w:sz w:val="24"/>
          <w:szCs w:val="24"/>
        </w:rPr>
        <w:t>бесхозяйным тепловым сетям</w:t>
      </w:r>
      <w:bookmarkEnd w:id="152"/>
      <w:bookmarkEnd w:id="153"/>
      <w:bookmarkEnd w:id="154"/>
    </w:p>
    <w:p w:rsidR="00E174EA" w:rsidRPr="0026683F" w:rsidRDefault="00E174EA" w:rsidP="00E174EA">
      <w:pPr>
        <w:spacing w:after="0"/>
        <w:rPr>
          <w:rFonts w:ascii="Times New Roman" w:hAnsi="Times New Roman" w:cs="Times New Roman"/>
          <w:color w:val="000000" w:themeColor="text1"/>
          <w:sz w:val="24"/>
          <w:szCs w:val="24"/>
        </w:rPr>
      </w:pPr>
    </w:p>
    <w:p w:rsidR="0090523E" w:rsidRPr="00143478" w:rsidRDefault="0090523E" w:rsidP="0090523E">
      <w:pPr>
        <w:spacing w:after="0"/>
        <w:ind w:firstLine="709"/>
        <w:jc w:val="both"/>
        <w:rPr>
          <w:rFonts w:ascii="Times New Roman" w:hAnsi="Times New Roman" w:cs="Times New Roman"/>
          <w:sz w:val="24"/>
          <w:szCs w:val="28"/>
        </w:rPr>
      </w:pPr>
      <w:r w:rsidRPr="00143478">
        <w:rPr>
          <w:rFonts w:ascii="Times New Roman" w:hAnsi="Times New Roman" w:cs="Times New Roman"/>
          <w:sz w:val="24"/>
          <w:szCs w:val="28"/>
        </w:rPr>
        <w:t xml:space="preserve">Бесхозяйных тепловых сетей на территории </w:t>
      </w:r>
      <w:r w:rsidR="002540EF">
        <w:rPr>
          <w:rFonts w:ascii="Times New Roman" w:hAnsi="Times New Roman" w:cs="Times New Roman"/>
          <w:sz w:val="24"/>
        </w:rPr>
        <w:t>Мокрушинск</w:t>
      </w:r>
      <w:r w:rsidR="00372D9D">
        <w:rPr>
          <w:rFonts w:ascii="Times New Roman" w:hAnsi="Times New Roman" w:cs="Times New Roman"/>
          <w:sz w:val="24"/>
        </w:rPr>
        <w:t>ого сельсовета</w:t>
      </w:r>
      <w:r w:rsidRPr="00143478">
        <w:rPr>
          <w:rFonts w:ascii="Times New Roman" w:hAnsi="Times New Roman" w:cs="Times New Roman"/>
          <w:sz w:val="24"/>
          <w:szCs w:val="28"/>
        </w:rPr>
        <w:t xml:space="preserve"> не выявлено. Ответственн</w:t>
      </w:r>
      <w:r>
        <w:rPr>
          <w:rFonts w:ascii="Times New Roman" w:hAnsi="Times New Roman" w:cs="Times New Roman"/>
          <w:sz w:val="24"/>
          <w:szCs w:val="28"/>
        </w:rPr>
        <w:t xml:space="preserve">ыми организациями за сети теплоснабжения </w:t>
      </w:r>
      <w:r w:rsidR="002540EF">
        <w:rPr>
          <w:rFonts w:ascii="Times New Roman" w:hAnsi="Times New Roman" w:cs="Times New Roman"/>
          <w:sz w:val="24"/>
          <w:szCs w:val="28"/>
        </w:rPr>
        <w:t>Мокрушинск</w:t>
      </w:r>
      <w:r w:rsidR="00372D9D">
        <w:rPr>
          <w:rFonts w:ascii="Times New Roman" w:hAnsi="Times New Roman" w:cs="Times New Roman"/>
          <w:sz w:val="24"/>
          <w:szCs w:val="28"/>
        </w:rPr>
        <w:t>ого сельсовета</w:t>
      </w:r>
      <w:r>
        <w:rPr>
          <w:rFonts w:ascii="Times New Roman" w:hAnsi="Times New Roman" w:cs="Times New Roman"/>
          <w:sz w:val="24"/>
          <w:szCs w:val="28"/>
        </w:rPr>
        <w:t xml:space="preserve"> явля</w:t>
      </w:r>
      <w:r w:rsidR="002F4132">
        <w:rPr>
          <w:rFonts w:ascii="Times New Roman" w:hAnsi="Times New Roman" w:cs="Times New Roman"/>
          <w:sz w:val="24"/>
          <w:szCs w:val="28"/>
        </w:rPr>
        <w:t>е</w:t>
      </w:r>
      <w:r>
        <w:rPr>
          <w:rFonts w:ascii="Times New Roman" w:hAnsi="Times New Roman" w:cs="Times New Roman"/>
          <w:sz w:val="24"/>
          <w:szCs w:val="28"/>
        </w:rPr>
        <w:t>тся</w:t>
      </w:r>
      <w:r w:rsidR="001F78F5">
        <w:rPr>
          <w:rFonts w:ascii="Times New Roman" w:hAnsi="Times New Roman" w:cs="Times New Roman"/>
          <w:sz w:val="24"/>
          <w:szCs w:val="28"/>
        </w:rPr>
        <w:t xml:space="preserve"> </w:t>
      </w:r>
      <w:r w:rsidR="002F4132">
        <w:rPr>
          <w:rFonts w:ascii="Times New Roman" w:hAnsi="Times New Roman" w:cs="Times New Roman"/>
          <w:sz w:val="24"/>
          <w:szCs w:val="28"/>
        </w:rPr>
        <w:t>ООО</w:t>
      </w:r>
      <w:r w:rsidRPr="00811A21">
        <w:rPr>
          <w:rFonts w:ascii="Times New Roman" w:hAnsi="Times New Roman" w:cs="Times New Roman"/>
          <w:sz w:val="24"/>
          <w:szCs w:val="28"/>
        </w:rPr>
        <w:t xml:space="preserve"> «</w:t>
      </w:r>
      <w:r w:rsidR="00BB61F1">
        <w:rPr>
          <w:rFonts w:ascii="Times New Roman" w:hAnsi="Times New Roman" w:cs="Times New Roman"/>
          <w:sz w:val="24"/>
          <w:szCs w:val="28"/>
        </w:rPr>
        <w:t>Коммунальщик</w:t>
      </w:r>
      <w:r w:rsidR="007B52D8">
        <w:rPr>
          <w:rFonts w:ascii="Times New Roman" w:hAnsi="Times New Roman" w:cs="Times New Roman"/>
          <w:sz w:val="24"/>
          <w:szCs w:val="28"/>
        </w:rPr>
        <w:t xml:space="preserve"> Канского района</w:t>
      </w:r>
      <w:r w:rsidRPr="00811A21">
        <w:rPr>
          <w:rFonts w:ascii="Times New Roman" w:hAnsi="Times New Roman" w:cs="Times New Roman"/>
          <w:sz w:val="24"/>
          <w:szCs w:val="28"/>
        </w:rPr>
        <w:t>»</w:t>
      </w:r>
      <w:r w:rsidR="001F78F5">
        <w:rPr>
          <w:rFonts w:ascii="Times New Roman" w:hAnsi="Times New Roman" w:cs="Times New Roman"/>
          <w:sz w:val="24"/>
          <w:szCs w:val="28"/>
        </w:rPr>
        <w:t>.</w:t>
      </w:r>
    </w:p>
    <w:p w:rsidR="00143478" w:rsidRPr="0026683F" w:rsidRDefault="00143478" w:rsidP="00215BB4">
      <w:pPr>
        <w:spacing w:after="0"/>
        <w:ind w:firstLine="709"/>
        <w:jc w:val="both"/>
        <w:rPr>
          <w:rFonts w:ascii="Times New Roman" w:hAnsi="Times New Roman" w:cs="Times New Roman"/>
          <w:color w:val="000000" w:themeColor="text1"/>
          <w:sz w:val="24"/>
          <w:szCs w:val="24"/>
        </w:rPr>
      </w:pPr>
    </w:p>
    <w:p w:rsidR="000D2263" w:rsidRPr="0026683F" w:rsidRDefault="001E141E" w:rsidP="0026683F">
      <w:pPr>
        <w:pStyle w:val="2"/>
        <w:spacing w:before="0"/>
        <w:ind w:firstLine="709"/>
        <w:jc w:val="both"/>
        <w:rPr>
          <w:rFonts w:ascii="Times New Roman" w:hAnsi="Times New Roman" w:cs="Times New Roman"/>
          <w:color w:val="000000" w:themeColor="text1"/>
          <w:sz w:val="24"/>
          <w:szCs w:val="24"/>
        </w:rPr>
      </w:pPr>
      <w:bookmarkStart w:id="155" w:name="_Toc391732446"/>
      <w:bookmarkStart w:id="156" w:name="_Toc435791235"/>
      <w:r w:rsidRPr="0026683F">
        <w:rPr>
          <w:rFonts w:ascii="Times New Roman" w:hAnsi="Times New Roman" w:cs="Times New Roman"/>
          <w:color w:val="000000" w:themeColor="text1"/>
          <w:sz w:val="24"/>
          <w:szCs w:val="24"/>
        </w:rPr>
        <w:br w:type="page"/>
      </w:r>
      <w:bookmarkStart w:id="157" w:name="_Toc38550550"/>
      <w:r w:rsidR="000D2263" w:rsidRPr="002249F5">
        <w:rPr>
          <w:rFonts w:ascii="Times New Roman" w:hAnsi="Times New Roman" w:cs="Times New Roman"/>
          <w:color w:val="000000" w:themeColor="text1"/>
          <w:sz w:val="24"/>
          <w:szCs w:val="24"/>
        </w:rPr>
        <w:lastRenderedPageBreak/>
        <w:t xml:space="preserve">Раздел 13. Синхронизация схемы </w:t>
      </w:r>
      <w:r w:rsidR="000D2263" w:rsidRPr="0026683F">
        <w:rPr>
          <w:rFonts w:ascii="Times New Roman" w:hAnsi="Times New Roman" w:cs="Times New Roman"/>
          <w:color w:val="000000" w:themeColor="text1"/>
          <w:sz w:val="24"/>
          <w:szCs w:val="24"/>
        </w:rPr>
        <w:t xml:space="preserve">теплоснабжения со схемой газоснабжения и </w:t>
      </w:r>
      <w:r w:rsidR="000D2263" w:rsidRPr="0026683F">
        <w:rPr>
          <w:rFonts w:ascii="Times New Roman" w:hAnsi="Times New Roman" w:cs="Times New Roman"/>
          <w:color w:val="000000" w:themeColor="text1"/>
          <w:sz w:val="24"/>
          <w:szCs w:val="24"/>
        </w:rPr>
        <w:br/>
        <w:t xml:space="preserve">газификации субъекта Российской Федерации и (или) </w:t>
      </w:r>
      <w:r w:rsidR="008934BF">
        <w:rPr>
          <w:rFonts w:ascii="Times New Roman" w:hAnsi="Times New Roman" w:cs="Times New Roman"/>
          <w:color w:val="000000" w:themeColor="text1"/>
          <w:sz w:val="24"/>
          <w:szCs w:val="24"/>
        </w:rPr>
        <w:t>поселения</w:t>
      </w:r>
      <w:r w:rsidR="000D2263" w:rsidRPr="0026683F">
        <w:rPr>
          <w:rFonts w:ascii="Times New Roman" w:hAnsi="Times New Roman" w:cs="Times New Roman"/>
          <w:color w:val="000000" w:themeColor="text1"/>
          <w:sz w:val="24"/>
          <w:szCs w:val="24"/>
        </w:rPr>
        <w:t xml:space="preserve">, схемой и программой </w:t>
      </w:r>
      <w:r w:rsidR="000D2263" w:rsidRPr="0026683F">
        <w:rPr>
          <w:rFonts w:ascii="Times New Roman" w:hAnsi="Times New Roman" w:cs="Times New Roman"/>
          <w:color w:val="000000" w:themeColor="text1"/>
          <w:sz w:val="24"/>
          <w:szCs w:val="24"/>
        </w:rPr>
        <w:br/>
        <w:t xml:space="preserve">развития электроэнергетики, а также со схемой водоснабжения и водоотведения </w:t>
      </w:r>
      <w:r w:rsidR="008934BF">
        <w:rPr>
          <w:rFonts w:ascii="Times New Roman" w:hAnsi="Times New Roman" w:cs="Times New Roman"/>
          <w:color w:val="000000" w:themeColor="text1"/>
          <w:sz w:val="24"/>
          <w:szCs w:val="24"/>
        </w:rPr>
        <w:t>поселения</w:t>
      </w:r>
      <w:bookmarkEnd w:id="157"/>
    </w:p>
    <w:p w:rsidR="00E174EA" w:rsidRPr="0026683F" w:rsidRDefault="00E174EA" w:rsidP="0026683F">
      <w:pPr>
        <w:spacing w:after="0"/>
        <w:rPr>
          <w:rFonts w:ascii="Times New Roman" w:hAnsi="Times New Roman" w:cs="Times New Roman"/>
          <w:color w:val="000000" w:themeColor="text1"/>
          <w:sz w:val="24"/>
          <w:szCs w:val="24"/>
        </w:rPr>
      </w:pPr>
    </w:p>
    <w:p w:rsidR="000D2263" w:rsidRPr="0026683F" w:rsidRDefault="000D2263" w:rsidP="0026683F">
      <w:pPr>
        <w:pStyle w:val="3"/>
        <w:spacing w:before="0"/>
        <w:jc w:val="center"/>
        <w:rPr>
          <w:rFonts w:ascii="Times New Roman" w:hAnsi="Times New Roman" w:cs="Times New Roman"/>
          <w:b w:val="0"/>
          <w:i/>
          <w:color w:val="000000" w:themeColor="text1"/>
          <w:sz w:val="24"/>
          <w:szCs w:val="24"/>
        </w:rPr>
      </w:pPr>
      <w:bookmarkStart w:id="158" w:name="_Toc38550551"/>
      <w:r w:rsidRPr="0026683F">
        <w:rPr>
          <w:rFonts w:ascii="Times New Roman" w:hAnsi="Times New Roman" w:cs="Times New Roman"/>
          <w:b w:val="0"/>
          <w:i/>
          <w:color w:val="000000" w:themeColor="text1"/>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58"/>
    </w:p>
    <w:p w:rsidR="00E174EA" w:rsidRPr="0026683F" w:rsidRDefault="008639BB" w:rsidP="007B7237">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ab/>
      </w:r>
    </w:p>
    <w:p w:rsidR="0090523E" w:rsidRPr="00B61123" w:rsidRDefault="001F78F5" w:rsidP="0090523E">
      <w:pPr>
        <w:spacing w:after="0"/>
        <w:ind w:firstLine="709"/>
        <w:jc w:val="both"/>
        <w:rPr>
          <w:rFonts w:ascii="Times New Roman" w:hAnsi="Times New Roman" w:cs="Times New Roman"/>
          <w:sz w:val="24"/>
        </w:rPr>
      </w:pPr>
      <w:bookmarkStart w:id="159" w:name="_Toc38550552"/>
      <w:r>
        <w:rPr>
          <w:rFonts w:ascii="Times New Roman" w:hAnsi="Times New Roman" w:cs="Times New Roman"/>
          <w:sz w:val="24"/>
        </w:rPr>
        <w:t xml:space="preserve">Централизованное газоснабжение в </w:t>
      </w:r>
      <w:r w:rsidR="002540EF">
        <w:rPr>
          <w:rFonts w:ascii="Times New Roman" w:hAnsi="Times New Roman" w:cs="Times New Roman"/>
          <w:sz w:val="24"/>
        </w:rPr>
        <w:t>Мокрушинск</w:t>
      </w:r>
      <w:r>
        <w:rPr>
          <w:rFonts w:ascii="Times New Roman" w:hAnsi="Times New Roman" w:cs="Times New Roman"/>
          <w:sz w:val="24"/>
        </w:rPr>
        <w:t>ом сельсовете отсутствует.</w:t>
      </w:r>
    </w:p>
    <w:p w:rsidR="007B7237" w:rsidRPr="007B7237" w:rsidRDefault="007B7237" w:rsidP="007B7237">
      <w:pPr>
        <w:spacing w:after="0"/>
        <w:ind w:firstLine="709"/>
        <w:jc w:val="both"/>
        <w:rPr>
          <w:rFonts w:ascii="Times New Roman" w:hAnsi="Times New Roman" w:cs="Times New Roman"/>
          <w:color w:val="000000" w:themeColor="text1"/>
          <w:sz w:val="24"/>
          <w:szCs w:val="24"/>
        </w:rPr>
      </w:pPr>
    </w:p>
    <w:p w:rsidR="000D2263" w:rsidRPr="0026683F" w:rsidRDefault="000D2263" w:rsidP="0026683F">
      <w:pPr>
        <w:pStyle w:val="3"/>
        <w:spacing w:before="0"/>
        <w:jc w:val="center"/>
        <w:rPr>
          <w:rFonts w:ascii="Times New Roman" w:hAnsi="Times New Roman" w:cs="Times New Roman"/>
          <w:b w:val="0"/>
          <w:i/>
          <w:color w:val="000000" w:themeColor="text1"/>
          <w:sz w:val="24"/>
          <w:szCs w:val="24"/>
        </w:rPr>
      </w:pPr>
      <w:r w:rsidRPr="0026683F">
        <w:rPr>
          <w:rFonts w:ascii="Times New Roman" w:hAnsi="Times New Roman" w:cs="Times New Roman"/>
          <w:b w:val="0"/>
          <w:i/>
          <w:color w:val="000000" w:themeColor="text1"/>
          <w:sz w:val="24"/>
          <w:szCs w:val="24"/>
        </w:rPr>
        <w:t>13.2 Описание проблем организации газоснабжения источников тепловой энергии</w:t>
      </w:r>
      <w:bookmarkEnd w:id="159"/>
    </w:p>
    <w:p w:rsidR="00E174EA" w:rsidRPr="0026683F" w:rsidRDefault="00E174EA" w:rsidP="0026683F">
      <w:pPr>
        <w:spacing w:after="0"/>
        <w:ind w:firstLine="709"/>
        <w:jc w:val="both"/>
        <w:rPr>
          <w:rFonts w:ascii="Times New Roman" w:hAnsi="Times New Roman" w:cs="Times New Roman"/>
          <w:color w:val="000000" w:themeColor="text1"/>
          <w:sz w:val="24"/>
          <w:szCs w:val="24"/>
        </w:rPr>
      </w:pPr>
    </w:p>
    <w:p w:rsidR="001F78F5" w:rsidRPr="00B61123" w:rsidRDefault="001F78F5" w:rsidP="001F78F5">
      <w:pPr>
        <w:spacing w:after="0"/>
        <w:ind w:firstLine="709"/>
        <w:jc w:val="both"/>
        <w:rPr>
          <w:rFonts w:ascii="Times New Roman" w:hAnsi="Times New Roman" w:cs="Times New Roman"/>
          <w:sz w:val="24"/>
        </w:rPr>
      </w:pPr>
      <w:r>
        <w:rPr>
          <w:rFonts w:ascii="Times New Roman" w:hAnsi="Times New Roman" w:cs="Times New Roman"/>
          <w:sz w:val="24"/>
        </w:rPr>
        <w:t xml:space="preserve">Централизованное газоснабжение в </w:t>
      </w:r>
      <w:r w:rsidR="002540EF">
        <w:rPr>
          <w:rFonts w:ascii="Times New Roman" w:hAnsi="Times New Roman" w:cs="Times New Roman"/>
          <w:sz w:val="24"/>
        </w:rPr>
        <w:t>Мокрушинск</w:t>
      </w:r>
      <w:r>
        <w:rPr>
          <w:rFonts w:ascii="Times New Roman" w:hAnsi="Times New Roman" w:cs="Times New Roman"/>
          <w:sz w:val="24"/>
        </w:rPr>
        <w:t>ом сельсовете отсутствует.</w:t>
      </w:r>
    </w:p>
    <w:p w:rsidR="00E174EA" w:rsidRPr="0026683F" w:rsidRDefault="00E174EA" w:rsidP="0026683F">
      <w:pPr>
        <w:spacing w:after="0"/>
        <w:ind w:firstLine="709"/>
        <w:jc w:val="both"/>
        <w:rPr>
          <w:rFonts w:ascii="Times New Roman" w:hAnsi="Times New Roman" w:cs="Times New Roman"/>
          <w:color w:val="000000" w:themeColor="text1"/>
          <w:sz w:val="24"/>
          <w:szCs w:val="24"/>
        </w:rPr>
      </w:pPr>
    </w:p>
    <w:p w:rsidR="000D2263" w:rsidRPr="0026683F" w:rsidRDefault="000D2263" w:rsidP="0026683F">
      <w:pPr>
        <w:pStyle w:val="3"/>
        <w:spacing w:before="0"/>
        <w:jc w:val="center"/>
        <w:rPr>
          <w:rFonts w:ascii="Times New Roman" w:hAnsi="Times New Roman" w:cs="Times New Roman"/>
          <w:b w:val="0"/>
          <w:i/>
          <w:color w:val="000000" w:themeColor="text1"/>
          <w:sz w:val="24"/>
          <w:szCs w:val="24"/>
        </w:rPr>
      </w:pPr>
      <w:bookmarkStart w:id="160" w:name="_Toc38550553"/>
      <w:r w:rsidRPr="0026683F">
        <w:rPr>
          <w:rFonts w:ascii="Times New Roman" w:hAnsi="Times New Roman" w:cs="Times New Roman"/>
          <w:b w:val="0"/>
          <w:i/>
          <w:color w:val="000000" w:themeColor="text1"/>
          <w:sz w:val="24"/>
          <w:szCs w:val="24"/>
        </w:rPr>
        <w:t xml:space="preserve">13.3 Предложения </w:t>
      </w:r>
      <w:proofErr w:type="gramStart"/>
      <w:r w:rsidRPr="0026683F">
        <w:rPr>
          <w:rFonts w:ascii="Times New Roman" w:hAnsi="Times New Roman" w:cs="Times New Roman"/>
          <w:b w:val="0"/>
          <w:i/>
          <w:color w:val="000000" w:themeColor="text1"/>
          <w:sz w:val="24"/>
          <w:szCs w:val="24"/>
        </w:rPr>
        <w:t>по корректировке</w:t>
      </w:r>
      <w:proofErr w:type="gramEnd"/>
      <w:r w:rsidRPr="0026683F">
        <w:rPr>
          <w:rFonts w:ascii="Times New Roman" w:hAnsi="Times New Roman" w:cs="Times New Roman"/>
          <w:b w:val="0"/>
          <w:i/>
          <w:color w:val="000000" w:themeColor="text1"/>
          <w:sz w:val="24"/>
          <w:szCs w:val="24"/>
        </w:rPr>
        <w:t xml:space="preserve"> утвержденной (разработке) региональной </w:t>
      </w:r>
      <w:r w:rsidRPr="0026683F">
        <w:rPr>
          <w:rFonts w:ascii="Times New Roman" w:hAnsi="Times New Roman" w:cs="Times New Roman"/>
          <w:b w:val="0"/>
          <w:i/>
          <w:color w:val="000000" w:themeColor="text1"/>
          <w:sz w:val="24"/>
          <w:szCs w:val="24"/>
        </w:rPr>
        <w:br/>
        <w:t>(межрегиональной)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60"/>
    </w:p>
    <w:p w:rsidR="00E174EA" w:rsidRPr="0026683F" w:rsidRDefault="00E174EA" w:rsidP="0026683F">
      <w:pPr>
        <w:spacing w:after="0"/>
        <w:ind w:firstLine="709"/>
        <w:jc w:val="both"/>
        <w:rPr>
          <w:rFonts w:ascii="Times New Roman" w:hAnsi="Times New Roman" w:cs="Times New Roman"/>
          <w:color w:val="000000" w:themeColor="text1"/>
          <w:sz w:val="24"/>
          <w:szCs w:val="24"/>
        </w:rPr>
      </w:pPr>
    </w:p>
    <w:p w:rsidR="00736E3E" w:rsidRPr="0026683F" w:rsidRDefault="00736E3E" w:rsidP="0026683F">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 xml:space="preserve">Предложения </w:t>
      </w:r>
      <w:proofErr w:type="gramStart"/>
      <w:r w:rsidRPr="0026683F">
        <w:rPr>
          <w:rFonts w:ascii="Times New Roman" w:hAnsi="Times New Roman" w:cs="Times New Roman"/>
          <w:color w:val="000000" w:themeColor="text1"/>
          <w:sz w:val="24"/>
          <w:szCs w:val="24"/>
        </w:rPr>
        <w:t>по корректировке</w:t>
      </w:r>
      <w:proofErr w:type="gramEnd"/>
      <w:r w:rsidRPr="0026683F">
        <w:rPr>
          <w:rFonts w:ascii="Times New Roman" w:hAnsi="Times New Roman" w:cs="Times New Roman"/>
          <w:color w:val="000000" w:themeColor="text1"/>
          <w:sz w:val="24"/>
          <w:szCs w:val="24"/>
        </w:rPr>
        <w:t xml:space="preserve"> утвержденной (разработке) региональной (межрегиональной) программы газификации жилищно-коммунального хозяйства, промышленных и иных организаций</w:t>
      </w:r>
      <w:r w:rsidR="00A819F6" w:rsidRPr="0026683F">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26683F">
        <w:rPr>
          <w:rFonts w:ascii="Times New Roman" w:hAnsi="Times New Roman" w:cs="Times New Roman"/>
          <w:color w:val="000000" w:themeColor="text1"/>
          <w:sz w:val="24"/>
          <w:szCs w:val="24"/>
        </w:rPr>
        <w:t xml:space="preserve"> до конца расчетного периода не требуется.</w:t>
      </w:r>
    </w:p>
    <w:p w:rsidR="0026683F" w:rsidRPr="0026683F" w:rsidRDefault="0026683F" w:rsidP="0026683F">
      <w:pPr>
        <w:spacing w:after="0"/>
        <w:ind w:firstLine="709"/>
        <w:jc w:val="both"/>
        <w:rPr>
          <w:rFonts w:ascii="Times New Roman" w:hAnsi="Times New Roman" w:cs="Times New Roman"/>
          <w:color w:val="000000" w:themeColor="text1"/>
          <w:sz w:val="24"/>
          <w:szCs w:val="24"/>
        </w:rPr>
      </w:pPr>
    </w:p>
    <w:p w:rsidR="000D2263" w:rsidRPr="0026683F" w:rsidRDefault="000D2263" w:rsidP="0026683F">
      <w:pPr>
        <w:pStyle w:val="3"/>
        <w:spacing w:before="0"/>
        <w:jc w:val="center"/>
        <w:rPr>
          <w:rFonts w:ascii="Times New Roman" w:hAnsi="Times New Roman" w:cs="Times New Roman"/>
          <w:b w:val="0"/>
          <w:i/>
          <w:color w:val="000000" w:themeColor="text1"/>
          <w:sz w:val="24"/>
          <w:szCs w:val="24"/>
        </w:rPr>
      </w:pPr>
      <w:bookmarkStart w:id="161" w:name="_Toc38550554"/>
      <w:r w:rsidRPr="0026683F">
        <w:rPr>
          <w:rFonts w:ascii="Times New Roman" w:hAnsi="Times New Roman" w:cs="Times New Roman"/>
          <w:b w:val="0"/>
          <w:i/>
          <w:color w:val="000000" w:themeColor="text1"/>
          <w:sz w:val="24"/>
          <w:szCs w:val="24"/>
        </w:rPr>
        <w:t xml:space="preserve">13.4 Описание решений (вырабатываемых с учетом положений утвержденной схемы и </w:t>
      </w:r>
      <w:r w:rsidRPr="0026683F">
        <w:rPr>
          <w:rFonts w:ascii="Times New Roman" w:hAnsi="Times New Roman" w:cs="Times New Roman"/>
          <w:b w:val="0"/>
          <w:i/>
          <w:color w:val="000000" w:themeColor="text1"/>
          <w:sz w:val="24"/>
          <w:szCs w:val="24"/>
        </w:rPr>
        <w:br/>
        <w:t xml:space="preserve">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w:t>
      </w:r>
      <w:r w:rsidRPr="0026683F">
        <w:rPr>
          <w:rFonts w:ascii="Times New Roman" w:hAnsi="Times New Roman" w:cs="Times New Roman"/>
          <w:b w:val="0"/>
          <w:i/>
          <w:color w:val="000000" w:themeColor="text1"/>
          <w:sz w:val="24"/>
          <w:szCs w:val="24"/>
        </w:rPr>
        <w:br/>
        <w:t xml:space="preserve">генерирующих объектов, включая входящее в их состав оборудование, функционирующих в </w:t>
      </w:r>
      <w:r w:rsidRPr="0026683F">
        <w:rPr>
          <w:rFonts w:ascii="Times New Roman" w:hAnsi="Times New Roman" w:cs="Times New Roman"/>
          <w:b w:val="0"/>
          <w:i/>
          <w:color w:val="000000" w:themeColor="text1"/>
          <w:sz w:val="24"/>
          <w:szCs w:val="24"/>
        </w:rPr>
        <w:br/>
        <w:t>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61"/>
    </w:p>
    <w:p w:rsidR="00E174EA" w:rsidRPr="0026683F" w:rsidRDefault="00E174EA" w:rsidP="0026683F">
      <w:pPr>
        <w:spacing w:after="0"/>
        <w:ind w:firstLine="709"/>
        <w:jc w:val="both"/>
        <w:rPr>
          <w:rFonts w:ascii="Times New Roman" w:hAnsi="Times New Roman" w:cs="Times New Roman"/>
          <w:color w:val="000000" w:themeColor="text1"/>
          <w:sz w:val="24"/>
          <w:szCs w:val="24"/>
        </w:rPr>
      </w:pPr>
    </w:p>
    <w:p w:rsidR="00736E3E" w:rsidRPr="0026683F" w:rsidRDefault="00736E3E" w:rsidP="0026683F">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Источники тепловой энергии и генерирующие объекты, функционирующие в режиме комбинированной выработки электрической и тепловой энергии, на территории</w:t>
      </w:r>
      <w:r w:rsidR="00A819F6" w:rsidRPr="0026683F">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26683F">
        <w:rPr>
          <w:rFonts w:ascii="Times New Roman" w:hAnsi="Times New Roman" w:cs="Times New Roman"/>
          <w:color w:val="000000" w:themeColor="text1"/>
          <w:sz w:val="24"/>
          <w:szCs w:val="24"/>
        </w:rPr>
        <w:t xml:space="preserve"> отсутствуют.</w:t>
      </w:r>
    </w:p>
    <w:p w:rsidR="00736E3E" w:rsidRDefault="00736E3E" w:rsidP="0026683F">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Строительство источников тепловой энергии и генерирующих объектов, функционирующих в режиме комбинированной выработки электрической и тепловой энергии, до конца расчетного периода не ожидается.</w:t>
      </w:r>
    </w:p>
    <w:p w:rsidR="003A10B4" w:rsidRDefault="003A10B4" w:rsidP="0026683F">
      <w:pPr>
        <w:spacing w:after="0"/>
        <w:ind w:firstLine="709"/>
        <w:jc w:val="both"/>
        <w:rPr>
          <w:rFonts w:ascii="Times New Roman" w:hAnsi="Times New Roman" w:cs="Times New Roman"/>
          <w:color w:val="000000" w:themeColor="text1"/>
          <w:sz w:val="24"/>
          <w:szCs w:val="24"/>
        </w:rPr>
      </w:pPr>
    </w:p>
    <w:p w:rsidR="001F78F5" w:rsidRPr="0026683F" w:rsidRDefault="001F78F5" w:rsidP="0026683F">
      <w:pPr>
        <w:spacing w:after="0"/>
        <w:ind w:firstLine="709"/>
        <w:jc w:val="both"/>
        <w:rPr>
          <w:rFonts w:ascii="Times New Roman" w:hAnsi="Times New Roman" w:cs="Times New Roman"/>
          <w:color w:val="000000" w:themeColor="text1"/>
          <w:sz w:val="24"/>
          <w:szCs w:val="24"/>
        </w:rPr>
      </w:pPr>
    </w:p>
    <w:p w:rsidR="000D2263" w:rsidRPr="0026683F" w:rsidRDefault="000D2263" w:rsidP="0026683F">
      <w:pPr>
        <w:pStyle w:val="3"/>
        <w:spacing w:before="0"/>
        <w:jc w:val="center"/>
        <w:rPr>
          <w:rFonts w:ascii="Times New Roman" w:hAnsi="Times New Roman" w:cs="Times New Roman"/>
          <w:b w:val="0"/>
          <w:i/>
          <w:color w:val="000000" w:themeColor="text1"/>
          <w:sz w:val="24"/>
          <w:szCs w:val="24"/>
        </w:rPr>
      </w:pPr>
      <w:bookmarkStart w:id="162" w:name="_Toc38550555"/>
      <w:r w:rsidRPr="0026683F">
        <w:rPr>
          <w:rFonts w:ascii="Times New Roman" w:hAnsi="Times New Roman" w:cs="Times New Roman"/>
          <w:b w:val="0"/>
          <w:i/>
          <w:color w:val="000000" w:themeColor="text1"/>
          <w:sz w:val="24"/>
          <w:szCs w:val="24"/>
        </w:rPr>
        <w:lastRenderedPageBreak/>
        <w:t xml:space="preserve">13.5 Предложения по строительству генерирующих объектов, функционирующих в режиме </w:t>
      </w:r>
      <w:r w:rsidRPr="0026683F">
        <w:rPr>
          <w:rFonts w:ascii="Times New Roman" w:hAnsi="Times New Roman" w:cs="Times New Roman"/>
          <w:b w:val="0"/>
          <w:i/>
          <w:color w:val="000000" w:themeColor="text1"/>
          <w:sz w:val="24"/>
          <w:szCs w:val="24"/>
        </w:rPr>
        <w:br/>
        <w:t xml:space="preserve">комбинированной выработки электрической и тепловой энергии, указанных в схеме </w:t>
      </w:r>
      <w:r w:rsidR="00B519A5" w:rsidRPr="0026683F">
        <w:rPr>
          <w:rFonts w:ascii="Times New Roman" w:hAnsi="Times New Roman" w:cs="Times New Roman"/>
          <w:b w:val="0"/>
          <w:i/>
          <w:color w:val="000000" w:themeColor="text1"/>
          <w:sz w:val="24"/>
          <w:szCs w:val="24"/>
        </w:rPr>
        <w:br/>
      </w:r>
      <w:r w:rsidRPr="0026683F">
        <w:rPr>
          <w:rFonts w:ascii="Times New Roman" w:hAnsi="Times New Roman" w:cs="Times New Roman"/>
          <w:b w:val="0"/>
          <w:i/>
          <w:color w:val="000000" w:themeColor="text1"/>
          <w:sz w:val="24"/>
          <w:szCs w:val="24"/>
        </w:rPr>
        <w:t xml:space="preserve">теплоснабжения, для их учета при разработке схемы и программы перспективного развития </w:t>
      </w:r>
      <w:r w:rsidRPr="0026683F">
        <w:rPr>
          <w:rFonts w:ascii="Times New Roman" w:hAnsi="Times New Roman" w:cs="Times New Roman"/>
          <w:b w:val="0"/>
          <w:i/>
          <w:color w:val="000000" w:themeColor="text1"/>
          <w:sz w:val="24"/>
          <w:szCs w:val="24"/>
        </w:rPr>
        <w:br/>
        <w:t xml:space="preserve">электроэнергетики субъекта Российской Федерации, схемы и программы развития Единой </w:t>
      </w:r>
      <w:r w:rsidRPr="0026683F">
        <w:rPr>
          <w:rFonts w:ascii="Times New Roman" w:hAnsi="Times New Roman" w:cs="Times New Roman"/>
          <w:b w:val="0"/>
          <w:i/>
          <w:color w:val="000000" w:themeColor="text1"/>
          <w:sz w:val="24"/>
          <w:szCs w:val="24"/>
        </w:rPr>
        <w:br/>
        <w:t xml:space="preserve">энергетической системы России, содержащие в том числе описание участия указанных </w:t>
      </w:r>
      <w:r w:rsidRPr="0026683F">
        <w:rPr>
          <w:rFonts w:ascii="Times New Roman" w:hAnsi="Times New Roman" w:cs="Times New Roman"/>
          <w:b w:val="0"/>
          <w:i/>
          <w:color w:val="000000" w:themeColor="text1"/>
          <w:sz w:val="24"/>
          <w:szCs w:val="24"/>
        </w:rPr>
        <w:br/>
        <w:t>объектов в перспективных балансах тепловой мощности и энергии</w:t>
      </w:r>
      <w:bookmarkEnd w:id="162"/>
    </w:p>
    <w:p w:rsidR="00CB3FC7" w:rsidRPr="0026683F" w:rsidRDefault="00CB3FC7" w:rsidP="0026683F">
      <w:pPr>
        <w:spacing w:after="0"/>
        <w:ind w:firstLine="709"/>
        <w:jc w:val="both"/>
        <w:rPr>
          <w:rFonts w:ascii="Times New Roman" w:hAnsi="Times New Roman" w:cs="Times New Roman"/>
          <w:color w:val="000000" w:themeColor="text1"/>
          <w:sz w:val="24"/>
          <w:szCs w:val="24"/>
        </w:rPr>
      </w:pPr>
    </w:p>
    <w:p w:rsidR="00736E3E" w:rsidRPr="0026683F" w:rsidRDefault="00736E3E" w:rsidP="0026683F">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 xml:space="preserve">До конца расчетного периода в </w:t>
      </w:r>
      <w:r w:rsidR="002540EF">
        <w:rPr>
          <w:rFonts w:ascii="Times New Roman" w:hAnsi="Times New Roman" w:cs="Times New Roman"/>
          <w:color w:val="000000" w:themeColor="text1"/>
          <w:sz w:val="24"/>
          <w:szCs w:val="24"/>
        </w:rPr>
        <w:t>Мокрушинск</w:t>
      </w:r>
      <w:r w:rsidR="00C31FDF">
        <w:rPr>
          <w:rFonts w:ascii="Times New Roman" w:hAnsi="Times New Roman" w:cs="Times New Roman"/>
          <w:color w:val="000000" w:themeColor="text1"/>
          <w:sz w:val="24"/>
          <w:szCs w:val="24"/>
        </w:rPr>
        <w:t xml:space="preserve">ом </w:t>
      </w:r>
      <w:r w:rsidR="00372D9D">
        <w:rPr>
          <w:rFonts w:ascii="Times New Roman" w:hAnsi="Times New Roman" w:cs="Times New Roman"/>
          <w:color w:val="000000" w:themeColor="text1"/>
          <w:sz w:val="24"/>
          <w:szCs w:val="24"/>
        </w:rPr>
        <w:t>сельсовете</w:t>
      </w:r>
      <w:r w:rsidRPr="0026683F">
        <w:rPr>
          <w:rFonts w:ascii="Times New Roman" w:hAnsi="Times New Roman" w:cs="Times New Roman"/>
          <w:color w:val="000000" w:themeColor="text1"/>
          <w:sz w:val="24"/>
          <w:szCs w:val="24"/>
        </w:rPr>
        <w:t xml:space="preserve"> строительство генерирующих объектов, функционирующих в режиме комбинированной выработки электрической и тепловой энергии, указанных в схеме теплоснабжения, не ожидается.</w:t>
      </w:r>
    </w:p>
    <w:p w:rsidR="00736E3E" w:rsidRPr="0026683F" w:rsidRDefault="00736E3E" w:rsidP="0026683F">
      <w:pPr>
        <w:spacing w:after="0"/>
        <w:ind w:firstLine="709"/>
        <w:jc w:val="both"/>
        <w:rPr>
          <w:rFonts w:ascii="Times New Roman" w:hAnsi="Times New Roman" w:cs="Times New Roman"/>
          <w:color w:val="000000" w:themeColor="text1"/>
          <w:sz w:val="24"/>
          <w:szCs w:val="24"/>
        </w:rPr>
      </w:pPr>
    </w:p>
    <w:p w:rsidR="000D2263" w:rsidRPr="0026683F" w:rsidRDefault="000D2263" w:rsidP="0026683F">
      <w:pPr>
        <w:pStyle w:val="3"/>
        <w:spacing w:before="0"/>
        <w:jc w:val="center"/>
        <w:rPr>
          <w:rFonts w:ascii="Times New Roman" w:hAnsi="Times New Roman" w:cs="Times New Roman"/>
          <w:b w:val="0"/>
          <w:i/>
          <w:color w:val="000000" w:themeColor="text1"/>
          <w:sz w:val="24"/>
          <w:szCs w:val="24"/>
        </w:rPr>
      </w:pPr>
      <w:bookmarkStart w:id="163" w:name="_Toc38550556"/>
      <w:r w:rsidRPr="0026683F">
        <w:rPr>
          <w:rFonts w:ascii="Times New Roman" w:hAnsi="Times New Roman" w:cs="Times New Roman"/>
          <w:b w:val="0"/>
          <w:i/>
          <w:color w:val="000000" w:themeColor="text1"/>
          <w:sz w:val="24"/>
          <w:szCs w:val="24"/>
        </w:rPr>
        <w:t xml:space="preserve">13.6 Описание решений (вырабатываемых с учетом положений утвержденной схемы и </w:t>
      </w:r>
      <w:r w:rsidRPr="0026683F">
        <w:rPr>
          <w:rFonts w:ascii="Times New Roman" w:hAnsi="Times New Roman" w:cs="Times New Roman"/>
          <w:b w:val="0"/>
          <w:i/>
          <w:color w:val="000000" w:themeColor="text1"/>
          <w:sz w:val="24"/>
          <w:szCs w:val="24"/>
        </w:rPr>
        <w:br/>
        <w:t xml:space="preserve">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w:t>
      </w:r>
      <w:r w:rsidRPr="0026683F">
        <w:rPr>
          <w:rFonts w:ascii="Times New Roman" w:hAnsi="Times New Roman" w:cs="Times New Roman"/>
          <w:b w:val="0"/>
          <w:i/>
          <w:color w:val="000000" w:themeColor="text1"/>
          <w:sz w:val="24"/>
          <w:szCs w:val="24"/>
        </w:rPr>
        <w:br/>
        <w:t xml:space="preserve">генерирующих объектов, включая входящее в их состав оборудование, функционирующих в </w:t>
      </w:r>
      <w:r w:rsidRPr="0026683F">
        <w:rPr>
          <w:rFonts w:ascii="Times New Roman" w:hAnsi="Times New Roman" w:cs="Times New Roman"/>
          <w:b w:val="0"/>
          <w:i/>
          <w:color w:val="000000" w:themeColor="text1"/>
          <w:sz w:val="24"/>
          <w:szCs w:val="24"/>
        </w:rPr>
        <w:br/>
        <w:t>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63"/>
    </w:p>
    <w:p w:rsidR="00CB3FC7" w:rsidRPr="0026683F" w:rsidRDefault="00CB3FC7" w:rsidP="0026683F">
      <w:pPr>
        <w:spacing w:after="0"/>
        <w:ind w:firstLine="709"/>
        <w:jc w:val="both"/>
        <w:rPr>
          <w:rFonts w:ascii="Times New Roman" w:hAnsi="Times New Roman" w:cs="Times New Roman"/>
          <w:color w:val="000000" w:themeColor="text1"/>
          <w:sz w:val="24"/>
          <w:szCs w:val="24"/>
        </w:rPr>
      </w:pPr>
    </w:p>
    <w:p w:rsidR="00736E3E" w:rsidRPr="0026683F" w:rsidRDefault="00736E3E" w:rsidP="0026683F">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Развитие системы водоснабжения в части, относящейся к муниципальным системам теплоснабжения</w:t>
      </w:r>
      <w:r w:rsidR="00E803B1" w:rsidRPr="0026683F">
        <w:rPr>
          <w:rFonts w:ascii="Times New Roman" w:hAnsi="Times New Roman" w:cs="Times New Roman"/>
          <w:color w:val="000000" w:themeColor="text1"/>
          <w:sz w:val="24"/>
          <w:szCs w:val="24"/>
        </w:rPr>
        <w:t>,</w:t>
      </w:r>
      <w:r w:rsidRPr="0026683F">
        <w:rPr>
          <w:rFonts w:ascii="Times New Roman" w:hAnsi="Times New Roman" w:cs="Times New Roman"/>
          <w:color w:val="000000" w:themeColor="text1"/>
          <w:sz w:val="24"/>
          <w:szCs w:val="24"/>
        </w:rPr>
        <w:t xml:space="preserve"> на территории</w:t>
      </w:r>
      <w:r w:rsidR="00A819F6" w:rsidRPr="0026683F">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C31FDF">
        <w:rPr>
          <w:rFonts w:ascii="Times New Roman" w:hAnsi="Times New Roman" w:cs="Times New Roman"/>
          <w:color w:val="000000" w:themeColor="text1"/>
          <w:sz w:val="24"/>
          <w:szCs w:val="24"/>
        </w:rPr>
        <w:t xml:space="preserve">ом </w:t>
      </w:r>
      <w:r w:rsidR="00372D9D">
        <w:rPr>
          <w:rFonts w:ascii="Times New Roman" w:hAnsi="Times New Roman" w:cs="Times New Roman"/>
          <w:color w:val="000000" w:themeColor="text1"/>
          <w:sz w:val="24"/>
          <w:szCs w:val="24"/>
        </w:rPr>
        <w:t>сельсовете</w:t>
      </w:r>
      <w:r w:rsidR="00372D9D" w:rsidRPr="00BE74BB">
        <w:rPr>
          <w:rFonts w:ascii="Times New Roman" w:hAnsi="Times New Roman" w:cs="Times New Roman"/>
          <w:color w:val="000000" w:themeColor="text1"/>
          <w:sz w:val="24"/>
          <w:szCs w:val="24"/>
        </w:rPr>
        <w:t xml:space="preserve"> </w:t>
      </w:r>
      <w:r w:rsidRPr="0026683F">
        <w:rPr>
          <w:rFonts w:ascii="Times New Roman" w:hAnsi="Times New Roman" w:cs="Times New Roman"/>
          <w:color w:val="000000" w:themeColor="text1"/>
          <w:sz w:val="24"/>
          <w:szCs w:val="24"/>
        </w:rPr>
        <w:t>не ожидается.</w:t>
      </w:r>
    </w:p>
    <w:p w:rsidR="00736E3E" w:rsidRPr="0026683F" w:rsidRDefault="00736E3E" w:rsidP="0026683F">
      <w:pPr>
        <w:spacing w:after="0"/>
        <w:ind w:firstLine="709"/>
        <w:jc w:val="both"/>
        <w:rPr>
          <w:rFonts w:ascii="Times New Roman" w:hAnsi="Times New Roman" w:cs="Times New Roman"/>
          <w:color w:val="000000" w:themeColor="text1"/>
          <w:sz w:val="24"/>
          <w:szCs w:val="24"/>
        </w:rPr>
      </w:pPr>
    </w:p>
    <w:p w:rsidR="00736E3E" w:rsidRPr="0026683F" w:rsidRDefault="00736E3E" w:rsidP="0026683F">
      <w:pPr>
        <w:pStyle w:val="3"/>
        <w:spacing w:before="0"/>
        <w:jc w:val="center"/>
        <w:rPr>
          <w:rFonts w:ascii="Times New Roman" w:hAnsi="Times New Roman" w:cs="Times New Roman"/>
          <w:b w:val="0"/>
          <w:i/>
          <w:color w:val="000000" w:themeColor="text1"/>
          <w:sz w:val="24"/>
          <w:szCs w:val="24"/>
        </w:rPr>
      </w:pPr>
      <w:bookmarkStart w:id="164" w:name="_Toc38550557"/>
      <w:r w:rsidRPr="0026683F">
        <w:rPr>
          <w:rFonts w:ascii="Times New Roman" w:hAnsi="Times New Roman" w:cs="Times New Roman"/>
          <w:b w:val="0"/>
          <w:i/>
          <w:color w:val="000000" w:themeColor="text1"/>
          <w:sz w:val="24"/>
          <w:szCs w:val="24"/>
        </w:rPr>
        <w:t xml:space="preserve">13.7 Предложения </w:t>
      </w:r>
      <w:proofErr w:type="gramStart"/>
      <w:r w:rsidRPr="0026683F">
        <w:rPr>
          <w:rFonts w:ascii="Times New Roman" w:hAnsi="Times New Roman" w:cs="Times New Roman"/>
          <w:b w:val="0"/>
          <w:i/>
          <w:color w:val="000000" w:themeColor="text1"/>
          <w:sz w:val="24"/>
          <w:szCs w:val="24"/>
        </w:rPr>
        <w:t>по корректировке</w:t>
      </w:r>
      <w:proofErr w:type="gramEnd"/>
      <w:r w:rsidRPr="0026683F">
        <w:rPr>
          <w:rFonts w:ascii="Times New Roman" w:hAnsi="Times New Roman" w:cs="Times New Roman"/>
          <w:b w:val="0"/>
          <w:i/>
          <w:color w:val="000000" w:themeColor="text1"/>
          <w:sz w:val="24"/>
          <w:szCs w:val="24"/>
        </w:rPr>
        <w:t xml:space="preserve"> утвержденной (разработке) схемы водоснабжения </w:t>
      </w:r>
      <w:r w:rsidRPr="0026683F">
        <w:rPr>
          <w:rFonts w:ascii="Times New Roman" w:hAnsi="Times New Roman" w:cs="Times New Roman"/>
          <w:b w:val="0"/>
          <w:i/>
          <w:color w:val="000000" w:themeColor="text1"/>
          <w:sz w:val="24"/>
          <w:szCs w:val="24"/>
        </w:rPr>
        <w:br/>
      </w:r>
      <w:r w:rsidR="008934BF">
        <w:rPr>
          <w:rFonts w:ascii="Times New Roman" w:hAnsi="Times New Roman" w:cs="Times New Roman"/>
          <w:b w:val="0"/>
          <w:i/>
          <w:color w:val="000000" w:themeColor="text1"/>
          <w:sz w:val="24"/>
          <w:szCs w:val="24"/>
        </w:rPr>
        <w:t>поселения</w:t>
      </w:r>
      <w:r w:rsidRPr="0026683F">
        <w:rPr>
          <w:rFonts w:ascii="Times New Roman" w:hAnsi="Times New Roman" w:cs="Times New Roman"/>
          <w:b w:val="0"/>
          <w:i/>
          <w:color w:val="000000" w:themeColor="text1"/>
          <w:sz w:val="24"/>
          <w:szCs w:val="24"/>
        </w:rPr>
        <w:t xml:space="preserve">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64"/>
    </w:p>
    <w:p w:rsidR="00CB3FC7" w:rsidRPr="0026683F" w:rsidRDefault="00CB3FC7" w:rsidP="0026683F">
      <w:pPr>
        <w:spacing w:after="0"/>
        <w:ind w:firstLine="709"/>
        <w:jc w:val="both"/>
        <w:rPr>
          <w:rFonts w:ascii="Times New Roman" w:hAnsi="Times New Roman" w:cs="Times New Roman"/>
          <w:color w:val="000000" w:themeColor="text1"/>
          <w:sz w:val="24"/>
          <w:szCs w:val="24"/>
        </w:rPr>
      </w:pPr>
    </w:p>
    <w:p w:rsidR="00C709CF" w:rsidRDefault="00C709CF" w:rsidP="0026683F">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Требуется расчет пропускной способности сетей водоснабжения, в связи с переводом системы ГВС из открытой в закрытую. </w:t>
      </w:r>
    </w:p>
    <w:p w:rsidR="00736E3E" w:rsidRPr="0026683F" w:rsidRDefault="00C709CF" w:rsidP="0026683F">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основании расчетов пропускной способности сетей холодного водоснабжения должно быть принято решение, об увеличении диаметра сетей холодного водоснабжения.</w:t>
      </w:r>
    </w:p>
    <w:p w:rsidR="002B0D89" w:rsidRPr="0026683F" w:rsidRDefault="002B0D89" w:rsidP="0026683F">
      <w:pPr>
        <w:spacing w:after="0"/>
        <w:rPr>
          <w:rFonts w:ascii="Times New Roman" w:hAnsi="Times New Roman" w:cs="Times New Roman"/>
          <w:color w:val="000000" w:themeColor="text1"/>
          <w:sz w:val="24"/>
          <w:szCs w:val="24"/>
        </w:rPr>
      </w:pPr>
    </w:p>
    <w:p w:rsidR="002B0D89" w:rsidRPr="0026683F" w:rsidRDefault="002B0D89" w:rsidP="0026683F">
      <w:pPr>
        <w:spacing w:after="0"/>
        <w:rPr>
          <w:rFonts w:ascii="Times New Roman" w:eastAsiaTheme="majorEastAsia" w:hAnsi="Times New Roman" w:cs="Times New Roman"/>
          <w:b/>
          <w:bCs/>
          <w:color w:val="000000" w:themeColor="text1"/>
          <w:sz w:val="24"/>
          <w:szCs w:val="24"/>
        </w:rPr>
      </w:pPr>
      <w:r w:rsidRPr="0026683F">
        <w:rPr>
          <w:rFonts w:ascii="Times New Roman" w:hAnsi="Times New Roman" w:cs="Times New Roman"/>
          <w:color w:val="000000" w:themeColor="text1"/>
          <w:sz w:val="24"/>
          <w:szCs w:val="24"/>
        </w:rPr>
        <w:br w:type="page"/>
      </w:r>
    </w:p>
    <w:p w:rsidR="002B0D89" w:rsidRPr="00243C7B" w:rsidRDefault="002B0D89" w:rsidP="0026683F">
      <w:pPr>
        <w:pStyle w:val="2"/>
        <w:spacing w:before="0"/>
        <w:ind w:firstLine="709"/>
        <w:jc w:val="both"/>
        <w:rPr>
          <w:rFonts w:ascii="Times New Roman" w:hAnsi="Times New Roman" w:cs="Times New Roman"/>
          <w:color w:val="000000" w:themeColor="text1"/>
          <w:sz w:val="24"/>
          <w:szCs w:val="24"/>
        </w:rPr>
      </w:pPr>
      <w:bookmarkStart w:id="165" w:name="_Toc38550558"/>
      <w:r w:rsidRPr="0026683F">
        <w:rPr>
          <w:rFonts w:ascii="Times New Roman" w:hAnsi="Times New Roman" w:cs="Times New Roman"/>
          <w:color w:val="000000" w:themeColor="text1"/>
          <w:sz w:val="24"/>
          <w:szCs w:val="24"/>
        </w:rPr>
        <w:lastRenderedPageBreak/>
        <w:t>Раздел 14. </w:t>
      </w:r>
      <w:r w:rsidRPr="00243C7B">
        <w:rPr>
          <w:rFonts w:ascii="Times New Roman" w:hAnsi="Times New Roman" w:cs="Times New Roman"/>
          <w:color w:val="000000" w:themeColor="text1"/>
          <w:sz w:val="24"/>
          <w:szCs w:val="24"/>
        </w:rPr>
        <w:t xml:space="preserve">Индикаторы развития систем теплоснабжения </w:t>
      </w:r>
      <w:r w:rsidR="008934BF">
        <w:rPr>
          <w:rFonts w:ascii="Times New Roman" w:hAnsi="Times New Roman" w:cs="Times New Roman"/>
          <w:color w:val="000000" w:themeColor="text1"/>
          <w:sz w:val="24"/>
          <w:szCs w:val="24"/>
        </w:rPr>
        <w:t>поселения</w:t>
      </w:r>
      <w:bookmarkEnd w:id="165"/>
    </w:p>
    <w:p w:rsidR="00CB3FC7" w:rsidRPr="00243C7B" w:rsidRDefault="00CB3FC7" w:rsidP="0026683F">
      <w:pPr>
        <w:spacing w:after="0"/>
        <w:ind w:firstLine="709"/>
        <w:jc w:val="both"/>
        <w:rPr>
          <w:rFonts w:ascii="Times New Roman" w:hAnsi="Times New Roman" w:cs="Times New Roman"/>
          <w:color w:val="000000" w:themeColor="text1"/>
          <w:sz w:val="24"/>
          <w:szCs w:val="24"/>
        </w:rPr>
      </w:pPr>
    </w:p>
    <w:p w:rsidR="00CA43A7" w:rsidRPr="00243C7B" w:rsidRDefault="00CA43A7" w:rsidP="0026683F">
      <w:pPr>
        <w:spacing w:after="0"/>
        <w:ind w:firstLine="709"/>
        <w:jc w:val="both"/>
        <w:rPr>
          <w:rFonts w:ascii="Times New Roman" w:hAnsi="Times New Roman" w:cs="Times New Roman"/>
          <w:color w:val="000000" w:themeColor="text1"/>
          <w:sz w:val="24"/>
          <w:szCs w:val="24"/>
        </w:rPr>
      </w:pPr>
      <w:r w:rsidRPr="00243C7B">
        <w:rPr>
          <w:rFonts w:ascii="Times New Roman" w:hAnsi="Times New Roman" w:cs="Times New Roman"/>
          <w:color w:val="000000" w:themeColor="text1"/>
          <w:sz w:val="24"/>
          <w:szCs w:val="24"/>
        </w:rPr>
        <w:t>Индикаторы развития систем теплоснабжения</w:t>
      </w:r>
      <w:r w:rsidR="00A819F6" w:rsidRPr="00243C7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243C7B">
        <w:rPr>
          <w:rFonts w:ascii="Times New Roman" w:hAnsi="Times New Roman" w:cs="Times New Roman"/>
          <w:color w:val="000000" w:themeColor="text1"/>
          <w:sz w:val="24"/>
          <w:szCs w:val="24"/>
        </w:rPr>
        <w:t xml:space="preserve"> приведены в табли</w:t>
      </w:r>
      <w:r w:rsidR="00CB3FC7" w:rsidRPr="00243C7B">
        <w:rPr>
          <w:rFonts w:ascii="Times New Roman" w:hAnsi="Times New Roman" w:cs="Times New Roman"/>
          <w:color w:val="000000" w:themeColor="text1"/>
          <w:sz w:val="24"/>
          <w:szCs w:val="24"/>
        </w:rPr>
        <w:t>це 1.</w:t>
      </w:r>
      <w:r w:rsidR="00FB0B06" w:rsidRPr="00243C7B">
        <w:rPr>
          <w:rFonts w:ascii="Times New Roman" w:hAnsi="Times New Roman" w:cs="Times New Roman"/>
          <w:color w:val="000000" w:themeColor="text1"/>
          <w:sz w:val="24"/>
          <w:szCs w:val="24"/>
        </w:rPr>
        <w:t>21</w:t>
      </w:r>
      <w:r w:rsidR="004C6987" w:rsidRPr="00243C7B">
        <w:rPr>
          <w:rFonts w:ascii="Times New Roman" w:hAnsi="Times New Roman" w:cs="Times New Roman"/>
          <w:color w:val="000000" w:themeColor="text1"/>
          <w:sz w:val="24"/>
          <w:szCs w:val="24"/>
        </w:rPr>
        <w:t>.</w:t>
      </w:r>
    </w:p>
    <w:p w:rsidR="00CB3FC7" w:rsidRPr="00243C7B" w:rsidRDefault="00CB3FC7" w:rsidP="0026683F">
      <w:pPr>
        <w:spacing w:after="0"/>
        <w:ind w:firstLine="709"/>
        <w:jc w:val="both"/>
        <w:rPr>
          <w:rFonts w:ascii="Times New Roman" w:hAnsi="Times New Roman" w:cs="Times New Roman"/>
          <w:color w:val="000000" w:themeColor="text1"/>
          <w:sz w:val="24"/>
          <w:szCs w:val="24"/>
        </w:rPr>
      </w:pPr>
    </w:p>
    <w:p w:rsidR="00CA43A7" w:rsidRPr="00243C7B" w:rsidRDefault="00CB3FC7" w:rsidP="0026683F">
      <w:pPr>
        <w:spacing w:after="0"/>
        <w:jc w:val="both"/>
        <w:rPr>
          <w:rFonts w:ascii="Times New Roman" w:hAnsi="Times New Roman" w:cs="Times New Roman"/>
          <w:color w:val="000000" w:themeColor="text1"/>
          <w:sz w:val="24"/>
          <w:szCs w:val="24"/>
        </w:rPr>
      </w:pPr>
      <w:r w:rsidRPr="00243C7B">
        <w:rPr>
          <w:rFonts w:ascii="Times New Roman" w:hAnsi="Times New Roman" w:cs="Times New Roman"/>
          <w:color w:val="000000" w:themeColor="text1"/>
          <w:sz w:val="24"/>
          <w:szCs w:val="24"/>
        </w:rPr>
        <w:t>Таблица 1.</w:t>
      </w:r>
      <w:r w:rsidR="00FB0B06" w:rsidRPr="00243C7B">
        <w:rPr>
          <w:rFonts w:ascii="Times New Roman" w:hAnsi="Times New Roman" w:cs="Times New Roman"/>
          <w:color w:val="000000" w:themeColor="text1"/>
          <w:sz w:val="24"/>
          <w:szCs w:val="24"/>
        </w:rPr>
        <w:t>21</w:t>
      </w:r>
      <w:r w:rsidR="00CA43A7" w:rsidRPr="00243C7B">
        <w:rPr>
          <w:rFonts w:ascii="Times New Roman" w:hAnsi="Times New Roman" w:cs="Times New Roman"/>
          <w:color w:val="000000" w:themeColor="text1"/>
          <w:sz w:val="24"/>
          <w:szCs w:val="24"/>
        </w:rPr>
        <w:t xml:space="preserve"> – Индикаторы развития систем теплоснабжения</w:t>
      </w:r>
      <w:r w:rsidR="00A819F6" w:rsidRPr="00243C7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Style w:val="aa"/>
        <w:tblW w:w="10421" w:type="dxa"/>
        <w:tblLayout w:type="fixed"/>
        <w:tblLook w:val="04A0" w:firstRow="1" w:lastRow="0" w:firstColumn="1" w:lastColumn="0" w:noHBand="0" w:noVBand="1"/>
      </w:tblPr>
      <w:tblGrid>
        <w:gridCol w:w="534"/>
        <w:gridCol w:w="5386"/>
        <w:gridCol w:w="1134"/>
        <w:gridCol w:w="1701"/>
        <w:gridCol w:w="1666"/>
      </w:tblGrid>
      <w:tr w:rsidR="003B70F9" w:rsidRPr="002249F5" w:rsidTr="00C1176B">
        <w:tc>
          <w:tcPr>
            <w:tcW w:w="534" w:type="dxa"/>
            <w:vAlign w:val="center"/>
          </w:tcPr>
          <w:p w:rsidR="00306184" w:rsidRPr="002249F5" w:rsidRDefault="00306184"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w:t>
            </w:r>
          </w:p>
          <w:p w:rsidR="00306184" w:rsidRPr="002249F5" w:rsidRDefault="00306184"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п/п</w:t>
            </w:r>
          </w:p>
        </w:tc>
        <w:tc>
          <w:tcPr>
            <w:tcW w:w="5386" w:type="dxa"/>
            <w:vAlign w:val="center"/>
          </w:tcPr>
          <w:p w:rsidR="00306184" w:rsidRPr="002249F5" w:rsidRDefault="00306184"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Индикатор</w:t>
            </w:r>
          </w:p>
        </w:tc>
        <w:tc>
          <w:tcPr>
            <w:tcW w:w="1134" w:type="dxa"/>
            <w:vAlign w:val="center"/>
          </w:tcPr>
          <w:p w:rsidR="00306184" w:rsidRPr="002249F5" w:rsidRDefault="00306184"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Ед.</w:t>
            </w:r>
            <w:r w:rsidRPr="002249F5">
              <w:rPr>
                <w:rFonts w:ascii="Times New Roman" w:hAnsi="Times New Roman" w:cs="Times New Roman"/>
                <w:b/>
                <w:color w:val="000000" w:themeColor="text1"/>
              </w:rPr>
              <w:br/>
              <w:t>изм</w:t>
            </w:r>
          </w:p>
        </w:tc>
        <w:tc>
          <w:tcPr>
            <w:tcW w:w="1701" w:type="dxa"/>
            <w:vAlign w:val="center"/>
          </w:tcPr>
          <w:p w:rsidR="00306184" w:rsidRPr="002249F5" w:rsidRDefault="00306184" w:rsidP="00C514C6">
            <w:pPr>
              <w:ind w:left="-108" w:right="-108"/>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Существующая</w:t>
            </w:r>
          </w:p>
        </w:tc>
        <w:tc>
          <w:tcPr>
            <w:tcW w:w="1666" w:type="dxa"/>
            <w:vAlign w:val="center"/>
          </w:tcPr>
          <w:p w:rsidR="00306184" w:rsidRPr="002249F5" w:rsidRDefault="00306184" w:rsidP="00C514C6">
            <w:pPr>
              <w:ind w:left="-108" w:right="-108"/>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Перспективная</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5386" w:type="dxa"/>
            <w:vAlign w:val="center"/>
          </w:tcPr>
          <w:p w:rsidR="00C7351E" w:rsidRPr="002249F5" w:rsidRDefault="00C7351E" w:rsidP="00C7351E">
            <w:pPr>
              <w:rPr>
                <w:rFonts w:ascii="Times New Roman" w:hAnsi="Times New Roman" w:cs="Times New Roman"/>
                <w:color w:val="000000" w:themeColor="text1"/>
              </w:rPr>
            </w:pPr>
            <w:r w:rsidRPr="002249F5">
              <w:rPr>
                <w:rFonts w:ascii="Times New Roman" w:hAnsi="Times New Roman" w:cs="Times New Roman"/>
                <w:color w:val="000000" w:themeColor="text1"/>
              </w:rPr>
              <w:t xml:space="preserve">Площадь жилого фонда с централизованным отоплением </w:t>
            </w:r>
            <w:r>
              <w:rPr>
                <w:rFonts w:ascii="Times New Roman" w:hAnsi="Times New Roman" w:cs="Times New Roman"/>
                <w:color w:val="000000" w:themeColor="text1"/>
              </w:rPr>
              <w:t>Мокрушинского сельсовета</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r w:rsidRPr="002249F5">
              <w:rPr>
                <w:rFonts w:ascii="Times New Roman" w:hAnsi="Times New Roman" w:cs="Times New Roman"/>
                <w:color w:val="000000" w:themeColor="text1"/>
              </w:rPr>
              <w:t>м</w:t>
            </w:r>
            <w:r w:rsidRPr="002249F5">
              <w:rPr>
                <w:rFonts w:ascii="Times New Roman" w:hAnsi="Times New Roman" w:cs="Times New Roman"/>
                <w:color w:val="000000" w:themeColor="text1"/>
                <w:vertAlign w:val="superscript"/>
              </w:rPr>
              <w:t>2</w:t>
            </w: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14 978,49</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14 978,49</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5386" w:type="dxa"/>
            <w:vAlign w:val="center"/>
          </w:tcPr>
          <w:p w:rsidR="00C7351E" w:rsidRPr="002249F5" w:rsidRDefault="00C7351E" w:rsidP="00C7351E">
            <w:pPr>
              <w:rPr>
                <w:rFonts w:ascii="Times New Roman" w:hAnsi="Times New Roman" w:cs="Times New Roman"/>
                <w:color w:val="000000" w:themeColor="text1"/>
              </w:rPr>
            </w:pPr>
            <w:r w:rsidRPr="002249F5">
              <w:rPr>
                <w:rFonts w:ascii="Times New Roman" w:hAnsi="Times New Roman" w:cs="Times New Roman"/>
                <w:color w:val="000000" w:themeColor="text1"/>
              </w:rPr>
              <w:t>Присоединённая тепловая нагрузка</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r w:rsidRPr="002249F5">
              <w:rPr>
                <w:rFonts w:ascii="Times New Roman" w:hAnsi="Times New Roman" w:cs="Times New Roman"/>
                <w:color w:val="000000" w:themeColor="text1"/>
              </w:rPr>
              <w:t>Гкал/час</w:t>
            </w: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1,030</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1,030</w:t>
            </w:r>
          </w:p>
        </w:tc>
      </w:tr>
      <w:tr w:rsidR="00C7351E" w:rsidRPr="002249F5" w:rsidTr="00C1176B">
        <w:tc>
          <w:tcPr>
            <w:tcW w:w="534" w:type="dxa"/>
            <w:vAlign w:val="center"/>
          </w:tcPr>
          <w:p w:rsidR="00C7351E" w:rsidRPr="007B7237" w:rsidRDefault="00C7351E" w:rsidP="00C7351E">
            <w:pPr>
              <w:jc w:val="center"/>
              <w:rPr>
                <w:rFonts w:ascii="Times New Roman" w:hAnsi="Times New Roman" w:cs="Times New Roman"/>
                <w:color w:val="000000" w:themeColor="text1"/>
              </w:rPr>
            </w:pPr>
            <w:r w:rsidRPr="007B7237">
              <w:rPr>
                <w:rFonts w:ascii="Times New Roman" w:hAnsi="Times New Roman" w:cs="Times New Roman"/>
                <w:color w:val="000000" w:themeColor="text1"/>
              </w:rPr>
              <w:t>3</w:t>
            </w:r>
          </w:p>
        </w:tc>
        <w:tc>
          <w:tcPr>
            <w:tcW w:w="5386" w:type="dxa"/>
            <w:vAlign w:val="center"/>
          </w:tcPr>
          <w:p w:rsidR="00C7351E" w:rsidRPr="007B7237" w:rsidRDefault="00C7351E" w:rsidP="00C7351E">
            <w:pPr>
              <w:rPr>
                <w:rFonts w:ascii="Times New Roman" w:hAnsi="Times New Roman" w:cs="Times New Roman"/>
                <w:color w:val="000000" w:themeColor="text1"/>
              </w:rPr>
            </w:pPr>
            <w:r w:rsidRPr="007B7237">
              <w:rPr>
                <w:rFonts w:ascii="Times New Roman" w:hAnsi="Times New Roman" w:cs="Times New Roman"/>
                <w:color w:val="000000" w:themeColor="text1"/>
              </w:rPr>
              <w:t>Расход условного топлива на выработку тепловой энергии, отпускаемой с коллекторов источников тепловой энергии</w:t>
            </w:r>
          </w:p>
          <w:p w:rsidR="00C7351E" w:rsidRPr="007B7237" w:rsidRDefault="00C7351E" w:rsidP="00C7351E">
            <w:pPr>
              <w:jc w:val="right"/>
              <w:rPr>
                <w:rFonts w:ascii="Times New Roman" w:hAnsi="Times New Roman" w:cs="Times New Roman"/>
                <w:i/>
                <w:color w:val="000000" w:themeColor="text1"/>
              </w:rPr>
            </w:pPr>
            <w:r>
              <w:rPr>
                <w:rFonts w:ascii="Times New Roman" w:hAnsi="Times New Roman" w:cs="Times New Roman"/>
                <w:i/>
                <w:color w:val="000000" w:themeColor="text1"/>
              </w:rPr>
              <w:t>уголь</w:t>
            </w:r>
          </w:p>
        </w:tc>
        <w:tc>
          <w:tcPr>
            <w:tcW w:w="1134" w:type="dxa"/>
            <w:vAlign w:val="center"/>
          </w:tcPr>
          <w:p w:rsidR="00C7351E" w:rsidRPr="007B7237"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тонн</w:t>
            </w: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1 643,59</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1 514,36</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В</w:t>
            </w:r>
            <w:r w:rsidRPr="00063775">
              <w:rPr>
                <w:rFonts w:ascii="Times New Roman" w:hAnsi="Times New Roman" w:cs="Times New Roman"/>
                <w:color w:val="000000" w:themeColor="text1"/>
              </w:rPr>
              <w:t>еличин</w:t>
            </w:r>
            <w:r>
              <w:rPr>
                <w:rFonts w:ascii="Times New Roman" w:hAnsi="Times New Roman" w:cs="Times New Roman"/>
                <w:color w:val="000000" w:themeColor="text1"/>
              </w:rPr>
              <w:t>а</w:t>
            </w:r>
            <w:r w:rsidRPr="00063775">
              <w:rPr>
                <w:rFonts w:ascii="Times New Roman" w:hAnsi="Times New Roman" w:cs="Times New Roman"/>
                <w:color w:val="000000" w:themeColor="text1"/>
              </w:rPr>
              <w:t> технологи</w:t>
            </w:r>
            <w:r>
              <w:rPr>
                <w:rFonts w:ascii="Times New Roman" w:hAnsi="Times New Roman" w:cs="Times New Roman"/>
                <w:color w:val="000000" w:themeColor="text1"/>
              </w:rPr>
              <w:t>ческих потерь тепловой энергии</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Гкал/час</w:t>
            </w: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0,225</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0,126</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К</w:t>
            </w:r>
            <w:r w:rsidRPr="00063775">
              <w:rPr>
                <w:rFonts w:ascii="Times New Roman" w:hAnsi="Times New Roman" w:cs="Times New Roman"/>
                <w:color w:val="000000" w:themeColor="text1"/>
              </w:rPr>
              <w:t>оэффициент использования установленной тепловой мощности</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0,217</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0,217</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М</w:t>
            </w:r>
            <w:r w:rsidRPr="00063775">
              <w:rPr>
                <w:rFonts w:ascii="Times New Roman" w:hAnsi="Times New Roman" w:cs="Times New Roman"/>
                <w:color w:val="000000" w:themeColor="text1"/>
              </w:rPr>
              <w:t>атериальная</w:t>
            </w:r>
            <w:r>
              <w:rPr>
                <w:rFonts w:ascii="Times New Roman" w:hAnsi="Times New Roman" w:cs="Times New Roman"/>
                <w:color w:val="000000" w:themeColor="text1"/>
              </w:rPr>
              <w:t xml:space="preserve"> характеристика тепловых сетей</w:t>
            </w:r>
          </w:p>
        </w:tc>
        <w:tc>
          <w:tcPr>
            <w:tcW w:w="1134" w:type="dxa"/>
            <w:vAlign w:val="center"/>
          </w:tcPr>
          <w:p w:rsidR="00C7351E" w:rsidRPr="00243C7B" w:rsidRDefault="00C7351E" w:rsidP="00C7351E">
            <w:pPr>
              <w:jc w:val="center"/>
              <w:rPr>
                <w:rFonts w:ascii="Times New Roman" w:hAnsi="Times New Roman" w:cs="Times New Roman"/>
                <w:color w:val="000000" w:themeColor="text1"/>
                <w:vertAlign w:val="superscript"/>
              </w:rPr>
            </w:pPr>
            <w:r>
              <w:rPr>
                <w:rFonts w:ascii="Times New Roman" w:hAnsi="Times New Roman" w:cs="Times New Roman"/>
                <w:color w:val="000000" w:themeColor="text1"/>
              </w:rPr>
              <w:t>м</w:t>
            </w:r>
            <w:r w:rsidRPr="00243C7B">
              <w:rPr>
                <w:rFonts w:ascii="Times New Roman" w:hAnsi="Times New Roman" w:cs="Times New Roman"/>
                <w:color w:val="000000" w:themeColor="text1"/>
                <w:vertAlign w:val="superscript"/>
              </w:rPr>
              <w:t>2</w:t>
            </w: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577,29</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577,29</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Д</w:t>
            </w:r>
            <w:r w:rsidRPr="00063775">
              <w:rPr>
                <w:rFonts w:ascii="Times New Roman" w:hAnsi="Times New Roman" w:cs="Times New Roman"/>
                <w:color w:val="000000" w:themeColor="text1"/>
              </w:rPr>
              <w:t>оля отпуска тепловой энергии, осуществляемого потребителям по приборам учета, в общем объеме отпущенной тепловой энергии</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701" w:type="dxa"/>
            <w:shd w:val="clear" w:color="auto" w:fill="auto"/>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w:t>
            </w:r>
          </w:p>
        </w:tc>
        <w:tc>
          <w:tcPr>
            <w:tcW w:w="1666" w:type="dxa"/>
            <w:shd w:val="clear" w:color="auto" w:fill="auto"/>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100</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С</w:t>
            </w:r>
            <w:r w:rsidRPr="00063775">
              <w:rPr>
                <w:rFonts w:ascii="Times New Roman" w:hAnsi="Times New Roman" w:cs="Times New Roman"/>
                <w:color w:val="000000" w:themeColor="text1"/>
              </w:rPr>
              <w:t xml:space="preserve">редневзвешенный (по материальной характеристике) срок эксплуатации тепловых сетей </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1978</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2009</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5386" w:type="dxa"/>
            <w:vAlign w:val="center"/>
          </w:tcPr>
          <w:p w:rsidR="00C7351E" w:rsidRPr="00243C7B"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К</w:t>
            </w:r>
            <w:r w:rsidRPr="00063775">
              <w:rPr>
                <w:rFonts w:ascii="Times New Roman" w:hAnsi="Times New Roman" w:cs="Times New Roman"/>
                <w:color w:val="000000" w:themeColor="text1"/>
              </w:rPr>
              <w:t>оличество прекращений подачи тепловой энергии, теплоносителя в результате технологических нарушений на тепловых сетях</w:t>
            </w:r>
          </w:p>
        </w:tc>
        <w:tc>
          <w:tcPr>
            <w:tcW w:w="1134" w:type="dxa"/>
            <w:vAlign w:val="center"/>
          </w:tcPr>
          <w:p w:rsidR="00C7351E" w:rsidRPr="0006377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Ед.</w:t>
            </w:r>
          </w:p>
        </w:tc>
        <w:tc>
          <w:tcPr>
            <w:tcW w:w="1701" w:type="dxa"/>
            <w:shd w:val="clear" w:color="auto" w:fill="auto"/>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w:t>
            </w:r>
          </w:p>
        </w:tc>
        <w:tc>
          <w:tcPr>
            <w:tcW w:w="1666" w:type="dxa"/>
            <w:shd w:val="clear" w:color="auto" w:fill="auto"/>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К</w:t>
            </w:r>
            <w:r w:rsidRPr="00063775">
              <w:rPr>
                <w:rFonts w:ascii="Times New Roman" w:hAnsi="Times New Roman" w:cs="Times New Roman"/>
                <w:color w:val="000000" w:themeColor="text1"/>
              </w:rPr>
              <w:t>оличество прекращений подачи тепловой энергии, теплоносителя в результате технологических нарушений на источниках тепловой энергии</w:t>
            </w:r>
          </w:p>
        </w:tc>
        <w:tc>
          <w:tcPr>
            <w:tcW w:w="1134" w:type="dxa"/>
            <w:shd w:val="clear" w:color="auto" w:fill="auto"/>
            <w:vAlign w:val="center"/>
          </w:tcPr>
          <w:p w:rsidR="00C7351E" w:rsidRPr="0006377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Ед.</w:t>
            </w:r>
          </w:p>
        </w:tc>
        <w:tc>
          <w:tcPr>
            <w:tcW w:w="1701" w:type="dxa"/>
            <w:shd w:val="clear" w:color="auto" w:fill="auto"/>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w:t>
            </w:r>
          </w:p>
        </w:tc>
        <w:tc>
          <w:tcPr>
            <w:tcW w:w="1666" w:type="dxa"/>
            <w:shd w:val="clear" w:color="auto" w:fill="auto"/>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У</w:t>
            </w:r>
            <w:r w:rsidRPr="00363BE7">
              <w:rPr>
                <w:rFonts w:ascii="Times New Roman" w:hAnsi="Times New Roman" w:cs="Times New Roman"/>
                <w:color w:val="000000" w:themeColor="text1"/>
              </w:rPr>
              <w:t>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r w:rsidRPr="002249F5">
              <w:rPr>
                <w:rFonts w:ascii="Times New Roman" w:hAnsi="Times New Roman" w:cs="Times New Roman"/>
                <w:color w:val="000000" w:themeColor="text1"/>
              </w:rPr>
              <w:t>тыс. м</w:t>
            </w:r>
            <w:r w:rsidRPr="002249F5">
              <w:rPr>
                <w:rFonts w:ascii="Times New Roman" w:hAnsi="Times New Roman" w:cs="Times New Roman"/>
                <w:color w:val="000000" w:themeColor="text1"/>
                <w:vertAlign w:val="superscript"/>
              </w:rPr>
              <w:t>3</w:t>
            </w: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0,474</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0,437</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86" w:type="dxa"/>
            <w:vAlign w:val="center"/>
          </w:tcPr>
          <w:p w:rsidR="00C7351E" w:rsidRPr="002249F5" w:rsidRDefault="00C7351E" w:rsidP="00C7351E">
            <w:pPr>
              <w:rPr>
                <w:rFonts w:ascii="Times New Roman" w:hAnsi="Times New Roman" w:cs="Times New Roman"/>
                <w:color w:val="000000" w:themeColor="text1"/>
              </w:rPr>
            </w:pPr>
            <w:r w:rsidRPr="00363BE7">
              <w:rPr>
                <w:rFonts w:ascii="Times New Roman" w:hAnsi="Times New Roman" w:cs="Times New Roman"/>
                <w:color w:val="000000" w:themeColor="text1"/>
              </w:rPr>
              <w:t>Отношение величины технологи</w:t>
            </w:r>
            <w:r>
              <w:rPr>
                <w:rFonts w:ascii="Times New Roman" w:hAnsi="Times New Roman" w:cs="Times New Roman"/>
                <w:color w:val="000000" w:themeColor="text1"/>
              </w:rPr>
              <w:t xml:space="preserve">ческих потерь тепловой энергии </w:t>
            </w:r>
            <w:r w:rsidRPr="00363BE7">
              <w:rPr>
                <w:rFonts w:ascii="Times New Roman" w:hAnsi="Times New Roman" w:cs="Times New Roman"/>
                <w:color w:val="000000" w:themeColor="text1"/>
              </w:rPr>
              <w:t>к материальной характеристике тепловой сети</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Гкал/час/м</w:t>
            </w:r>
            <w:r w:rsidRPr="00363BE7">
              <w:rPr>
                <w:rFonts w:ascii="Times New Roman" w:hAnsi="Times New Roman" w:cs="Times New Roman"/>
                <w:color w:val="000000" w:themeColor="text1"/>
                <w:vertAlign w:val="superscript"/>
              </w:rPr>
              <w:t>2</w:t>
            </w: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0,000</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0,000</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О</w:t>
            </w:r>
            <w:r w:rsidRPr="003F6C52">
              <w:rPr>
                <w:rFonts w:ascii="Times New Roman" w:hAnsi="Times New Roman" w:cs="Times New Roman"/>
                <w:color w:val="000000" w:themeColor="text1"/>
              </w:rPr>
              <w:t>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w:t>
            </w:r>
            <w:r>
              <w:rPr>
                <w:rFonts w:ascii="Times New Roman" w:hAnsi="Times New Roman" w:cs="Times New Roman"/>
                <w:color w:val="000000" w:themeColor="text1"/>
              </w:rPr>
              <w:t>ержденной схеме теплоснабжения)</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0,000</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1,000</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14</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О</w:t>
            </w:r>
            <w:r w:rsidRPr="003F6C52">
              <w:rPr>
                <w:rFonts w:ascii="Times New Roman" w:hAnsi="Times New Roman" w:cs="Times New Roman"/>
                <w:color w:val="000000" w:themeColor="text1"/>
              </w:rPr>
              <w:t xml:space="preserve">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w:t>
            </w:r>
            <w:r>
              <w:rPr>
                <w:rFonts w:ascii="Times New Roman" w:hAnsi="Times New Roman" w:cs="Times New Roman"/>
                <w:color w:val="000000" w:themeColor="text1"/>
              </w:rPr>
              <w:t>поселения</w:t>
            </w:r>
            <w:r w:rsidRPr="003F6C52">
              <w:rPr>
                <w:rFonts w:ascii="Times New Roman" w:hAnsi="Times New Roman" w:cs="Times New Roman"/>
                <w:color w:val="000000" w:themeColor="text1"/>
              </w:rPr>
              <w:t>, городского округа, города федера</w:t>
            </w:r>
            <w:r>
              <w:rPr>
                <w:rFonts w:ascii="Times New Roman" w:hAnsi="Times New Roman" w:cs="Times New Roman"/>
                <w:color w:val="000000" w:themeColor="text1"/>
              </w:rPr>
              <w:t>льного значения)</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0,000</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1,000</w:t>
            </w:r>
          </w:p>
        </w:tc>
      </w:tr>
    </w:tbl>
    <w:p w:rsidR="00BF505C" w:rsidRPr="002249F5" w:rsidRDefault="00BF505C" w:rsidP="00215BB4">
      <w:pPr>
        <w:spacing w:after="0"/>
        <w:rPr>
          <w:rFonts w:ascii="Times New Roman" w:hAnsi="Times New Roman" w:cs="Times New Roman"/>
          <w:color w:val="000000" w:themeColor="text1"/>
        </w:rPr>
      </w:pPr>
    </w:p>
    <w:p w:rsidR="002B0D89" w:rsidRPr="002249F5" w:rsidRDefault="002B0D89" w:rsidP="00215BB4">
      <w:pPr>
        <w:spacing w:after="0"/>
        <w:rPr>
          <w:rFonts w:ascii="Times New Roman" w:eastAsiaTheme="majorEastAsia" w:hAnsi="Times New Roman" w:cs="Times New Roman"/>
          <w:b/>
          <w:bCs/>
          <w:color w:val="000000" w:themeColor="text1"/>
          <w:sz w:val="24"/>
          <w:szCs w:val="24"/>
        </w:rPr>
      </w:pPr>
      <w:r w:rsidRPr="002249F5">
        <w:rPr>
          <w:rFonts w:ascii="Times New Roman" w:hAnsi="Times New Roman" w:cs="Times New Roman"/>
          <w:color w:val="000000" w:themeColor="text1"/>
          <w:sz w:val="24"/>
          <w:szCs w:val="24"/>
        </w:rPr>
        <w:br w:type="page"/>
      </w:r>
    </w:p>
    <w:p w:rsidR="002B0D89" w:rsidRPr="002C6FB6" w:rsidRDefault="002B0D89" w:rsidP="00215BB4">
      <w:pPr>
        <w:pStyle w:val="2"/>
        <w:spacing w:before="0"/>
        <w:ind w:firstLine="709"/>
        <w:jc w:val="both"/>
        <w:rPr>
          <w:rFonts w:ascii="Times New Roman" w:hAnsi="Times New Roman" w:cs="Times New Roman"/>
          <w:color w:val="000000" w:themeColor="text1"/>
          <w:sz w:val="24"/>
          <w:szCs w:val="24"/>
        </w:rPr>
      </w:pPr>
      <w:bookmarkStart w:id="166" w:name="_Toc38550559"/>
      <w:r w:rsidRPr="002249F5">
        <w:rPr>
          <w:rFonts w:ascii="Times New Roman" w:hAnsi="Times New Roman" w:cs="Times New Roman"/>
          <w:color w:val="000000" w:themeColor="text1"/>
          <w:sz w:val="24"/>
          <w:szCs w:val="24"/>
        </w:rPr>
        <w:lastRenderedPageBreak/>
        <w:t>Раздел 15. </w:t>
      </w:r>
      <w:r w:rsidRPr="00243C7B">
        <w:rPr>
          <w:rFonts w:ascii="Times New Roman" w:hAnsi="Times New Roman" w:cs="Times New Roman"/>
          <w:color w:val="000000" w:themeColor="text1"/>
          <w:sz w:val="24"/>
          <w:szCs w:val="24"/>
        </w:rPr>
        <w:t xml:space="preserve">Ценовые (тарифные) </w:t>
      </w:r>
      <w:r w:rsidRPr="002C6FB6">
        <w:rPr>
          <w:rFonts w:ascii="Times New Roman" w:hAnsi="Times New Roman" w:cs="Times New Roman"/>
          <w:color w:val="000000" w:themeColor="text1"/>
          <w:sz w:val="24"/>
          <w:szCs w:val="24"/>
        </w:rPr>
        <w:t>последствия</w:t>
      </w:r>
      <w:bookmarkEnd w:id="166"/>
    </w:p>
    <w:p w:rsidR="00CB3FC7" w:rsidRPr="002C6FB6" w:rsidRDefault="00CB3FC7" w:rsidP="00CB3FC7">
      <w:pPr>
        <w:spacing w:after="0"/>
        <w:rPr>
          <w:rFonts w:ascii="Times New Roman" w:hAnsi="Times New Roman" w:cs="Times New Roman"/>
          <w:color w:val="000000" w:themeColor="text1"/>
          <w:sz w:val="24"/>
          <w:szCs w:val="24"/>
        </w:rPr>
      </w:pPr>
    </w:p>
    <w:p w:rsidR="002B0D89" w:rsidRPr="002C6FB6" w:rsidRDefault="00736E3E" w:rsidP="00215BB4">
      <w:pPr>
        <w:spacing w:after="0"/>
        <w:ind w:firstLine="709"/>
        <w:jc w:val="both"/>
        <w:rPr>
          <w:rFonts w:ascii="Times New Roman" w:hAnsi="Times New Roman" w:cs="Times New Roman"/>
          <w:color w:val="000000" w:themeColor="text1"/>
          <w:sz w:val="24"/>
          <w:szCs w:val="24"/>
        </w:rPr>
      </w:pPr>
      <w:r w:rsidRPr="002C6FB6">
        <w:rPr>
          <w:rFonts w:ascii="Times New Roman" w:hAnsi="Times New Roman" w:cs="Times New Roman"/>
          <w:color w:val="000000" w:themeColor="text1"/>
          <w:sz w:val="24"/>
          <w:szCs w:val="24"/>
        </w:rPr>
        <w:t xml:space="preserve">Согласно расчетам, осуществленным в соответствии с положениями главы 14 обосновывающих материалов роста тарифной нагрузки </w:t>
      </w:r>
      <w:r w:rsidR="008D7A3B" w:rsidRPr="002C6FB6">
        <w:rPr>
          <w:rFonts w:ascii="Times New Roman" w:hAnsi="Times New Roman" w:cs="Times New Roman"/>
          <w:color w:val="000000" w:themeColor="text1"/>
          <w:sz w:val="24"/>
          <w:szCs w:val="24"/>
        </w:rPr>
        <w:t>на потребителей,</w:t>
      </w:r>
      <w:r w:rsidRPr="002C6FB6">
        <w:rPr>
          <w:rFonts w:ascii="Times New Roman" w:hAnsi="Times New Roman" w:cs="Times New Roman"/>
          <w:color w:val="000000" w:themeColor="text1"/>
          <w:sz w:val="24"/>
          <w:szCs w:val="24"/>
        </w:rPr>
        <w:t xml:space="preserve"> не планируется.</w:t>
      </w:r>
    </w:p>
    <w:p w:rsidR="000D2263" w:rsidRPr="002C6FB6" w:rsidRDefault="000D2263" w:rsidP="00215BB4">
      <w:pPr>
        <w:spacing w:after="0"/>
        <w:rPr>
          <w:rFonts w:ascii="Times New Roman" w:hAnsi="Times New Roman" w:cs="Times New Roman"/>
          <w:color w:val="000000" w:themeColor="text1"/>
          <w:sz w:val="24"/>
          <w:szCs w:val="24"/>
        </w:rPr>
      </w:pPr>
    </w:p>
    <w:p w:rsidR="001E141E" w:rsidRPr="002C6FB6" w:rsidRDefault="001E141E" w:rsidP="00215BB4">
      <w:pPr>
        <w:spacing w:after="0"/>
        <w:rPr>
          <w:rFonts w:ascii="Times New Roman" w:eastAsiaTheme="majorEastAsia" w:hAnsi="Times New Roman" w:cs="Times New Roman"/>
          <w:b/>
          <w:bCs/>
          <w:color w:val="000000" w:themeColor="text1"/>
          <w:sz w:val="24"/>
          <w:szCs w:val="24"/>
        </w:rPr>
      </w:pPr>
    </w:p>
    <w:p w:rsidR="000D2263" w:rsidRPr="002C6FB6" w:rsidRDefault="000D2263" w:rsidP="00215BB4">
      <w:pPr>
        <w:spacing w:after="0"/>
        <w:rPr>
          <w:rFonts w:ascii="Times New Roman" w:eastAsiaTheme="majorEastAsia" w:hAnsi="Times New Roman" w:cs="Times New Roman"/>
          <w:b/>
          <w:bCs/>
          <w:color w:val="000000" w:themeColor="text1"/>
          <w:sz w:val="24"/>
          <w:szCs w:val="24"/>
        </w:rPr>
      </w:pPr>
      <w:r w:rsidRPr="002C6FB6">
        <w:rPr>
          <w:rFonts w:ascii="Times New Roman" w:hAnsi="Times New Roman" w:cs="Times New Roman"/>
          <w:color w:val="000000" w:themeColor="text1"/>
          <w:sz w:val="24"/>
          <w:szCs w:val="24"/>
        </w:rPr>
        <w:br w:type="page"/>
      </w:r>
    </w:p>
    <w:p w:rsidR="001E141E" w:rsidRPr="002C6FB6" w:rsidRDefault="001E141E" w:rsidP="001F50F6">
      <w:pPr>
        <w:pStyle w:val="2"/>
        <w:spacing w:before="0"/>
        <w:jc w:val="center"/>
        <w:rPr>
          <w:rFonts w:ascii="Times New Roman" w:hAnsi="Times New Roman" w:cs="Times New Roman"/>
          <w:color w:val="000000" w:themeColor="text1"/>
          <w:sz w:val="24"/>
          <w:szCs w:val="24"/>
        </w:rPr>
      </w:pPr>
      <w:bookmarkStart w:id="167" w:name="_Toc38550560"/>
      <w:r w:rsidRPr="002249F5">
        <w:rPr>
          <w:rFonts w:ascii="Times New Roman" w:hAnsi="Times New Roman" w:cs="Times New Roman"/>
          <w:color w:val="000000" w:themeColor="text1"/>
          <w:sz w:val="24"/>
          <w:szCs w:val="24"/>
        </w:rPr>
        <w:lastRenderedPageBreak/>
        <w:t xml:space="preserve">ОБОСНОВЫВАЮЩИЕ </w:t>
      </w:r>
      <w:r w:rsidRPr="002C6FB6">
        <w:rPr>
          <w:rFonts w:ascii="Times New Roman" w:hAnsi="Times New Roman" w:cs="Times New Roman"/>
          <w:color w:val="000000" w:themeColor="text1"/>
          <w:sz w:val="24"/>
          <w:szCs w:val="24"/>
        </w:rPr>
        <w:t>МАТЕРИАЛЫ К СХЕМЕ ТЕПЛОСНАБЖЕНИЯ</w:t>
      </w:r>
      <w:bookmarkEnd w:id="155"/>
      <w:bookmarkEnd w:id="156"/>
      <w:bookmarkEnd w:id="167"/>
    </w:p>
    <w:p w:rsidR="00CB3FC7" w:rsidRPr="002C6FB6" w:rsidRDefault="00CB3FC7" w:rsidP="00CB3FC7">
      <w:pPr>
        <w:spacing w:after="0"/>
        <w:rPr>
          <w:rFonts w:ascii="Times New Roman" w:hAnsi="Times New Roman" w:cs="Times New Roman"/>
          <w:color w:val="000000" w:themeColor="text1"/>
          <w:sz w:val="24"/>
          <w:szCs w:val="24"/>
        </w:rPr>
      </w:pPr>
    </w:p>
    <w:p w:rsidR="001E141E" w:rsidRPr="002C6FB6" w:rsidRDefault="001E141E" w:rsidP="00CB3FC7">
      <w:pPr>
        <w:pStyle w:val="2"/>
        <w:spacing w:before="0"/>
        <w:ind w:firstLine="709"/>
        <w:jc w:val="both"/>
        <w:rPr>
          <w:rFonts w:ascii="Times New Roman" w:hAnsi="Times New Roman" w:cs="Times New Roman"/>
          <w:color w:val="000000" w:themeColor="text1"/>
          <w:sz w:val="24"/>
          <w:szCs w:val="24"/>
        </w:rPr>
      </w:pPr>
      <w:bookmarkStart w:id="168" w:name="_Toc391732447"/>
      <w:bookmarkStart w:id="169" w:name="_Toc435791236"/>
      <w:bookmarkStart w:id="170" w:name="_Toc38550561"/>
      <w:r w:rsidRPr="002C6FB6">
        <w:rPr>
          <w:rFonts w:ascii="Times New Roman" w:hAnsi="Times New Roman" w:cs="Times New Roman"/>
          <w:color w:val="000000" w:themeColor="text1"/>
          <w:sz w:val="24"/>
          <w:szCs w:val="24"/>
        </w:rPr>
        <w:t>ГЛАВА 1. Существующее положение в сфере производства, передачи и потребления тепловой энергии для целей теплоснабжения</w:t>
      </w:r>
      <w:bookmarkEnd w:id="168"/>
      <w:bookmarkEnd w:id="169"/>
      <w:bookmarkEnd w:id="170"/>
    </w:p>
    <w:p w:rsidR="00CB3FC7" w:rsidRPr="002C6FB6" w:rsidRDefault="00CB3FC7" w:rsidP="00CB3FC7">
      <w:pPr>
        <w:spacing w:after="0"/>
        <w:rPr>
          <w:rFonts w:ascii="Times New Roman" w:hAnsi="Times New Roman" w:cs="Times New Roman"/>
          <w:color w:val="000000" w:themeColor="text1"/>
          <w:sz w:val="24"/>
          <w:szCs w:val="24"/>
        </w:rPr>
      </w:pPr>
    </w:p>
    <w:p w:rsidR="001E141E" w:rsidRPr="002C6FB6" w:rsidRDefault="001E141E" w:rsidP="00CB3FC7">
      <w:pPr>
        <w:pStyle w:val="2"/>
        <w:spacing w:before="0"/>
        <w:ind w:firstLine="709"/>
        <w:jc w:val="both"/>
        <w:rPr>
          <w:rFonts w:ascii="Times New Roman" w:hAnsi="Times New Roman" w:cs="Times New Roman"/>
          <w:color w:val="000000" w:themeColor="text1"/>
          <w:sz w:val="24"/>
          <w:szCs w:val="24"/>
        </w:rPr>
      </w:pPr>
      <w:bookmarkStart w:id="171" w:name="_Toc391732448"/>
      <w:bookmarkStart w:id="172" w:name="_Toc435791237"/>
      <w:bookmarkStart w:id="173" w:name="_Toc38550562"/>
      <w:r w:rsidRPr="002C6FB6">
        <w:rPr>
          <w:rFonts w:ascii="Times New Roman" w:hAnsi="Times New Roman" w:cs="Times New Roman"/>
          <w:color w:val="000000" w:themeColor="text1"/>
          <w:sz w:val="24"/>
          <w:szCs w:val="24"/>
        </w:rPr>
        <w:t>Часть 1. Функциональная структура теплоснабжения</w:t>
      </w:r>
      <w:bookmarkEnd w:id="171"/>
      <w:bookmarkEnd w:id="172"/>
      <w:bookmarkEnd w:id="173"/>
    </w:p>
    <w:p w:rsidR="00CB3FC7" w:rsidRPr="002C6FB6" w:rsidRDefault="00CB3FC7" w:rsidP="00CB3FC7">
      <w:pPr>
        <w:spacing w:after="0"/>
        <w:rPr>
          <w:rFonts w:ascii="Times New Roman" w:hAnsi="Times New Roman" w:cs="Times New Roman"/>
          <w:color w:val="000000" w:themeColor="text1"/>
          <w:sz w:val="24"/>
          <w:szCs w:val="24"/>
        </w:rPr>
      </w:pPr>
    </w:p>
    <w:p w:rsidR="001E141E" w:rsidRPr="002C6FB6" w:rsidRDefault="001E141E" w:rsidP="00CB3FC7">
      <w:pPr>
        <w:pStyle w:val="3"/>
        <w:spacing w:before="0"/>
        <w:jc w:val="center"/>
        <w:rPr>
          <w:rFonts w:ascii="Times New Roman" w:hAnsi="Times New Roman" w:cs="Times New Roman"/>
          <w:b w:val="0"/>
          <w:i/>
          <w:color w:val="000000" w:themeColor="text1"/>
          <w:sz w:val="24"/>
          <w:szCs w:val="24"/>
        </w:rPr>
      </w:pPr>
      <w:bookmarkStart w:id="174" w:name="_Toc435791238"/>
      <w:bookmarkStart w:id="175" w:name="_Toc38550563"/>
      <w:r w:rsidRPr="002C6FB6">
        <w:rPr>
          <w:rFonts w:ascii="Times New Roman" w:hAnsi="Times New Roman" w:cs="Times New Roman"/>
          <w:b w:val="0"/>
          <w:i/>
          <w:color w:val="000000" w:themeColor="text1"/>
          <w:sz w:val="24"/>
          <w:szCs w:val="24"/>
        </w:rPr>
        <w:t xml:space="preserve">1.1.1 Зоны действия производственных </w:t>
      </w:r>
      <w:r w:rsidR="006510BA" w:rsidRPr="002C6FB6">
        <w:rPr>
          <w:rFonts w:ascii="Times New Roman" w:hAnsi="Times New Roman" w:cs="Times New Roman"/>
          <w:b w:val="0"/>
          <w:i/>
          <w:color w:val="000000" w:themeColor="text1"/>
          <w:sz w:val="24"/>
          <w:szCs w:val="24"/>
        </w:rPr>
        <w:t>котельн</w:t>
      </w:r>
      <w:bookmarkEnd w:id="174"/>
      <w:r w:rsidR="00DA5D7B" w:rsidRPr="002C6FB6">
        <w:rPr>
          <w:rFonts w:ascii="Times New Roman" w:hAnsi="Times New Roman" w:cs="Times New Roman"/>
          <w:b w:val="0"/>
          <w:i/>
          <w:color w:val="000000" w:themeColor="text1"/>
          <w:sz w:val="24"/>
          <w:szCs w:val="24"/>
        </w:rPr>
        <w:t>ых</w:t>
      </w:r>
      <w:bookmarkEnd w:id="175"/>
    </w:p>
    <w:p w:rsidR="00CB3FC7" w:rsidRPr="002C6FB6" w:rsidRDefault="00CB3FC7" w:rsidP="00CB3FC7">
      <w:pPr>
        <w:spacing w:after="0"/>
        <w:ind w:firstLine="709"/>
        <w:jc w:val="both"/>
        <w:rPr>
          <w:rFonts w:ascii="Times New Roman" w:hAnsi="Times New Roman" w:cs="Times New Roman"/>
          <w:color w:val="000000" w:themeColor="text1"/>
          <w:sz w:val="24"/>
          <w:szCs w:val="24"/>
        </w:rPr>
      </w:pPr>
    </w:p>
    <w:p w:rsidR="003A10B4" w:rsidRPr="00E94B2B" w:rsidRDefault="003A10B4" w:rsidP="003A10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Пр</w:t>
      </w:r>
      <w:r>
        <w:rPr>
          <w:rFonts w:ascii="Times New Roman" w:hAnsi="Times New Roman" w:cs="Times New Roman"/>
          <w:color w:val="000000" w:themeColor="text1"/>
          <w:sz w:val="24"/>
          <w:szCs w:val="24"/>
        </w:rPr>
        <w:t>оизводственная котельная</w:t>
      </w:r>
      <w:r w:rsidRPr="00E94B2B">
        <w:rPr>
          <w:rFonts w:ascii="Times New Roman" w:hAnsi="Times New Roman" w:cs="Times New Roman"/>
          <w:color w:val="000000" w:themeColor="text1"/>
          <w:sz w:val="24"/>
          <w:szCs w:val="24"/>
        </w:rPr>
        <w:t xml:space="preserve"> – это установка большой мощности, задача которой одновременно обеспечивать предприятие тепловой энергией, горячей водой и/или необходимым объёмом пара на производственные нужды.</w:t>
      </w:r>
    </w:p>
    <w:p w:rsidR="003A10B4" w:rsidRPr="002C6FB6" w:rsidRDefault="003A10B4" w:rsidP="003A10B4">
      <w:pPr>
        <w:spacing w:after="0"/>
        <w:ind w:firstLine="709"/>
        <w:jc w:val="both"/>
        <w:rPr>
          <w:rFonts w:ascii="Times New Roman" w:hAnsi="Times New Roman" w:cs="Times New Roman"/>
          <w:color w:val="000000" w:themeColor="text1"/>
          <w:sz w:val="24"/>
          <w:szCs w:val="24"/>
        </w:rPr>
      </w:pPr>
      <w:r w:rsidRPr="002C6FB6">
        <w:rPr>
          <w:rFonts w:ascii="Times New Roman" w:hAnsi="Times New Roman" w:cs="Times New Roman"/>
          <w:color w:val="000000" w:themeColor="text1"/>
          <w:sz w:val="24"/>
          <w:szCs w:val="24"/>
        </w:rPr>
        <w:t xml:space="preserve">Производственные котельные на территории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2C6FB6">
        <w:rPr>
          <w:rFonts w:ascii="Times New Roman" w:hAnsi="Times New Roman" w:cs="Times New Roman"/>
          <w:color w:val="000000" w:themeColor="text1"/>
          <w:sz w:val="24"/>
          <w:szCs w:val="24"/>
        </w:rPr>
        <w:t xml:space="preserve"> отсутствуют.</w:t>
      </w:r>
    </w:p>
    <w:p w:rsidR="00CB3FC7" w:rsidRPr="002C6FB6" w:rsidRDefault="00CB3FC7" w:rsidP="00CB3FC7">
      <w:pPr>
        <w:spacing w:after="0"/>
        <w:ind w:firstLine="709"/>
        <w:jc w:val="both"/>
        <w:rPr>
          <w:rFonts w:ascii="Times New Roman" w:hAnsi="Times New Roman" w:cs="Times New Roman"/>
          <w:color w:val="000000" w:themeColor="text1"/>
          <w:sz w:val="24"/>
          <w:szCs w:val="24"/>
        </w:rPr>
      </w:pPr>
    </w:p>
    <w:p w:rsidR="00D72ED1" w:rsidRPr="002C6FB6" w:rsidRDefault="00D72ED1" w:rsidP="00CB3FC7">
      <w:pPr>
        <w:pStyle w:val="3"/>
        <w:spacing w:before="0"/>
        <w:jc w:val="center"/>
        <w:rPr>
          <w:rFonts w:ascii="Times New Roman" w:hAnsi="Times New Roman" w:cs="Times New Roman"/>
          <w:b w:val="0"/>
          <w:i/>
          <w:color w:val="000000" w:themeColor="text1"/>
          <w:sz w:val="24"/>
          <w:szCs w:val="24"/>
        </w:rPr>
      </w:pPr>
      <w:bookmarkStart w:id="176" w:name="_Toc435791239"/>
      <w:bookmarkStart w:id="177" w:name="_Toc38550564"/>
      <w:r w:rsidRPr="002C6FB6">
        <w:rPr>
          <w:rFonts w:ascii="Times New Roman" w:hAnsi="Times New Roman" w:cs="Times New Roman"/>
          <w:b w:val="0"/>
          <w:i/>
          <w:color w:val="000000" w:themeColor="text1"/>
          <w:sz w:val="24"/>
          <w:szCs w:val="24"/>
        </w:rPr>
        <w:t>1.1.2 Зоны действия индивидуального теплоснабжения</w:t>
      </w:r>
      <w:bookmarkEnd w:id="176"/>
      <w:bookmarkEnd w:id="177"/>
    </w:p>
    <w:p w:rsidR="007F287C" w:rsidRPr="002C6FB6" w:rsidRDefault="007F287C" w:rsidP="007F287C">
      <w:pPr>
        <w:spacing w:after="0"/>
        <w:rPr>
          <w:rFonts w:ascii="Times New Roman" w:hAnsi="Times New Roman" w:cs="Times New Roman"/>
          <w:color w:val="000000" w:themeColor="text1"/>
          <w:sz w:val="24"/>
          <w:szCs w:val="24"/>
        </w:rPr>
      </w:pPr>
    </w:p>
    <w:p w:rsidR="00C80759" w:rsidRPr="00BE751C" w:rsidRDefault="00C80759" w:rsidP="00C80759">
      <w:pPr>
        <w:spacing w:after="0"/>
        <w:ind w:firstLine="709"/>
        <w:jc w:val="both"/>
        <w:rPr>
          <w:rFonts w:ascii="Times New Roman" w:hAnsi="Times New Roman" w:cs="Times New Roman"/>
          <w:sz w:val="24"/>
          <w:szCs w:val="28"/>
        </w:rPr>
      </w:pPr>
      <w:r>
        <w:rPr>
          <w:rFonts w:ascii="Times New Roman" w:hAnsi="Times New Roman" w:cs="Times New Roman"/>
          <w:sz w:val="24"/>
          <w:szCs w:val="28"/>
        </w:rPr>
        <w:t>К зонам</w:t>
      </w:r>
      <w:r w:rsidRPr="00BE751C">
        <w:rPr>
          <w:rFonts w:ascii="Times New Roman" w:hAnsi="Times New Roman" w:cs="Times New Roman"/>
          <w:sz w:val="24"/>
          <w:szCs w:val="28"/>
        </w:rPr>
        <w:t xml:space="preserve"> действия индивидуального теплоснабжения </w:t>
      </w:r>
      <w:r>
        <w:rPr>
          <w:rFonts w:ascii="Times New Roman" w:hAnsi="Times New Roman" w:cs="Times New Roman"/>
          <w:sz w:val="24"/>
          <w:szCs w:val="28"/>
        </w:rPr>
        <w:t>Мокрушинского сельсовета относятся: село Мокруша, поселок Залесный, деревня Алега, деревня Ивантай, деревня Любава, поселок Комаровский и деревня Николаевка.</w:t>
      </w:r>
      <w:r w:rsidRPr="00BE751C">
        <w:rPr>
          <w:rFonts w:ascii="Times New Roman" w:hAnsi="Times New Roman" w:cs="Times New Roman"/>
          <w:sz w:val="24"/>
          <w:szCs w:val="28"/>
        </w:rPr>
        <w:t xml:space="preserve"> </w:t>
      </w:r>
      <w:r>
        <w:rPr>
          <w:rFonts w:ascii="Times New Roman" w:hAnsi="Times New Roman" w:cs="Times New Roman"/>
          <w:sz w:val="24"/>
          <w:szCs w:val="28"/>
        </w:rPr>
        <w:t>В</w:t>
      </w:r>
      <w:r w:rsidRPr="00BE751C">
        <w:rPr>
          <w:rFonts w:ascii="Times New Roman" w:hAnsi="Times New Roman" w:cs="Times New Roman"/>
          <w:sz w:val="24"/>
          <w:szCs w:val="28"/>
        </w:rPr>
        <w:t xml:space="preserve"> качестве источников тепловой энергии в основном используются индивидуальные </w:t>
      </w:r>
      <w:r>
        <w:rPr>
          <w:rFonts w:ascii="Times New Roman" w:hAnsi="Times New Roman" w:cs="Times New Roman"/>
          <w:sz w:val="24"/>
          <w:szCs w:val="28"/>
        </w:rPr>
        <w:t>отопительные печи</w:t>
      </w:r>
      <w:r w:rsidRPr="00BE751C">
        <w:rPr>
          <w:rFonts w:ascii="Times New Roman" w:hAnsi="Times New Roman" w:cs="Times New Roman"/>
          <w:sz w:val="24"/>
          <w:szCs w:val="28"/>
        </w:rPr>
        <w:t>.</w:t>
      </w:r>
    </w:p>
    <w:p w:rsidR="007621E1" w:rsidRPr="002C6FB6" w:rsidRDefault="007621E1" w:rsidP="007621E1">
      <w:pPr>
        <w:spacing w:after="0"/>
        <w:ind w:firstLine="709"/>
        <w:jc w:val="both"/>
        <w:rPr>
          <w:rFonts w:ascii="Times New Roman" w:hAnsi="Times New Roman" w:cs="Times New Roman"/>
          <w:color w:val="000000" w:themeColor="text1"/>
          <w:sz w:val="24"/>
          <w:szCs w:val="24"/>
        </w:rPr>
      </w:pPr>
    </w:p>
    <w:p w:rsidR="00757FBE" w:rsidRPr="002C6FB6" w:rsidRDefault="00757FBE" w:rsidP="00215BB4">
      <w:pPr>
        <w:pStyle w:val="3"/>
        <w:spacing w:before="0"/>
        <w:jc w:val="center"/>
        <w:rPr>
          <w:rFonts w:ascii="Times New Roman" w:hAnsi="Times New Roman" w:cs="Times New Roman"/>
          <w:b w:val="0"/>
          <w:i/>
          <w:color w:val="000000" w:themeColor="text1"/>
          <w:sz w:val="24"/>
          <w:szCs w:val="24"/>
        </w:rPr>
      </w:pPr>
      <w:r w:rsidRPr="002C6FB6">
        <w:rPr>
          <w:rFonts w:ascii="Times New Roman" w:hAnsi="Times New Roman" w:cs="Times New Roman"/>
          <w:b w:val="0"/>
          <w:i/>
          <w:color w:val="000000" w:themeColor="text1"/>
          <w:sz w:val="24"/>
          <w:szCs w:val="24"/>
        </w:rPr>
        <w:tab/>
      </w:r>
      <w:bookmarkStart w:id="178" w:name="_Toc435791240"/>
      <w:bookmarkStart w:id="179" w:name="_Toc38550565"/>
      <w:r w:rsidRPr="002C6FB6">
        <w:rPr>
          <w:rFonts w:ascii="Times New Roman" w:hAnsi="Times New Roman" w:cs="Times New Roman"/>
          <w:b w:val="0"/>
          <w:i/>
          <w:color w:val="000000" w:themeColor="text1"/>
          <w:sz w:val="24"/>
          <w:szCs w:val="24"/>
        </w:rPr>
        <w:t xml:space="preserve">1.1.3 Зоны действия отопительных </w:t>
      </w:r>
      <w:r w:rsidR="006510BA" w:rsidRPr="002C6FB6">
        <w:rPr>
          <w:rFonts w:ascii="Times New Roman" w:hAnsi="Times New Roman" w:cs="Times New Roman"/>
          <w:b w:val="0"/>
          <w:i/>
          <w:color w:val="000000" w:themeColor="text1"/>
          <w:sz w:val="24"/>
          <w:szCs w:val="24"/>
        </w:rPr>
        <w:t>котельн</w:t>
      </w:r>
      <w:bookmarkEnd w:id="178"/>
      <w:r w:rsidR="00DA5D7B" w:rsidRPr="002C6FB6">
        <w:rPr>
          <w:rFonts w:ascii="Times New Roman" w:hAnsi="Times New Roman" w:cs="Times New Roman"/>
          <w:b w:val="0"/>
          <w:i/>
          <w:color w:val="000000" w:themeColor="text1"/>
          <w:sz w:val="24"/>
          <w:szCs w:val="24"/>
        </w:rPr>
        <w:t>ых</w:t>
      </w:r>
      <w:bookmarkEnd w:id="179"/>
    </w:p>
    <w:p w:rsidR="00CB3FC7" w:rsidRPr="002C6FB6" w:rsidRDefault="00CB3FC7" w:rsidP="00215BB4">
      <w:pPr>
        <w:spacing w:after="0"/>
        <w:ind w:firstLine="709"/>
        <w:jc w:val="both"/>
        <w:rPr>
          <w:rFonts w:ascii="Times New Roman" w:hAnsi="Times New Roman" w:cs="Times New Roman"/>
          <w:color w:val="000000" w:themeColor="text1"/>
          <w:sz w:val="24"/>
          <w:szCs w:val="24"/>
        </w:rPr>
      </w:pPr>
    </w:p>
    <w:p w:rsidR="00ED535D" w:rsidRPr="0080566A" w:rsidRDefault="002971B3" w:rsidP="00215BB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Котельная</w:t>
      </w:r>
      <w:r w:rsidR="00757FBE" w:rsidRPr="0080566A">
        <w:rPr>
          <w:rFonts w:ascii="Times New Roman" w:hAnsi="Times New Roman" w:cs="Times New Roman"/>
          <w:color w:val="000000" w:themeColor="text1"/>
          <w:sz w:val="24"/>
          <w:szCs w:val="24"/>
        </w:rPr>
        <w:t xml:space="preserve"> обеспечива</w:t>
      </w:r>
      <w:r w:rsidR="007621E1" w:rsidRPr="0080566A">
        <w:rPr>
          <w:rFonts w:ascii="Times New Roman" w:hAnsi="Times New Roman" w:cs="Times New Roman"/>
          <w:color w:val="000000" w:themeColor="text1"/>
          <w:sz w:val="24"/>
          <w:szCs w:val="24"/>
        </w:rPr>
        <w:t>ю</w:t>
      </w:r>
      <w:r w:rsidR="00E803B1" w:rsidRPr="0080566A">
        <w:rPr>
          <w:rFonts w:ascii="Times New Roman" w:hAnsi="Times New Roman" w:cs="Times New Roman"/>
          <w:color w:val="000000" w:themeColor="text1"/>
          <w:sz w:val="24"/>
          <w:szCs w:val="24"/>
        </w:rPr>
        <w:t>т</w:t>
      </w:r>
      <w:r w:rsidR="00757FBE" w:rsidRPr="0080566A">
        <w:rPr>
          <w:rFonts w:ascii="Times New Roman" w:hAnsi="Times New Roman" w:cs="Times New Roman"/>
          <w:color w:val="000000" w:themeColor="text1"/>
          <w:sz w:val="24"/>
          <w:szCs w:val="24"/>
        </w:rPr>
        <w:t xml:space="preserve"> теплоснабжением</w:t>
      </w:r>
      <w:r w:rsidR="0080566A" w:rsidRPr="0080566A">
        <w:rPr>
          <w:sz w:val="24"/>
          <w:szCs w:val="24"/>
        </w:rPr>
        <w:t xml:space="preserve"> </w:t>
      </w:r>
      <w:r w:rsidR="0080566A" w:rsidRPr="0080566A">
        <w:rPr>
          <w:rFonts w:ascii="Times New Roman" w:hAnsi="Times New Roman" w:cs="Times New Roman"/>
          <w:sz w:val="24"/>
          <w:szCs w:val="24"/>
        </w:rPr>
        <w:t>объекты</w:t>
      </w:r>
      <w:r w:rsidR="0080566A" w:rsidRPr="0080566A">
        <w:rPr>
          <w:sz w:val="24"/>
          <w:szCs w:val="24"/>
        </w:rPr>
        <w:t xml:space="preserve"> </w:t>
      </w:r>
      <w:r w:rsidR="0080566A" w:rsidRPr="0080566A">
        <w:rPr>
          <w:rFonts w:ascii="Times New Roman" w:hAnsi="Times New Roman" w:cs="Times New Roman"/>
          <w:color w:val="000000" w:themeColor="text1"/>
          <w:sz w:val="24"/>
          <w:szCs w:val="24"/>
        </w:rPr>
        <w:t>соцкультбыта</w:t>
      </w:r>
      <w:r w:rsidR="002F4132">
        <w:rPr>
          <w:rFonts w:ascii="Times New Roman" w:hAnsi="Times New Roman" w:cs="Times New Roman"/>
          <w:color w:val="000000" w:themeColor="text1"/>
          <w:sz w:val="24"/>
          <w:szCs w:val="24"/>
        </w:rPr>
        <w:t>, производственных зданий</w:t>
      </w:r>
      <w:r w:rsidR="0080566A" w:rsidRPr="0080566A">
        <w:rPr>
          <w:rFonts w:ascii="Times New Roman" w:hAnsi="Times New Roman" w:cs="Times New Roman"/>
          <w:color w:val="000000" w:themeColor="text1"/>
          <w:sz w:val="24"/>
          <w:szCs w:val="24"/>
        </w:rPr>
        <w:t xml:space="preserve"> и небольшого процента жилых домов</w:t>
      </w:r>
      <w:r w:rsidR="00A819F6" w:rsidRPr="0080566A">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села Мокруша</w:t>
      </w:r>
      <w:r w:rsidR="002F4132">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757FBE" w:rsidRPr="0080566A">
        <w:rPr>
          <w:rFonts w:ascii="Times New Roman" w:hAnsi="Times New Roman" w:cs="Times New Roman"/>
          <w:color w:val="000000" w:themeColor="text1"/>
          <w:sz w:val="24"/>
          <w:szCs w:val="24"/>
        </w:rPr>
        <w:t xml:space="preserve">. </w:t>
      </w:r>
    </w:p>
    <w:p w:rsidR="002F4132" w:rsidRDefault="002F4132" w:rsidP="002F4132">
      <w:pPr>
        <w:spacing w:after="0"/>
        <w:ind w:firstLine="709"/>
        <w:jc w:val="both"/>
        <w:rPr>
          <w:rFonts w:ascii="Times New Roman" w:hAnsi="Times New Roman" w:cs="Times New Roman"/>
          <w:color w:val="000000" w:themeColor="text1"/>
          <w:sz w:val="24"/>
          <w:szCs w:val="24"/>
        </w:rPr>
      </w:pPr>
      <w:r w:rsidRPr="00F272C8">
        <w:rPr>
          <w:rFonts w:ascii="Times New Roman" w:hAnsi="Times New Roman" w:cs="Times New Roman"/>
          <w:color w:val="000000" w:themeColor="text1"/>
          <w:sz w:val="24"/>
          <w:szCs w:val="24"/>
        </w:rPr>
        <w:t xml:space="preserve">Зона действия </w:t>
      </w:r>
      <w:r>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«Центральная»</w:t>
      </w:r>
      <w:r>
        <w:rPr>
          <w:rFonts w:ascii="Times New Roman" w:hAnsi="Times New Roman" w:cs="Times New Roman"/>
          <w:color w:val="000000" w:themeColor="text1"/>
          <w:sz w:val="24"/>
          <w:szCs w:val="24"/>
        </w:rPr>
        <w:t xml:space="preserve"> </w:t>
      </w:r>
      <w:r w:rsidRPr="00F272C8">
        <w:rPr>
          <w:rFonts w:ascii="Times New Roman" w:hAnsi="Times New Roman" w:cs="Times New Roman"/>
          <w:color w:val="000000" w:themeColor="text1"/>
          <w:sz w:val="24"/>
          <w:szCs w:val="24"/>
        </w:rPr>
        <w:t xml:space="preserve">распространяется на </w:t>
      </w:r>
      <w:r w:rsidR="00C7351E">
        <w:rPr>
          <w:rFonts w:ascii="Times New Roman" w:hAnsi="Times New Roman" w:cs="Times New Roman"/>
          <w:color w:val="000000" w:themeColor="text1"/>
          <w:sz w:val="24"/>
          <w:szCs w:val="24"/>
        </w:rPr>
        <w:t xml:space="preserve">центральную </w:t>
      </w:r>
      <w:r w:rsidRPr="00F272C8">
        <w:rPr>
          <w:rFonts w:ascii="Times New Roman" w:hAnsi="Times New Roman" w:cs="Times New Roman"/>
          <w:color w:val="000000" w:themeColor="text1"/>
          <w:sz w:val="24"/>
          <w:szCs w:val="24"/>
        </w:rPr>
        <w:t xml:space="preserve">часть </w:t>
      </w:r>
      <w:r>
        <w:rPr>
          <w:rFonts w:ascii="Times New Roman" w:hAnsi="Times New Roman" w:cs="Times New Roman"/>
          <w:color w:val="000000" w:themeColor="text1"/>
          <w:sz w:val="24"/>
          <w:szCs w:val="24"/>
        </w:rPr>
        <w:t xml:space="preserve">поселка. </w:t>
      </w:r>
      <w:r w:rsidRPr="00F272C8">
        <w:rPr>
          <w:rFonts w:ascii="Times New Roman" w:hAnsi="Times New Roman" w:cs="Times New Roman"/>
          <w:color w:val="000000" w:themeColor="text1"/>
          <w:sz w:val="24"/>
          <w:szCs w:val="24"/>
        </w:rPr>
        <w:t xml:space="preserve">Зона действия источника </w:t>
      </w:r>
      <w:proofErr w:type="gramStart"/>
      <w:r w:rsidRPr="00F272C8">
        <w:rPr>
          <w:rFonts w:ascii="Times New Roman" w:hAnsi="Times New Roman" w:cs="Times New Roman"/>
          <w:color w:val="000000" w:themeColor="text1"/>
          <w:sz w:val="24"/>
          <w:szCs w:val="24"/>
        </w:rPr>
        <w:t xml:space="preserve">составляет </w:t>
      </w:r>
      <m:oMath>
        <m:r>
          <w:rPr>
            <w:rFonts w:ascii="Cambria Math" w:hAnsi="Times New Roman" w:cs="Times New Roman"/>
            <w:color w:val="000000" w:themeColor="text1"/>
            <w:sz w:val="24"/>
            <w:szCs w:val="24"/>
          </w:rPr>
          <m:t>≈</m:t>
        </m:r>
      </m:oMath>
      <w:r>
        <w:rPr>
          <w:rFonts w:ascii="Times New Roman" w:hAnsi="Times New Roman" w:cs="Times New Roman"/>
          <w:color w:val="000000" w:themeColor="text1"/>
          <w:sz w:val="24"/>
          <w:szCs w:val="24"/>
        </w:rPr>
        <w:t xml:space="preserve"> 0</w:t>
      </w:r>
      <w:proofErr w:type="gramEnd"/>
      <w:r>
        <w:rPr>
          <w:rFonts w:ascii="Times New Roman" w:hAnsi="Times New Roman" w:cs="Times New Roman"/>
          <w:color w:val="000000" w:themeColor="text1"/>
          <w:sz w:val="24"/>
          <w:szCs w:val="24"/>
        </w:rPr>
        <w:t>,</w:t>
      </w:r>
      <w:r w:rsidR="00C7351E">
        <w:rPr>
          <w:rFonts w:ascii="Times New Roman" w:hAnsi="Times New Roman" w:cs="Times New Roman"/>
          <w:color w:val="000000" w:themeColor="text1"/>
          <w:sz w:val="24"/>
          <w:szCs w:val="24"/>
        </w:rPr>
        <w:t>134</w:t>
      </w:r>
      <w:r w:rsidRPr="00F272C8">
        <w:rPr>
          <w:rFonts w:ascii="Times New Roman" w:hAnsi="Times New Roman" w:cs="Times New Roman"/>
          <w:color w:val="000000" w:themeColor="text1"/>
          <w:sz w:val="24"/>
          <w:szCs w:val="24"/>
        </w:rPr>
        <w:t xml:space="preserve"> км</w:t>
      </w:r>
      <w:r w:rsidRPr="00F272C8">
        <w:rPr>
          <w:rFonts w:ascii="Times New Roman" w:hAnsi="Times New Roman" w:cs="Times New Roman"/>
          <w:color w:val="000000" w:themeColor="text1"/>
          <w:sz w:val="24"/>
          <w:szCs w:val="24"/>
          <w:vertAlign w:val="superscript"/>
        </w:rPr>
        <w:t>2</w:t>
      </w:r>
      <w:r w:rsidRPr="00F272C8">
        <w:rPr>
          <w:rFonts w:ascii="Times New Roman" w:hAnsi="Times New Roman" w:cs="Times New Roman"/>
          <w:color w:val="000000" w:themeColor="text1"/>
          <w:sz w:val="24"/>
          <w:szCs w:val="24"/>
        </w:rPr>
        <w:t>.</w:t>
      </w:r>
    </w:p>
    <w:p w:rsidR="00757FBE" w:rsidRPr="0080566A" w:rsidRDefault="00757FBE" w:rsidP="00215BB4">
      <w:pPr>
        <w:spacing w:after="0"/>
        <w:ind w:firstLine="709"/>
        <w:jc w:val="both"/>
        <w:rPr>
          <w:rFonts w:ascii="Times New Roman" w:hAnsi="Times New Roman" w:cs="Times New Roman"/>
          <w:color w:val="000000" w:themeColor="text1"/>
          <w:sz w:val="24"/>
          <w:szCs w:val="24"/>
        </w:rPr>
      </w:pPr>
      <w:r w:rsidRPr="0080566A">
        <w:rPr>
          <w:rFonts w:ascii="Times New Roman" w:hAnsi="Times New Roman" w:cs="Times New Roman"/>
          <w:color w:val="000000" w:themeColor="text1"/>
          <w:sz w:val="24"/>
          <w:szCs w:val="24"/>
        </w:rPr>
        <w:t xml:space="preserve">В зону эксплуатационной ответственности </w:t>
      </w:r>
      <w:r w:rsidR="00F567FB" w:rsidRPr="0080566A">
        <w:rPr>
          <w:rFonts w:ascii="Times New Roman" w:hAnsi="Times New Roman" w:cs="Times New Roman"/>
          <w:color w:val="000000" w:themeColor="text1"/>
          <w:sz w:val="24"/>
          <w:szCs w:val="24"/>
        </w:rPr>
        <w:t>теплоснабжающ</w:t>
      </w:r>
      <w:r w:rsidR="0048712E" w:rsidRPr="0080566A">
        <w:rPr>
          <w:rFonts w:ascii="Times New Roman" w:hAnsi="Times New Roman" w:cs="Times New Roman"/>
          <w:color w:val="000000" w:themeColor="text1"/>
          <w:sz w:val="24"/>
          <w:szCs w:val="24"/>
        </w:rPr>
        <w:t>ей</w:t>
      </w:r>
      <w:r w:rsidR="00F567FB" w:rsidRPr="0080566A">
        <w:rPr>
          <w:rFonts w:ascii="Times New Roman" w:hAnsi="Times New Roman" w:cs="Times New Roman"/>
          <w:color w:val="000000" w:themeColor="text1"/>
          <w:sz w:val="24"/>
          <w:szCs w:val="24"/>
        </w:rPr>
        <w:t xml:space="preserve"> организаци</w:t>
      </w:r>
      <w:r w:rsidR="0048712E" w:rsidRPr="0080566A">
        <w:rPr>
          <w:rFonts w:ascii="Times New Roman" w:hAnsi="Times New Roman" w:cs="Times New Roman"/>
          <w:color w:val="000000" w:themeColor="text1"/>
          <w:sz w:val="24"/>
          <w:szCs w:val="24"/>
        </w:rPr>
        <w:t>и</w:t>
      </w:r>
      <w:r w:rsidRPr="0080566A">
        <w:rPr>
          <w:rFonts w:ascii="Times New Roman" w:hAnsi="Times New Roman" w:cs="Times New Roman"/>
          <w:color w:val="000000" w:themeColor="text1"/>
          <w:sz w:val="24"/>
          <w:szCs w:val="24"/>
        </w:rPr>
        <w:t xml:space="preserve"> вхо</w:t>
      </w:r>
      <w:r w:rsidRPr="0080566A">
        <w:rPr>
          <w:rFonts w:ascii="Times New Roman" w:hAnsi="Times New Roman" w:cs="Times New Roman"/>
          <w:color w:val="000000" w:themeColor="text1"/>
          <w:sz w:val="24"/>
          <w:szCs w:val="24"/>
        </w:rPr>
        <w:softHyphen/>
        <w:t>дят источники тепловой энергии и тепловые сети от источника до вводов в здания потребите</w:t>
      </w:r>
      <w:r w:rsidRPr="0080566A">
        <w:rPr>
          <w:rFonts w:ascii="Times New Roman" w:hAnsi="Times New Roman" w:cs="Times New Roman"/>
          <w:color w:val="000000" w:themeColor="text1"/>
          <w:sz w:val="24"/>
          <w:szCs w:val="24"/>
        </w:rPr>
        <w:softHyphen/>
        <w:t>лей.</w:t>
      </w:r>
    </w:p>
    <w:p w:rsidR="00757FBE" w:rsidRPr="002C6FB6" w:rsidRDefault="00757FBE" w:rsidP="00215BB4">
      <w:pPr>
        <w:spacing w:after="0"/>
        <w:rPr>
          <w:rFonts w:ascii="Times New Roman" w:hAnsi="Times New Roman" w:cs="Times New Roman"/>
          <w:color w:val="000000" w:themeColor="text1"/>
          <w:sz w:val="24"/>
          <w:szCs w:val="24"/>
        </w:rPr>
      </w:pPr>
      <w:r w:rsidRPr="002C6FB6">
        <w:rPr>
          <w:rFonts w:ascii="Times New Roman" w:hAnsi="Times New Roman" w:cs="Times New Roman"/>
          <w:color w:val="000000" w:themeColor="text1"/>
          <w:sz w:val="24"/>
          <w:szCs w:val="24"/>
        </w:rPr>
        <w:br w:type="page"/>
      </w:r>
    </w:p>
    <w:p w:rsidR="00757FBE" w:rsidRPr="00ED535D" w:rsidRDefault="00757FBE" w:rsidP="00215BB4">
      <w:pPr>
        <w:pStyle w:val="2"/>
        <w:spacing w:before="0"/>
        <w:ind w:firstLine="709"/>
        <w:jc w:val="both"/>
        <w:rPr>
          <w:rFonts w:ascii="Times New Roman" w:hAnsi="Times New Roman" w:cs="Times New Roman"/>
          <w:color w:val="000000" w:themeColor="text1"/>
          <w:sz w:val="24"/>
          <w:szCs w:val="24"/>
        </w:rPr>
      </w:pPr>
      <w:bookmarkStart w:id="180" w:name="_Toc391732449"/>
      <w:bookmarkStart w:id="181" w:name="_Toc435791241"/>
      <w:bookmarkStart w:id="182" w:name="_Toc38550566"/>
      <w:r w:rsidRPr="002249F5">
        <w:rPr>
          <w:rFonts w:ascii="Times New Roman" w:hAnsi="Times New Roman" w:cs="Times New Roman"/>
          <w:color w:val="000000" w:themeColor="text1"/>
          <w:sz w:val="24"/>
          <w:szCs w:val="24"/>
        </w:rPr>
        <w:lastRenderedPageBreak/>
        <w:t xml:space="preserve">Часть 2. Источники </w:t>
      </w:r>
      <w:r w:rsidRPr="00ED535D">
        <w:rPr>
          <w:rFonts w:ascii="Times New Roman" w:hAnsi="Times New Roman" w:cs="Times New Roman"/>
          <w:color w:val="000000" w:themeColor="text1"/>
          <w:sz w:val="24"/>
          <w:szCs w:val="24"/>
        </w:rPr>
        <w:t>тепловой энергии</w:t>
      </w:r>
      <w:bookmarkEnd w:id="180"/>
      <w:bookmarkEnd w:id="181"/>
      <w:bookmarkEnd w:id="182"/>
    </w:p>
    <w:p w:rsidR="00CB3FC7" w:rsidRPr="00ED535D" w:rsidRDefault="00CB3FC7" w:rsidP="00CB3FC7">
      <w:pPr>
        <w:spacing w:after="0"/>
        <w:rPr>
          <w:rFonts w:ascii="Times New Roman" w:hAnsi="Times New Roman" w:cs="Times New Roman"/>
          <w:color w:val="000000" w:themeColor="text1"/>
          <w:sz w:val="24"/>
          <w:szCs w:val="24"/>
        </w:rPr>
      </w:pPr>
    </w:p>
    <w:p w:rsidR="00757FBE" w:rsidRPr="00ED535D" w:rsidRDefault="00757FBE" w:rsidP="00215BB4">
      <w:pPr>
        <w:pStyle w:val="3"/>
        <w:spacing w:before="0"/>
        <w:jc w:val="center"/>
        <w:rPr>
          <w:rFonts w:ascii="Times New Roman" w:hAnsi="Times New Roman" w:cs="Times New Roman"/>
          <w:b w:val="0"/>
          <w:i/>
          <w:color w:val="000000" w:themeColor="text1"/>
          <w:sz w:val="24"/>
          <w:szCs w:val="24"/>
        </w:rPr>
      </w:pPr>
      <w:bookmarkStart w:id="183" w:name="_Toc435791242"/>
      <w:bookmarkStart w:id="184" w:name="_Toc38550567"/>
      <w:r w:rsidRPr="00ED535D">
        <w:rPr>
          <w:rFonts w:ascii="Times New Roman" w:hAnsi="Times New Roman" w:cs="Times New Roman"/>
          <w:b w:val="0"/>
          <w:i/>
          <w:color w:val="000000" w:themeColor="text1"/>
          <w:sz w:val="24"/>
          <w:szCs w:val="24"/>
        </w:rPr>
        <w:t>1.2.1 Структура основного оборудования</w:t>
      </w:r>
      <w:bookmarkEnd w:id="183"/>
      <w:bookmarkEnd w:id="184"/>
    </w:p>
    <w:p w:rsidR="00CB3FC7" w:rsidRPr="00ED535D" w:rsidRDefault="00CB3FC7" w:rsidP="00215BB4">
      <w:pPr>
        <w:spacing w:after="0"/>
        <w:ind w:firstLine="709"/>
        <w:jc w:val="both"/>
        <w:rPr>
          <w:rFonts w:ascii="Times New Roman" w:hAnsi="Times New Roman" w:cs="Times New Roman"/>
          <w:color w:val="000000" w:themeColor="text1"/>
          <w:sz w:val="24"/>
          <w:szCs w:val="24"/>
        </w:rPr>
      </w:pPr>
    </w:p>
    <w:p w:rsidR="00757FBE" w:rsidRPr="00ED535D" w:rsidRDefault="00757FBE" w:rsidP="00215BB4">
      <w:pPr>
        <w:spacing w:after="0"/>
        <w:ind w:firstLine="709"/>
        <w:jc w:val="both"/>
        <w:rPr>
          <w:rFonts w:ascii="Times New Roman" w:hAnsi="Times New Roman" w:cs="Times New Roman"/>
          <w:color w:val="000000" w:themeColor="text1"/>
          <w:sz w:val="24"/>
          <w:szCs w:val="24"/>
        </w:rPr>
      </w:pPr>
      <w:r w:rsidRPr="00ED535D">
        <w:rPr>
          <w:rFonts w:ascii="Times New Roman" w:hAnsi="Times New Roman" w:cs="Times New Roman"/>
          <w:color w:val="000000" w:themeColor="text1"/>
          <w:sz w:val="24"/>
          <w:szCs w:val="24"/>
        </w:rPr>
        <w:t>Структура основного оборудования источников тепла</w:t>
      </w:r>
      <w:r w:rsidR="00A819F6" w:rsidRPr="00ED535D">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ED535D">
        <w:rPr>
          <w:rFonts w:ascii="Times New Roman" w:hAnsi="Times New Roman" w:cs="Times New Roman"/>
          <w:color w:val="000000" w:themeColor="text1"/>
          <w:sz w:val="24"/>
          <w:szCs w:val="24"/>
        </w:rPr>
        <w:t xml:space="preserve"> приведена в таблице</w:t>
      </w:r>
      <w:hyperlink w:anchor="bookmark14" w:tooltip="Current Document" w:history="1">
        <w:r w:rsidRPr="00ED535D">
          <w:rPr>
            <w:rFonts w:ascii="Times New Roman" w:hAnsi="Times New Roman" w:cs="Times New Roman"/>
            <w:color w:val="000000" w:themeColor="text1"/>
            <w:sz w:val="24"/>
            <w:szCs w:val="24"/>
          </w:rPr>
          <w:t>.</w:t>
        </w:r>
      </w:hyperlink>
    </w:p>
    <w:p w:rsidR="000F24B8" w:rsidRDefault="000F24B8" w:rsidP="000F24B8">
      <w:pPr>
        <w:spacing w:after="0"/>
        <w:ind w:firstLine="709"/>
        <w:jc w:val="both"/>
        <w:rPr>
          <w:rFonts w:ascii="Times New Roman" w:hAnsi="Times New Roman" w:cs="Times New Roman"/>
          <w:color w:val="000000" w:themeColor="text1"/>
          <w:sz w:val="24"/>
          <w:szCs w:val="24"/>
        </w:rPr>
      </w:pPr>
    </w:p>
    <w:p w:rsidR="000F24B8" w:rsidRDefault="000F24B8" w:rsidP="000F24B8">
      <w:pPr>
        <w:spacing w:after="0"/>
        <w:ind w:firstLine="709"/>
        <w:jc w:val="both"/>
        <w:rPr>
          <w:rFonts w:ascii="Times New Roman" w:hAnsi="Times New Roman" w:cs="Times New Roman"/>
          <w:color w:val="000000" w:themeColor="text1"/>
          <w:sz w:val="24"/>
          <w:szCs w:val="24"/>
        </w:rPr>
      </w:pPr>
    </w:p>
    <w:p w:rsidR="000F24B8" w:rsidRDefault="000F24B8" w:rsidP="000F24B8">
      <w:pPr>
        <w:spacing w:after="0"/>
        <w:ind w:firstLine="709"/>
        <w:jc w:val="both"/>
        <w:rPr>
          <w:rFonts w:ascii="Times New Roman" w:hAnsi="Times New Roman" w:cs="Times New Roman"/>
          <w:color w:val="000000" w:themeColor="text1"/>
          <w:sz w:val="24"/>
          <w:szCs w:val="24"/>
        </w:rPr>
        <w:sectPr w:rsidR="000F24B8" w:rsidSect="00551FB1">
          <w:headerReference w:type="default" r:id="rId17"/>
          <w:headerReference w:type="first" r:id="rId18"/>
          <w:pgSz w:w="11906" w:h="16838" w:code="9"/>
          <w:pgMar w:top="1418" w:right="567" w:bottom="1134" w:left="1134" w:header="454" w:footer="454" w:gutter="0"/>
          <w:cols w:space="708"/>
          <w:docGrid w:linePitch="360"/>
        </w:sectPr>
      </w:pPr>
    </w:p>
    <w:p w:rsidR="000F24B8" w:rsidRDefault="000F24B8"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ED535D">
        <w:rPr>
          <w:rFonts w:ascii="Times New Roman" w:hAnsi="Times New Roman" w:cs="Times New Roman"/>
          <w:color w:val="000000" w:themeColor="text1"/>
          <w:sz w:val="24"/>
          <w:szCs w:val="24"/>
        </w:rPr>
        <w:lastRenderedPageBreak/>
        <w:t>Структура основного оборудования</w:t>
      </w:r>
      <w:r w:rsidRPr="002249F5">
        <w:rPr>
          <w:rFonts w:ascii="Times New Roman" w:hAnsi="Times New Roman" w:cs="Times New Roman"/>
          <w:color w:val="000000" w:themeColor="text1"/>
          <w:sz w:val="24"/>
        </w:rPr>
        <w:t xml:space="preserve"> </w:t>
      </w:r>
      <w:r w:rsidR="00240F03">
        <w:rPr>
          <w:rFonts w:ascii="Times New Roman" w:hAnsi="Times New Roman" w:cs="Times New Roman"/>
          <w:color w:val="000000" w:themeColor="text1"/>
          <w:sz w:val="24"/>
          <w:szCs w:val="24"/>
        </w:rPr>
        <w:t>котельной</w:t>
      </w:r>
    </w:p>
    <w:tbl>
      <w:tblPr>
        <w:tblStyle w:val="aa"/>
        <w:tblW w:w="15310" w:type="dxa"/>
        <w:jc w:val="center"/>
        <w:tblLayout w:type="fixed"/>
        <w:tblLook w:val="04A0" w:firstRow="1" w:lastRow="0" w:firstColumn="1" w:lastColumn="0" w:noHBand="0" w:noVBand="1"/>
      </w:tblPr>
      <w:tblGrid>
        <w:gridCol w:w="454"/>
        <w:gridCol w:w="2405"/>
        <w:gridCol w:w="685"/>
        <w:gridCol w:w="1560"/>
        <w:gridCol w:w="618"/>
        <w:gridCol w:w="657"/>
        <w:gridCol w:w="709"/>
        <w:gridCol w:w="5098"/>
        <w:gridCol w:w="1281"/>
        <w:gridCol w:w="992"/>
        <w:gridCol w:w="851"/>
      </w:tblGrid>
      <w:tr w:rsidR="002F4132" w:rsidRPr="00E573CD" w:rsidTr="00FD3E13">
        <w:trPr>
          <w:trHeight w:val="570"/>
          <w:tblHeader/>
          <w:jc w:val="center"/>
        </w:trPr>
        <w:tc>
          <w:tcPr>
            <w:tcW w:w="454" w:type="dxa"/>
            <w:vMerge w:val="restart"/>
            <w:tcMar>
              <w:left w:w="0" w:type="dxa"/>
              <w:right w:w="0" w:type="dxa"/>
            </w:tcMa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w:t>
            </w:r>
          </w:p>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п\п</w:t>
            </w:r>
          </w:p>
        </w:tc>
        <w:tc>
          <w:tcPr>
            <w:tcW w:w="2405" w:type="dxa"/>
            <w:vMerge w:val="restart"/>
            <w:tcMar>
              <w:left w:w="0" w:type="dxa"/>
              <w:right w:w="0" w:type="dxa"/>
            </w:tcMa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 xml:space="preserve">Наименование </w:t>
            </w:r>
            <w:r>
              <w:rPr>
                <w:rFonts w:ascii="Times New Roman" w:hAnsi="Times New Roman" w:cs="Times New Roman"/>
                <w:b/>
              </w:rPr>
              <w:br/>
            </w:r>
            <w:r w:rsidRPr="00E573CD">
              <w:rPr>
                <w:rFonts w:ascii="Times New Roman" w:hAnsi="Times New Roman" w:cs="Times New Roman"/>
                <w:b/>
              </w:rPr>
              <w:t>котельной,</w:t>
            </w:r>
          </w:p>
          <w:p w:rsidR="002F4132" w:rsidRPr="00E573CD" w:rsidRDefault="002F4132" w:rsidP="00FD3E13">
            <w:pPr>
              <w:ind w:left="-113" w:right="-103"/>
              <w:jc w:val="center"/>
              <w:rPr>
                <w:rFonts w:ascii="Times New Roman" w:hAnsi="Times New Roman" w:cs="Times New Roman"/>
                <w:b/>
              </w:rPr>
            </w:pPr>
            <w:r>
              <w:rPr>
                <w:rFonts w:ascii="Times New Roman" w:hAnsi="Times New Roman" w:cs="Times New Roman"/>
                <w:b/>
              </w:rPr>
              <w:t>адрес</w:t>
            </w:r>
          </w:p>
        </w:tc>
        <w:tc>
          <w:tcPr>
            <w:tcW w:w="685" w:type="dxa"/>
            <w:vMerge w:val="restart"/>
            <w:tcMar>
              <w:left w:w="0" w:type="dxa"/>
              <w:right w:w="0" w:type="dxa"/>
            </w:tcMar>
            <w:textDirection w:val="btLr"/>
            <w:vAlign w:val="center"/>
          </w:tcPr>
          <w:p w:rsidR="002F4132" w:rsidRPr="00E573CD" w:rsidRDefault="002F4132" w:rsidP="00FD3E13">
            <w:pPr>
              <w:ind w:left="-113" w:right="-103"/>
              <w:jc w:val="center"/>
              <w:rPr>
                <w:rFonts w:ascii="Times New Roman" w:hAnsi="Times New Roman" w:cs="Times New Roman"/>
                <w:b/>
              </w:rPr>
            </w:pPr>
            <w:r>
              <w:rPr>
                <w:rFonts w:ascii="Times New Roman" w:hAnsi="Times New Roman" w:cs="Times New Roman"/>
                <w:b/>
              </w:rPr>
              <w:t>Год ввода в эксплуатацию</w:t>
            </w:r>
          </w:p>
        </w:tc>
        <w:tc>
          <w:tcPr>
            <w:tcW w:w="1560" w:type="dxa"/>
            <w:vMerge w:val="restart"/>
            <w:tcMar>
              <w:left w:w="0" w:type="dxa"/>
              <w:right w:w="0" w:type="dxa"/>
            </w:tcMar>
            <w:vAlign w:val="center"/>
          </w:tcPr>
          <w:p w:rsidR="002F4132" w:rsidRPr="00E573CD" w:rsidRDefault="002F4132" w:rsidP="00FD3E13">
            <w:pPr>
              <w:ind w:left="-108" w:right="-103"/>
              <w:jc w:val="center"/>
              <w:rPr>
                <w:rFonts w:ascii="Times New Roman" w:hAnsi="Times New Roman" w:cs="Times New Roman"/>
                <w:b/>
              </w:rPr>
            </w:pPr>
            <w:r>
              <w:rPr>
                <w:rFonts w:ascii="Times New Roman" w:hAnsi="Times New Roman" w:cs="Times New Roman"/>
                <w:b/>
              </w:rPr>
              <w:t xml:space="preserve">Тип </w:t>
            </w:r>
            <w:r>
              <w:rPr>
                <w:rFonts w:ascii="Times New Roman" w:hAnsi="Times New Roman" w:cs="Times New Roman"/>
                <w:b/>
              </w:rPr>
              <w:br/>
              <w:t>котла</w:t>
            </w:r>
          </w:p>
        </w:tc>
        <w:tc>
          <w:tcPr>
            <w:tcW w:w="618" w:type="dxa"/>
            <w:vMerge w:val="restart"/>
            <w:tcMar>
              <w:left w:w="0" w:type="dxa"/>
              <w:right w:w="0" w:type="dxa"/>
            </w:tcMar>
            <w:textDirection w:val="btL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Кол-во котлов,</w:t>
            </w:r>
          </w:p>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шт.</w:t>
            </w:r>
          </w:p>
        </w:tc>
        <w:tc>
          <w:tcPr>
            <w:tcW w:w="1366" w:type="dxa"/>
            <w:gridSpan w:val="2"/>
            <w:tcMar>
              <w:left w:w="0" w:type="dxa"/>
              <w:right w:w="0" w:type="dxa"/>
            </w:tcMa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Тепловая</w:t>
            </w:r>
          </w:p>
          <w:p w:rsidR="002F4132" w:rsidRPr="00E573CD" w:rsidRDefault="002F4132" w:rsidP="00FD3E13">
            <w:pPr>
              <w:ind w:left="-113" w:right="-103"/>
              <w:jc w:val="center"/>
              <w:rPr>
                <w:rFonts w:ascii="Times New Roman" w:hAnsi="Times New Roman" w:cs="Times New Roman"/>
                <w:b/>
              </w:rPr>
            </w:pPr>
            <w:proofErr w:type="gramStart"/>
            <w:r>
              <w:rPr>
                <w:rFonts w:ascii="Times New Roman" w:hAnsi="Times New Roman" w:cs="Times New Roman"/>
                <w:b/>
              </w:rPr>
              <w:t>производи-</w:t>
            </w:r>
            <w:proofErr w:type="spellStart"/>
            <w:r>
              <w:rPr>
                <w:rFonts w:ascii="Times New Roman" w:hAnsi="Times New Roman" w:cs="Times New Roman"/>
                <w:b/>
              </w:rPr>
              <w:t>тельность</w:t>
            </w:r>
            <w:proofErr w:type="spellEnd"/>
            <w:proofErr w:type="gramEnd"/>
            <w:r w:rsidRPr="00E573CD">
              <w:rPr>
                <w:rFonts w:ascii="Times New Roman" w:hAnsi="Times New Roman" w:cs="Times New Roman"/>
                <w:b/>
              </w:rPr>
              <w:t>,</w:t>
            </w:r>
          </w:p>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МВт</w:t>
            </w:r>
          </w:p>
        </w:tc>
        <w:tc>
          <w:tcPr>
            <w:tcW w:w="5098" w:type="dxa"/>
            <w:vMerge w:val="restart"/>
            <w:tcMar>
              <w:left w:w="0" w:type="dxa"/>
              <w:right w:w="0" w:type="dxa"/>
            </w:tcMa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Вспомогательное оборудование</w:t>
            </w:r>
          </w:p>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(насосы, дымососы,</w:t>
            </w:r>
          </w:p>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теплообменные аппараты)</w:t>
            </w:r>
          </w:p>
        </w:tc>
        <w:tc>
          <w:tcPr>
            <w:tcW w:w="1281" w:type="dxa"/>
            <w:vMerge w:val="restart"/>
            <w:tcMar>
              <w:left w:w="0" w:type="dxa"/>
              <w:right w:w="0" w:type="dxa"/>
            </w:tcMar>
            <w:textDirection w:val="btL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Категория электроснабжения/</w:t>
            </w:r>
          </w:p>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резервное водоснабжение</w:t>
            </w:r>
          </w:p>
        </w:tc>
        <w:tc>
          <w:tcPr>
            <w:tcW w:w="992" w:type="dxa"/>
            <w:vMerge w:val="restart"/>
            <w:tcMar>
              <w:left w:w="0" w:type="dxa"/>
              <w:right w:w="0" w:type="dxa"/>
            </w:tcMar>
            <w:textDirection w:val="btL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 xml:space="preserve">Наличие резервного </w:t>
            </w:r>
            <w:r>
              <w:rPr>
                <w:rFonts w:ascii="Times New Roman" w:hAnsi="Times New Roman" w:cs="Times New Roman"/>
                <w:b/>
              </w:rPr>
              <w:br/>
            </w:r>
            <w:r w:rsidRPr="00E573CD">
              <w:rPr>
                <w:rFonts w:ascii="Times New Roman" w:hAnsi="Times New Roman" w:cs="Times New Roman"/>
                <w:b/>
              </w:rPr>
              <w:t xml:space="preserve">источника </w:t>
            </w:r>
            <w:r>
              <w:rPr>
                <w:rFonts w:ascii="Times New Roman" w:hAnsi="Times New Roman" w:cs="Times New Roman"/>
                <w:b/>
              </w:rPr>
              <w:br/>
            </w:r>
            <w:r w:rsidRPr="00E573CD">
              <w:rPr>
                <w:rFonts w:ascii="Times New Roman" w:hAnsi="Times New Roman" w:cs="Times New Roman"/>
                <w:b/>
              </w:rPr>
              <w:t>эл</w:t>
            </w:r>
            <w:r>
              <w:rPr>
                <w:rFonts w:ascii="Times New Roman" w:hAnsi="Times New Roman" w:cs="Times New Roman"/>
                <w:b/>
              </w:rPr>
              <w:t>ектроснабжения</w:t>
            </w:r>
          </w:p>
        </w:tc>
        <w:tc>
          <w:tcPr>
            <w:tcW w:w="851" w:type="dxa"/>
            <w:vMerge w:val="restart"/>
            <w:tcMar>
              <w:left w:w="0" w:type="dxa"/>
              <w:right w:w="0" w:type="dxa"/>
            </w:tcMar>
            <w:textDirection w:val="btL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 xml:space="preserve">Наличие </w:t>
            </w:r>
            <w:r>
              <w:rPr>
                <w:rFonts w:ascii="Times New Roman" w:hAnsi="Times New Roman" w:cs="Times New Roman"/>
                <w:b/>
              </w:rPr>
              <w:br/>
              <w:t>ХВО</w:t>
            </w:r>
          </w:p>
        </w:tc>
      </w:tr>
      <w:tr w:rsidR="002F4132" w:rsidRPr="00E573CD" w:rsidTr="00FD3E13">
        <w:trPr>
          <w:cantSplit/>
          <w:trHeight w:val="2186"/>
          <w:tblHeader/>
          <w:jc w:val="center"/>
        </w:trPr>
        <w:tc>
          <w:tcPr>
            <w:tcW w:w="454"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c>
          <w:tcPr>
            <w:tcW w:w="2405"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c>
          <w:tcPr>
            <w:tcW w:w="685"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c>
          <w:tcPr>
            <w:tcW w:w="1560" w:type="dxa"/>
            <w:vMerge/>
            <w:tcMar>
              <w:left w:w="0" w:type="dxa"/>
              <w:right w:w="0" w:type="dxa"/>
            </w:tcMar>
            <w:vAlign w:val="center"/>
          </w:tcPr>
          <w:p w:rsidR="002F4132" w:rsidRPr="00E573CD" w:rsidRDefault="002F4132" w:rsidP="00FD3E13">
            <w:pPr>
              <w:ind w:left="-108" w:right="-103"/>
              <w:jc w:val="center"/>
              <w:rPr>
                <w:rFonts w:ascii="Times New Roman" w:hAnsi="Times New Roman" w:cs="Times New Roman"/>
                <w:b/>
              </w:rPr>
            </w:pPr>
          </w:p>
        </w:tc>
        <w:tc>
          <w:tcPr>
            <w:tcW w:w="618"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c>
          <w:tcPr>
            <w:tcW w:w="657" w:type="dxa"/>
            <w:tcMar>
              <w:left w:w="0" w:type="dxa"/>
              <w:right w:w="0" w:type="dxa"/>
            </w:tcMar>
            <w:textDirection w:val="btLr"/>
            <w:vAlign w:val="center"/>
          </w:tcPr>
          <w:p w:rsidR="002F4132" w:rsidRPr="00E573CD" w:rsidRDefault="002F4132" w:rsidP="00FD3E13">
            <w:pPr>
              <w:ind w:left="-165" w:right="-108"/>
              <w:jc w:val="center"/>
              <w:rPr>
                <w:rFonts w:ascii="Times New Roman" w:hAnsi="Times New Roman" w:cs="Times New Roman"/>
                <w:b/>
              </w:rPr>
            </w:pPr>
            <w:r w:rsidRPr="00E573CD">
              <w:rPr>
                <w:rFonts w:ascii="Times New Roman" w:hAnsi="Times New Roman" w:cs="Times New Roman"/>
                <w:b/>
              </w:rPr>
              <w:t>одного</w:t>
            </w:r>
          </w:p>
          <w:p w:rsidR="002F4132" w:rsidRPr="00E573CD" w:rsidRDefault="002F4132" w:rsidP="00FD3E13">
            <w:pPr>
              <w:ind w:left="-165" w:right="-108"/>
              <w:jc w:val="center"/>
              <w:rPr>
                <w:rFonts w:ascii="Times New Roman" w:hAnsi="Times New Roman" w:cs="Times New Roman"/>
                <w:b/>
              </w:rPr>
            </w:pPr>
            <w:r w:rsidRPr="00E573CD">
              <w:rPr>
                <w:rFonts w:ascii="Times New Roman" w:hAnsi="Times New Roman" w:cs="Times New Roman"/>
                <w:b/>
              </w:rPr>
              <w:t>котла</w:t>
            </w:r>
          </w:p>
        </w:tc>
        <w:tc>
          <w:tcPr>
            <w:tcW w:w="709" w:type="dxa"/>
            <w:tcMar>
              <w:left w:w="0" w:type="dxa"/>
              <w:right w:w="0" w:type="dxa"/>
            </w:tcMar>
            <w:textDirection w:val="btLr"/>
            <w:vAlign w:val="center"/>
          </w:tcPr>
          <w:p w:rsidR="002F4132" w:rsidRPr="00E573CD" w:rsidRDefault="002F4132" w:rsidP="00FD3E13">
            <w:pPr>
              <w:ind w:left="-165" w:right="-108"/>
              <w:jc w:val="center"/>
              <w:rPr>
                <w:rFonts w:ascii="Times New Roman" w:hAnsi="Times New Roman" w:cs="Times New Roman"/>
                <w:b/>
              </w:rPr>
            </w:pPr>
            <w:r w:rsidRPr="00E573CD">
              <w:rPr>
                <w:rFonts w:ascii="Times New Roman" w:hAnsi="Times New Roman" w:cs="Times New Roman"/>
                <w:b/>
              </w:rPr>
              <w:t>общая</w:t>
            </w:r>
          </w:p>
        </w:tc>
        <w:tc>
          <w:tcPr>
            <w:tcW w:w="5098"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c>
          <w:tcPr>
            <w:tcW w:w="1281"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c>
          <w:tcPr>
            <w:tcW w:w="992"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c>
          <w:tcPr>
            <w:tcW w:w="851"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r>
      <w:tr w:rsidR="002F4132" w:rsidRPr="00E573CD" w:rsidTr="00FD3E13">
        <w:trPr>
          <w:tblHeader/>
          <w:jc w:val="center"/>
        </w:trPr>
        <w:tc>
          <w:tcPr>
            <w:tcW w:w="454"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1</w:t>
            </w:r>
          </w:p>
        </w:tc>
        <w:tc>
          <w:tcPr>
            <w:tcW w:w="2405"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2</w:t>
            </w:r>
          </w:p>
        </w:tc>
        <w:tc>
          <w:tcPr>
            <w:tcW w:w="685"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3</w:t>
            </w:r>
          </w:p>
        </w:tc>
        <w:tc>
          <w:tcPr>
            <w:tcW w:w="1560" w:type="dxa"/>
            <w:tcMar>
              <w:left w:w="0" w:type="dxa"/>
              <w:right w:w="0" w:type="dxa"/>
            </w:tcMar>
            <w:vAlign w:val="center"/>
          </w:tcPr>
          <w:p w:rsidR="002F4132" w:rsidRPr="00E573CD" w:rsidRDefault="002F4132" w:rsidP="00FD3E13">
            <w:pPr>
              <w:ind w:left="-108" w:right="-103"/>
              <w:jc w:val="center"/>
              <w:rPr>
                <w:rFonts w:ascii="Times New Roman" w:hAnsi="Times New Roman" w:cs="Times New Roman"/>
                <w:b/>
              </w:rPr>
            </w:pPr>
            <w:r>
              <w:rPr>
                <w:rFonts w:ascii="Times New Roman" w:hAnsi="Times New Roman" w:cs="Times New Roman"/>
                <w:b/>
              </w:rPr>
              <w:t>4</w:t>
            </w:r>
          </w:p>
        </w:tc>
        <w:tc>
          <w:tcPr>
            <w:tcW w:w="618"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5</w:t>
            </w:r>
          </w:p>
        </w:tc>
        <w:tc>
          <w:tcPr>
            <w:tcW w:w="657"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6</w:t>
            </w:r>
          </w:p>
        </w:tc>
        <w:tc>
          <w:tcPr>
            <w:tcW w:w="709"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7</w:t>
            </w:r>
          </w:p>
        </w:tc>
        <w:tc>
          <w:tcPr>
            <w:tcW w:w="5098"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8</w:t>
            </w:r>
          </w:p>
        </w:tc>
        <w:tc>
          <w:tcPr>
            <w:tcW w:w="1281"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9</w:t>
            </w:r>
          </w:p>
        </w:tc>
        <w:tc>
          <w:tcPr>
            <w:tcW w:w="992"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10</w:t>
            </w:r>
          </w:p>
        </w:tc>
        <w:tc>
          <w:tcPr>
            <w:tcW w:w="851"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11</w:t>
            </w:r>
          </w:p>
        </w:tc>
      </w:tr>
      <w:tr w:rsidR="00C80759" w:rsidRPr="00E573CD" w:rsidTr="00C80759">
        <w:trPr>
          <w:trHeight w:val="1711"/>
          <w:jc w:val="center"/>
        </w:trPr>
        <w:tc>
          <w:tcPr>
            <w:tcW w:w="454" w:type="dxa"/>
            <w:tcMar>
              <w:left w:w="0" w:type="dxa"/>
              <w:right w:w="0" w:type="dxa"/>
            </w:tcMar>
            <w:vAlign w:val="center"/>
          </w:tcPr>
          <w:p w:rsidR="00C80759" w:rsidRPr="00E573CD" w:rsidRDefault="00C80759" w:rsidP="00C80759">
            <w:pPr>
              <w:jc w:val="center"/>
              <w:rPr>
                <w:rFonts w:ascii="Times New Roman" w:hAnsi="Times New Roman" w:cs="Times New Roman"/>
              </w:rPr>
            </w:pPr>
            <w:r>
              <w:rPr>
                <w:rFonts w:ascii="Times New Roman" w:hAnsi="Times New Roman" w:cs="Times New Roman"/>
              </w:rPr>
              <w:t>1</w:t>
            </w:r>
          </w:p>
        </w:tc>
        <w:tc>
          <w:tcPr>
            <w:tcW w:w="2405" w:type="dxa"/>
            <w:shd w:val="clear" w:color="auto" w:fill="auto"/>
            <w:tcMar>
              <w:left w:w="0" w:type="dxa"/>
              <w:right w:w="0" w:type="dxa"/>
            </w:tcMar>
            <w:vAlign w:val="center"/>
          </w:tcPr>
          <w:p w:rsidR="00C80759" w:rsidRDefault="00C80759" w:rsidP="00C80759">
            <w:pPr>
              <w:ind w:left="-113" w:right="-108"/>
              <w:jc w:val="center"/>
              <w:rPr>
                <w:rFonts w:ascii="Times New Roman" w:hAnsi="Times New Roman" w:cs="Times New Roman"/>
              </w:rPr>
            </w:pPr>
            <w:r>
              <w:rPr>
                <w:rFonts w:ascii="Times New Roman" w:hAnsi="Times New Roman" w:cs="Times New Roman"/>
              </w:rPr>
              <w:t xml:space="preserve">Котельная </w:t>
            </w:r>
          </w:p>
          <w:p w:rsidR="00C80759" w:rsidRDefault="00C80759" w:rsidP="00C80759">
            <w:pPr>
              <w:ind w:left="-113" w:right="-108"/>
              <w:jc w:val="center"/>
              <w:rPr>
                <w:rFonts w:ascii="Times New Roman" w:hAnsi="Times New Roman" w:cs="Times New Roman"/>
              </w:rPr>
            </w:pPr>
            <w:r>
              <w:rPr>
                <w:rFonts w:ascii="Times New Roman" w:hAnsi="Times New Roman" w:cs="Times New Roman"/>
              </w:rPr>
              <w:t xml:space="preserve">«Центральная» </w:t>
            </w:r>
          </w:p>
          <w:p w:rsidR="00C80759" w:rsidRPr="00E573CD" w:rsidRDefault="00C80759" w:rsidP="00C80759">
            <w:pPr>
              <w:ind w:left="-113" w:right="-108"/>
              <w:jc w:val="center"/>
              <w:rPr>
                <w:rFonts w:ascii="Times New Roman" w:hAnsi="Times New Roman" w:cs="Times New Roman"/>
              </w:rPr>
            </w:pPr>
            <w:r>
              <w:rPr>
                <w:rFonts w:ascii="Times New Roman" w:hAnsi="Times New Roman" w:cs="Times New Roman"/>
              </w:rPr>
              <w:t>ул. Центральная, д. 1б</w:t>
            </w:r>
          </w:p>
        </w:tc>
        <w:tc>
          <w:tcPr>
            <w:tcW w:w="685" w:type="dxa"/>
            <w:tcMar>
              <w:left w:w="0" w:type="dxa"/>
              <w:right w:w="0" w:type="dxa"/>
            </w:tcMar>
            <w:vAlign w:val="center"/>
          </w:tcPr>
          <w:p w:rsidR="00C80759" w:rsidRPr="00E573CD" w:rsidRDefault="00EF19BE" w:rsidP="00C80759">
            <w:pPr>
              <w:jc w:val="center"/>
              <w:rPr>
                <w:rFonts w:ascii="Times New Roman" w:hAnsi="Times New Roman" w:cs="Times New Roman"/>
              </w:rPr>
            </w:pPr>
            <w:r>
              <w:rPr>
                <w:rFonts w:ascii="Times New Roman" w:hAnsi="Times New Roman" w:cs="Times New Roman"/>
              </w:rPr>
              <w:t>-</w:t>
            </w:r>
          </w:p>
        </w:tc>
        <w:tc>
          <w:tcPr>
            <w:tcW w:w="1560" w:type="dxa"/>
            <w:tcMar>
              <w:left w:w="0" w:type="dxa"/>
              <w:right w:w="0" w:type="dxa"/>
            </w:tcMar>
            <w:vAlign w:val="center"/>
          </w:tcPr>
          <w:p w:rsidR="00C80759" w:rsidRPr="00E4612D" w:rsidRDefault="00C80759" w:rsidP="00C80759">
            <w:pPr>
              <w:jc w:val="center"/>
              <w:rPr>
                <w:rFonts w:ascii="Times New Roman" w:hAnsi="Times New Roman"/>
              </w:rPr>
            </w:pPr>
            <w:r>
              <w:rPr>
                <w:rFonts w:ascii="Times New Roman" w:hAnsi="Times New Roman"/>
              </w:rPr>
              <w:t>трубно-сварные шатрового типа в тяжелой обмуровке</w:t>
            </w:r>
          </w:p>
        </w:tc>
        <w:tc>
          <w:tcPr>
            <w:tcW w:w="618" w:type="dxa"/>
            <w:tcMar>
              <w:left w:w="0" w:type="dxa"/>
              <w:right w:w="0" w:type="dxa"/>
            </w:tcMar>
            <w:vAlign w:val="center"/>
          </w:tcPr>
          <w:p w:rsidR="00C80759" w:rsidRPr="00E573CD" w:rsidRDefault="00C80759" w:rsidP="00C80759">
            <w:pPr>
              <w:jc w:val="center"/>
              <w:rPr>
                <w:rFonts w:ascii="Times New Roman" w:hAnsi="Times New Roman" w:cs="Times New Roman"/>
              </w:rPr>
            </w:pPr>
            <w:r>
              <w:rPr>
                <w:rFonts w:ascii="Times New Roman" w:hAnsi="Times New Roman" w:cs="Times New Roman"/>
              </w:rPr>
              <w:t>6</w:t>
            </w:r>
          </w:p>
        </w:tc>
        <w:tc>
          <w:tcPr>
            <w:tcW w:w="657" w:type="dxa"/>
            <w:tcMar>
              <w:left w:w="0" w:type="dxa"/>
              <w:right w:w="0" w:type="dxa"/>
            </w:tcMar>
            <w:vAlign w:val="center"/>
          </w:tcPr>
          <w:p w:rsidR="00C80759" w:rsidRPr="00E573CD" w:rsidRDefault="00C80759" w:rsidP="00C80759">
            <w:pPr>
              <w:jc w:val="center"/>
              <w:rPr>
                <w:rFonts w:ascii="Times New Roman" w:hAnsi="Times New Roman" w:cs="Times New Roman"/>
              </w:rPr>
            </w:pPr>
            <w:r>
              <w:rPr>
                <w:rFonts w:ascii="Times New Roman" w:hAnsi="Times New Roman" w:cs="Times New Roman"/>
              </w:rPr>
              <w:t>0,930</w:t>
            </w:r>
          </w:p>
        </w:tc>
        <w:tc>
          <w:tcPr>
            <w:tcW w:w="709" w:type="dxa"/>
            <w:tcMar>
              <w:left w:w="0" w:type="dxa"/>
              <w:right w:w="0" w:type="dxa"/>
            </w:tcMar>
            <w:vAlign w:val="center"/>
          </w:tcPr>
          <w:p w:rsidR="00C80759" w:rsidRPr="00E573CD" w:rsidRDefault="00C80759" w:rsidP="00C80759">
            <w:pPr>
              <w:ind w:left="-103" w:right="-113"/>
              <w:jc w:val="center"/>
              <w:rPr>
                <w:rFonts w:ascii="Times New Roman" w:hAnsi="Times New Roman" w:cs="Times New Roman"/>
              </w:rPr>
            </w:pPr>
            <w:r>
              <w:rPr>
                <w:rFonts w:ascii="Times New Roman" w:hAnsi="Times New Roman" w:cs="Times New Roman"/>
              </w:rPr>
              <w:t>5,580</w:t>
            </w:r>
          </w:p>
        </w:tc>
        <w:tc>
          <w:tcPr>
            <w:tcW w:w="5098" w:type="dxa"/>
            <w:tcMar>
              <w:left w:w="0" w:type="dxa"/>
              <w:right w:w="0" w:type="dxa"/>
            </w:tcMar>
            <w:vAlign w:val="center"/>
          </w:tcPr>
          <w:p w:rsidR="00C80759" w:rsidRPr="00F00C25" w:rsidRDefault="00C80759" w:rsidP="00C80759">
            <w:pPr>
              <w:ind w:left="-103" w:right="-113"/>
              <w:jc w:val="center"/>
              <w:rPr>
                <w:rFonts w:ascii="Times New Roman" w:hAnsi="Times New Roman" w:cs="Times New Roman"/>
              </w:rPr>
            </w:pPr>
            <w:r w:rsidRPr="00F00C25">
              <w:rPr>
                <w:rFonts w:ascii="Times New Roman" w:hAnsi="Times New Roman" w:cs="Times New Roman"/>
              </w:rPr>
              <w:t xml:space="preserve">Насос сетевого контура </w:t>
            </w:r>
            <w:r>
              <w:rPr>
                <w:rFonts w:ascii="Times New Roman" w:hAnsi="Times New Roman"/>
              </w:rPr>
              <w:t>К200-150-250</w:t>
            </w:r>
            <w:r w:rsidRPr="00F00C25">
              <w:rPr>
                <w:rFonts w:ascii="Times New Roman" w:hAnsi="Times New Roman" w:cs="Times New Roman"/>
              </w:rPr>
              <w:t xml:space="preserve"> – </w:t>
            </w:r>
            <w:r>
              <w:rPr>
                <w:rFonts w:ascii="Times New Roman" w:hAnsi="Times New Roman" w:cs="Times New Roman"/>
              </w:rPr>
              <w:t>2</w:t>
            </w:r>
            <w:r w:rsidRPr="00F00C25">
              <w:rPr>
                <w:rFonts w:ascii="Times New Roman" w:hAnsi="Times New Roman" w:cs="Times New Roman"/>
              </w:rPr>
              <w:t xml:space="preserve"> шт. </w:t>
            </w:r>
          </w:p>
          <w:p w:rsidR="00C80759" w:rsidRPr="00F00C25" w:rsidRDefault="00C80759" w:rsidP="00C80759">
            <w:pPr>
              <w:ind w:left="-103" w:right="-113"/>
              <w:jc w:val="center"/>
              <w:rPr>
                <w:rFonts w:ascii="Times New Roman" w:hAnsi="Times New Roman" w:cs="Times New Roman"/>
              </w:rPr>
            </w:pPr>
            <w:r w:rsidRPr="00F00C25">
              <w:rPr>
                <w:rFonts w:ascii="Times New Roman" w:hAnsi="Times New Roman" w:cs="Times New Roman"/>
              </w:rPr>
              <w:t>Насос сетевого</w:t>
            </w:r>
            <w:r>
              <w:rPr>
                <w:rFonts w:ascii="Times New Roman" w:hAnsi="Times New Roman" w:cs="Times New Roman"/>
              </w:rPr>
              <w:t xml:space="preserve"> контура 4К6</w:t>
            </w:r>
            <w:r w:rsidRPr="00F00C25">
              <w:rPr>
                <w:rFonts w:ascii="Times New Roman" w:hAnsi="Times New Roman" w:cs="Times New Roman"/>
              </w:rPr>
              <w:t xml:space="preserve"> – </w:t>
            </w:r>
            <w:r>
              <w:rPr>
                <w:rFonts w:ascii="Times New Roman" w:hAnsi="Times New Roman" w:cs="Times New Roman"/>
              </w:rPr>
              <w:t>1</w:t>
            </w:r>
            <w:r w:rsidRPr="00F00C25">
              <w:rPr>
                <w:rFonts w:ascii="Times New Roman" w:hAnsi="Times New Roman" w:cs="Times New Roman"/>
              </w:rPr>
              <w:t xml:space="preserve"> шт.</w:t>
            </w:r>
          </w:p>
        </w:tc>
        <w:tc>
          <w:tcPr>
            <w:tcW w:w="1281" w:type="dxa"/>
            <w:tcMar>
              <w:left w:w="0" w:type="dxa"/>
              <w:right w:w="0" w:type="dxa"/>
            </w:tcMar>
            <w:vAlign w:val="center"/>
          </w:tcPr>
          <w:p w:rsidR="00C80759" w:rsidRPr="0043480E" w:rsidRDefault="00C80759" w:rsidP="00C80759">
            <w:pPr>
              <w:ind w:left="-108" w:right="-108"/>
              <w:jc w:val="center"/>
              <w:rPr>
                <w:rFonts w:ascii="Times New Roman" w:hAnsi="Times New Roman" w:cs="Times New Roman"/>
              </w:rPr>
            </w:pPr>
            <w:r w:rsidRPr="0043480E">
              <w:rPr>
                <w:rFonts w:ascii="Times New Roman" w:hAnsi="Times New Roman" w:cs="Times New Roman"/>
                <w:lang w:val="en-US"/>
              </w:rPr>
              <w:t>II</w:t>
            </w:r>
            <w:r w:rsidRPr="0043480E">
              <w:rPr>
                <w:rFonts w:ascii="Times New Roman" w:hAnsi="Times New Roman" w:cs="Times New Roman"/>
              </w:rPr>
              <w:t xml:space="preserve">/бак </w:t>
            </w:r>
            <w:r>
              <w:rPr>
                <w:rFonts w:ascii="Times New Roman" w:hAnsi="Times New Roman" w:cs="Times New Roman"/>
              </w:rPr>
              <w:br/>
            </w:r>
            <w:r w:rsidRPr="0043480E">
              <w:rPr>
                <w:rFonts w:ascii="Times New Roman" w:hAnsi="Times New Roman" w:cs="Times New Roman"/>
              </w:rPr>
              <w:t>запаса воды</w:t>
            </w:r>
          </w:p>
        </w:tc>
        <w:tc>
          <w:tcPr>
            <w:tcW w:w="992" w:type="dxa"/>
            <w:tcMar>
              <w:left w:w="0" w:type="dxa"/>
              <w:right w:w="0" w:type="dxa"/>
            </w:tcMar>
            <w:vAlign w:val="center"/>
          </w:tcPr>
          <w:p w:rsidR="00C80759" w:rsidRPr="003A10B4" w:rsidRDefault="00C80759" w:rsidP="00C80759">
            <w:pPr>
              <w:ind w:left="-108" w:right="-108"/>
              <w:jc w:val="center"/>
              <w:rPr>
                <w:rFonts w:ascii="Times New Roman" w:hAnsi="Times New Roman" w:cs="Times New Roman"/>
              </w:rPr>
            </w:pPr>
            <w:r w:rsidRPr="003A10B4">
              <w:rPr>
                <w:rFonts w:ascii="Times New Roman" w:hAnsi="Times New Roman" w:cs="Times New Roman"/>
              </w:rPr>
              <w:t>имеется</w:t>
            </w:r>
          </w:p>
        </w:tc>
        <w:tc>
          <w:tcPr>
            <w:tcW w:w="851" w:type="dxa"/>
            <w:tcMar>
              <w:left w:w="0" w:type="dxa"/>
              <w:right w:w="0" w:type="dxa"/>
            </w:tcMar>
            <w:vAlign w:val="center"/>
          </w:tcPr>
          <w:p w:rsidR="00C80759" w:rsidRPr="003A10B4" w:rsidRDefault="00C80759" w:rsidP="00C80759">
            <w:pPr>
              <w:ind w:left="-108" w:right="-108"/>
              <w:jc w:val="center"/>
              <w:rPr>
                <w:rFonts w:ascii="Times New Roman" w:hAnsi="Times New Roman" w:cs="Times New Roman"/>
              </w:rPr>
            </w:pPr>
            <w:r w:rsidRPr="003A10B4">
              <w:rPr>
                <w:rFonts w:ascii="Times New Roman" w:hAnsi="Times New Roman" w:cs="Times New Roman"/>
              </w:rPr>
              <w:t>имеется</w:t>
            </w:r>
          </w:p>
        </w:tc>
      </w:tr>
    </w:tbl>
    <w:p w:rsidR="00783166" w:rsidRDefault="00783166" w:rsidP="008C5A62">
      <w:pPr>
        <w:tabs>
          <w:tab w:val="left" w:pos="1560"/>
        </w:tabs>
        <w:spacing w:after="0"/>
        <w:jc w:val="both"/>
        <w:rPr>
          <w:rFonts w:ascii="Times New Roman" w:hAnsi="Times New Roman" w:cs="Times New Roman"/>
          <w:color w:val="000000" w:themeColor="text1"/>
          <w:sz w:val="24"/>
        </w:rPr>
      </w:pPr>
    </w:p>
    <w:p w:rsidR="000F24B8" w:rsidRDefault="000F24B8" w:rsidP="000F24B8">
      <w:pPr>
        <w:spacing w:after="0"/>
        <w:jc w:val="both"/>
        <w:rPr>
          <w:rFonts w:ascii="Times New Roman" w:hAnsi="Times New Roman" w:cs="Times New Roman"/>
          <w:color w:val="000000" w:themeColor="text1"/>
          <w:sz w:val="24"/>
          <w:szCs w:val="24"/>
        </w:rPr>
      </w:pPr>
    </w:p>
    <w:p w:rsidR="000F24B8" w:rsidRDefault="000F24B8" w:rsidP="000F24B8">
      <w:pPr>
        <w:spacing w:after="0"/>
        <w:jc w:val="both"/>
        <w:rPr>
          <w:rFonts w:ascii="Times New Roman" w:hAnsi="Times New Roman" w:cs="Times New Roman"/>
          <w:color w:val="000000" w:themeColor="text1"/>
          <w:sz w:val="24"/>
          <w:szCs w:val="24"/>
        </w:rPr>
      </w:pPr>
    </w:p>
    <w:p w:rsidR="000F24B8" w:rsidRDefault="000F24B8" w:rsidP="000F24B8">
      <w:pPr>
        <w:spacing w:after="0"/>
        <w:jc w:val="both"/>
        <w:rPr>
          <w:rFonts w:ascii="Times New Roman" w:hAnsi="Times New Roman" w:cs="Times New Roman"/>
          <w:color w:val="000000" w:themeColor="text1"/>
          <w:sz w:val="24"/>
          <w:szCs w:val="24"/>
        </w:rPr>
      </w:pPr>
    </w:p>
    <w:p w:rsidR="000F24B8" w:rsidRDefault="000F24B8" w:rsidP="000F24B8">
      <w:pPr>
        <w:spacing w:after="0"/>
        <w:jc w:val="both"/>
        <w:rPr>
          <w:rFonts w:ascii="Times New Roman" w:hAnsi="Times New Roman" w:cs="Times New Roman"/>
          <w:color w:val="000000" w:themeColor="text1"/>
          <w:sz w:val="24"/>
          <w:szCs w:val="24"/>
        </w:rPr>
      </w:pPr>
    </w:p>
    <w:p w:rsidR="000F24B8" w:rsidRDefault="000F24B8" w:rsidP="000F24B8">
      <w:pPr>
        <w:spacing w:after="0"/>
        <w:jc w:val="both"/>
        <w:rPr>
          <w:rFonts w:ascii="Times New Roman" w:hAnsi="Times New Roman" w:cs="Times New Roman"/>
          <w:color w:val="000000" w:themeColor="text1"/>
          <w:sz w:val="24"/>
          <w:szCs w:val="24"/>
        </w:rPr>
      </w:pPr>
    </w:p>
    <w:p w:rsidR="000F24B8" w:rsidRDefault="000F24B8" w:rsidP="000F24B8">
      <w:pPr>
        <w:spacing w:after="0"/>
        <w:jc w:val="both"/>
        <w:rPr>
          <w:rFonts w:ascii="Times New Roman" w:hAnsi="Times New Roman" w:cs="Times New Roman"/>
          <w:color w:val="000000" w:themeColor="text1"/>
          <w:sz w:val="24"/>
          <w:szCs w:val="24"/>
        </w:rPr>
        <w:sectPr w:rsidR="000F24B8" w:rsidSect="00F8784D">
          <w:headerReference w:type="default" r:id="rId19"/>
          <w:pgSz w:w="16838" w:h="11906" w:orient="landscape" w:code="9"/>
          <w:pgMar w:top="1418" w:right="567" w:bottom="1134" w:left="1134" w:header="454" w:footer="454" w:gutter="0"/>
          <w:cols w:space="708"/>
          <w:docGrid w:linePitch="360"/>
        </w:sectPr>
      </w:pPr>
    </w:p>
    <w:p w:rsidR="0007603F" w:rsidRPr="00971045" w:rsidRDefault="00FF3DA3" w:rsidP="00032E2D">
      <w:pPr>
        <w:pStyle w:val="3"/>
        <w:spacing w:before="0"/>
        <w:jc w:val="center"/>
        <w:rPr>
          <w:rFonts w:ascii="Times New Roman" w:hAnsi="Times New Roman" w:cs="Times New Roman"/>
          <w:b w:val="0"/>
          <w:i/>
          <w:color w:val="000000" w:themeColor="text1"/>
          <w:sz w:val="24"/>
          <w:szCs w:val="24"/>
        </w:rPr>
      </w:pPr>
      <w:bookmarkStart w:id="185" w:name="_Toc435791243"/>
      <w:bookmarkStart w:id="186" w:name="_Toc38550568"/>
      <w:r>
        <w:rPr>
          <w:rFonts w:ascii="Times New Roman" w:hAnsi="Times New Roman" w:cs="Times New Roman"/>
          <w:b w:val="0"/>
          <w:i/>
          <w:color w:val="000000" w:themeColor="text1"/>
          <w:sz w:val="24"/>
          <w:szCs w:val="24"/>
        </w:rPr>
        <w:lastRenderedPageBreak/>
        <w:t xml:space="preserve">1.2.2 </w:t>
      </w:r>
      <w:r w:rsidR="0007603F" w:rsidRPr="002249F5">
        <w:rPr>
          <w:rFonts w:ascii="Times New Roman" w:hAnsi="Times New Roman" w:cs="Times New Roman"/>
          <w:b w:val="0"/>
          <w:i/>
          <w:color w:val="000000" w:themeColor="text1"/>
          <w:sz w:val="24"/>
          <w:szCs w:val="24"/>
        </w:rPr>
        <w:t xml:space="preserve">Параметры </w:t>
      </w:r>
      <w:r w:rsidR="0007603F" w:rsidRPr="00971045">
        <w:rPr>
          <w:rFonts w:ascii="Times New Roman" w:hAnsi="Times New Roman" w:cs="Times New Roman"/>
          <w:b w:val="0"/>
          <w:i/>
          <w:color w:val="000000" w:themeColor="text1"/>
          <w:sz w:val="24"/>
          <w:szCs w:val="24"/>
        </w:rPr>
        <w:t xml:space="preserve">установленной тепловой мощности теплофикационного </w:t>
      </w:r>
      <w:r w:rsidR="00032E2D">
        <w:rPr>
          <w:rFonts w:ascii="Times New Roman" w:hAnsi="Times New Roman" w:cs="Times New Roman"/>
          <w:b w:val="0"/>
          <w:i/>
          <w:color w:val="000000" w:themeColor="text1"/>
          <w:sz w:val="24"/>
          <w:szCs w:val="24"/>
        </w:rPr>
        <w:br/>
      </w:r>
      <w:r w:rsidR="0007603F" w:rsidRPr="00971045">
        <w:rPr>
          <w:rFonts w:ascii="Times New Roman" w:hAnsi="Times New Roman" w:cs="Times New Roman"/>
          <w:b w:val="0"/>
          <w:i/>
          <w:color w:val="000000" w:themeColor="text1"/>
          <w:sz w:val="24"/>
          <w:szCs w:val="24"/>
        </w:rPr>
        <w:t>оборудования и теплофикационной установки</w:t>
      </w:r>
      <w:bookmarkEnd w:id="185"/>
      <w:bookmarkEnd w:id="186"/>
    </w:p>
    <w:p w:rsidR="00217AAA" w:rsidRPr="00971045" w:rsidRDefault="00217AAA" w:rsidP="00215BB4">
      <w:pPr>
        <w:spacing w:after="0"/>
        <w:jc w:val="both"/>
        <w:rPr>
          <w:rFonts w:ascii="Times New Roman" w:hAnsi="Times New Roman" w:cs="Times New Roman"/>
          <w:color w:val="000000" w:themeColor="text1"/>
          <w:sz w:val="24"/>
          <w:szCs w:val="24"/>
        </w:rPr>
      </w:pPr>
    </w:p>
    <w:p w:rsidR="0007603F" w:rsidRPr="00971045" w:rsidRDefault="0007603F"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971045">
        <w:rPr>
          <w:rFonts w:ascii="Times New Roman" w:hAnsi="Times New Roman" w:cs="Times New Roman"/>
          <w:color w:val="000000" w:themeColor="text1"/>
          <w:sz w:val="24"/>
          <w:szCs w:val="24"/>
        </w:rPr>
        <w:t>Параметры установленной тепловой мощности теплофикационного оборудова</w:t>
      </w:r>
      <w:r w:rsidRPr="00971045">
        <w:rPr>
          <w:rFonts w:ascii="Times New Roman" w:hAnsi="Times New Roman" w:cs="Times New Roman"/>
          <w:color w:val="000000" w:themeColor="text1"/>
          <w:sz w:val="24"/>
          <w:szCs w:val="24"/>
        </w:rPr>
        <w:softHyphen/>
        <w:t>ния источников тепла</w:t>
      </w:r>
    </w:p>
    <w:tbl>
      <w:tblPr>
        <w:tblW w:w="10201" w:type="dxa"/>
        <w:tblLayout w:type="fixed"/>
        <w:tblCellMar>
          <w:left w:w="0" w:type="dxa"/>
          <w:right w:w="0" w:type="dxa"/>
        </w:tblCellMar>
        <w:tblLook w:val="0000" w:firstRow="0" w:lastRow="0" w:firstColumn="0" w:lastColumn="0" w:noHBand="0" w:noVBand="0"/>
      </w:tblPr>
      <w:tblGrid>
        <w:gridCol w:w="2830"/>
        <w:gridCol w:w="3700"/>
        <w:gridCol w:w="3671"/>
      </w:tblGrid>
      <w:tr w:rsidR="00201863" w:rsidRPr="0007603F" w:rsidTr="00C80759">
        <w:trPr>
          <w:trHeight w:val="788"/>
        </w:trPr>
        <w:tc>
          <w:tcPr>
            <w:tcW w:w="2830" w:type="dxa"/>
            <w:tcBorders>
              <w:top w:val="single" w:sz="4" w:space="0" w:color="auto"/>
              <w:left w:val="single" w:sz="4" w:space="0" w:color="auto"/>
              <w:bottom w:val="single" w:sz="4" w:space="0" w:color="auto"/>
              <w:right w:val="nil"/>
            </w:tcBorders>
            <w:shd w:val="clear" w:color="auto" w:fill="FFFFFF"/>
            <w:vAlign w:val="center"/>
          </w:tcPr>
          <w:p w:rsidR="00201863" w:rsidRPr="0007603F" w:rsidRDefault="00201863" w:rsidP="00197A8D">
            <w:pPr>
              <w:spacing w:after="0"/>
              <w:jc w:val="center"/>
              <w:rPr>
                <w:rFonts w:ascii="Times New Roman" w:hAnsi="Times New Roman" w:cs="Times New Roman"/>
                <w:b/>
              </w:rPr>
            </w:pPr>
            <w:bookmarkStart w:id="187" w:name="_Toc435791244"/>
            <w:r w:rsidRPr="0007603F">
              <w:rPr>
                <w:rFonts w:ascii="Times New Roman" w:hAnsi="Times New Roman" w:cs="Times New Roman"/>
                <w:b/>
              </w:rPr>
              <w:t>Источник</w:t>
            </w:r>
          </w:p>
        </w:tc>
        <w:tc>
          <w:tcPr>
            <w:tcW w:w="3700" w:type="dxa"/>
            <w:tcBorders>
              <w:top w:val="single" w:sz="4" w:space="0" w:color="auto"/>
              <w:left w:val="single" w:sz="4" w:space="0" w:color="auto"/>
              <w:bottom w:val="single" w:sz="4" w:space="0" w:color="auto"/>
              <w:right w:val="nil"/>
            </w:tcBorders>
            <w:shd w:val="clear" w:color="auto" w:fill="FFFFFF"/>
            <w:vAlign w:val="center"/>
          </w:tcPr>
          <w:p w:rsidR="00201863" w:rsidRPr="0007603F" w:rsidRDefault="00201863" w:rsidP="00197A8D">
            <w:pPr>
              <w:spacing w:after="0"/>
              <w:jc w:val="center"/>
              <w:rPr>
                <w:rFonts w:ascii="Times New Roman" w:hAnsi="Times New Roman" w:cs="Times New Roman"/>
                <w:b/>
              </w:rPr>
            </w:pPr>
            <w:r w:rsidRPr="0007603F">
              <w:rPr>
                <w:rFonts w:ascii="Times New Roman" w:hAnsi="Times New Roman" w:cs="Times New Roman"/>
                <w:b/>
              </w:rPr>
              <w:t>Наименование обо</w:t>
            </w:r>
            <w:r w:rsidRPr="0007603F">
              <w:rPr>
                <w:rFonts w:ascii="Times New Roman" w:hAnsi="Times New Roman" w:cs="Times New Roman"/>
                <w:b/>
              </w:rPr>
              <w:softHyphen/>
              <w:t>рудования</w:t>
            </w:r>
          </w:p>
        </w:tc>
        <w:tc>
          <w:tcPr>
            <w:tcW w:w="3671" w:type="dxa"/>
            <w:tcBorders>
              <w:top w:val="single" w:sz="4" w:space="0" w:color="auto"/>
              <w:left w:val="single" w:sz="4" w:space="0" w:color="auto"/>
              <w:bottom w:val="single" w:sz="4" w:space="0" w:color="auto"/>
              <w:right w:val="single" w:sz="4" w:space="0" w:color="auto"/>
            </w:tcBorders>
            <w:shd w:val="clear" w:color="auto" w:fill="FFFFFF"/>
            <w:vAlign w:val="center"/>
          </w:tcPr>
          <w:p w:rsidR="00201863" w:rsidRPr="0007603F" w:rsidRDefault="00201863" w:rsidP="00197A8D">
            <w:pPr>
              <w:spacing w:after="0"/>
              <w:jc w:val="center"/>
              <w:rPr>
                <w:rFonts w:ascii="Times New Roman" w:hAnsi="Times New Roman" w:cs="Times New Roman"/>
                <w:b/>
              </w:rPr>
            </w:pPr>
            <w:r w:rsidRPr="0007603F">
              <w:rPr>
                <w:rFonts w:ascii="Times New Roman" w:hAnsi="Times New Roman" w:cs="Times New Roman"/>
                <w:b/>
              </w:rPr>
              <w:t xml:space="preserve">Установленная тепловая </w:t>
            </w:r>
            <w:r>
              <w:rPr>
                <w:rFonts w:ascii="Times New Roman" w:hAnsi="Times New Roman" w:cs="Times New Roman"/>
                <w:b/>
              </w:rPr>
              <w:br/>
            </w:r>
            <w:r w:rsidRPr="0007603F">
              <w:rPr>
                <w:rFonts w:ascii="Times New Roman" w:hAnsi="Times New Roman" w:cs="Times New Roman"/>
                <w:b/>
              </w:rPr>
              <w:t>мощ</w:t>
            </w:r>
            <w:r w:rsidRPr="0007603F">
              <w:rPr>
                <w:rFonts w:ascii="Times New Roman" w:hAnsi="Times New Roman" w:cs="Times New Roman"/>
                <w:b/>
              </w:rPr>
              <w:softHyphen/>
              <w:t>ность, Гкал/ч</w:t>
            </w:r>
          </w:p>
        </w:tc>
      </w:tr>
      <w:tr w:rsidR="00F00C25" w:rsidRPr="0054185B" w:rsidTr="00C80759">
        <w:trPr>
          <w:trHeight w:val="340"/>
        </w:trPr>
        <w:tc>
          <w:tcPr>
            <w:tcW w:w="2830" w:type="dxa"/>
            <w:vMerge w:val="restart"/>
            <w:tcBorders>
              <w:top w:val="single" w:sz="4" w:space="0" w:color="auto"/>
              <w:left w:val="single" w:sz="4" w:space="0" w:color="auto"/>
              <w:bottom w:val="single" w:sz="4" w:space="0" w:color="auto"/>
              <w:right w:val="nil"/>
            </w:tcBorders>
            <w:shd w:val="clear" w:color="auto" w:fill="FFFFFF"/>
            <w:vAlign w:val="center"/>
          </w:tcPr>
          <w:p w:rsidR="00F00C25" w:rsidRDefault="00F00C25" w:rsidP="007E21CA">
            <w:pPr>
              <w:spacing w:after="0"/>
              <w:jc w:val="center"/>
              <w:rPr>
                <w:rFonts w:ascii="Times New Roman" w:hAnsi="Times New Roman" w:cs="Times New Roman"/>
                <w:szCs w:val="28"/>
              </w:rPr>
            </w:pPr>
            <w:r>
              <w:rPr>
                <w:rFonts w:ascii="Times New Roman" w:hAnsi="Times New Roman" w:cs="Times New Roman"/>
                <w:szCs w:val="28"/>
              </w:rPr>
              <w:t xml:space="preserve">Котельная </w:t>
            </w:r>
          </w:p>
          <w:p w:rsidR="00F00C25" w:rsidRPr="0054185B" w:rsidRDefault="002540EF" w:rsidP="007E21CA">
            <w:pPr>
              <w:spacing w:after="0"/>
              <w:jc w:val="center"/>
              <w:rPr>
                <w:rFonts w:ascii="Times New Roman" w:hAnsi="Times New Roman" w:cs="Times New Roman"/>
              </w:rPr>
            </w:pPr>
            <w:r>
              <w:rPr>
                <w:rFonts w:ascii="Times New Roman" w:hAnsi="Times New Roman" w:cs="Times New Roman"/>
                <w:szCs w:val="28"/>
              </w:rPr>
              <w:t>«Центральная»</w:t>
            </w:r>
            <w:r w:rsidR="00F00C25" w:rsidRPr="00C1592C">
              <w:rPr>
                <w:rFonts w:ascii="Times New Roman" w:hAnsi="Times New Roman" w:cs="Times New Roman"/>
                <w:szCs w:val="28"/>
              </w:rPr>
              <w:t xml:space="preserve"> </w:t>
            </w:r>
          </w:p>
        </w:tc>
        <w:tc>
          <w:tcPr>
            <w:tcW w:w="3700" w:type="dxa"/>
            <w:tcBorders>
              <w:top w:val="single" w:sz="4" w:space="0" w:color="auto"/>
              <w:left w:val="single" w:sz="4" w:space="0" w:color="auto"/>
              <w:bottom w:val="single" w:sz="4" w:space="0" w:color="auto"/>
              <w:right w:val="nil"/>
            </w:tcBorders>
            <w:shd w:val="clear" w:color="auto" w:fill="FFFFFF"/>
            <w:vAlign w:val="center"/>
          </w:tcPr>
          <w:p w:rsidR="00F00C25" w:rsidRPr="00C709CF" w:rsidRDefault="00C80759" w:rsidP="00F00C2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p>
        </w:tc>
        <w:tc>
          <w:tcPr>
            <w:tcW w:w="3671" w:type="dxa"/>
            <w:vMerge w:val="restart"/>
            <w:tcBorders>
              <w:top w:val="single" w:sz="4" w:space="0" w:color="auto"/>
              <w:left w:val="single" w:sz="4" w:space="0" w:color="auto"/>
              <w:right w:val="single" w:sz="4" w:space="0" w:color="auto"/>
            </w:tcBorders>
            <w:shd w:val="clear" w:color="auto" w:fill="FFFFFF"/>
            <w:vAlign w:val="center"/>
          </w:tcPr>
          <w:p w:rsidR="00F00C25" w:rsidRPr="00C709CF" w:rsidRDefault="00C80759" w:rsidP="007E21CA">
            <w:pPr>
              <w:spacing w:before="20" w:after="0" w:line="240" w:lineRule="auto"/>
              <w:jc w:val="center"/>
              <w:rPr>
                <w:rFonts w:ascii="Times New Roman" w:hAnsi="Times New Roman" w:cs="Times New Roman"/>
                <w:color w:val="000000"/>
              </w:rPr>
            </w:pPr>
            <w:r>
              <w:rPr>
                <w:rFonts w:ascii="Times New Roman" w:hAnsi="Times New Roman" w:cs="Times New Roman"/>
                <w:color w:val="000000"/>
              </w:rPr>
              <w:t>4,800</w:t>
            </w:r>
          </w:p>
        </w:tc>
      </w:tr>
      <w:tr w:rsidR="00C80759" w:rsidRPr="0054185B" w:rsidTr="00C80759">
        <w:trPr>
          <w:trHeight w:val="340"/>
        </w:trPr>
        <w:tc>
          <w:tcPr>
            <w:tcW w:w="2830" w:type="dxa"/>
            <w:vMerge/>
            <w:tcBorders>
              <w:top w:val="single" w:sz="4" w:space="0" w:color="auto"/>
              <w:left w:val="single" w:sz="4" w:space="0" w:color="auto"/>
              <w:bottom w:val="single" w:sz="4" w:space="0" w:color="auto"/>
              <w:right w:val="nil"/>
            </w:tcBorders>
            <w:shd w:val="clear" w:color="auto" w:fill="FFFFFF"/>
            <w:vAlign w:val="center"/>
          </w:tcPr>
          <w:p w:rsidR="00C80759" w:rsidRDefault="00C80759" w:rsidP="00C80759">
            <w:pPr>
              <w:spacing w:after="0"/>
              <w:jc w:val="center"/>
              <w:rPr>
                <w:rFonts w:ascii="Times New Roman" w:hAnsi="Times New Roman" w:cs="Times New Roman"/>
                <w:szCs w:val="28"/>
              </w:rPr>
            </w:pPr>
          </w:p>
        </w:tc>
        <w:tc>
          <w:tcPr>
            <w:tcW w:w="3700" w:type="dxa"/>
            <w:tcBorders>
              <w:top w:val="single" w:sz="4" w:space="0" w:color="auto"/>
              <w:left w:val="single" w:sz="4" w:space="0" w:color="auto"/>
              <w:bottom w:val="single" w:sz="4" w:space="0" w:color="auto"/>
              <w:right w:val="nil"/>
            </w:tcBorders>
            <w:shd w:val="clear" w:color="auto" w:fill="FFFFFF"/>
            <w:vAlign w:val="center"/>
          </w:tcPr>
          <w:p w:rsidR="00C80759" w:rsidRPr="00C709CF" w:rsidRDefault="00C80759" w:rsidP="00C80759">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p>
        </w:tc>
        <w:tc>
          <w:tcPr>
            <w:tcW w:w="3671" w:type="dxa"/>
            <w:vMerge/>
            <w:tcBorders>
              <w:top w:val="single" w:sz="4" w:space="0" w:color="auto"/>
              <w:left w:val="single" w:sz="4" w:space="0" w:color="auto"/>
              <w:right w:val="single" w:sz="4" w:space="0" w:color="auto"/>
            </w:tcBorders>
            <w:shd w:val="clear" w:color="auto" w:fill="FFFFFF"/>
            <w:vAlign w:val="center"/>
          </w:tcPr>
          <w:p w:rsidR="00C80759" w:rsidRDefault="00C80759" w:rsidP="00C80759">
            <w:pPr>
              <w:spacing w:before="20" w:after="0" w:line="240" w:lineRule="auto"/>
              <w:jc w:val="center"/>
              <w:rPr>
                <w:rFonts w:ascii="Times New Roman" w:hAnsi="Times New Roman" w:cs="Times New Roman"/>
                <w:color w:val="000000"/>
              </w:rPr>
            </w:pPr>
          </w:p>
        </w:tc>
      </w:tr>
      <w:tr w:rsidR="00C80759" w:rsidRPr="0054185B" w:rsidTr="00C80759">
        <w:trPr>
          <w:trHeight w:val="340"/>
        </w:trPr>
        <w:tc>
          <w:tcPr>
            <w:tcW w:w="2830" w:type="dxa"/>
            <w:vMerge/>
            <w:tcBorders>
              <w:top w:val="single" w:sz="4" w:space="0" w:color="auto"/>
              <w:left w:val="single" w:sz="4" w:space="0" w:color="auto"/>
              <w:bottom w:val="single" w:sz="4" w:space="0" w:color="auto"/>
              <w:right w:val="nil"/>
            </w:tcBorders>
            <w:shd w:val="clear" w:color="auto" w:fill="FFFFFF"/>
            <w:vAlign w:val="center"/>
          </w:tcPr>
          <w:p w:rsidR="00C80759" w:rsidRDefault="00C80759" w:rsidP="00C80759">
            <w:pPr>
              <w:spacing w:after="0"/>
              <w:jc w:val="center"/>
              <w:rPr>
                <w:rFonts w:ascii="Times New Roman" w:hAnsi="Times New Roman" w:cs="Times New Roman"/>
                <w:szCs w:val="28"/>
              </w:rPr>
            </w:pPr>
          </w:p>
        </w:tc>
        <w:tc>
          <w:tcPr>
            <w:tcW w:w="3700" w:type="dxa"/>
            <w:tcBorders>
              <w:top w:val="single" w:sz="4" w:space="0" w:color="auto"/>
              <w:left w:val="single" w:sz="4" w:space="0" w:color="auto"/>
              <w:bottom w:val="single" w:sz="4" w:space="0" w:color="auto"/>
              <w:right w:val="nil"/>
            </w:tcBorders>
            <w:shd w:val="clear" w:color="auto" w:fill="FFFFFF"/>
            <w:vAlign w:val="center"/>
          </w:tcPr>
          <w:p w:rsidR="00C80759" w:rsidRPr="00C709CF" w:rsidRDefault="00C80759" w:rsidP="00C80759">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p>
        </w:tc>
        <w:tc>
          <w:tcPr>
            <w:tcW w:w="3671" w:type="dxa"/>
            <w:vMerge/>
            <w:tcBorders>
              <w:top w:val="single" w:sz="4" w:space="0" w:color="auto"/>
              <w:left w:val="single" w:sz="4" w:space="0" w:color="auto"/>
              <w:right w:val="single" w:sz="4" w:space="0" w:color="auto"/>
            </w:tcBorders>
            <w:shd w:val="clear" w:color="auto" w:fill="FFFFFF"/>
            <w:vAlign w:val="center"/>
          </w:tcPr>
          <w:p w:rsidR="00C80759" w:rsidRDefault="00C80759" w:rsidP="00C80759">
            <w:pPr>
              <w:spacing w:before="20" w:after="0" w:line="240" w:lineRule="auto"/>
              <w:jc w:val="center"/>
              <w:rPr>
                <w:rFonts w:ascii="Times New Roman" w:hAnsi="Times New Roman" w:cs="Times New Roman"/>
                <w:color w:val="000000"/>
              </w:rPr>
            </w:pPr>
          </w:p>
        </w:tc>
      </w:tr>
      <w:tr w:rsidR="00C80759" w:rsidRPr="0054185B" w:rsidTr="00C80759">
        <w:trPr>
          <w:trHeight w:val="340"/>
        </w:trPr>
        <w:tc>
          <w:tcPr>
            <w:tcW w:w="2830" w:type="dxa"/>
            <w:vMerge/>
            <w:tcBorders>
              <w:top w:val="single" w:sz="4" w:space="0" w:color="auto"/>
              <w:left w:val="single" w:sz="4" w:space="0" w:color="auto"/>
              <w:bottom w:val="single" w:sz="4" w:space="0" w:color="auto"/>
              <w:right w:val="nil"/>
            </w:tcBorders>
            <w:shd w:val="clear" w:color="auto" w:fill="FFFFFF"/>
            <w:vAlign w:val="center"/>
          </w:tcPr>
          <w:p w:rsidR="00C80759" w:rsidRDefault="00C80759" w:rsidP="00C80759">
            <w:pPr>
              <w:spacing w:after="0"/>
              <w:jc w:val="center"/>
              <w:rPr>
                <w:rFonts w:ascii="Times New Roman" w:hAnsi="Times New Roman" w:cs="Times New Roman"/>
                <w:szCs w:val="28"/>
              </w:rPr>
            </w:pPr>
          </w:p>
        </w:tc>
        <w:tc>
          <w:tcPr>
            <w:tcW w:w="3700" w:type="dxa"/>
            <w:tcBorders>
              <w:top w:val="single" w:sz="4" w:space="0" w:color="auto"/>
              <w:left w:val="single" w:sz="4" w:space="0" w:color="auto"/>
              <w:bottom w:val="single" w:sz="4" w:space="0" w:color="auto"/>
              <w:right w:val="nil"/>
            </w:tcBorders>
            <w:shd w:val="clear" w:color="auto" w:fill="FFFFFF"/>
            <w:vAlign w:val="center"/>
          </w:tcPr>
          <w:p w:rsidR="00C80759" w:rsidRPr="00C709CF" w:rsidRDefault="00C80759" w:rsidP="00C80759">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p>
        </w:tc>
        <w:tc>
          <w:tcPr>
            <w:tcW w:w="3671" w:type="dxa"/>
            <w:vMerge/>
            <w:tcBorders>
              <w:top w:val="single" w:sz="4" w:space="0" w:color="auto"/>
              <w:left w:val="single" w:sz="4" w:space="0" w:color="auto"/>
              <w:right w:val="single" w:sz="4" w:space="0" w:color="auto"/>
            </w:tcBorders>
            <w:shd w:val="clear" w:color="auto" w:fill="FFFFFF"/>
            <w:vAlign w:val="center"/>
          </w:tcPr>
          <w:p w:rsidR="00C80759" w:rsidRDefault="00C80759" w:rsidP="00C80759">
            <w:pPr>
              <w:spacing w:before="20" w:after="0" w:line="240" w:lineRule="auto"/>
              <w:jc w:val="center"/>
              <w:rPr>
                <w:rFonts w:ascii="Times New Roman" w:hAnsi="Times New Roman" w:cs="Times New Roman"/>
                <w:color w:val="000000"/>
              </w:rPr>
            </w:pPr>
          </w:p>
        </w:tc>
      </w:tr>
      <w:tr w:rsidR="00C80759" w:rsidRPr="0054185B" w:rsidTr="00C80759">
        <w:trPr>
          <w:trHeight w:val="340"/>
        </w:trPr>
        <w:tc>
          <w:tcPr>
            <w:tcW w:w="2830" w:type="dxa"/>
            <w:vMerge/>
            <w:tcBorders>
              <w:top w:val="single" w:sz="4" w:space="0" w:color="auto"/>
              <w:left w:val="single" w:sz="4" w:space="0" w:color="auto"/>
              <w:bottom w:val="single" w:sz="4" w:space="0" w:color="auto"/>
              <w:right w:val="nil"/>
            </w:tcBorders>
            <w:shd w:val="clear" w:color="auto" w:fill="FFFFFF"/>
            <w:vAlign w:val="center"/>
          </w:tcPr>
          <w:p w:rsidR="00C80759" w:rsidRDefault="00C80759" w:rsidP="00C80759">
            <w:pPr>
              <w:spacing w:after="0"/>
              <w:jc w:val="center"/>
              <w:rPr>
                <w:rFonts w:ascii="Times New Roman" w:hAnsi="Times New Roman" w:cs="Times New Roman"/>
                <w:szCs w:val="28"/>
              </w:rPr>
            </w:pPr>
          </w:p>
        </w:tc>
        <w:tc>
          <w:tcPr>
            <w:tcW w:w="3700" w:type="dxa"/>
            <w:tcBorders>
              <w:top w:val="single" w:sz="4" w:space="0" w:color="auto"/>
              <w:left w:val="single" w:sz="4" w:space="0" w:color="auto"/>
              <w:bottom w:val="single" w:sz="4" w:space="0" w:color="auto"/>
              <w:right w:val="nil"/>
            </w:tcBorders>
            <w:shd w:val="clear" w:color="auto" w:fill="FFFFFF"/>
            <w:vAlign w:val="center"/>
          </w:tcPr>
          <w:p w:rsidR="00C80759" w:rsidRPr="00C709CF" w:rsidRDefault="00C80759" w:rsidP="00C80759">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p>
        </w:tc>
        <w:tc>
          <w:tcPr>
            <w:tcW w:w="3671" w:type="dxa"/>
            <w:vMerge/>
            <w:tcBorders>
              <w:top w:val="single" w:sz="4" w:space="0" w:color="auto"/>
              <w:left w:val="single" w:sz="4" w:space="0" w:color="auto"/>
              <w:right w:val="single" w:sz="4" w:space="0" w:color="auto"/>
            </w:tcBorders>
            <w:shd w:val="clear" w:color="auto" w:fill="FFFFFF"/>
            <w:vAlign w:val="center"/>
          </w:tcPr>
          <w:p w:rsidR="00C80759" w:rsidRDefault="00C80759" w:rsidP="00C80759">
            <w:pPr>
              <w:spacing w:before="20" w:after="0" w:line="240" w:lineRule="auto"/>
              <w:jc w:val="center"/>
              <w:rPr>
                <w:rFonts w:ascii="Times New Roman" w:hAnsi="Times New Roman" w:cs="Times New Roman"/>
                <w:color w:val="000000"/>
              </w:rPr>
            </w:pPr>
          </w:p>
        </w:tc>
      </w:tr>
      <w:tr w:rsidR="00C80759" w:rsidRPr="0054185B" w:rsidTr="00C80759">
        <w:trPr>
          <w:trHeight w:val="340"/>
        </w:trPr>
        <w:tc>
          <w:tcPr>
            <w:tcW w:w="2830" w:type="dxa"/>
            <w:vMerge/>
            <w:tcBorders>
              <w:top w:val="single" w:sz="4" w:space="0" w:color="auto"/>
              <w:left w:val="single" w:sz="4" w:space="0" w:color="auto"/>
              <w:bottom w:val="single" w:sz="4" w:space="0" w:color="auto"/>
              <w:right w:val="nil"/>
            </w:tcBorders>
            <w:shd w:val="clear" w:color="auto" w:fill="FFFFFF"/>
            <w:vAlign w:val="center"/>
          </w:tcPr>
          <w:p w:rsidR="00C80759" w:rsidRDefault="00C80759" w:rsidP="00C80759">
            <w:pPr>
              <w:spacing w:after="0"/>
              <w:jc w:val="center"/>
              <w:rPr>
                <w:rFonts w:ascii="Times New Roman" w:hAnsi="Times New Roman" w:cs="Times New Roman"/>
                <w:szCs w:val="28"/>
              </w:rPr>
            </w:pPr>
          </w:p>
        </w:tc>
        <w:tc>
          <w:tcPr>
            <w:tcW w:w="3700" w:type="dxa"/>
            <w:tcBorders>
              <w:top w:val="single" w:sz="4" w:space="0" w:color="auto"/>
              <w:left w:val="single" w:sz="4" w:space="0" w:color="auto"/>
              <w:bottom w:val="single" w:sz="4" w:space="0" w:color="auto"/>
              <w:right w:val="nil"/>
            </w:tcBorders>
            <w:shd w:val="clear" w:color="auto" w:fill="FFFFFF"/>
            <w:vAlign w:val="center"/>
          </w:tcPr>
          <w:p w:rsidR="00C80759" w:rsidRPr="00C709CF" w:rsidRDefault="00C80759" w:rsidP="00C80759">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p>
        </w:tc>
        <w:tc>
          <w:tcPr>
            <w:tcW w:w="3671" w:type="dxa"/>
            <w:vMerge/>
            <w:tcBorders>
              <w:left w:val="single" w:sz="4" w:space="0" w:color="auto"/>
              <w:bottom w:val="single" w:sz="4" w:space="0" w:color="auto"/>
              <w:right w:val="single" w:sz="4" w:space="0" w:color="auto"/>
            </w:tcBorders>
            <w:shd w:val="clear" w:color="auto" w:fill="FFFFFF"/>
            <w:vAlign w:val="center"/>
          </w:tcPr>
          <w:p w:rsidR="00C80759" w:rsidRPr="00C709CF" w:rsidRDefault="00C80759" w:rsidP="00C80759">
            <w:pPr>
              <w:spacing w:before="20" w:after="0" w:line="240" w:lineRule="auto"/>
              <w:jc w:val="center"/>
              <w:rPr>
                <w:rFonts w:ascii="Times New Roman" w:hAnsi="Times New Roman" w:cs="Times New Roman"/>
                <w:color w:val="000000"/>
              </w:rPr>
            </w:pPr>
          </w:p>
        </w:tc>
      </w:tr>
    </w:tbl>
    <w:p w:rsidR="00201863" w:rsidRPr="00971045" w:rsidRDefault="00201863" w:rsidP="009B427B">
      <w:pPr>
        <w:spacing w:after="0"/>
        <w:rPr>
          <w:rFonts w:ascii="Times New Roman" w:hAnsi="Times New Roman" w:cs="Times New Roman"/>
          <w:color w:val="000000" w:themeColor="text1"/>
          <w:sz w:val="24"/>
          <w:szCs w:val="24"/>
        </w:rPr>
      </w:pPr>
    </w:p>
    <w:p w:rsidR="00A80D5A" w:rsidRPr="00971045" w:rsidRDefault="00A80D5A" w:rsidP="00F95D90">
      <w:pPr>
        <w:pStyle w:val="3"/>
        <w:tabs>
          <w:tab w:val="left" w:pos="4962"/>
        </w:tabs>
        <w:spacing w:before="0"/>
        <w:jc w:val="center"/>
        <w:rPr>
          <w:rFonts w:ascii="Times New Roman" w:hAnsi="Times New Roman" w:cs="Times New Roman"/>
          <w:b w:val="0"/>
          <w:i/>
          <w:color w:val="000000" w:themeColor="text1"/>
          <w:sz w:val="24"/>
          <w:szCs w:val="24"/>
        </w:rPr>
      </w:pPr>
      <w:bookmarkStart w:id="188" w:name="_Toc38550569"/>
      <w:r w:rsidRPr="00971045">
        <w:rPr>
          <w:rFonts w:ascii="Times New Roman" w:hAnsi="Times New Roman" w:cs="Times New Roman"/>
          <w:b w:val="0"/>
          <w:i/>
          <w:color w:val="000000" w:themeColor="text1"/>
          <w:sz w:val="24"/>
          <w:szCs w:val="24"/>
        </w:rPr>
        <w:t>1.2.3 Ограничения тепловой мощности и параметры располагаемой тепловой мощности</w:t>
      </w:r>
      <w:bookmarkEnd w:id="187"/>
      <w:bookmarkEnd w:id="188"/>
    </w:p>
    <w:p w:rsidR="00A819F2" w:rsidRPr="00971045" w:rsidRDefault="00A819F2" w:rsidP="00215BB4">
      <w:pPr>
        <w:spacing w:after="0"/>
        <w:ind w:firstLine="709"/>
        <w:jc w:val="both"/>
        <w:rPr>
          <w:rFonts w:ascii="Times New Roman" w:hAnsi="Times New Roman" w:cs="Times New Roman"/>
          <w:color w:val="000000" w:themeColor="text1"/>
          <w:sz w:val="24"/>
          <w:szCs w:val="24"/>
        </w:rPr>
      </w:pPr>
    </w:p>
    <w:p w:rsidR="00A80D5A" w:rsidRPr="00971045" w:rsidRDefault="00A80D5A" w:rsidP="00215BB4">
      <w:pPr>
        <w:spacing w:after="0"/>
        <w:ind w:firstLine="709"/>
        <w:jc w:val="both"/>
        <w:rPr>
          <w:rFonts w:ascii="Times New Roman" w:hAnsi="Times New Roman" w:cs="Times New Roman"/>
          <w:color w:val="000000" w:themeColor="text1"/>
          <w:sz w:val="24"/>
          <w:szCs w:val="24"/>
        </w:rPr>
      </w:pPr>
      <w:r w:rsidRPr="00971045">
        <w:rPr>
          <w:rFonts w:ascii="Times New Roman" w:hAnsi="Times New Roman" w:cs="Times New Roman"/>
          <w:color w:val="000000" w:themeColor="text1"/>
          <w:sz w:val="24"/>
          <w:szCs w:val="24"/>
        </w:rPr>
        <w:t xml:space="preserve">Ограничение тепловой мощности </w:t>
      </w:r>
      <w:r w:rsidR="00971045">
        <w:rPr>
          <w:rFonts w:ascii="Times New Roman" w:hAnsi="Times New Roman" w:cs="Times New Roman"/>
          <w:color w:val="000000" w:themeColor="text1"/>
          <w:sz w:val="24"/>
          <w:szCs w:val="24"/>
        </w:rPr>
        <w:t xml:space="preserve">может быть </w:t>
      </w:r>
      <w:r w:rsidRPr="00971045">
        <w:rPr>
          <w:rFonts w:ascii="Times New Roman" w:hAnsi="Times New Roman" w:cs="Times New Roman"/>
          <w:color w:val="000000" w:themeColor="text1"/>
          <w:sz w:val="24"/>
          <w:szCs w:val="24"/>
        </w:rPr>
        <w:t>связано с большим сроком эксплуатации котлов, в результате которого происходит снижение расчетного КПД установок. Оптимальный режим эксплуатации котлов определяется в процессе плановых тепловых испытаний, по результатам которых составлены режимные карты для каждой котельной установки.</w:t>
      </w:r>
    </w:p>
    <w:p w:rsidR="00A80D5A" w:rsidRPr="00971045" w:rsidRDefault="00A80D5A" w:rsidP="00215BB4">
      <w:pPr>
        <w:spacing w:after="0"/>
        <w:ind w:firstLine="709"/>
        <w:jc w:val="both"/>
        <w:rPr>
          <w:rFonts w:ascii="Times New Roman" w:hAnsi="Times New Roman" w:cs="Times New Roman"/>
          <w:color w:val="000000" w:themeColor="text1"/>
          <w:sz w:val="24"/>
          <w:szCs w:val="24"/>
        </w:rPr>
      </w:pPr>
      <w:r w:rsidRPr="00971045">
        <w:rPr>
          <w:rFonts w:ascii="Times New Roman" w:hAnsi="Times New Roman" w:cs="Times New Roman"/>
          <w:color w:val="000000" w:themeColor="text1"/>
          <w:sz w:val="24"/>
          <w:szCs w:val="24"/>
        </w:rPr>
        <w:t>Ограничение и параметры располагаемой тепловой мощности теплогенерирующего оборудования источника теплоснабжения при максимальном КПД.</w:t>
      </w:r>
    </w:p>
    <w:p w:rsidR="003B7524" w:rsidRPr="002249F5" w:rsidRDefault="003B7524" w:rsidP="00215BB4">
      <w:pPr>
        <w:spacing w:after="0"/>
        <w:jc w:val="both"/>
        <w:rPr>
          <w:rFonts w:ascii="Times New Roman" w:hAnsi="Times New Roman" w:cs="Times New Roman"/>
          <w:color w:val="000000" w:themeColor="text1"/>
          <w:sz w:val="20"/>
        </w:rPr>
      </w:pPr>
      <w:bookmarkStart w:id="189" w:name="bookmark19"/>
    </w:p>
    <w:p w:rsidR="00A80D5A" w:rsidRPr="00433298" w:rsidRDefault="00A80D5A"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 xml:space="preserve">Параметры </w:t>
      </w:r>
      <w:r w:rsidRPr="00971045">
        <w:rPr>
          <w:rFonts w:ascii="Times New Roman" w:hAnsi="Times New Roman" w:cs="Times New Roman"/>
          <w:color w:val="000000" w:themeColor="text1"/>
          <w:sz w:val="24"/>
          <w:szCs w:val="24"/>
        </w:rPr>
        <w:t>располагаемой тепловой мощности теплофикационного оборудования источник</w:t>
      </w:r>
      <w:r w:rsidR="00187226" w:rsidRPr="00971045">
        <w:rPr>
          <w:rFonts w:ascii="Times New Roman" w:hAnsi="Times New Roman" w:cs="Times New Roman"/>
          <w:color w:val="000000" w:themeColor="text1"/>
          <w:sz w:val="24"/>
          <w:szCs w:val="24"/>
        </w:rPr>
        <w:t>ов</w:t>
      </w:r>
      <w:r w:rsidRPr="00971045">
        <w:rPr>
          <w:rFonts w:ascii="Times New Roman" w:hAnsi="Times New Roman" w:cs="Times New Roman"/>
          <w:color w:val="000000" w:themeColor="text1"/>
          <w:sz w:val="24"/>
          <w:szCs w:val="24"/>
        </w:rPr>
        <w:t xml:space="preserve"> теплоснабжения</w:t>
      </w:r>
      <w:bookmarkEnd w:id="189"/>
    </w:p>
    <w:tbl>
      <w:tblPr>
        <w:tblW w:w="10211" w:type="dxa"/>
        <w:tblLayout w:type="fixed"/>
        <w:tblCellMar>
          <w:left w:w="0" w:type="dxa"/>
          <w:right w:w="0" w:type="dxa"/>
        </w:tblCellMar>
        <w:tblLook w:val="0000" w:firstRow="0" w:lastRow="0" w:firstColumn="0" w:lastColumn="0" w:noHBand="0" w:noVBand="0"/>
      </w:tblPr>
      <w:tblGrid>
        <w:gridCol w:w="2415"/>
        <w:gridCol w:w="2804"/>
        <w:gridCol w:w="1701"/>
        <w:gridCol w:w="1701"/>
        <w:gridCol w:w="1590"/>
      </w:tblGrid>
      <w:tr w:rsidR="00433298" w:rsidRPr="00A80D5A" w:rsidTr="00433298">
        <w:trPr>
          <w:trHeight w:val="1118"/>
          <w:tblHeader/>
        </w:trPr>
        <w:tc>
          <w:tcPr>
            <w:tcW w:w="2415"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Источник</w:t>
            </w:r>
          </w:p>
        </w:tc>
        <w:tc>
          <w:tcPr>
            <w:tcW w:w="2804"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 xml:space="preserve">Наименование </w:t>
            </w:r>
            <w:r>
              <w:rPr>
                <w:rFonts w:ascii="Times New Roman" w:hAnsi="Times New Roman" w:cs="Times New Roman"/>
                <w:b/>
              </w:rPr>
              <w:br/>
            </w:r>
            <w:r w:rsidRPr="00A80D5A">
              <w:rPr>
                <w:rFonts w:ascii="Times New Roman" w:hAnsi="Times New Roman" w:cs="Times New Roman"/>
                <w:b/>
              </w:rPr>
              <w:t>обо</w:t>
            </w:r>
            <w:r w:rsidRPr="00A80D5A">
              <w:rPr>
                <w:rFonts w:ascii="Times New Roman" w:hAnsi="Times New Roman" w:cs="Times New Roman"/>
                <w:b/>
              </w:rPr>
              <w:softHyphen/>
              <w:t>рудования</w:t>
            </w:r>
          </w:p>
        </w:tc>
        <w:tc>
          <w:tcPr>
            <w:tcW w:w="1701"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Установлен</w:t>
            </w:r>
            <w:r w:rsidRPr="00A80D5A">
              <w:rPr>
                <w:rFonts w:ascii="Times New Roman" w:hAnsi="Times New Roman" w:cs="Times New Roman"/>
                <w:b/>
              </w:rPr>
              <w:softHyphen/>
              <w:t>ная тепловая мощность, Гкал/ч</w:t>
            </w:r>
          </w:p>
        </w:tc>
        <w:tc>
          <w:tcPr>
            <w:tcW w:w="1701"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Располагае</w:t>
            </w:r>
            <w:r w:rsidRPr="00A80D5A">
              <w:rPr>
                <w:rFonts w:ascii="Times New Roman" w:hAnsi="Times New Roman" w:cs="Times New Roman"/>
                <w:b/>
              </w:rPr>
              <w:softHyphen/>
              <w:t>мая тепловая мощность котла, Гкал/ч</w:t>
            </w:r>
          </w:p>
        </w:tc>
        <w:tc>
          <w:tcPr>
            <w:tcW w:w="1590" w:type="dxa"/>
            <w:tcBorders>
              <w:top w:val="single" w:sz="4" w:space="0" w:color="auto"/>
              <w:left w:val="single" w:sz="4" w:space="0" w:color="auto"/>
              <w:bottom w:val="nil"/>
              <w:right w:val="single" w:sz="4" w:space="0" w:color="auto"/>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Ограничение</w:t>
            </w:r>
          </w:p>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тепловой</w:t>
            </w:r>
          </w:p>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мощности,</w:t>
            </w:r>
          </w:p>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Гкал/ч</w:t>
            </w:r>
          </w:p>
        </w:tc>
      </w:tr>
      <w:tr w:rsidR="00433298" w:rsidRPr="00A80D5A" w:rsidTr="00433298">
        <w:trPr>
          <w:trHeight w:val="103"/>
          <w:tblHeader/>
        </w:trPr>
        <w:tc>
          <w:tcPr>
            <w:tcW w:w="2415"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Pr>
                <w:rFonts w:ascii="Times New Roman" w:hAnsi="Times New Roman" w:cs="Times New Roman"/>
                <w:b/>
              </w:rPr>
              <w:t>1</w:t>
            </w:r>
          </w:p>
        </w:tc>
        <w:tc>
          <w:tcPr>
            <w:tcW w:w="2804"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Pr>
                <w:rFonts w:ascii="Times New Roman" w:hAnsi="Times New Roman" w:cs="Times New Roman"/>
                <w:b/>
              </w:rPr>
              <w:t>2</w:t>
            </w:r>
          </w:p>
        </w:tc>
        <w:tc>
          <w:tcPr>
            <w:tcW w:w="1701"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Pr>
                <w:rFonts w:ascii="Times New Roman" w:hAnsi="Times New Roman" w:cs="Times New Roman"/>
                <w:b/>
              </w:rPr>
              <w:t>3</w:t>
            </w:r>
          </w:p>
        </w:tc>
        <w:tc>
          <w:tcPr>
            <w:tcW w:w="1701"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Pr>
                <w:rFonts w:ascii="Times New Roman" w:hAnsi="Times New Roman" w:cs="Times New Roman"/>
                <w:b/>
              </w:rPr>
              <w:t>4</w:t>
            </w:r>
          </w:p>
        </w:tc>
        <w:tc>
          <w:tcPr>
            <w:tcW w:w="1590" w:type="dxa"/>
            <w:tcBorders>
              <w:top w:val="single" w:sz="4" w:space="0" w:color="auto"/>
              <w:left w:val="single" w:sz="4" w:space="0" w:color="auto"/>
              <w:bottom w:val="nil"/>
              <w:right w:val="single" w:sz="4" w:space="0" w:color="auto"/>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Pr>
                <w:rFonts w:ascii="Times New Roman" w:hAnsi="Times New Roman" w:cs="Times New Roman"/>
                <w:b/>
              </w:rPr>
              <w:t>5</w:t>
            </w:r>
          </w:p>
        </w:tc>
      </w:tr>
      <w:tr w:rsidR="00C80759" w:rsidRPr="0054185B" w:rsidTr="00F00C25">
        <w:trPr>
          <w:trHeight w:val="283"/>
        </w:trPr>
        <w:tc>
          <w:tcPr>
            <w:tcW w:w="2415" w:type="dxa"/>
            <w:vMerge w:val="restart"/>
            <w:tcBorders>
              <w:top w:val="single" w:sz="4" w:space="0" w:color="auto"/>
              <w:left w:val="single" w:sz="4" w:space="0" w:color="auto"/>
              <w:right w:val="nil"/>
            </w:tcBorders>
            <w:shd w:val="clear" w:color="auto" w:fill="FFFFFF"/>
            <w:vAlign w:val="center"/>
          </w:tcPr>
          <w:p w:rsidR="00C80759" w:rsidRDefault="00C80759" w:rsidP="00C80759">
            <w:pPr>
              <w:spacing w:after="0" w:line="240" w:lineRule="auto"/>
              <w:jc w:val="center"/>
              <w:rPr>
                <w:rFonts w:ascii="Times New Roman" w:hAnsi="Times New Roman" w:cs="Times New Roman"/>
                <w:szCs w:val="28"/>
              </w:rPr>
            </w:pPr>
            <w:r>
              <w:rPr>
                <w:rFonts w:ascii="Times New Roman" w:hAnsi="Times New Roman" w:cs="Times New Roman"/>
                <w:szCs w:val="28"/>
              </w:rPr>
              <w:t>Котельная</w:t>
            </w:r>
          </w:p>
          <w:p w:rsidR="00C80759" w:rsidRPr="0054185B" w:rsidRDefault="00C80759" w:rsidP="00C80759">
            <w:pPr>
              <w:spacing w:after="0" w:line="240" w:lineRule="auto"/>
              <w:jc w:val="center"/>
              <w:rPr>
                <w:rFonts w:ascii="Times New Roman" w:hAnsi="Times New Roman" w:cs="Times New Roman"/>
              </w:rPr>
            </w:pPr>
            <w:r>
              <w:rPr>
                <w:rFonts w:ascii="Times New Roman" w:hAnsi="Times New Roman" w:cs="Times New Roman"/>
                <w:szCs w:val="28"/>
              </w:rPr>
              <w:t>«Центральная»</w:t>
            </w:r>
          </w:p>
        </w:tc>
        <w:tc>
          <w:tcPr>
            <w:tcW w:w="2804" w:type="dxa"/>
            <w:tcBorders>
              <w:top w:val="single" w:sz="4" w:space="0" w:color="auto"/>
              <w:left w:val="single" w:sz="4" w:space="0" w:color="auto"/>
              <w:bottom w:val="single" w:sz="4" w:space="0" w:color="auto"/>
              <w:right w:val="nil"/>
            </w:tcBorders>
            <w:shd w:val="clear" w:color="auto" w:fill="FFFFFF"/>
            <w:vAlign w:val="center"/>
          </w:tcPr>
          <w:p w:rsidR="00C80759" w:rsidRPr="00F00C25" w:rsidRDefault="00C80759" w:rsidP="00C80759">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p>
        </w:tc>
        <w:tc>
          <w:tcPr>
            <w:tcW w:w="1701" w:type="dxa"/>
            <w:tcBorders>
              <w:top w:val="single" w:sz="4" w:space="0" w:color="auto"/>
              <w:left w:val="single" w:sz="4" w:space="0" w:color="auto"/>
              <w:bottom w:val="single" w:sz="4" w:space="0" w:color="auto"/>
              <w:right w:val="nil"/>
            </w:tcBorders>
            <w:shd w:val="clear" w:color="auto" w:fill="FFFFFF"/>
            <w:vAlign w:val="center"/>
          </w:tcPr>
          <w:p w:rsidR="00C80759" w:rsidRPr="00C80759" w:rsidRDefault="00C80759" w:rsidP="00C80759">
            <w:pPr>
              <w:spacing w:after="0" w:line="240" w:lineRule="auto"/>
              <w:jc w:val="center"/>
              <w:rPr>
                <w:rFonts w:ascii="Times New Roman" w:hAnsi="Times New Roman" w:cs="Times New Roman"/>
              </w:rPr>
            </w:pPr>
            <w:r w:rsidRPr="00C80759">
              <w:rPr>
                <w:rFonts w:ascii="Times New Roman" w:hAnsi="Times New Roman" w:cs="Times New Roman"/>
              </w:rPr>
              <w:t>0,800</w:t>
            </w:r>
          </w:p>
        </w:tc>
        <w:tc>
          <w:tcPr>
            <w:tcW w:w="1701" w:type="dxa"/>
            <w:tcBorders>
              <w:top w:val="single" w:sz="4" w:space="0" w:color="auto"/>
              <w:left w:val="single" w:sz="4" w:space="0" w:color="auto"/>
              <w:bottom w:val="single" w:sz="4" w:space="0" w:color="auto"/>
              <w:right w:val="nil"/>
            </w:tcBorders>
            <w:shd w:val="clear" w:color="auto" w:fill="FFFFFF"/>
            <w:vAlign w:val="center"/>
          </w:tcPr>
          <w:p w:rsidR="00C80759" w:rsidRPr="00C80759" w:rsidRDefault="00C80759" w:rsidP="00C80759">
            <w:pPr>
              <w:spacing w:after="0" w:line="240" w:lineRule="auto"/>
              <w:jc w:val="center"/>
              <w:rPr>
                <w:rFonts w:ascii="Times New Roman" w:hAnsi="Times New Roman" w:cs="Times New Roman"/>
              </w:rPr>
            </w:pPr>
            <w:r w:rsidRPr="00C80759">
              <w:rPr>
                <w:rFonts w:ascii="Times New Roman" w:hAnsi="Times New Roman" w:cs="Times New Roman"/>
              </w:rPr>
              <w:t>0,800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80759" w:rsidRPr="00C80759" w:rsidRDefault="00C80759" w:rsidP="00C80759">
            <w:pPr>
              <w:spacing w:after="0" w:line="240" w:lineRule="auto"/>
              <w:jc w:val="center"/>
              <w:rPr>
                <w:rFonts w:ascii="Times New Roman" w:hAnsi="Times New Roman" w:cs="Times New Roman"/>
              </w:rPr>
            </w:pPr>
            <w:r w:rsidRPr="00C80759">
              <w:rPr>
                <w:rFonts w:ascii="Times New Roman" w:hAnsi="Times New Roman" w:cs="Times New Roman"/>
              </w:rPr>
              <w:t>0,000</w:t>
            </w:r>
          </w:p>
        </w:tc>
      </w:tr>
      <w:tr w:rsidR="00C80759" w:rsidRPr="0054185B" w:rsidTr="00FD3E13">
        <w:trPr>
          <w:trHeight w:val="283"/>
        </w:trPr>
        <w:tc>
          <w:tcPr>
            <w:tcW w:w="2415" w:type="dxa"/>
            <w:vMerge/>
            <w:tcBorders>
              <w:left w:val="single" w:sz="4" w:space="0" w:color="auto"/>
              <w:right w:val="nil"/>
            </w:tcBorders>
            <w:shd w:val="clear" w:color="auto" w:fill="FFFFFF"/>
            <w:vAlign w:val="center"/>
          </w:tcPr>
          <w:p w:rsidR="00C80759" w:rsidRDefault="00C80759" w:rsidP="00C80759">
            <w:pPr>
              <w:spacing w:after="0" w:line="240" w:lineRule="auto"/>
              <w:jc w:val="center"/>
              <w:rPr>
                <w:rFonts w:ascii="Times New Roman" w:hAnsi="Times New Roman" w:cs="Times New Roman"/>
                <w:szCs w:val="28"/>
              </w:rPr>
            </w:pPr>
          </w:p>
        </w:tc>
        <w:tc>
          <w:tcPr>
            <w:tcW w:w="2804" w:type="dxa"/>
            <w:tcBorders>
              <w:top w:val="single" w:sz="4" w:space="0" w:color="auto"/>
              <w:left w:val="single" w:sz="4" w:space="0" w:color="auto"/>
              <w:bottom w:val="single" w:sz="4" w:space="0" w:color="auto"/>
              <w:right w:val="nil"/>
            </w:tcBorders>
            <w:shd w:val="clear" w:color="auto" w:fill="FFFFFF"/>
            <w:vAlign w:val="center"/>
          </w:tcPr>
          <w:p w:rsidR="00C80759" w:rsidRPr="00F00C25" w:rsidRDefault="00C80759" w:rsidP="00C80759">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p>
        </w:tc>
        <w:tc>
          <w:tcPr>
            <w:tcW w:w="1701" w:type="dxa"/>
            <w:tcBorders>
              <w:top w:val="single" w:sz="4" w:space="0" w:color="auto"/>
              <w:left w:val="single" w:sz="4" w:space="0" w:color="auto"/>
              <w:bottom w:val="single" w:sz="4" w:space="0" w:color="auto"/>
              <w:right w:val="nil"/>
            </w:tcBorders>
            <w:shd w:val="clear" w:color="auto" w:fill="FFFFFF"/>
            <w:vAlign w:val="center"/>
          </w:tcPr>
          <w:p w:rsidR="00C80759" w:rsidRPr="00C80759" w:rsidRDefault="00C80759" w:rsidP="00C80759">
            <w:pPr>
              <w:spacing w:after="0" w:line="240" w:lineRule="auto"/>
              <w:jc w:val="center"/>
              <w:rPr>
                <w:rFonts w:ascii="Times New Roman" w:hAnsi="Times New Roman" w:cs="Times New Roman"/>
              </w:rPr>
            </w:pPr>
            <w:r w:rsidRPr="00C80759">
              <w:rPr>
                <w:rFonts w:ascii="Times New Roman" w:hAnsi="Times New Roman" w:cs="Times New Roman"/>
              </w:rPr>
              <w:t>0,800</w:t>
            </w:r>
          </w:p>
        </w:tc>
        <w:tc>
          <w:tcPr>
            <w:tcW w:w="1701" w:type="dxa"/>
            <w:tcBorders>
              <w:top w:val="single" w:sz="4" w:space="0" w:color="auto"/>
              <w:left w:val="single" w:sz="4" w:space="0" w:color="auto"/>
              <w:bottom w:val="single" w:sz="4" w:space="0" w:color="auto"/>
              <w:right w:val="nil"/>
            </w:tcBorders>
            <w:shd w:val="clear" w:color="auto" w:fill="FFFFFF"/>
            <w:vAlign w:val="center"/>
          </w:tcPr>
          <w:p w:rsidR="00C80759" w:rsidRPr="00C80759" w:rsidRDefault="00C80759" w:rsidP="00C80759">
            <w:pPr>
              <w:spacing w:after="0" w:line="240" w:lineRule="auto"/>
              <w:jc w:val="center"/>
              <w:rPr>
                <w:rFonts w:ascii="Times New Roman" w:hAnsi="Times New Roman" w:cs="Times New Roman"/>
              </w:rPr>
            </w:pPr>
            <w:r w:rsidRPr="00C80759">
              <w:rPr>
                <w:rFonts w:ascii="Times New Roman" w:hAnsi="Times New Roman" w:cs="Times New Roman"/>
              </w:rPr>
              <w:t>0,800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80759" w:rsidRPr="00C80759" w:rsidRDefault="00C80759" w:rsidP="00C80759">
            <w:pPr>
              <w:spacing w:after="0" w:line="240" w:lineRule="auto"/>
              <w:jc w:val="center"/>
              <w:rPr>
                <w:rFonts w:ascii="Times New Roman" w:hAnsi="Times New Roman" w:cs="Times New Roman"/>
              </w:rPr>
            </w:pPr>
            <w:r w:rsidRPr="00C80759">
              <w:rPr>
                <w:rFonts w:ascii="Times New Roman" w:hAnsi="Times New Roman" w:cs="Times New Roman"/>
              </w:rPr>
              <w:t>0,000</w:t>
            </w:r>
          </w:p>
        </w:tc>
      </w:tr>
      <w:tr w:rsidR="00C80759" w:rsidRPr="0054185B" w:rsidTr="00F00C25">
        <w:trPr>
          <w:trHeight w:val="283"/>
        </w:trPr>
        <w:tc>
          <w:tcPr>
            <w:tcW w:w="2415" w:type="dxa"/>
            <w:vMerge/>
            <w:tcBorders>
              <w:left w:val="single" w:sz="4" w:space="0" w:color="auto"/>
              <w:right w:val="nil"/>
            </w:tcBorders>
            <w:shd w:val="clear" w:color="auto" w:fill="FFFFFF"/>
            <w:vAlign w:val="center"/>
          </w:tcPr>
          <w:p w:rsidR="00C80759" w:rsidRPr="0054185B" w:rsidRDefault="00C80759" w:rsidP="00C80759">
            <w:pPr>
              <w:spacing w:after="0" w:line="240" w:lineRule="auto"/>
              <w:jc w:val="center"/>
              <w:rPr>
                <w:rFonts w:ascii="Times New Roman" w:hAnsi="Times New Roman" w:cs="Times New Roman"/>
              </w:rPr>
            </w:pPr>
          </w:p>
        </w:tc>
        <w:tc>
          <w:tcPr>
            <w:tcW w:w="2804" w:type="dxa"/>
            <w:tcBorders>
              <w:top w:val="single" w:sz="4" w:space="0" w:color="auto"/>
              <w:left w:val="single" w:sz="4" w:space="0" w:color="auto"/>
              <w:bottom w:val="single" w:sz="4" w:space="0" w:color="auto"/>
              <w:right w:val="nil"/>
            </w:tcBorders>
            <w:shd w:val="clear" w:color="auto" w:fill="FFFFFF"/>
            <w:vAlign w:val="center"/>
          </w:tcPr>
          <w:p w:rsidR="00C80759" w:rsidRPr="00F00C25" w:rsidRDefault="00C80759" w:rsidP="00C80759">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p>
        </w:tc>
        <w:tc>
          <w:tcPr>
            <w:tcW w:w="1701" w:type="dxa"/>
            <w:tcBorders>
              <w:top w:val="single" w:sz="4" w:space="0" w:color="auto"/>
              <w:left w:val="single" w:sz="4" w:space="0" w:color="auto"/>
              <w:bottom w:val="single" w:sz="4" w:space="0" w:color="auto"/>
              <w:right w:val="nil"/>
            </w:tcBorders>
            <w:shd w:val="clear" w:color="auto" w:fill="FFFFFF"/>
            <w:vAlign w:val="center"/>
          </w:tcPr>
          <w:p w:rsidR="00C80759" w:rsidRPr="00C80759" w:rsidRDefault="00C80759" w:rsidP="00C80759">
            <w:pPr>
              <w:spacing w:after="0" w:line="240" w:lineRule="auto"/>
              <w:jc w:val="center"/>
              <w:rPr>
                <w:rFonts w:ascii="Times New Roman" w:hAnsi="Times New Roman" w:cs="Times New Roman"/>
              </w:rPr>
            </w:pPr>
            <w:r w:rsidRPr="00C80759">
              <w:rPr>
                <w:rFonts w:ascii="Times New Roman" w:hAnsi="Times New Roman" w:cs="Times New Roman"/>
              </w:rPr>
              <w:t>0,800</w:t>
            </w:r>
          </w:p>
        </w:tc>
        <w:tc>
          <w:tcPr>
            <w:tcW w:w="1701" w:type="dxa"/>
            <w:tcBorders>
              <w:top w:val="single" w:sz="4" w:space="0" w:color="auto"/>
              <w:left w:val="single" w:sz="4" w:space="0" w:color="auto"/>
              <w:bottom w:val="single" w:sz="4" w:space="0" w:color="auto"/>
              <w:right w:val="nil"/>
            </w:tcBorders>
            <w:shd w:val="clear" w:color="auto" w:fill="FFFFFF"/>
            <w:vAlign w:val="center"/>
          </w:tcPr>
          <w:p w:rsidR="00C80759" w:rsidRPr="00C80759" w:rsidRDefault="00C80759" w:rsidP="00C80759">
            <w:pPr>
              <w:spacing w:after="0" w:line="240" w:lineRule="auto"/>
              <w:jc w:val="center"/>
              <w:rPr>
                <w:rFonts w:ascii="Times New Roman" w:hAnsi="Times New Roman" w:cs="Times New Roman"/>
              </w:rPr>
            </w:pPr>
            <w:r w:rsidRPr="00C80759">
              <w:rPr>
                <w:rFonts w:ascii="Times New Roman" w:hAnsi="Times New Roman" w:cs="Times New Roman"/>
              </w:rPr>
              <w:t>0,800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80759" w:rsidRPr="00C80759" w:rsidRDefault="00C80759" w:rsidP="00C80759">
            <w:pPr>
              <w:spacing w:after="0" w:line="240" w:lineRule="auto"/>
              <w:jc w:val="center"/>
              <w:rPr>
                <w:rFonts w:ascii="Times New Roman" w:hAnsi="Times New Roman" w:cs="Times New Roman"/>
              </w:rPr>
            </w:pPr>
            <w:r w:rsidRPr="00C80759">
              <w:rPr>
                <w:rFonts w:ascii="Times New Roman" w:hAnsi="Times New Roman" w:cs="Times New Roman"/>
              </w:rPr>
              <w:t>0,000</w:t>
            </w:r>
          </w:p>
        </w:tc>
      </w:tr>
      <w:tr w:rsidR="00C80759" w:rsidRPr="0054185B" w:rsidTr="00F00C25">
        <w:trPr>
          <w:trHeight w:val="283"/>
        </w:trPr>
        <w:tc>
          <w:tcPr>
            <w:tcW w:w="2415" w:type="dxa"/>
            <w:vMerge/>
            <w:tcBorders>
              <w:left w:val="single" w:sz="4" w:space="0" w:color="auto"/>
              <w:right w:val="nil"/>
            </w:tcBorders>
            <w:shd w:val="clear" w:color="auto" w:fill="FFFFFF"/>
            <w:vAlign w:val="center"/>
          </w:tcPr>
          <w:p w:rsidR="00C80759" w:rsidRPr="0054185B" w:rsidRDefault="00C80759" w:rsidP="00C80759">
            <w:pPr>
              <w:spacing w:after="0" w:line="240" w:lineRule="auto"/>
              <w:jc w:val="center"/>
              <w:rPr>
                <w:rFonts w:ascii="Times New Roman" w:hAnsi="Times New Roman" w:cs="Times New Roman"/>
              </w:rPr>
            </w:pPr>
          </w:p>
        </w:tc>
        <w:tc>
          <w:tcPr>
            <w:tcW w:w="2804" w:type="dxa"/>
            <w:tcBorders>
              <w:top w:val="single" w:sz="4" w:space="0" w:color="auto"/>
              <w:left w:val="single" w:sz="4" w:space="0" w:color="auto"/>
              <w:bottom w:val="single" w:sz="4" w:space="0" w:color="auto"/>
              <w:right w:val="nil"/>
            </w:tcBorders>
            <w:shd w:val="clear" w:color="auto" w:fill="FFFFFF"/>
            <w:vAlign w:val="center"/>
          </w:tcPr>
          <w:p w:rsidR="00C80759" w:rsidRPr="00F00C25" w:rsidRDefault="00C80759" w:rsidP="00C80759">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p>
        </w:tc>
        <w:tc>
          <w:tcPr>
            <w:tcW w:w="1701" w:type="dxa"/>
            <w:tcBorders>
              <w:top w:val="single" w:sz="4" w:space="0" w:color="auto"/>
              <w:left w:val="single" w:sz="4" w:space="0" w:color="auto"/>
              <w:bottom w:val="single" w:sz="4" w:space="0" w:color="auto"/>
              <w:right w:val="nil"/>
            </w:tcBorders>
            <w:shd w:val="clear" w:color="auto" w:fill="FFFFFF"/>
            <w:vAlign w:val="center"/>
          </w:tcPr>
          <w:p w:rsidR="00C80759" w:rsidRPr="00C80759" w:rsidRDefault="00C80759" w:rsidP="00C80759">
            <w:pPr>
              <w:spacing w:after="0" w:line="240" w:lineRule="auto"/>
              <w:jc w:val="center"/>
              <w:rPr>
                <w:rFonts w:ascii="Times New Roman" w:hAnsi="Times New Roman" w:cs="Times New Roman"/>
              </w:rPr>
            </w:pPr>
            <w:r w:rsidRPr="00C80759">
              <w:rPr>
                <w:rFonts w:ascii="Times New Roman" w:hAnsi="Times New Roman" w:cs="Times New Roman"/>
              </w:rPr>
              <w:t>0,800</w:t>
            </w:r>
          </w:p>
        </w:tc>
        <w:tc>
          <w:tcPr>
            <w:tcW w:w="1701" w:type="dxa"/>
            <w:tcBorders>
              <w:top w:val="single" w:sz="4" w:space="0" w:color="auto"/>
              <w:left w:val="single" w:sz="4" w:space="0" w:color="auto"/>
              <w:bottom w:val="single" w:sz="4" w:space="0" w:color="auto"/>
              <w:right w:val="nil"/>
            </w:tcBorders>
            <w:shd w:val="clear" w:color="auto" w:fill="FFFFFF"/>
            <w:vAlign w:val="center"/>
          </w:tcPr>
          <w:p w:rsidR="00C80759" w:rsidRPr="00C80759" w:rsidRDefault="00C80759" w:rsidP="00C80759">
            <w:pPr>
              <w:spacing w:after="0" w:line="240" w:lineRule="auto"/>
              <w:jc w:val="center"/>
              <w:rPr>
                <w:rFonts w:ascii="Times New Roman" w:hAnsi="Times New Roman" w:cs="Times New Roman"/>
              </w:rPr>
            </w:pPr>
            <w:r w:rsidRPr="00C80759">
              <w:rPr>
                <w:rFonts w:ascii="Times New Roman" w:hAnsi="Times New Roman" w:cs="Times New Roman"/>
              </w:rPr>
              <w:t>0,800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80759" w:rsidRPr="00C80759" w:rsidRDefault="00C80759" w:rsidP="00C80759">
            <w:pPr>
              <w:spacing w:after="0" w:line="240" w:lineRule="auto"/>
              <w:jc w:val="center"/>
              <w:rPr>
                <w:rFonts w:ascii="Times New Roman" w:hAnsi="Times New Roman" w:cs="Times New Roman"/>
              </w:rPr>
            </w:pPr>
            <w:r w:rsidRPr="00C80759">
              <w:rPr>
                <w:rFonts w:ascii="Times New Roman" w:hAnsi="Times New Roman" w:cs="Times New Roman"/>
              </w:rPr>
              <w:t>0,000</w:t>
            </w:r>
          </w:p>
        </w:tc>
      </w:tr>
      <w:tr w:rsidR="00C80759" w:rsidRPr="0054185B" w:rsidTr="00F00C25">
        <w:trPr>
          <w:trHeight w:val="283"/>
        </w:trPr>
        <w:tc>
          <w:tcPr>
            <w:tcW w:w="2415" w:type="dxa"/>
            <w:vMerge/>
            <w:tcBorders>
              <w:left w:val="single" w:sz="4" w:space="0" w:color="auto"/>
              <w:right w:val="nil"/>
            </w:tcBorders>
            <w:shd w:val="clear" w:color="auto" w:fill="FFFFFF"/>
            <w:vAlign w:val="center"/>
          </w:tcPr>
          <w:p w:rsidR="00C80759" w:rsidRPr="0054185B" w:rsidRDefault="00C80759" w:rsidP="00C80759">
            <w:pPr>
              <w:spacing w:after="0" w:line="240" w:lineRule="auto"/>
              <w:jc w:val="center"/>
              <w:rPr>
                <w:rFonts w:ascii="Times New Roman" w:hAnsi="Times New Roman" w:cs="Times New Roman"/>
              </w:rPr>
            </w:pPr>
          </w:p>
        </w:tc>
        <w:tc>
          <w:tcPr>
            <w:tcW w:w="2804" w:type="dxa"/>
            <w:tcBorders>
              <w:top w:val="single" w:sz="4" w:space="0" w:color="auto"/>
              <w:left w:val="single" w:sz="4" w:space="0" w:color="auto"/>
              <w:bottom w:val="single" w:sz="4" w:space="0" w:color="auto"/>
              <w:right w:val="nil"/>
            </w:tcBorders>
            <w:shd w:val="clear" w:color="auto" w:fill="FFFFFF"/>
            <w:vAlign w:val="center"/>
          </w:tcPr>
          <w:p w:rsidR="00C80759" w:rsidRPr="00F00C25" w:rsidRDefault="00C80759" w:rsidP="00C80759">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p>
        </w:tc>
        <w:tc>
          <w:tcPr>
            <w:tcW w:w="1701" w:type="dxa"/>
            <w:tcBorders>
              <w:top w:val="single" w:sz="4" w:space="0" w:color="auto"/>
              <w:left w:val="single" w:sz="4" w:space="0" w:color="auto"/>
              <w:bottom w:val="single" w:sz="4" w:space="0" w:color="auto"/>
              <w:right w:val="nil"/>
            </w:tcBorders>
            <w:shd w:val="clear" w:color="auto" w:fill="FFFFFF"/>
            <w:vAlign w:val="center"/>
          </w:tcPr>
          <w:p w:rsidR="00C80759" w:rsidRPr="00C80759" w:rsidRDefault="00C80759" w:rsidP="00C80759">
            <w:pPr>
              <w:spacing w:after="0" w:line="240" w:lineRule="auto"/>
              <w:jc w:val="center"/>
              <w:rPr>
                <w:rFonts w:ascii="Times New Roman" w:hAnsi="Times New Roman" w:cs="Times New Roman"/>
              </w:rPr>
            </w:pPr>
            <w:r w:rsidRPr="00C80759">
              <w:rPr>
                <w:rFonts w:ascii="Times New Roman" w:hAnsi="Times New Roman" w:cs="Times New Roman"/>
              </w:rPr>
              <w:t>0,800</w:t>
            </w:r>
          </w:p>
        </w:tc>
        <w:tc>
          <w:tcPr>
            <w:tcW w:w="1701" w:type="dxa"/>
            <w:tcBorders>
              <w:top w:val="single" w:sz="4" w:space="0" w:color="auto"/>
              <w:left w:val="single" w:sz="4" w:space="0" w:color="auto"/>
              <w:bottom w:val="single" w:sz="4" w:space="0" w:color="auto"/>
              <w:right w:val="nil"/>
            </w:tcBorders>
            <w:shd w:val="clear" w:color="auto" w:fill="FFFFFF"/>
            <w:vAlign w:val="center"/>
          </w:tcPr>
          <w:p w:rsidR="00C80759" w:rsidRPr="00C80759" w:rsidRDefault="00C80759" w:rsidP="00C80759">
            <w:pPr>
              <w:spacing w:after="0" w:line="240" w:lineRule="auto"/>
              <w:jc w:val="center"/>
              <w:rPr>
                <w:rFonts w:ascii="Times New Roman" w:hAnsi="Times New Roman" w:cs="Times New Roman"/>
              </w:rPr>
            </w:pPr>
            <w:r w:rsidRPr="00C80759">
              <w:rPr>
                <w:rFonts w:ascii="Times New Roman" w:hAnsi="Times New Roman" w:cs="Times New Roman"/>
              </w:rPr>
              <w:t>0,800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80759" w:rsidRPr="00C80759" w:rsidRDefault="00C80759" w:rsidP="00C80759">
            <w:pPr>
              <w:spacing w:after="0" w:line="240" w:lineRule="auto"/>
              <w:jc w:val="center"/>
              <w:rPr>
                <w:rFonts w:ascii="Times New Roman" w:hAnsi="Times New Roman" w:cs="Times New Roman"/>
              </w:rPr>
            </w:pPr>
            <w:r w:rsidRPr="00C80759">
              <w:rPr>
                <w:rFonts w:ascii="Times New Roman" w:hAnsi="Times New Roman" w:cs="Times New Roman"/>
              </w:rPr>
              <w:t>0,000</w:t>
            </w:r>
          </w:p>
        </w:tc>
      </w:tr>
      <w:tr w:rsidR="00C80759" w:rsidRPr="0054185B" w:rsidTr="00F00C25">
        <w:trPr>
          <w:trHeight w:val="283"/>
        </w:trPr>
        <w:tc>
          <w:tcPr>
            <w:tcW w:w="2415" w:type="dxa"/>
            <w:vMerge/>
            <w:tcBorders>
              <w:left w:val="single" w:sz="4" w:space="0" w:color="auto"/>
              <w:right w:val="nil"/>
            </w:tcBorders>
            <w:shd w:val="clear" w:color="auto" w:fill="FFFFFF"/>
            <w:vAlign w:val="center"/>
          </w:tcPr>
          <w:p w:rsidR="00C80759" w:rsidRPr="0054185B" w:rsidRDefault="00C80759" w:rsidP="00C80759">
            <w:pPr>
              <w:spacing w:after="0" w:line="240" w:lineRule="auto"/>
              <w:jc w:val="center"/>
              <w:rPr>
                <w:rFonts w:ascii="Times New Roman" w:hAnsi="Times New Roman" w:cs="Times New Roman"/>
              </w:rPr>
            </w:pPr>
          </w:p>
        </w:tc>
        <w:tc>
          <w:tcPr>
            <w:tcW w:w="2804" w:type="dxa"/>
            <w:tcBorders>
              <w:top w:val="single" w:sz="4" w:space="0" w:color="auto"/>
              <w:left w:val="single" w:sz="4" w:space="0" w:color="auto"/>
              <w:bottom w:val="single" w:sz="4" w:space="0" w:color="auto"/>
              <w:right w:val="nil"/>
            </w:tcBorders>
            <w:shd w:val="clear" w:color="auto" w:fill="FFFFFF"/>
            <w:vAlign w:val="center"/>
          </w:tcPr>
          <w:p w:rsidR="00C80759" w:rsidRPr="00F00C25" w:rsidRDefault="00C80759" w:rsidP="00C80759">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p>
        </w:tc>
        <w:tc>
          <w:tcPr>
            <w:tcW w:w="1701" w:type="dxa"/>
            <w:tcBorders>
              <w:top w:val="single" w:sz="4" w:space="0" w:color="auto"/>
              <w:left w:val="single" w:sz="4" w:space="0" w:color="auto"/>
              <w:bottom w:val="single" w:sz="4" w:space="0" w:color="auto"/>
              <w:right w:val="nil"/>
            </w:tcBorders>
            <w:shd w:val="clear" w:color="auto" w:fill="FFFFFF"/>
            <w:vAlign w:val="center"/>
          </w:tcPr>
          <w:p w:rsidR="00C80759" w:rsidRPr="00C80759" w:rsidRDefault="00C80759" w:rsidP="00C80759">
            <w:pPr>
              <w:spacing w:after="0" w:line="240" w:lineRule="auto"/>
              <w:jc w:val="center"/>
              <w:rPr>
                <w:rFonts w:ascii="Times New Roman" w:hAnsi="Times New Roman" w:cs="Times New Roman"/>
              </w:rPr>
            </w:pPr>
            <w:r w:rsidRPr="00C80759">
              <w:rPr>
                <w:rFonts w:ascii="Times New Roman" w:hAnsi="Times New Roman" w:cs="Times New Roman"/>
              </w:rPr>
              <w:t>0,800</w:t>
            </w:r>
          </w:p>
        </w:tc>
        <w:tc>
          <w:tcPr>
            <w:tcW w:w="1701" w:type="dxa"/>
            <w:tcBorders>
              <w:top w:val="single" w:sz="4" w:space="0" w:color="auto"/>
              <w:left w:val="single" w:sz="4" w:space="0" w:color="auto"/>
              <w:bottom w:val="single" w:sz="4" w:space="0" w:color="auto"/>
              <w:right w:val="nil"/>
            </w:tcBorders>
            <w:shd w:val="clear" w:color="auto" w:fill="FFFFFF"/>
            <w:vAlign w:val="center"/>
          </w:tcPr>
          <w:p w:rsidR="00C80759" w:rsidRPr="00C80759" w:rsidRDefault="00C80759" w:rsidP="00C80759">
            <w:pPr>
              <w:spacing w:after="0" w:line="240" w:lineRule="auto"/>
              <w:jc w:val="center"/>
              <w:rPr>
                <w:rFonts w:ascii="Times New Roman" w:hAnsi="Times New Roman" w:cs="Times New Roman"/>
              </w:rPr>
            </w:pPr>
            <w:r w:rsidRPr="00C80759">
              <w:rPr>
                <w:rFonts w:ascii="Times New Roman" w:hAnsi="Times New Roman" w:cs="Times New Roman"/>
              </w:rPr>
              <w:t>0,800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80759" w:rsidRPr="00C80759" w:rsidRDefault="00C80759" w:rsidP="00C80759">
            <w:pPr>
              <w:spacing w:after="0" w:line="240" w:lineRule="auto"/>
              <w:jc w:val="center"/>
              <w:rPr>
                <w:rFonts w:ascii="Times New Roman" w:hAnsi="Times New Roman" w:cs="Times New Roman"/>
              </w:rPr>
            </w:pPr>
            <w:r w:rsidRPr="00C80759">
              <w:rPr>
                <w:rFonts w:ascii="Times New Roman" w:hAnsi="Times New Roman" w:cs="Times New Roman"/>
              </w:rPr>
              <w:t>0,000</w:t>
            </w:r>
          </w:p>
        </w:tc>
      </w:tr>
      <w:tr w:rsidR="00C80759" w:rsidRPr="00755DB1" w:rsidTr="00F00C25">
        <w:trPr>
          <w:trHeight w:val="283"/>
        </w:trPr>
        <w:tc>
          <w:tcPr>
            <w:tcW w:w="5219" w:type="dxa"/>
            <w:gridSpan w:val="2"/>
            <w:tcBorders>
              <w:top w:val="single" w:sz="4" w:space="0" w:color="auto"/>
              <w:left w:val="single" w:sz="4" w:space="0" w:color="auto"/>
              <w:bottom w:val="single" w:sz="4" w:space="0" w:color="auto"/>
              <w:right w:val="nil"/>
            </w:tcBorders>
            <w:shd w:val="clear" w:color="auto" w:fill="FFFFFF"/>
            <w:vAlign w:val="center"/>
          </w:tcPr>
          <w:p w:rsidR="00C80759" w:rsidRPr="00755DB1" w:rsidRDefault="00C80759" w:rsidP="00C80759">
            <w:pPr>
              <w:spacing w:after="0" w:line="240" w:lineRule="auto"/>
              <w:jc w:val="center"/>
              <w:rPr>
                <w:rFonts w:ascii="Times New Roman" w:hAnsi="Times New Roman" w:cs="Times New Roman"/>
                <w:b/>
              </w:rPr>
            </w:pPr>
            <w:r w:rsidRPr="00755DB1">
              <w:rPr>
                <w:rFonts w:ascii="Times New Roman" w:hAnsi="Times New Roman" w:cs="Times New Roman"/>
                <w:b/>
              </w:rPr>
              <w:t>ИТОГО</w:t>
            </w:r>
          </w:p>
        </w:tc>
        <w:tc>
          <w:tcPr>
            <w:tcW w:w="1701" w:type="dxa"/>
            <w:tcBorders>
              <w:top w:val="single" w:sz="4" w:space="0" w:color="auto"/>
              <w:left w:val="single" w:sz="4" w:space="0" w:color="auto"/>
              <w:bottom w:val="single" w:sz="4" w:space="0" w:color="auto"/>
              <w:right w:val="nil"/>
            </w:tcBorders>
            <w:shd w:val="clear" w:color="auto" w:fill="FFFFFF"/>
            <w:vAlign w:val="center"/>
          </w:tcPr>
          <w:p w:rsidR="00C80759" w:rsidRPr="00C80759" w:rsidRDefault="00C80759" w:rsidP="00C80759">
            <w:pPr>
              <w:spacing w:after="0" w:line="240" w:lineRule="auto"/>
              <w:jc w:val="center"/>
              <w:rPr>
                <w:rFonts w:ascii="Times New Roman" w:hAnsi="Times New Roman" w:cs="Times New Roman"/>
                <w:b/>
              </w:rPr>
            </w:pPr>
            <w:r w:rsidRPr="00C80759">
              <w:rPr>
                <w:rFonts w:ascii="Times New Roman" w:hAnsi="Times New Roman" w:cs="Times New Roman"/>
                <w:b/>
              </w:rPr>
              <w:t>4,800</w:t>
            </w:r>
          </w:p>
        </w:tc>
        <w:tc>
          <w:tcPr>
            <w:tcW w:w="1701" w:type="dxa"/>
            <w:tcBorders>
              <w:top w:val="single" w:sz="4" w:space="0" w:color="auto"/>
              <w:left w:val="single" w:sz="4" w:space="0" w:color="auto"/>
              <w:bottom w:val="single" w:sz="4" w:space="0" w:color="auto"/>
              <w:right w:val="nil"/>
            </w:tcBorders>
            <w:shd w:val="clear" w:color="auto" w:fill="FFFFFF"/>
            <w:vAlign w:val="center"/>
          </w:tcPr>
          <w:p w:rsidR="00C80759" w:rsidRPr="00C80759" w:rsidRDefault="00C80759" w:rsidP="00C80759">
            <w:pPr>
              <w:spacing w:after="0" w:line="240" w:lineRule="auto"/>
              <w:jc w:val="center"/>
              <w:rPr>
                <w:rFonts w:ascii="Times New Roman" w:hAnsi="Times New Roman" w:cs="Times New Roman"/>
                <w:b/>
              </w:rPr>
            </w:pPr>
            <w:r w:rsidRPr="00C80759">
              <w:rPr>
                <w:rFonts w:ascii="Times New Roman" w:hAnsi="Times New Roman" w:cs="Times New Roman"/>
                <w:b/>
              </w:rPr>
              <w:t>4,800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80759" w:rsidRPr="00C80759" w:rsidRDefault="00C80759" w:rsidP="00C80759">
            <w:pPr>
              <w:spacing w:after="0" w:line="240" w:lineRule="auto"/>
              <w:jc w:val="center"/>
              <w:rPr>
                <w:rFonts w:ascii="Times New Roman" w:hAnsi="Times New Roman" w:cs="Times New Roman"/>
                <w:b/>
              </w:rPr>
            </w:pPr>
            <w:r w:rsidRPr="00C80759">
              <w:rPr>
                <w:rFonts w:ascii="Times New Roman" w:hAnsi="Times New Roman" w:cs="Times New Roman"/>
                <w:b/>
              </w:rPr>
              <w:t>0,000</w:t>
            </w:r>
          </w:p>
        </w:tc>
      </w:tr>
    </w:tbl>
    <w:p w:rsidR="00C80759" w:rsidRDefault="00C80759" w:rsidP="001D50B2">
      <w:pPr>
        <w:pStyle w:val="3"/>
        <w:spacing w:before="0"/>
        <w:jc w:val="center"/>
        <w:rPr>
          <w:rFonts w:ascii="Times New Roman" w:hAnsi="Times New Roman" w:cs="Times New Roman"/>
          <w:b w:val="0"/>
          <w:i/>
          <w:color w:val="000000" w:themeColor="text1"/>
          <w:sz w:val="24"/>
          <w:szCs w:val="24"/>
        </w:rPr>
      </w:pPr>
      <w:bookmarkStart w:id="190" w:name="_Toc5888276"/>
      <w:bookmarkStart w:id="191" w:name="_Toc38550570"/>
      <w:bookmarkStart w:id="192" w:name="bookmark21"/>
    </w:p>
    <w:p w:rsidR="001D50B2" w:rsidRPr="00971045" w:rsidRDefault="001D50B2" w:rsidP="001D50B2">
      <w:pPr>
        <w:pStyle w:val="3"/>
        <w:spacing w:before="0"/>
        <w:jc w:val="center"/>
        <w:rPr>
          <w:rFonts w:ascii="Times New Roman" w:hAnsi="Times New Roman" w:cs="Times New Roman"/>
          <w:b w:val="0"/>
          <w:i/>
          <w:color w:val="000000" w:themeColor="text1"/>
          <w:sz w:val="24"/>
          <w:szCs w:val="24"/>
        </w:rPr>
      </w:pPr>
      <w:r w:rsidRPr="00971045">
        <w:rPr>
          <w:rFonts w:ascii="Times New Roman" w:hAnsi="Times New Roman" w:cs="Times New Roman"/>
          <w:b w:val="0"/>
          <w:i/>
          <w:color w:val="000000" w:themeColor="text1"/>
          <w:sz w:val="24"/>
          <w:szCs w:val="24"/>
        </w:rPr>
        <w:t xml:space="preserve">1.2.4 Объем потребления тепловой энергии (мощности) и теплоносителя на собственные и </w:t>
      </w:r>
      <w:r w:rsidRPr="00971045">
        <w:rPr>
          <w:rFonts w:ascii="Times New Roman" w:hAnsi="Times New Roman" w:cs="Times New Roman"/>
          <w:b w:val="0"/>
          <w:i/>
          <w:color w:val="000000" w:themeColor="text1"/>
          <w:sz w:val="24"/>
          <w:szCs w:val="24"/>
        </w:rPr>
        <w:br/>
        <w:t xml:space="preserve">хозяйственные нужды теплоснабжающей организации в отношении источников тепловой </w:t>
      </w:r>
      <w:r w:rsidRPr="00971045">
        <w:rPr>
          <w:rFonts w:ascii="Times New Roman" w:hAnsi="Times New Roman" w:cs="Times New Roman"/>
          <w:b w:val="0"/>
          <w:i/>
          <w:color w:val="000000" w:themeColor="text1"/>
          <w:sz w:val="24"/>
          <w:szCs w:val="24"/>
        </w:rPr>
        <w:br/>
        <w:t>энергии и параметры тепловой мощности нетто</w:t>
      </w:r>
      <w:bookmarkEnd w:id="190"/>
      <w:bookmarkEnd w:id="191"/>
    </w:p>
    <w:p w:rsidR="00160216" w:rsidRPr="00971045" w:rsidRDefault="00160216" w:rsidP="00215BB4">
      <w:pPr>
        <w:spacing w:after="0"/>
        <w:ind w:firstLine="709"/>
        <w:jc w:val="both"/>
        <w:rPr>
          <w:rFonts w:ascii="Times New Roman" w:hAnsi="Times New Roman" w:cs="Times New Roman"/>
          <w:color w:val="000000" w:themeColor="text1"/>
          <w:sz w:val="24"/>
          <w:szCs w:val="24"/>
        </w:rPr>
      </w:pPr>
    </w:p>
    <w:p w:rsidR="00444AFD" w:rsidRDefault="00444AFD" w:rsidP="00215BB4">
      <w:pPr>
        <w:spacing w:after="0"/>
        <w:ind w:firstLine="709"/>
        <w:jc w:val="both"/>
        <w:rPr>
          <w:rFonts w:ascii="Times New Roman" w:hAnsi="Times New Roman" w:cs="Times New Roman"/>
          <w:color w:val="000000" w:themeColor="text1"/>
          <w:sz w:val="24"/>
          <w:szCs w:val="24"/>
        </w:rPr>
      </w:pPr>
      <w:r w:rsidRPr="00971045">
        <w:rPr>
          <w:rFonts w:ascii="Times New Roman" w:hAnsi="Times New Roman" w:cs="Times New Roman"/>
          <w:color w:val="000000" w:themeColor="text1"/>
          <w:sz w:val="24"/>
          <w:szCs w:val="24"/>
        </w:rPr>
        <w:t>Объем потребления тепловой энергии (мощности) и теплоносителя на собственные и хозяйственные нужды и параметры тепловой мощности нетто сведены в таблицу</w:t>
      </w:r>
      <w:hyperlink w:anchor="bookmark21" w:tooltip="Current Document" w:history="1">
        <w:r w:rsidRPr="00971045">
          <w:rPr>
            <w:rFonts w:ascii="Times New Roman" w:hAnsi="Times New Roman" w:cs="Times New Roman"/>
            <w:color w:val="000000" w:themeColor="text1"/>
            <w:sz w:val="24"/>
            <w:szCs w:val="24"/>
          </w:rPr>
          <w:t>.</w:t>
        </w:r>
        <w:bookmarkEnd w:id="192"/>
      </w:hyperlink>
    </w:p>
    <w:p w:rsidR="00590B17" w:rsidRPr="00971045" w:rsidRDefault="00590B17" w:rsidP="00215BB4">
      <w:pPr>
        <w:spacing w:after="0"/>
        <w:ind w:firstLine="709"/>
        <w:jc w:val="both"/>
        <w:rPr>
          <w:rFonts w:ascii="Times New Roman" w:hAnsi="Times New Roman" w:cs="Times New Roman"/>
          <w:color w:val="000000" w:themeColor="text1"/>
          <w:sz w:val="24"/>
          <w:szCs w:val="24"/>
        </w:rPr>
      </w:pPr>
    </w:p>
    <w:p w:rsidR="00444AFD" w:rsidRPr="00971045" w:rsidRDefault="00444AFD"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971045">
        <w:rPr>
          <w:rFonts w:ascii="Times New Roman" w:hAnsi="Times New Roman" w:cs="Times New Roman"/>
          <w:color w:val="000000" w:themeColor="text1"/>
          <w:sz w:val="24"/>
          <w:szCs w:val="24"/>
        </w:rPr>
        <w:lastRenderedPageBreak/>
        <w:t>Объем потребления тепловой энергии (мощности) и теплоносителя на собственные и хозяйственные нужды и параметры тепловой мощности нетто</w:t>
      </w:r>
    </w:p>
    <w:tbl>
      <w:tblPr>
        <w:tblW w:w="10206" w:type="dxa"/>
        <w:tblLayout w:type="fixed"/>
        <w:tblCellMar>
          <w:left w:w="0" w:type="dxa"/>
          <w:right w:w="0" w:type="dxa"/>
        </w:tblCellMar>
        <w:tblLook w:val="0000" w:firstRow="0" w:lastRow="0" w:firstColumn="0" w:lastColumn="0" w:noHBand="0" w:noVBand="0"/>
      </w:tblPr>
      <w:tblGrid>
        <w:gridCol w:w="4422"/>
        <w:gridCol w:w="1928"/>
        <w:gridCol w:w="1928"/>
        <w:gridCol w:w="1928"/>
      </w:tblGrid>
      <w:tr w:rsidR="00F267C6" w:rsidRPr="002249F5" w:rsidTr="00433298">
        <w:trPr>
          <w:trHeight w:val="960"/>
          <w:tblHeader/>
        </w:trPr>
        <w:tc>
          <w:tcPr>
            <w:tcW w:w="4422" w:type="dxa"/>
            <w:tcBorders>
              <w:top w:val="single" w:sz="4" w:space="0" w:color="auto"/>
              <w:left w:val="single" w:sz="4" w:space="0" w:color="auto"/>
              <w:bottom w:val="single" w:sz="4" w:space="0" w:color="auto"/>
              <w:right w:val="nil"/>
            </w:tcBorders>
            <w:shd w:val="clear" w:color="auto" w:fill="FFFFFF"/>
            <w:vAlign w:val="center"/>
          </w:tcPr>
          <w:p w:rsidR="00444AFD" w:rsidRPr="002249F5" w:rsidRDefault="00444AFD"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Источник</w:t>
            </w:r>
          </w:p>
        </w:tc>
        <w:tc>
          <w:tcPr>
            <w:tcW w:w="1928" w:type="dxa"/>
            <w:tcBorders>
              <w:top w:val="single" w:sz="4" w:space="0" w:color="auto"/>
              <w:left w:val="single" w:sz="4" w:space="0" w:color="auto"/>
              <w:bottom w:val="single" w:sz="4" w:space="0" w:color="auto"/>
              <w:right w:val="nil"/>
            </w:tcBorders>
            <w:shd w:val="clear" w:color="auto" w:fill="FFFFFF"/>
            <w:vAlign w:val="center"/>
          </w:tcPr>
          <w:p w:rsidR="00444AFD" w:rsidRPr="002249F5" w:rsidRDefault="000870D2" w:rsidP="000870D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Установленная</w:t>
            </w:r>
            <w:r w:rsidR="00444AFD" w:rsidRPr="002249F5">
              <w:rPr>
                <w:rFonts w:ascii="Times New Roman" w:hAnsi="Times New Roman" w:cs="Times New Roman"/>
                <w:b/>
                <w:color w:val="000000" w:themeColor="text1"/>
              </w:rPr>
              <w:t xml:space="preserve"> тепловая мощ</w:t>
            </w:r>
            <w:r w:rsidR="00444AFD" w:rsidRPr="002249F5">
              <w:rPr>
                <w:rFonts w:ascii="Times New Roman" w:hAnsi="Times New Roman" w:cs="Times New Roman"/>
                <w:b/>
                <w:color w:val="000000" w:themeColor="text1"/>
              </w:rPr>
              <w:softHyphen/>
              <w:t>ность, Гкал/ч</w:t>
            </w:r>
          </w:p>
        </w:tc>
        <w:tc>
          <w:tcPr>
            <w:tcW w:w="1928" w:type="dxa"/>
            <w:tcBorders>
              <w:top w:val="single" w:sz="4" w:space="0" w:color="auto"/>
              <w:left w:val="single" w:sz="4" w:space="0" w:color="auto"/>
              <w:bottom w:val="single" w:sz="4" w:space="0" w:color="auto"/>
              <w:right w:val="nil"/>
            </w:tcBorders>
            <w:shd w:val="clear" w:color="auto" w:fill="FFFFFF"/>
            <w:vAlign w:val="center"/>
          </w:tcPr>
          <w:p w:rsidR="00444AFD" w:rsidRPr="002249F5" w:rsidRDefault="00444AFD"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На собственные и хозяйственные </w:t>
            </w:r>
            <w:r w:rsidR="008D7A3B">
              <w:rPr>
                <w:rFonts w:ascii="Times New Roman" w:hAnsi="Times New Roman" w:cs="Times New Roman"/>
                <w:b/>
                <w:color w:val="000000" w:themeColor="text1"/>
              </w:rPr>
              <w:br/>
            </w:r>
            <w:r w:rsidRPr="002249F5">
              <w:rPr>
                <w:rFonts w:ascii="Times New Roman" w:hAnsi="Times New Roman" w:cs="Times New Roman"/>
                <w:b/>
                <w:color w:val="000000" w:themeColor="text1"/>
              </w:rPr>
              <w:t>нужды Гкал/ч</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rsidR="00444AFD" w:rsidRPr="002249F5" w:rsidRDefault="00444AFD"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Тепловая мощность нетто, Гкал/ч</w:t>
            </w:r>
          </w:p>
        </w:tc>
      </w:tr>
      <w:tr w:rsidR="00433298" w:rsidRPr="00433298" w:rsidTr="00433298">
        <w:trPr>
          <w:trHeight w:val="283"/>
          <w:tblHeader/>
        </w:trPr>
        <w:tc>
          <w:tcPr>
            <w:tcW w:w="4422" w:type="dxa"/>
            <w:tcBorders>
              <w:top w:val="single" w:sz="4" w:space="0" w:color="auto"/>
              <w:left w:val="single" w:sz="4" w:space="0" w:color="auto"/>
              <w:bottom w:val="single" w:sz="4" w:space="0" w:color="auto"/>
              <w:right w:val="nil"/>
            </w:tcBorders>
            <w:shd w:val="clear" w:color="auto" w:fill="FFFFFF"/>
            <w:vAlign w:val="center"/>
          </w:tcPr>
          <w:p w:rsidR="00433298" w:rsidRPr="00433298" w:rsidRDefault="00433298" w:rsidP="00433298">
            <w:pPr>
              <w:spacing w:after="0" w:line="240" w:lineRule="auto"/>
              <w:ind w:left="-142" w:right="-99"/>
              <w:jc w:val="center"/>
              <w:rPr>
                <w:rFonts w:ascii="Times New Roman" w:hAnsi="Times New Roman" w:cs="Times New Roman"/>
                <w:b/>
                <w:color w:val="000000" w:themeColor="text1"/>
                <w:szCs w:val="28"/>
              </w:rPr>
            </w:pPr>
            <w:r w:rsidRPr="00433298">
              <w:rPr>
                <w:rFonts w:ascii="Times New Roman" w:hAnsi="Times New Roman" w:cs="Times New Roman"/>
                <w:b/>
                <w:color w:val="000000" w:themeColor="text1"/>
                <w:szCs w:val="28"/>
              </w:rPr>
              <w:t>1</w:t>
            </w:r>
          </w:p>
        </w:tc>
        <w:tc>
          <w:tcPr>
            <w:tcW w:w="1928" w:type="dxa"/>
            <w:tcBorders>
              <w:top w:val="single" w:sz="4" w:space="0" w:color="auto"/>
              <w:left w:val="single" w:sz="4" w:space="0" w:color="auto"/>
              <w:bottom w:val="single" w:sz="4" w:space="0" w:color="auto"/>
              <w:right w:val="nil"/>
            </w:tcBorders>
            <w:shd w:val="clear" w:color="auto" w:fill="FFFFFF"/>
            <w:vAlign w:val="center"/>
          </w:tcPr>
          <w:p w:rsidR="00433298" w:rsidRPr="00433298" w:rsidRDefault="00433298" w:rsidP="00433298">
            <w:pPr>
              <w:spacing w:after="0" w:line="240" w:lineRule="auto"/>
              <w:ind w:left="-142" w:right="-99"/>
              <w:jc w:val="center"/>
              <w:rPr>
                <w:rFonts w:ascii="Times New Roman" w:hAnsi="Times New Roman" w:cs="Times New Roman"/>
                <w:b/>
                <w:color w:val="000000" w:themeColor="text1"/>
                <w:szCs w:val="28"/>
              </w:rPr>
            </w:pPr>
            <w:r w:rsidRPr="00433298">
              <w:rPr>
                <w:rFonts w:ascii="Times New Roman" w:hAnsi="Times New Roman" w:cs="Times New Roman"/>
                <w:b/>
                <w:color w:val="000000" w:themeColor="text1"/>
                <w:szCs w:val="28"/>
              </w:rPr>
              <w:t>2</w:t>
            </w:r>
          </w:p>
        </w:tc>
        <w:tc>
          <w:tcPr>
            <w:tcW w:w="1928" w:type="dxa"/>
            <w:tcBorders>
              <w:top w:val="single" w:sz="4" w:space="0" w:color="auto"/>
              <w:left w:val="single" w:sz="4" w:space="0" w:color="auto"/>
              <w:bottom w:val="single" w:sz="4" w:space="0" w:color="auto"/>
              <w:right w:val="nil"/>
            </w:tcBorders>
            <w:shd w:val="clear" w:color="auto" w:fill="FFFFFF"/>
            <w:vAlign w:val="center"/>
          </w:tcPr>
          <w:p w:rsidR="00433298" w:rsidRPr="00433298" w:rsidRDefault="00433298" w:rsidP="00433298">
            <w:pPr>
              <w:spacing w:after="0" w:line="240" w:lineRule="auto"/>
              <w:ind w:left="-142" w:right="-99"/>
              <w:jc w:val="center"/>
              <w:rPr>
                <w:rFonts w:ascii="Times New Roman" w:hAnsi="Times New Roman" w:cs="Times New Roman"/>
                <w:b/>
                <w:color w:val="000000" w:themeColor="text1"/>
                <w:szCs w:val="28"/>
              </w:rPr>
            </w:pPr>
            <w:r w:rsidRPr="00433298">
              <w:rPr>
                <w:rFonts w:ascii="Times New Roman" w:hAnsi="Times New Roman" w:cs="Times New Roman"/>
                <w:b/>
                <w:color w:val="000000" w:themeColor="text1"/>
                <w:szCs w:val="28"/>
              </w:rPr>
              <w:t>3</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rsidR="00433298" w:rsidRPr="00433298" w:rsidRDefault="00433298" w:rsidP="00433298">
            <w:pPr>
              <w:spacing w:after="0" w:line="240" w:lineRule="auto"/>
              <w:ind w:left="-142" w:right="-99"/>
              <w:jc w:val="center"/>
              <w:rPr>
                <w:rFonts w:ascii="Times New Roman" w:hAnsi="Times New Roman" w:cs="Times New Roman"/>
                <w:b/>
                <w:color w:val="000000" w:themeColor="text1"/>
                <w:szCs w:val="28"/>
              </w:rPr>
            </w:pPr>
            <w:r w:rsidRPr="00433298">
              <w:rPr>
                <w:rFonts w:ascii="Times New Roman" w:hAnsi="Times New Roman" w:cs="Times New Roman"/>
                <w:b/>
                <w:color w:val="000000" w:themeColor="text1"/>
                <w:szCs w:val="28"/>
              </w:rPr>
              <w:t>4</w:t>
            </w:r>
          </w:p>
        </w:tc>
      </w:tr>
      <w:tr w:rsidR="00C80759" w:rsidRPr="00433298" w:rsidTr="00FD048C">
        <w:trPr>
          <w:trHeight w:val="638"/>
        </w:trPr>
        <w:tc>
          <w:tcPr>
            <w:tcW w:w="4422" w:type="dxa"/>
            <w:tcBorders>
              <w:top w:val="single" w:sz="4" w:space="0" w:color="auto"/>
              <w:left w:val="single" w:sz="4" w:space="0" w:color="auto"/>
              <w:bottom w:val="single" w:sz="4" w:space="0" w:color="auto"/>
              <w:right w:val="nil"/>
            </w:tcBorders>
            <w:shd w:val="clear" w:color="auto" w:fill="FFFFFF"/>
            <w:vAlign w:val="center"/>
          </w:tcPr>
          <w:p w:rsidR="00C80759" w:rsidRPr="00433298" w:rsidRDefault="00C80759" w:rsidP="00C80759">
            <w:pPr>
              <w:spacing w:after="0" w:line="240" w:lineRule="auto"/>
              <w:ind w:left="-142" w:right="-99"/>
              <w:jc w:val="center"/>
              <w:rPr>
                <w:rFonts w:ascii="Times New Roman" w:hAnsi="Times New Roman" w:cs="Times New Roman"/>
                <w:color w:val="000000" w:themeColor="text1"/>
                <w:szCs w:val="28"/>
              </w:rPr>
            </w:pPr>
            <w:r w:rsidRPr="00433298">
              <w:rPr>
                <w:rFonts w:ascii="Times New Roman" w:hAnsi="Times New Roman" w:cs="Times New Roman"/>
                <w:color w:val="000000" w:themeColor="text1"/>
                <w:szCs w:val="28"/>
              </w:rPr>
              <w:t xml:space="preserve">Котельная </w:t>
            </w:r>
            <w:r>
              <w:rPr>
                <w:rFonts w:ascii="Times New Roman" w:hAnsi="Times New Roman" w:cs="Times New Roman"/>
                <w:color w:val="000000" w:themeColor="text1"/>
                <w:szCs w:val="28"/>
              </w:rPr>
              <w:t>«Центральная»</w:t>
            </w:r>
          </w:p>
        </w:tc>
        <w:tc>
          <w:tcPr>
            <w:tcW w:w="1928" w:type="dxa"/>
            <w:tcBorders>
              <w:top w:val="single" w:sz="4" w:space="0" w:color="auto"/>
              <w:left w:val="single" w:sz="4" w:space="0" w:color="auto"/>
              <w:bottom w:val="single" w:sz="4" w:space="0" w:color="auto"/>
              <w:right w:val="nil"/>
            </w:tcBorders>
            <w:shd w:val="clear" w:color="auto" w:fill="FFFFFF"/>
            <w:vAlign w:val="center"/>
          </w:tcPr>
          <w:p w:rsidR="00C80759" w:rsidRPr="00C80759" w:rsidRDefault="00C80759" w:rsidP="00C80759">
            <w:pPr>
              <w:spacing w:after="0" w:line="240" w:lineRule="auto"/>
              <w:ind w:left="-142" w:right="-99"/>
              <w:jc w:val="center"/>
              <w:rPr>
                <w:rFonts w:ascii="Times New Roman" w:hAnsi="Times New Roman" w:cs="Times New Roman"/>
                <w:color w:val="000000" w:themeColor="text1"/>
                <w:szCs w:val="28"/>
              </w:rPr>
            </w:pPr>
            <w:r w:rsidRPr="00C80759">
              <w:rPr>
                <w:rFonts w:ascii="Times New Roman" w:hAnsi="Times New Roman" w:cs="Times New Roman"/>
                <w:color w:val="000000" w:themeColor="text1"/>
                <w:szCs w:val="28"/>
              </w:rPr>
              <w:t>4,800</w:t>
            </w:r>
          </w:p>
        </w:tc>
        <w:tc>
          <w:tcPr>
            <w:tcW w:w="1928" w:type="dxa"/>
            <w:tcBorders>
              <w:top w:val="single" w:sz="4" w:space="0" w:color="auto"/>
              <w:left w:val="single" w:sz="4" w:space="0" w:color="auto"/>
              <w:bottom w:val="single" w:sz="4" w:space="0" w:color="auto"/>
              <w:right w:val="nil"/>
            </w:tcBorders>
            <w:shd w:val="clear" w:color="auto" w:fill="FFFFFF"/>
            <w:vAlign w:val="center"/>
          </w:tcPr>
          <w:p w:rsidR="00C80759" w:rsidRPr="00C80759" w:rsidRDefault="00C80759" w:rsidP="00C80759">
            <w:pPr>
              <w:spacing w:after="0" w:line="240" w:lineRule="auto"/>
              <w:ind w:left="-142" w:right="-99"/>
              <w:jc w:val="center"/>
              <w:rPr>
                <w:rFonts w:ascii="Times New Roman" w:hAnsi="Times New Roman" w:cs="Times New Roman"/>
                <w:color w:val="000000" w:themeColor="text1"/>
                <w:szCs w:val="28"/>
              </w:rPr>
            </w:pPr>
            <w:r w:rsidRPr="00C80759">
              <w:rPr>
                <w:rFonts w:ascii="Times New Roman" w:hAnsi="Times New Roman" w:cs="Times New Roman"/>
                <w:color w:val="000000" w:themeColor="text1"/>
                <w:szCs w:val="28"/>
              </w:rPr>
              <w:t>0,043</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rsidR="00C80759" w:rsidRPr="00C80759" w:rsidRDefault="00C80759" w:rsidP="00C80759">
            <w:pPr>
              <w:spacing w:after="0" w:line="240" w:lineRule="auto"/>
              <w:ind w:left="-142" w:right="-99"/>
              <w:jc w:val="center"/>
              <w:rPr>
                <w:rFonts w:ascii="Times New Roman" w:hAnsi="Times New Roman" w:cs="Times New Roman"/>
                <w:color w:val="000000" w:themeColor="text1"/>
                <w:szCs w:val="28"/>
              </w:rPr>
            </w:pPr>
            <w:r w:rsidRPr="00C80759">
              <w:rPr>
                <w:rFonts w:ascii="Times New Roman" w:hAnsi="Times New Roman" w:cs="Times New Roman"/>
                <w:color w:val="000000" w:themeColor="text1"/>
                <w:szCs w:val="28"/>
              </w:rPr>
              <w:t>4,757</w:t>
            </w:r>
          </w:p>
        </w:tc>
      </w:tr>
    </w:tbl>
    <w:p w:rsidR="0021234B" w:rsidRPr="00433298" w:rsidRDefault="0021234B" w:rsidP="00433298">
      <w:pPr>
        <w:spacing w:after="0" w:line="240" w:lineRule="auto"/>
        <w:ind w:left="-142" w:right="-99"/>
        <w:jc w:val="center"/>
        <w:rPr>
          <w:rFonts w:ascii="Times New Roman" w:hAnsi="Times New Roman" w:cs="Times New Roman"/>
          <w:color w:val="000000" w:themeColor="text1"/>
          <w:szCs w:val="28"/>
        </w:rPr>
      </w:pPr>
      <w:bookmarkStart w:id="193" w:name="_Toc435791246"/>
      <w:bookmarkStart w:id="194" w:name="_Toc38550571"/>
    </w:p>
    <w:p w:rsidR="00444AFD" w:rsidRPr="00F267C6" w:rsidRDefault="00444AFD" w:rsidP="00215BB4">
      <w:pPr>
        <w:pStyle w:val="3"/>
        <w:spacing w:before="0"/>
        <w:jc w:val="center"/>
        <w:rPr>
          <w:rFonts w:ascii="Times New Roman" w:hAnsi="Times New Roman" w:cs="Times New Roman"/>
          <w:b w:val="0"/>
          <w:i/>
          <w:color w:val="000000" w:themeColor="text1"/>
          <w:sz w:val="24"/>
          <w:szCs w:val="24"/>
        </w:rPr>
      </w:pPr>
      <w:r w:rsidRPr="002249F5">
        <w:rPr>
          <w:rFonts w:ascii="Times New Roman" w:hAnsi="Times New Roman" w:cs="Times New Roman"/>
          <w:b w:val="0"/>
          <w:i/>
          <w:color w:val="000000" w:themeColor="text1"/>
          <w:sz w:val="24"/>
          <w:szCs w:val="24"/>
        </w:rPr>
        <w:t xml:space="preserve">1.2.5 Срок </w:t>
      </w:r>
      <w:r w:rsidRPr="00F267C6">
        <w:rPr>
          <w:rFonts w:ascii="Times New Roman" w:hAnsi="Times New Roman" w:cs="Times New Roman"/>
          <w:b w:val="0"/>
          <w:i/>
          <w:color w:val="000000" w:themeColor="text1"/>
          <w:sz w:val="24"/>
          <w:szCs w:val="24"/>
        </w:rPr>
        <w:t xml:space="preserve">ввода в эксплуатацию теплофикационного оборудования, год последнего </w:t>
      </w:r>
      <w:r w:rsidR="00034AD8" w:rsidRPr="00F267C6">
        <w:rPr>
          <w:rFonts w:ascii="Times New Roman" w:hAnsi="Times New Roman" w:cs="Times New Roman"/>
          <w:b w:val="0"/>
          <w:i/>
          <w:color w:val="000000" w:themeColor="text1"/>
          <w:sz w:val="24"/>
          <w:szCs w:val="24"/>
        </w:rPr>
        <w:br/>
      </w:r>
      <w:r w:rsidRPr="00F267C6">
        <w:rPr>
          <w:rFonts w:ascii="Times New Roman" w:hAnsi="Times New Roman" w:cs="Times New Roman"/>
          <w:b w:val="0"/>
          <w:i/>
          <w:color w:val="000000" w:themeColor="text1"/>
          <w:sz w:val="24"/>
          <w:szCs w:val="24"/>
        </w:rPr>
        <w:t xml:space="preserve">освидетельствования при допуске к эксплуатации после ремонтов, год продления ресурса и </w:t>
      </w:r>
      <w:r w:rsidR="00034AD8" w:rsidRPr="00F267C6">
        <w:rPr>
          <w:rFonts w:ascii="Times New Roman" w:hAnsi="Times New Roman" w:cs="Times New Roman"/>
          <w:b w:val="0"/>
          <w:i/>
          <w:color w:val="000000" w:themeColor="text1"/>
          <w:sz w:val="24"/>
          <w:szCs w:val="24"/>
        </w:rPr>
        <w:br/>
      </w:r>
      <w:r w:rsidRPr="00F267C6">
        <w:rPr>
          <w:rFonts w:ascii="Times New Roman" w:hAnsi="Times New Roman" w:cs="Times New Roman"/>
          <w:b w:val="0"/>
          <w:i/>
          <w:color w:val="000000" w:themeColor="text1"/>
          <w:sz w:val="24"/>
          <w:szCs w:val="24"/>
        </w:rPr>
        <w:t>мероприятия по продлению ресурса</w:t>
      </w:r>
      <w:bookmarkEnd w:id="193"/>
      <w:bookmarkEnd w:id="194"/>
    </w:p>
    <w:p w:rsidR="002B7062" w:rsidRPr="00F267C6" w:rsidRDefault="002B7062" w:rsidP="00215BB4">
      <w:pPr>
        <w:spacing w:after="0"/>
        <w:ind w:firstLine="709"/>
        <w:jc w:val="both"/>
        <w:rPr>
          <w:rFonts w:ascii="Times New Roman" w:hAnsi="Times New Roman" w:cs="Times New Roman"/>
          <w:color w:val="000000" w:themeColor="text1"/>
          <w:sz w:val="24"/>
          <w:szCs w:val="24"/>
        </w:rPr>
      </w:pPr>
    </w:p>
    <w:p w:rsidR="00444AFD" w:rsidRPr="00F267C6" w:rsidRDefault="00444AFD" w:rsidP="00215BB4">
      <w:pPr>
        <w:spacing w:after="0"/>
        <w:ind w:firstLine="709"/>
        <w:jc w:val="both"/>
        <w:rPr>
          <w:rFonts w:ascii="Times New Roman" w:hAnsi="Times New Roman" w:cs="Times New Roman"/>
          <w:color w:val="000000" w:themeColor="text1"/>
          <w:sz w:val="24"/>
          <w:szCs w:val="24"/>
        </w:rPr>
      </w:pPr>
      <w:r w:rsidRPr="00F267C6">
        <w:rPr>
          <w:rFonts w:ascii="Times New Roman" w:hAnsi="Times New Roman" w:cs="Times New Roman"/>
          <w:color w:val="000000" w:themeColor="text1"/>
          <w:sz w:val="24"/>
          <w:szCs w:val="24"/>
        </w:rPr>
        <w:t xml:space="preserve">Сроки ввода в эксплуатацию оборудования </w:t>
      </w:r>
      <w:r w:rsidR="00240F03">
        <w:rPr>
          <w:rFonts w:ascii="Times New Roman" w:hAnsi="Times New Roman" w:cs="Times New Roman"/>
          <w:color w:val="000000" w:themeColor="text1"/>
          <w:sz w:val="24"/>
          <w:szCs w:val="24"/>
        </w:rPr>
        <w:t xml:space="preserve">котельной </w:t>
      </w:r>
      <w:r w:rsidR="005E6324" w:rsidRPr="00F267C6">
        <w:rPr>
          <w:rFonts w:ascii="Times New Roman" w:hAnsi="Times New Roman" w:cs="Times New Roman"/>
          <w:color w:val="000000" w:themeColor="text1"/>
          <w:sz w:val="24"/>
          <w:szCs w:val="24"/>
        </w:rPr>
        <w:t>представлены</w:t>
      </w:r>
      <w:r w:rsidR="006848A0" w:rsidRPr="00F267C6">
        <w:rPr>
          <w:rFonts w:ascii="Times New Roman" w:hAnsi="Times New Roman" w:cs="Times New Roman"/>
          <w:color w:val="000000" w:themeColor="text1"/>
          <w:sz w:val="24"/>
          <w:szCs w:val="24"/>
        </w:rPr>
        <w:t xml:space="preserve"> в таблице</w:t>
      </w:r>
      <w:r w:rsidRPr="00F267C6">
        <w:rPr>
          <w:rFonts w:ascii="Times New Roman" w:hAnsi="Times New Roman" w:cs="Times New Roman"/>
          <w:color w:val="000000" w:themeColor="text1"/>
          <w:sz w:val="24"/>
          <w:szCs w:val="24"/>
        </w:rPr>
        <w:t xml:space="preserve">. </w:t>
      </w:r>
    </w:p>
    <w:p w:rsidR="005D64D4" w:rsidRPr="00F267C6" w:rsidRDefault="005D64D4" w:rsidP="00215BB4">
      <w:pPr>
        <w:spacing w:after="0"/>
        <w:jc w:val="both"/>
        <w:rPr>
          <w:rFonts w:ascii="Times New Roman" w:hAnsi="Times New Roman" w:cs="Times New Roman"/>
          <w:color w:val="000000" w:themeColor="text1"/>
          <w:sz w:val="24"/>
          <w:szCs w:val="24"/>
        </w:rPr>
      </w:pPr>
    </w:p>
    <w:p w:rsidR="00444AFD" w:rsidRDefault="00444AFD"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F267C6">
        <w:rPr>
          <w:rFonts w:ascii="Times New Roman" w:hAnsi="Times New Roman" w:cs="Times New Roman"/>
          <w:color w:val="000000" w:themeColor="text1"/>
          <w:sz w:val="24"/>
          <w:szCs w:val="24"/>
        </w:rPr>
        <w:t>Даты ввода в эксплуатацию и сроки освидетельствования котлов источников</w:t>
      </w:r>
      <w:r w:rsidR="00D76E31" w:rsidRPr="00F267C6">
        <w:rPr>
          <w:rFonts w:ascii="Times New Roman" w:hAnsi="Times New Roman" w:cs="Times New Roman"/>
          <w:color w:val="000000" w:themeColor="text1"/>
          <w:sz w:val="24"/>
          <w:szCs w:val="24"/>
        </w:rPr>
        <w:t xml:space="preserve"> </w:t>
      </w:r>
      <w:r w:rsidRPr="00F267C6">
        <w:rPr>
          <w:rFonts w:ascii="Times New Roman" w:hAnsi="Times New Roman" w:cs="Times New Roman"/>
          <w:color w:val="000000" w:themeColor="text1"/>
          <w:sz w:val="24"/>
          <w:szCs w:val="24"/>
        </w:rPr>
        <w:t>тепловой энергии</w:t>
      </w:r>
    </w:p>
    <w:tbl>
      <w:tblPr>
        <w:tblW w:w="10211" w:type="dxa"/>
        <w:tblLayout w:type="fixed"/>
        <w:tblCellMar>
          <w:left w:w="0" w:type="dxa"/>
          <w:right w:w="0" w:type="dxa"/>
        </w:tblCellMar>
        <w:tblLook w:val="0000" w:firstRow="0" w:lastRow="0" w:firstColumn="0" w:lastColumn="0" w:noHBand="0" w:noVBand="0"/>
      </w:tblPr>
      <w:tblGrid>
        <w:gridCol w:w="1853"/>
        <w:gridCol w:w="1422"/>
        <w:gridCol w:w="1422"/>
        <w:gridCol w:w="1422"/>
        <w:gridCol w:w="682"/>
        <w:gridCol w:w="1705"/>
        <w:gridCol w:w="1705"/>
      </w:tblGrid>
      <w:tr w:rsidR="00433298" w:rsidRPr="00D76E31" w:rsidTr="00590B17">
        <w:trPr>
          <w:trHeight w:val="1118"/>
          <w:tblHeader/>
        </w:trPr>
        <w:tc>
          <w:tcPr>
            <w:tcW w:w="1853" w:type="dxa"/>
            <w:tcBorders>
              <w:top w:val="single" w:sz="4" w:space="0" w:color="auto"/>
              <w:left w:val="single" w:sz="4" w:space="0" w:color="auto"/>
              <w:bottom w:val="single" w:sz="4" w:space="0" w:color="auto"/>
              <w:right w:val="nil"/>
            </w:tcBorders>
            <w:shd w:val="clear" w:color="auto" w:fill="FFFFFF"/>
            <w:vAlign w:val="center"/>
          </w:tcPr>
          <w:p w:rsidR="00433298" w:rsidRPr="00D76E31" w:rsidRDefault="00433298" w:rsidP="00197A8D">
            <w:pPr>
              <w:spacing w:after="0"/>
              <w:jc w:val="center"/>
              <w:rPr>
                <w:rFonts w:ascii="Times New Roman" w:hAnsi="Times New Roman" w:cs="Times New Roman"/>
                <w:b/>
              </w:rPr>
            </w:pPr>
            <w:r w:rsidRPr="00D76E31">
              <w:rPr>
                <w:rFonts w:ascii="Times New Roman" w:hAnsi="Times New Roman" w:cs="Times New Roman"/>
                <w:b/>
              </w:rPr>
              <w:t>Источник</w:t>
            </w:r>
          </w:p>
        </w:tc>
        <w:tc>
          <w:tcPr>
            <w:tcW w:w="1422" w:type="dxa"/>
            <w:tcBorders>
              <w:top w:val="single" w:sz="4" w:space="0" w:color="auto"/>
              <w:left w:val="single" w:sz="4" w:space="0" w:color="auto"/>
              <w:bottom w:val="single" w:sz="4" w:space="0" w:color="auto"/>
              <w:right w:val="nil"/>
            </w:tcBorders>
            <w:shd w:val="clear" w:color="auto" w:fill="FFFFFF"/>
            <w:vAlign w:val="center"/>
          </w:tcPr>
          <w:p w:rsidR="00433298" w:rsidRPr="00D76E31" w:rsidRDefault="00433298" w:rsidP="00197A8D">
            <w:pPr>
              <w:spacing w:after="0"/>
              <w:jc w:val="center"/>
              <w:rPr>
                <w:rFonts w:ascii="Times New Roman" w:hAnsi="Times New Roman" w:cs="Times New Roman"/>
                <w:b/>
              </w:rPr>
            </w:pPr>
            <w:r w:rsidRPr="00D76E31">
              <w:rPr>
                <w:rFonts w:ascii="Times New Roman" w:hAnsi="Times New Roman" w:cs="Times New Roman"/>
                <w:b/>
              </w:rPr>
              <w:t xml:space="preserve">Год ввода котельной в </w:t>
            </w:r>
            <w:proofErr w:type="spellStart"/>
            <w:r w:rsidRPr="00D76E31">
              <w:rPr>
                <w:rFonts w:ascii="Times New Roman" w:hAnsi="Times New Roman" w:cs="Times New Roman"/>
                <w:b/>
              </w:rPr>
              <w:t>экспл</w:t>
            </w:r>
            <w:proofErr w:type="spellEnd"/>
            <w:r w:rsidRPr="00D76E31">
              <w:rPr>
                <w:rFonts w:ascii="Times New Roman" w:hAnsi="Times New Roman" w:cs="Times New Roman"/>
                <w:b/>
              </w:rPr>
              <w:t>.</w:t>
            </w:r>
          </w:p>
        </w:tc>
        <w:tc>
          <w:tcPr>
            <w:tcW w:w="1422" w:type="dxa"/>
            <w:tcBorders>
              <w:top w:val="single" w:sz="4" w:space="0" w:color="auto"/>
              <w:left w:val="single" w:sz="4" w:space="0" w:color="auto"/>
              <w:bottom w:val="single" w:sz="4" w:space="0" w:color="auto"/>
              <w:right w:val="nil"/>
            </w:tcBorders>
            <w:shd w:val="clear" w:color="auto" w:fill="FFFFFF"/>
            <w:vAlign w:val="center"/>
          </w:tcPr>
          <w:p w:rsidR="00433298" w:rsidRPr="00D76E31" w:rsidRDefault="00433298" w:rsidP="00197A8D">
            <w:pPr>
              <w:spacing w:after="0"/>
              <w:jc w:val="center"/>
              <w:rPr>
                <w:rFonts w:ascii="Times New Roman" w:hAnsi="Times New Roman" w:cs="Times New Roman"/>
                <w:b/>
              </w:rPr>
            </w:pPr>
            <w:r w:rsidRPr="00D76E31">
              <w:rPr>
                <w:rFonts w:ascii="Times New Roman" w:hAnsi="Times New Roman" w:cs="Times New Roman"/>
                <w:b/>
              </w:rPr>
              <w:t xml:space="preserve">Год ввода котлов в </w:t>
            </w:r>
            <w:proofErr w:type="spellStart"/>
            <w:r w:rsidRPr="00D76E31">
              <w:rPr>
                <w:rFonts w:ascii="Times New Roman" w:hAnsi="Times New Roman" w:cs="Times New Roman"/>
                <w:b/>
              </w:rPr>
              <w:t>экспл</w:t>
            </w:r>
            <w:proofErr w:type="spellEnd"/>
            <w:r w:rsidRPr="00D76E31">
              <w:rPr>
                <w:rFonts w:ascii="Times New Roman" w:hAnsi="Times New Roman" w:cs="Times New Roman"/>
                <w:b/>
              </w:rPr>
              <w:t>.</w:t>
            </w:r>
          </w:p>
        </w:tc>
        <w:tc>
          <w:tcPr>
            <w:tcW w:w="1422" w:type="dxa"/>
            <w:tcBorders>
              <w:top w:val="single" w:sz="4" w:space="0" w:color="auto"/>
              <w:left w:val="single" w:sz="4" w:space="0" w:color="auto"/>
              <w:bottom w:val="single" w:sz="4" w:space="0" w:color="auto"/>
              <w:right w:val="nil"/>
            </w:tcBorders>
            <w:shd w:val="clear" w:color="auto" w:fill="FFFFFF"/>
            <w:vAlign w:val="center"/>
          </w:tcPr>
          <w:p w:rsidR="00433298" w:rsidRPr="00D76E31" w:rsidRDefault="00433298" w:rsidP="00433298">
            <w:pPr>
              <w:spacing w:after="0"/>
              <w:jc w:val="center"/>
              <w:rPr>
                <w:rFonts w:ascii="Times New Roman" w:hAnsi="Times New Roman" w:cs="Times New Roman"/>
                <w:b/>
              </w:rPr>
            </w:pPr>
            <w:r w:rsidRPr="00D76E31">
              <w:rPr>
                <w:rFonts w:ascii="Times New Roman" w:hAnsi="Times New Roman" w:cs="Times New Roman"/>
                <w:b/>
              </w:rPr>
              <w:t>Возраст</w:t>
            </w:r>
            <w:r>
              <w:rPr>
                <w:rFonts w:ascii="Times New Roman" w:hAnsi="Times New Roman" w:cs="Times New Roman"/>
                <w:b/>
              </w:rPr>
              <w:t xml:space="preserve"> на 01.2020</w:t>
            </w:r>
            <w:r w:rsidRPr="00D76E31">
              <w:rPr>
                <w:rFonts w:ascii="Times New Roman" w:hAnsi="Times New Roman" w:cs="Times New Roman"/>
                <w:b/>
              </w:rPr>
              <w:t>,</w:t>
            </w:r>
            <w:r>
              <w:rPr>
                <w:rFonts w:ascii="Times New Roman" w:hAnsi="Times New Roman" w:cs="Times New Roman"/>
                <w:b/>
              </w:rPr>
              <w:t xml:space="preserve"> </w:t>
            </w:r>
            <w:r w:rsidRPr="00D76E31">
              <w:rPr>
                <w:rFonts w:ascii="Times New Roman" w:hAnsi="Times New Roman" w:cs="Times New Roman"/>
                <w:b/>
              </w:rPr>
              <w:t>лет</w:t>
            </w:r>
          </w:p>
        </w:tc>
        <w:tc>
          <w:tcPr>
            <w:tcW w:w="682" w:type="dxa"/>
            <w:tcBorders>
              <w:top w:val="single" w:sz="4" w:space="0" w:color="auto"/>
              <w:left w:val="single" w:sz="4" w:space="0" w:color="auto"/>
              <w:bottom w:val="single" w:sz="4" w:space="0" w:color="auto"/>
              <w:right w:val="nil"/>
            </w:tcBorders>
            <w:shd w:val="clear" w:color="auto" w:fill="FFFFFF"/>
            <w:vAlign w:val="center"/>
          </w:tcPr>
          <w:p w:rsidR="00433298" w:rsidRPr="00D76E31" w:rsidRDefault="00433298" w:rsidP="00197A8D">
            <w:pPr>
              <w:spacing w:after="0"/>
              <w:jc w:val="center"/>
              <w:rPr>
                <w:rFonts w:ascii="Times New Roman" w:hAnsi="Times New Roman" w:cs="Times New Roman"/>
                <w:b/>
              </w:rPr>
            </w:pPr>
            <w:r w:rsidRPr="00D76E31">
              <w:rPr>
                <w:rFonts w:ascii="Times New Roman" w:hAnsi="Times New Roman" w:cs="Times New Roman"/>
                <w:b/>
              </w:rPr>
              <w:t>%</w:t>
            </w:r>
          </w:p>
          <w:p w:rsidR="00433298" w:rsidRPr="00D76E31" w:rsidRDefault="00433298" w:rsidP="00197A8D">
            <w:pPr>
              <w:spacing w:after="0"/>
              <w:jc w:val="center"/>
              <w:rPr>
                <w:rFonts w:ascii="Times New Roman" w:hAnsi="Times New Roman" w:cs="Times New Roman"/>
                <w:b/>
              </w:rPr>
            </w:pPr>
            <w:r w:rsidRPr="00D76E31">
              <w:rPr>
                <w:rFonts w:ascii="Times New Roman" w:hAnsi="Times New Roman" w:cs="Times New Roman"/>
                <w:b/>
              </w:rPr>
              <w:t>износа</w:t>
            </w:r>
          </w:p>
        </w:tc>
        <w:tc>
          <w:tcPr>
            <w:tcW w:w="1705" w:type="dxa"/>
            <w:tcBorders>
              <w:top w:val="single" w:sz="4" w:space="0" w:color="auto"/>
              <w:left w:val="single" w:sz="4" w:space="0" w:color="auto"/>
              <w:bottom w:val="single" w:sz="4" w:space="0" w:color="auto"/>
              <w:right w:val="nil"/>
            </w:tcBorders>
            <w:shd w:val="clear" w:color="auto" w:fill="FFFFFF"/>
            <w:vAlign w:val="center"/>
          </w:tcPr>
          <w:p w:rsidR="00433298" w:rsidRPr="00D76E31" w:rsidRDefault="00433298" w:rsidP="00197A8D">
            <w:pPr>
              <w:spacing w:after="0"/>
              <w:jc w:val="center"/>
              <w:rPr>
                <w:rFonts w:ascii="Times New Roman" w:hAnsi="Times New Roman" w:cs="Times New Roman"/>
                <w:b/>
              </w:rPr>
            </w:pPr>
            <w:r>
              <w:rPr>
                <w:rFonts w:ascii="Times New Roman" w:hAnsi="Times New Roman" w:cs="Times New Roman"/>
                <w:b/>
              </w:rPr>
              <w:t>Год последнего освидетельствования</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433298" w:rsidRPr="00D76E31" w:rsidRDefault="00433298" w:rsidP="00197A8D">
            <w:pPr>
              <w:spacing w:after="0"/>
              <w:jc w:val="center"/>
              <w:rPr>
                <w:rFonts w:ascii="Times New Roman" w:hAnsi="Times New Roman" w:cs="Times New Roman"/>
                <w:b/>
              </w:rPr>
            </w:pPr>
            <w:r>
              <w:rPr>
                <w:rFonts w:ascii="Times New Roman" w:hAnsi="Times New Roman" w:cs="Times New Roman"/>
                <w:b/>
              </w:rPr>
              <w:t>Год очередного освидетельствования</w:t>
            </w:r>
          </w:p>
        </w:tc>
      </w:tr>
      <w:tr w:rsidR="00ED3572" w:rsidRPr="00142545" w:rsidTr="007E21CA">
        <w:trPr>
          <w:trHeight w:val="64"/>
          <w:tblHeader/>
        </w:trPr>
        <w:tc>
          <w:tcPr>
            <w:tcW w:w="1853" w:type="dxa"/>
            <w:tcBorders>
              <w:top w:val="single" w:sz="4" w:space="0" w:color="auto"/>
              <w:left w:val="single" w:sz="4" w:space="0" w:color="auto"/>
              <w:bottom w:val="single" w:sz="4" w:space="0" w:color="auto"/>
              <w:right w:val="nil"/>
            </w:tcBorders>
            <w:shd w:val="clear" w:color="auto" w:fill="FFFFFF"/>
            <w:vAlign w:val="center"/>
          </w:tcPr>
          <w:p w:rsidR="00ED3572" w:rsidRPr="00142545" w:rsidRDefault="00ED3572" w:rsidP="007E21CA">
            <w:pPr>
              <w:spacing w:after="0"/>
              <w:jc w:val="center"/>
              <w:rPr>
                <w:rFonts w:ascii="Times New Roman" w:hAnsi="Times New Roman" w:cs="Times New Roman"/>
                <w:b/>
              </w:rPr>
            </w:pPr>
            <w:r w:rsidRPr="00142545">
              <w:rPr>
                <w:rFonts w:ascii="Times New Roman" w:hAnsi="Times New Roman" w:cs="Times New Roman"/>
                <w:b/>
              </w:rPr>
              <w:t>1</w:t>
            </w:r>
          </w:p>
        </w:tc>
        <w:tc>
          <w:tcPr>
            <w:tcW w:w="1422" w:type="dxa"/>
            <w:tcBorders>
              <w:top w:val="single" w:sz="4" w:space="0" w:color="auto"/>
              <w:left w:val="single" w:sz="4" w:space="0" w:color="auto"/>
              <w:bottom w:val="single" w:sz="4" w:space="0" w:color="auto"/>
              <w:right w:val="nil"/>
            </w:tcBorders>
            <w:shd w:val="clear" w:color="auto" w:fill="FFFFFF"/>
            <w:vAlign w:val="center"/>
          </w:tcPr>
          <w:p w:rsidR="00ED3572" w:rsidRPr="00142545" w:rsidRDefault="00ED3572" w:rsidP="007E21CA">
            <w:pPr>
              <w:spacing w:after="0"/>
              <w:jc w:val="center"/>
              <w:rPr>
                <w:rFonts w:ascii="Times New Roman" w:hAnsi="Times New Roman" w:cs="Times New Roman"/>
                <w:b/>
              </w:rPr>
            </w:pPr>
            <w:r w:rsidRPr="00142545">
              <w:rPr>
                <w:rFonts w:ascii="Times New Roman" w:hAnsi="Times New Roman" w:cs="Times New Roman"/>
                <w:b/>
              </w:rPr>
              <w:t>2</w:t>
            </w:r>
          </w:p>
        </w:tc>
        <w:tc>
          <w:tcPr>
            <w:tcW w:w="1422" w:type="dxa"/>
            <w:tcBorders>
              <w:top w:val="single" w:sz="4" w:space="0" w:color="auto"/>
              <w:left w:val="single" w:sz="4" w:space="0" w:color="auto"/>
              <w:bottom w:val="single" w:sz="4" w:space="0" w:color="auto"/>
              <w:right w:val="nil"/>
            </w:tcBorders>
            <w:shd w:val="clear" w:color="auto" w:fill="FFFFFF"/>
            <w:vAlign w:val="center"/>
          </w:tcPr>
          <w:p w:rsidR="00ED3572" w:rsidRPr="00142545" w:rsidRDefault="00ED3572" w:rsidP="007E21CA">
            <w:pPr>
              <w:spacing w:after="0"/>
              <w:jc w:val="center"/>
              <w:rPr>
                <w:rFonts w:ascii="Times New Roman" w:hAnsi="Times New Roman" w:cs="Times New Roman"/>
                <w:b/>
              </w:rPr>
            </w:pPr>
            <w:r w:rsidRPr="00142545">
              <w:rPr>
                <w:rFonts w:ascii="Times New Roman" w:hAnsi="Times New Roman" w:cs="Times New Roman"/>
                <w:b/>
              </w:rPr>
              <w:t>3</w:t>
            </w:r>
          </w:p>
        </w:tc>
        <w:tc>
          <w:tcPr>
            <w:tcW w:w="1422" w:type="dxa"/>
            <w:tcBorders>
              <w:top w:val="single" w:sz="4" w:space="0" w:color="auto"/>
              <w:left w:val="single" w:sz="4" w:space="0" w:color="auto"/>
              <w:bottom w:val="single" w:sz="4" w:space="0" w:color="auto"/>
              <w:right w:val="nil"/>
            </w:tcBorders>
            <w:shd w:val="clear" w:color="auto" w:fill="FFFFFF"/>
            <w:vAlign w:val="center"/>
          </w:tcPr>
          <w:p w:rsidR="00ED3572" w:rsidRPr="00142545" w:rsidRDefault="00ED3572" w:rsidP="007E21CA">
            <w:pPr>
              <w:spacing w:after="0"/>
              <w:jc w:val="center"/>
              <w:rPr>
                <w:rFonts w:ascii="Times New Roman" w:hAnsi="Times New Roman" w:cs="Times New Roman"/>
                <w:b/>
              </w:rPr>
            </w:pPr>
            <w:r w:rsidRPr="00142545">
              <w:rPr>
                <w:rFonts w:ascii="Times New Roman" w:hAnsi="Times New Roman" w:cs="Times New Roman"/>
                <w:b/>
              </w:rPr>
              <w:t>4</w:t>
            </w:r>
          </w:p>
        </w:tc>
        <w:tc>
          <w:tcPr>
            <w:tcW w:w="682" w:type="dxa"/>
            <w:tcBorders>
              <w:top w:val="single" w:sz="4" w:space="0" w:color="auto"/>
              <w:left w:val="single" w:sz="4" w:space="0" w:color="auto"/>
              <w:bottom w:val="single" w:sz="4" w:space="0" w:color="auto"/>
              <w:right w:val="nil"/>
            </w:tcBorders>
            <w:shd w:val="clear" w:color="auto" w:fill="FFFFFF"/>
            <w:vAlign w:val="center"/>
          </w:tcPr>
          <w:p w:rsidR="00ED3572" w:rsidRPr="00142545" w:rsidRDefault="00ED3572" w:rsidP="007E21CA">
            <w:pPr>
              <w:spacing w:after="0"/>
              <w:jc w:val="center"/>
              <w:rPr>
                <w:rFonts w:ascii="Times New Roman" w:hAnsi="Times New Roman" w:cs="Times New Roman"/>
                <w:b/>
              </w:rPr>
            </w:pPr>
            <w:r w:rsidRPr="00142545">
              <w:rPr>
                <w:rFonts w:ascii="Times New Roman" w:hAnsi="Times New Roman" w:cs="Times New Roman"/>
                <w:b/>
              </w:rPr>
              <w:t>5</w:t>
            </w:r>
          </w:p>
        </w:tc>
        <w:tc>
          <w:tcPr>
            <w:tcW w:w="1705" w:type="dxa"/>
            <w:tcBorders>
              <w:top w:val="single" w:sz="4" w:space="0" w:color="auto"/>
              <w:left w:val="single" w:sz="4" w:space="0" w:color="auto"/>
              <w:bottom w:val="single" w:sz="4" w:space="0" w:color="auto"/>
              <w:right w:val="nil"/>
            </w:tcBorders>
            <w:shd w:val="clear" w:color="auto" w:fill="FFFFFF"/>
            <w:vAlign w:val="center"/>
          </w:tcPr>
          <w:p w:rsidR="00ED3572" w:rsidRPr="00142545" w:rsidRDefault="00ED3572" w:rsidP="007E21CA">
            <w:pPr>
              <w:spacing w:after="0"/>
              <w:jc w:val="center"/>
              <w:rPr>
                <w:rFonts w:ascii="Times New Roman" w:hAnsi="Times New Roman" w:cs="Times New Roman"/>
                <w:b/>
              </w:rPr>
            </w:pPr>
            <w:r w:rsidRPr="00142545">
              <w:rPr>
                <w:rFonts w:ascii="Times New Roman" w:hAnsi="Times New Roman" w:cs="Times New Roman"/>
                <w:b/>
              </w:rPr>
              <w:t>6</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ED3572" w:rsidRPr="00142545" w:rsidRDefault="00ED3572" w:rsidP="007E21CA">
            <w:pPr>
              <w:spacing w:after="0"/>
              <w:jc w:val="center"/>
              <w:rPr>
                <w:rFonts w:ascii="Times New Roman" w:hAnsi="Times New Roman" w:cs="Times New Roman"/>
                <w:b/>
              </w:rPr>
            </w:pPr>
            <w:r w:rsidRPr="00142545">
              <w:rPr>
                <w:rFonts w:ascii="Times New Roman" w:hAnsi="Times New Roman" w:cs="Times New Roman"/>
                <w:b/>
              </w:rPr>
              <w:t>7</w:t>
            </w:r>
          </w:p>
        </w:tc>
      </w:tr>
      <w:tr w:rsidR="00ED3572" w:rsidRPr="00142545" w:rsidTr="00FD3E13">
        <w:trPr>
          <w:trHeight w:val="340"/>
          <w:tblHeader/>
        </w:trPr>
        <w:tc>
          <w:tcPr>
            <w:tcW w:w="1021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ED3572" w:rsidRPr="00142545" w:rsidRDefault="00ED3572" w:rsidP="00240F03">
            <w:pPr>
              <w:spacing w:after="0"/>
              <w:jc w:val="center"/>
              <w:rPr>
                <w:rFonts w:ascii="Times New Roman" w:hAnsi="Times New Roman" w:cs="Times New Roman"/>
                <w:b/>
              </w:rPr>
            </w:pPr>
            <w:r>
              <w:rPr>
                <w:rFonts w:ascii="Times New Roman" w:hAnsi="Times New Roman" w:cs="Times New Roman"/>
                <w:b/>
              </w:rPr>
              <w:t>Котельная «</w:t>
            </w:r>
            <w:r w:rsidR="00240F03">
              <w:rPr>
                <w:rFonts w:ascii="Times New Roman" w:hAnsi="Times New Roman" w:cs="Times New Roman"/>
                <w:b/>
              </w:rPr>
              <w:t>Центральная</w:t>
            </w:r>
            <w:r>
              <w:rPr>
                <w:rFonts w:ascii="Times New Roman" w:hAnsi="Times New Roman" w:cs="Times New Roman"/>
                <w:b/>
              </w:rPr>
              <w:t>»</w:t>
            </w:r>
          </w:p>
        </w:tc>
      </w:tr>
      <w:tr w:rsidR="00FD3E13" w:rsidRPr="0054185B" w:rsidTr="00FD3E13">
        <w:trPr>
          <w:trHeight w:val="340"/>
        </w:trPr>
        <w:tc>
          <w:tcPr>
            <w:tcW w:w="1853" w:type="dxa"/>
            <w:tcBorders>
              <w:top w:val="single" w:sz="4" w:space="0" w:color="auto"/>
              <w:left w:val="single" w:sz="4" w:space="0" w:color="auto"/>
              <w:bottom w:val="single" w:sz="4" w:space="0" w:color="auto"/>
              <w:right w:val="nil"/>
            </w:tcBorders>
            <w:shd w:val="clear" w:color="auto" w:fill="FFFFFF"/>
            <w:vAlign w:val="center"/>
          </w:tcPr>
          <w:p w:rsidR="00FD3E13" w:rsidRPr="00F00C25" w:rsidRDefault="00FD3E13" w:rsidP="00FD3E13">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p>
        </w:tc>
        <w:tc>
          <w:tcPr>
            <w:tcW w:w="1422" w:type="dxa"/>
            <w:vMerge w:val="restart"/>
            <w:tcBorders>
              <w:top w:val="single" w:sz="4" w:space="0" w:color="auto"/>
              <w:left w:val="single" w:sz="4" w:space="0" w:color="auto"/>
              <w:right w:val="nil"/>
            </w:tcBorders>
            <w:shd w:val="clear" w:color="auto" w:fill="FFFFFF"/>
            <w:vAlign w:val="center"/>
          </w:tcPr>
          <w:p w:rsidR="00FD3E13" w:rsidRPr="00C26BCD" w:rsidRDefault="00C80759" w:rsidP="00FD3E13">
            <w:pPr>
              <w:spacing w:after="0"/>
              <w:jc w:val="center"/>
              <w:rPr>
                <w:rFonts w:ascii="Times New Roman" w:hAnsi="Times New Roman" w:cs="Times New Roman"/>
              </w:rPr>
            </w:pPr>
            <w:r>
              <w:rPr>
                <w:rFonts w:ascii="Times New Roman" w:hAnsi="Times New Roman" w:cs="Times New Roman"/>
              </w:rPr>
              <w:t>1975</w:t>
            </w:r>
          </w:p>
        </w:tc>
        <w:tc>
          <w:tcPr>
            <w:tcW w:w="1422" w:type="dxa"/>
            <w:tcBorders>
              <w:top w:val="single" w:sz="4" w:space="0" w:color="auto"/>
              <w:left w:val="single" w:sz="4" w:space="0" w:color="auto"/>
              <w:bottom w:val="single" w:sz="4" w:space="0" w:color="auto"/>
              <w:right w:val="nil"/>
            </w:tcBorders>
            <w:shd w:val="clear" w:color="auto" w:fill="FFFFFF"/>
            <w:vAlign w:val="center"/>
          </w:tcPr>
          <w:p w:rsidR="00FD3E13" w:rsidRPr="00590B17" w:rsidRDefault="00FD3E13" w:rsidP="00FD3E13">
            <w:pPr>
              <w:spacing w:after="0"/>
              <w:jc w:val="center"/>
              <w:rPr>
                <w:rFonts w:ascii="Times New Roman" w:hAnsi="Times New Roman" w:cs="Times New Roman"/>
              </w:rPr>
            </w:pPr>
            <w:r>
              <w:rPr>
                <w:rFonts w:ascii="Times New Roman" w:hAnsi="Times New Roman" w:cs="Times New Roman"/>
              </w:rPr>
              <w:t>н/д</w:t>
            </w:r>
          </w:p>
        </w:tc>
        <w:tc>
          <w:tcPr>
            <w:tcW w:w="1422" w:type="dxa"/>
            <w:tcBorders>
              <w:top w:val="single" w:sz="4" w:space="0" w:color="auto"/>
              <w:left w:val="single" w:sz="4" w:space="0" w:color="auto"/>
              <w:bottom w:val="single" w:sz="4" w:space="0" w:color="auto"/>
              <w:right w:val="nil"/>
            </w:tcBorders>
            <w:shd w:val="clear" w:color="auto" w:fill="FFFFFF"/>
            <w:vAlign w:val="center"/>
          </w:tcPr>
          <w:p w:rsidR="00FD3E13" w:rsidRPr="00590B17" w:rsidRDefault="00FD3E13" w:rsidP="00FD3E13">
            <w:pPr>
              <w:spacing w:after="0"/>
              <w:jc w:val="center"/>
              <w:rPr>
                <w:rFonts w:ascii="Times New Roman" w:hAnsi="Times New Roman" w:cs="Times New Roman"/>
              </w:rPr>
            </w:pPr>
            <w:r>
              <w:rPr>
                <w:rFonts w:ascii="Times New Roman" w:hAnsi="Times New Roman" w:cs="Times New Roman"/>
              </w:rPr>
              <w:t>-</w:t>
            </w:r>
          </w:p>
        </w:tc>
        <w:tc>
          <w:tcPr>
            <w:tcW w:w="682" w:type="dxa"/>
            <w:tcBorders>
              <w:top w:val="single" w:sz="4" w:space="0" w:color="auto"/>
              <w:left w:val="single" w:sz="4" w:space="0" w:color="auto"/>
              <w:bottom w:val="single" w:sz="4" w:space="0" w:color="auto"/>
              <w:right w:val="nil"/>
            </w:tcBorders>
            <w:shd w:val="clear" w:color="auto" w:fill="FFFFFF"/>
            <w:vAlign w:val="center"/>
          </w:tcPr>
          <w:p w:rsidR="00FD3E13" w:rsidRPr="00C26BCD" w:rsidRDefault="00FD3E13" w:rsidP="00FD3E13">
            <w:pPr>
              <w:spacing w:after="0"/>
              <w:jc w:val="center"/>
              <w:rPr>
                <w:rFonts w:ascii="Times New Roman" w:hAnsi="Times New Roman" w:cs="Times New Roman"/>
              </w:rPr>
            </w:pPr>
            <w:r>
              <w:rPr>
                <w:rFonts w:ascii="Times New Roman" w:hAnsi="Times New Roman" w:cs="Times New Roman"/>
              </w:rPr>
              <w:t>70</w:t>
            </w:r>
          </w:p>
        </w:tc>
        <w:tc>
          <w:tcPr>
            <w:tcW w:w="1705" w:type="dxa"/>
            <w:tcBorders>
              <w:top w:val="single" w:sz="4" w:space="0" w:color="auto"/>
              <w:left w:val="single" w:sz="4" w:space="0" w:color="auto"/>
              <w:bottom w:val="single" w:sz="4" w:space="0" w:color="auto"/>
              <w:right w:val="nil"/>
            </w:tcBorders>
            <w:shd w:val="clear" w:color="auto" w:fill="FFFFFF"/>
            <w:vAlign w:val="center"/>
          </w:tcPr>
          <w:p w:rsidR="00FD3E13" w:rsidRPr="00590B17" w:rsidRDefault="00FD3E13" w:rsidP="00FD3E13">
            <w:pPr>
              <w:spacing w:after="0"/>
              <w:jc w:val="center"/>
              <w:rPr>
                <w:rFonts w:ascii="Times New Roman" w:hAnsi="Times New Roman" w:cs="Times New Roman"/>
              </w:rPr>
            </w:pPr>
            <w:r>
              <w:rPr>
                <w:rFonts w:ascii="Times New Roman" w:hAnsi="Times New Roman" w:cs="Times New Roman"/>
              </w:rPr>
              <w:t>-</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FD3E13" w:rsidRPr="0054185B" w:rsidRDefault="00FD3E13" w:rsidP="00FD3E13">
            <w:pPr>
              <w:spacing w:after="0"/>
              <w:jc w:val="center"/>
              <w:rPr>
                <w:rFonts w:ascii="Times New Roman" w:hAnsi="Times New Roman" w:cs="Times New Roman"/>
              </w:rPr>
            </w:pPr>
            <w:r>
              <w:rPr>
                <w:rFonts w:ascii="Times New Roman" w:hAnsi="Times New Roman" w:cs="Times New Roman"/>
              </w:rPr>
              <w:t>-</w:t>
            </w:r>
          </w:p>
        </w:tc>
      </w:tr>
      <w:tr w:rsidR="00FD3E13" w:rsidRPr="0054185B" w:rsidTr="00FD3E13">
        <w:trPr>
          <w:trHeight w:val="340"/>
        </w:trPr>
        <w:tc>
          <w:tcPr>
            <w:tcW w:w="1853" w:type="dxa"/>
            <w:tcBorders>
              <w:top w:val="single" w:sz="4" w:space="0" w:color="auto"/>
              <w:left w:val="single" w:sz="4" w:space="0" w:color="auto"/>
              <w:bottom w:val="single" w:sz="4" w:space="0" w:color="auto"/>
              <w:right w:val="nil"/>
            </w:tcBorders>
            <w:shd w:val="clear" w:color="auto" w:fill="FFFFFF"/>
            <w:vAlign w:val="center"/>
          </w:tcPr>
          <w:p w:rsidR="00FD3E13" w:rsidRPr="00F00C25" w:rsidRDefault="00FD3E13" w:rsidP="00FD3E13">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p>
        </w:tc>
        <w:tc>
          <w:tcPr>
            <w:tcW w:w="1422" w:type="dxa"/>
            <w:vMerge/>
            <w:tcBorders>
              <w:top w:val="single" w:sz="4" w:space="0" w:color="auto"/>
              <w:left w:val="single" w:sz="4" w:space="0" w:color="auto"/>
              <w:right w:val="nil"/>
            </w:tcBorders>
            <w:shd w:val="clear" w:color="auto" w:fill="FFFFFF"/>
            <w:vAlign w:val="center"/>
          </w:tcPr>
          <w:p w:rsidR="00FD3E13" w:rsidRDefault="00FD3E13" w:rsidP="00FD3E13">
            <w:pPr>
              <w:spacing w:after="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nil"/>
            </w:tcBorders>
            <w:shd w:val="clear" w:color="auto" w:fill="FFFFFF"/>
            <w:vAlign w:val="center"/>
          </w:tcPr>
          <w:p w:rsidR="00FD3E13" w:rsidRPr="00590B17" w:rsidRDefault="00FD3E13" w:rsidP="00FD3E13">
            <w:pPr>
              <w:spacing w:after="0"/>
              <w:jc w:val="center"/>
              <w:rPr>
                <w:rFonts w:ascii="Times New Roman" w:hAnsi="Times New Roman" w:cs="Times New Roman"/>
              </w:rPr>
            </w:pPr>
            <w:r>
              <w:rPr>
                <w:rFonts w:ascii="Times New Roman" w:hAnsi="Times New Roman" w:cs="Times New Roman"/>
              </w:rPr>
              <w:t>н/д</w:t>
            </w:r>
          </w:p>
        </w:tc>
        <w:tc>
          <w:tcPr>
            <w:tcW w:w="1422" w:type="dxa"/>
            <w:tcBorders>
              <w:top w:val="single" w:sz="4" w:space="0" w:color="auto"/>
              <w:left w:val="single" w:sz="4" w:space="0" w:color="auto"/>
              <w:bottom w:val="single" w:sz="4" w:space="0" w:color="auto"/>
              <w:right w:val="nil"/>
            </w:tcBorders>
            <w:shd w:val="clear" w:color="auto" w:fill="FFFFFF"/>
            <w:vAlign w:val="center"/>
          </w:tcPr>
          <w:p w:rsidR="00FD3E13" w:rsidRPr="00590B17" w:rsidRDefault="00FD3E13" w:rsidP="00FD3E13">
            <w:pPr>
              <w:spacing w:after="0"/>
              <w:jc w:val="center"/>
              <w:rPr>
                <w:rFonts w:ascii="Times New Roman" w:hAnsi="Times New Roman" w:cs="Times New Roman"/>
              </w:rPr>
            </w:pPr>
            <w:r>
              <w:rPr>
                <w:rFonts w:ascii="Times New Roman" w:hAnsi="Times New Roman" w:cs="Times New Roman"/>
              </w:rPr>
              <w:t>-</w:t>
            </w:r>
          </w:p>
        </w:tc>
        <w:tc>
          <w:tcPr>
            <w:tcW w:w="682" w:type="dxa"/>
            <w:tcBorders>
              <w:top w:val="single" w:sz="4" w:space="0" w:color="auto"/>
              <w:left w:val="single" w:sz="4" w:space="0" w:color="auto"/>
              <w:bottom w:val="single" w:sz="4" w:space="0" w:color="auto"/>
              <w:right w:val="nil"/>
            </w:tcBorders>
            <w:shd w:val="clear" w:color="auto" w:fill="FFFFFF"/>
            <w:vAlign w:val="center"/>
          </w:tcPr>
          <w:p w:rsidR="00FD3E13" w:rsidRPr="00C26BCD" w:rsidRDefault="00FD3E13" w:rsidP="00FD3E13">
            <w:pPr>
              <w:spacing w:after="0"/>
              <w:jc w:val="center"/>
              <w:rPr>
                <w:rFonts w:ascii="Times New Roman" w:hAnsi="Times New Roman" w:cs="Times New Roman"/>
              </w:rPr>
            </w:pPr>
            <w:r>
              <w:rPr>
                <w:rFonts w:ascii="Times New Roman" w:hAnsi="Times New Roman" w:cs="Times New Roman"/>
              </w:rPr>
              <w:t>70</w:t>
            </w:r>
          </w:p>
        </w:tc>
        <w:tc>
          <w:tcPr>
            <w:tcW w:w="1705" w:type="dxa"/>
            <w:tcBorders>
              <w:top w:val="single" w:sz="4" w:space="0" w:color="auto"/>
              <w:left w:val="single" w:sz="4" w:space="0" w:color="auto"/>
              <w:bottom w:val="single" w:sz="4" w:space="0" w:color="auto"/>
              <w:right w:val="nil"/>
            </w:tcBorders>
            <w:shd w:val="clear" w:color="auto" w:fill="FFFFFF"/>
            <w:vAlign w:val="center"/>
          </w:tcPr>
          <w:p w:rsidR="00FD3E13" w:rsidRPr="00590B17" w:rsidRDefault="00FD3E13" w:rsidP="00FD3E13">
            <w:pPr>
              <w:spacing w:after="0"/>
              <w:jc w:val="center"/>
              <w:rPr>
                <w:rFonts w:ascii="Times New Roman" w:hAnsi="Times New Roman" w:cs="Times New Roman"/>
              </w:rPr>
            </w:pPr>
            <w:r>
              <w:rPr>
                <w:rFonts w:ascii="Times New Roman" w:hAnsi="Times New Roman" w:cs="Times New Roman"/>
              </w:rPr>
              <w:t>-</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FD3E13" w:rsidRPr="00590B17" w:rsidRDefault="00FD3E13" w:rsidP="00FD3E13">
            <w:pPr>
              <w:spacing w:after="0"/>
              <w:jc w:val="center"/>
              <w:rPr>
                <w:rFonts w:ascii="Times New Roman" w:hAnsi="Times New Roman" w:cs="Times New Roman"/>
              </w:rPr>
            </w:pPr>
            <w:r>
              <w:rPr>
                <w:rFonts w:ascii="Times New Roman" w:hAnsi="Times New Roman" w:cs="Times New Roman"/>
              </w:rPr>
              <w:t>-</w:t>
            </w:r>
          </w:p>
        </w:tc>
      </w:tr>
      <w:tr w:rsidR="00FD3E13" w:rsidRPr="0054185B" w:rsidTr="00FD3E13">
        <w:trPr>
          <w:trHeight w:val="340"/>
        </w:trPr>
        <w:tc>
          <w:tcPr>
            <w:tcW w:w="1853" w:type="dxa"/>
            <w:tcBorders>
              <w:top w:val="single" w:sz="4" w:space="0" w:color="auto"/>
              <w:left w:val="single" w:sz="4" w:space="0" w:color="auto"/>
              <w:bottom w:val="single" w:sz="4" w:space="0" w:color="auto"/>
              <w:right w:val="nil"/>
            </w:tcBorders>
            <w:shd w:val="clear" w:color="auto" w:fill="FFFFFF"/>
            <w:vAlign w:val="center"/>
          </w:tcPr>
          <w:p w:rsidR="00FD3E13" w:rsidRPr="00F00C25" w:rsidRDefault="00FD3E13" w:rsidP="00FD3E13">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p>
        </w:tc>
        <w:tc>
          <w:tcPr>
            <w:tcW w:w="1422" w:type="dxa"/>
            <w:vMerge/>
            <w:tcBorders>
              <w:top w:val="single" w:sz="4" w:space="0" w:color="auto"/>
              <w:left w:val="single" w:sz="4" w:space="0" w:color="auto"/>
              <w:right w:val="nil"/>
            </w:tcBorders>
            <w:shd w:val="clear" w:color="auto" w:fill="FFFFFF"/>
            <w:vAlign w:val="center"/>
          </w:tcPr>
          <w:p w:rsidR="00FD3E13" w:rsidRDefault="00FD3E13" w:rsidP="00FD3E13">
            <w:pPr>
              <w:spacing w:after="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nil"/>
            </w:tcBorders>
            <w:shd w:val="clear" w:color="auto" w:fill="FFFFFF"/>
            <w:vAlign w:val="center"/>
          </w:tcPr>
          <w:p w:rsidR="00FD3E13" w:rsidRPr="00590B17" w:rsidRDefault="00FD3E13" w:rsidP="00FD3E13">
            <w:pPr>
              <w:spacing w:after="0"/>
              <w:jc w:val="center"/>
              <w:rPr>
                <w:rFonts w:ascii="Times New Roman" w:hAnsi="Times New Roman" w:cs="Times New Roman"/>
              </w:rPr>
            </w:pPr>
            <w:r>
              <w:rPr>
                <w:rFonts w:ascii="Times New Roman" w:hAnsi="Times New Roman" w:cs="Times New Roman"/>
              </w:rPr>
              <w:t>н/д</w:t>
            </w:r>
          </w:p>
        </w:tc>
        <w:tc>
          <w:tcPr>
            <w:tcW w:w="1422" w:type="dxa"/>
            <w:tcBorders>
              <w:top w:val="single" w:sz="4" w:space="0" w:color="auto"/>
              <w:left w:val="single" w:sz="4" w:space="0" w:color="auto"/>
              <w:bottom w:val="single" w:sz="4" w:space="0" w:color="auto"/>
              <w:right w:val="nil"/>
            </w:tcBorders>
            <w:shd w:val="clear" w:color="auto" w:fill="FFFFFF"/>
            <w:vAlign w:val="center"/>
          </w:tcPr>
          <w:p w:rsidR="00FD3E13" w:rsidRPr="00590B17" w:rsidRDefault="00FD3E13" w:rsidP="00FD3E13">
            <w:pPr>
              <w:spacing w:after="0"/>
              <w:jc w:val="center"/>
              <w:rPr>
                <w:rFonts w:ascii="Times New Roman" w:hAnsi="Times New Roman" w:cs="Times New Roman"/>
              </w:rPr>
            </w:pPr>
            <w:r>
              <w:rPr>
                <w:rFonts w:ascii="Times New Roman" w:hAnsi="Times New Roman" w:cs="Times New Roman"/>
              </w:rPr>
              <w:t>-</w:t>
            </w:r>
          </w:p>
        </w:tc>
        <w:tc>
          <w:tcPr>
            <w:tcW w:w="682" w:type="dxa"/>
            <w:tcBorders>
              <w:top w:val="single" w:sz="4" w:space="0" w:color="auto"/>
              <w:left w:val="single" w:sz="4" w:space="0" w:color="auto"/>
              <w:bottom w:val="single" w:sz="4" w:space="0" w:color="auto"/>
              <w:right w:val="nil"/>
            </w:tcBorders>
            <w:shd w:val="clear" w:color="auto" w:fill="FFFFFF"/>
            <w:vAlign w:val="center"/>
          </w:tcPr>
          <w:p w:rsidR="00FD3E13" w:rsidRPr="00C26BCD" w:rsidRDefault="00FD3E13" w:rsidP="00FD3E13">
            <w:pPr>
              <w:spacing w:after="0"/>
              <w:jc w:val="center"/>
              <w:rPr>
                <w:rFonts w:ascii="Times New Roman" w:hAnsi="Times New Roman" w:cs="Times New Roman"/>
              </w:rPr>
            </w:pPr>
            <w:r>
              <w:rPr>
                <w:rFonts w:ascii="Times New Roman" w:hAnsi="Times New Roman" w:cs="Times New Roman"/>
              </w:rPr>
              <w:t>70</w:t>
            </w:r>
          </w:p>
        </w:tc>
        <w:tc>
          <w:tcPr>
            <w:tcW w:w="1705" w:type="dxa"/>
            <w:tcBorders>
              <w:top w:val="single" w:sz="4" w:space="0" w:color="auto"/>
              <w:left w:val="single" w:sz="4" w:space="0" w:color="auto"/>
              <w:bottom w:val="single" w:sz="4" w:space="0" w:color="auto"/>
              <w:right w:val="nil"/>
            </w:tcBorders>
            <w:shd w:val="clear" w:color="auto" w:fill="FFFFFF"/>
            <w:vAlign w:val="center"/>
          </w:tcPr>
          <w:p w:rsidR="00FD3E13" w:rsidRPr="00590B17" w:rsidRDefault="00FD3E13" w:rsidP="00FD3E13">
            <w:pPr>
              <w:spacing w:after="0"/>
              <w:jc w:val="center"/>
              <w:rPr>
                <w:rFonts w:ascii="Times New Roman" w:hAnsi="Times New Roman" w:cs="Times New Roman"/>
              </w:rPr>
            </w:pPr>
            <w:r>
              <w:rPr>
                <w:rFonts w:ascii="Times New Roman" w:hAnsi="Times New Roman" w:cs="Times New Roman"/>
              </w:rPr>
              <w:t>-</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FD3E13" w:rsidRPr="00590B17" w:rsidRDefault="00FD3E13" w:rsidP="00FD3E13">
            <w:pPr>
              <w:spacing w:after="0"/>
              <w:jc w:val="center"/>
              <w:rPr>
                <w:rFonts w:ascii="Times New Roman" w:hAnsi="Times New Roman" w:cs="Times New Roman"/>
              </w:rPr>
            </w:pPr>
            <w:r>
              <w:rPr>
                <w:rFonts w:ascii="Times New Roman" w:hAnsi="Times New Roman" w:cs="Times New Roman"/>
              </w:rPr>
              <w:t>-</w:t>
            </w:r>
          </w:p>
        </w:tc>
      </w:tr>
      <w:tr w:rsidR="00C80759" w:rsidRPr="0054185B" w:rsidTr="00FD3E13">
        <w:trPr>
          <w:trHeight w:val="340"/>
        </w:trPr>
        <w:tc>
          <w:tcPr>
            <w:tcW w:w="1853" w:type="dxa"/>
            <w:tcBorders>
              <w:top w:val="single" w:sz="4" w:space="0" w:color="auto"/>
              <w:left w:val="single" w:sz="4" w:space="0" w:color="auto"/>
              <w:bottom w:val="single" w:sz="4" w:space="0" w:color="auto"/>
              <w:right w:val="nil"/>
            </w:tcBorders>
            <w:shd w:val="clear" w:color="auto" w:fill="FFFFFF"/>
            <w:vAlign w:val="center"/>
          </w:tcPr>
          <w:p w:rsidR="00C80759" w:rsidRPr="00F00C25" w:rsidRDefault="00C80759" w:rsidP="00C80759">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p>
        </w:tc>
        <w:tc>
          <w:tcPr>
            <w:tcW w:w="1422" w:type="dxa"/>
            <w:vMerge/>
            <w:tcBorders>
              <w:top w:val="single" w:sz="4" w:space="0" w:color="auto"/>
              <w:left w:val="single" w:sz="4" w:space="0" w:color="auto"/>
              <w:right w:val="nil"/>
            </w:tcBorders>
            <w:shd w:val="clear" w:color="auto" w:fill="FFFFFF"/>
            <w:vAlign w:val="center"/>
          </w:tcPr>
          <w:p w:rsidR="00C80759" w:rsidRDefault="00C80759" w:rsidP="00C80759">
            <w:pPr>
              <w:spacing w:after="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nil"/>
            </w:tcBorders>
            <w:shd w:val="clear" w:color="auto" w:fill="FFFFFF"/>
            <w:vAlign w:val="center"/>
          </w:tcPr>
          <w:p w:rsidR="00C80759" w:rsidRPr="00590B17" w:rsidRDefault="00C80759" w:rsidP="00C80759">
            <w:pPr>
              <w:spacing w:after="0"/>
              <w:jc w:val="center"/>
              <w:rPr>
                <w:rFonts w:ascii="Times New Roman" w:hAnsi="Times New Roman" w:cs="Times New Roman"/>
              </w:rPr>
            </w:pPr>
            <w:r>
              <w:rPr>
                <w:rFonts w:ascii="Times New Roman" w:hAnsi="Times New Roman" w:cs="Times New Roman"/>
              </w:rPr>
              <w:t>н/д</w:t>
            </w:r>
          </w:p>
        </w:tc>
        <w:tc>
          <w:tcPr>
            <w:tcW w:w="1422" w:type="dxa"/>
            <w:tcBorders>
              <w:top w:val="single" w:sz="4" w:space="0" w:color="auto"/>
              <w:left w:val="single" w:sz="4" w:space="0" w:color="auto"/>
              <w:bottom w:val="single" w:sz="4" w:space="0" w:color="auto"/>
              <w:right w:val="nil"/>
            </w:tcBorders>
            <w:shd w:val="clear" w:color="auto" w:fill="FFFFFF"/>
            <w:vAlign w:val="center"/>
          </w:tcPr>
          <w:p w:rsidR="00C80759" w:rsidRPr="00590B17" w:rsidRDefault="00C80759" w:rsidP="00C80759">
            <w:pPr>
              <w:spacing w:after="0"/>
              <w:jc w:val="center"/>
              <w:rPr>
                <w:rFonts w:ascii="Times New Roman" w:hAnsi="Times New Roman" w:cs="Times New Roman"/>
              </w:rPr>
            </w:pPr>
            <w:r>
              <w:rPr>
                <w:rFonts w:ascii="Times New Roman" w:hAnsi="Times New Roman" w:cs="Times New Roman"/>
              </w:rPr>
              <w:t>-</w:t>
            </w:r>
          </w:p>
        </w:tc>
        <w:tc>
          <w:tcPr>
            <w:tcW w:w="682" w:type="dxa"/>
            <w:tcBorders>
              <w:top w:val="single" w:sz="4" w:space="0" w:color="auto"/>
              <w:left w:val="single" w:sz="4" w:space="0" w:color="auto"/>
              <w:bottom w:val="single" w:sz="4" w:space="0" w:color="auto"/>
              <w:right w:val="nil"/>
            </w:tcBorders>
            <w:shd w:val="clear" w:color="auto" w:fill="FFFFFF"/>
            <w:vAlign w:val="center"/>
          </w:tcPr>
          <w:p w:rsidR="00C80759" w:rsidRPr="00C26BCD" w:rsidRDefault="00C80759" w:rsidP="00C80759">
            <w:pPr>
              <w:spacing w:after="0"/>
              <w:jc w:val="center"/>
              <w:rPr>
                <w:rFonts w:ascii="Times New Roman" w:hAnsi="Times New Roman" w:cs="Times New Roman"/>
              </w:rPr>
            </w:pPr>
            <w:r>
              <w:rPr>
                <w:rFonts w:ascii="Times New Roman" w:hAnsi="Times New Roman" w:cs="Times New Roman"/>
              </w:rPr>
              <w:t>70</w:t>
            </w:r>
          </w:p>
        </w:tc>
        <w:tc>
          <w:tcPr>
            <w:tcW w:w="1705" w:type="dxa"/>
            <w:tcBorders>
              <w:top w:val="single" w:sz="4" w:space="0" w:color="auto"/>
              <w:left w:val="single" w:sz="4" w:space="0" w:color="auto"/>
              <w:bottom w:val="single" w:sz="4" w:space="0" w:color="auto"/>
              <w:right w:val="nil"/>
            </w:tcBorders>
            <w:shd w:val="clear" w:color="auto" w:fill="FFFFFF"/>
            <w:vAlign w:val="center"/>
          </w:tcPr>
          <w:p w:rsidR="00C80759" w:rsidRPr="00590B17" w:rsidRDefault="00C80759" w:rsidP="00C80759">
            <w:pPr>
              <w:spacing w:after="0"/>
              <w:jc w:val="center"/>
              <w:rPr>
                <w:rFonts w:ascii="Times New Roman" w:hAnsi="Times New Roman" w:cs="Times New Roman"/>
              </w:rPr>
            </w:pPr>
            <w:r>
              <w:rPr>
                <w:rFonts w:ascii="Times New Roman" w:hAnsi="Times New Roman" w:cs="Times New Roman"/>
              </w:rPr>
              <w:t>-</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C80759" w:rsidRPr="00590B17" w:rsidRDefault="00C80759" w:rsidP="00C80759">
            <w:pPr>
              <w:spacing w:after="0"/>
              <w:jc w:val="center"/>
              <w:rPr>
                <w:rFonts w:ascii="Times New Roman" w:hAnsi="Times New Roman" w:cs="Times New Roman"/>
              </w:rPr>
            </w:pPr>
            <w:r>
              <w:rPr>
                <w:rFonts w:ascii="Times New Roman" w:hAnsi="Times New Roman" w:cs="Times New Roman"/>
              </w:rPr>
              <w:t>-</w:t>
            </w:r>
          </w:p>
        </w:tc>
      </w:tr>
      <w:tr w:rsidR="00C80759" w:rsidRPr="0054185B" w:rsidTr="00FD3E13">
        <w:trPr>
          <w:trHeight w:val="340"/>
        </w:trPr>
        <w:tc>
          <w:tcPr>
            <w:tcW w:w="1853" w:type="dxa"/>
            <w:tcBorders>
              <w:top w:val="single" w:sz="4" w:space="0" w:color="auto"/>
              <w:left w:val="single" w:sz="4" w:space="0" w:color="auto"/>
              <w:bottom w:val="single" w:sz="4" w:space="0" w:color="auto"/>
              <w:right w:val="nil"/>
            </w:tcBorders>
            <w:shd w:val="clear" w:color="auto" w:fill="FFFFFF"/>
            <w:vAlign w:val="center"/>
          </w:tcPr>
          <w:p w:rsidR="00C80759" w:rsidRPr="00F00C25" w:rsidRDefault="00C80759" w:rsidP="00C80759">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p>
        </w:tc>
        <w:tc>
          <w:tcPr>
            <w:tcW w:w="1422" w:type="dxa"/>
            <w:vMerge/>
            <w:tcBorders>
              <w:left w:val="single" w:sz="4" w:space="0" w:color="auto"/>
              <w:right w:val="nil"/>
            </w:tcBorders>
            <w:shd w:val="clear" w:color="auto" w:fill="FFFFFF"/>
            <w:vAlign w:val="center"/>
          </w:tcPr>
          <w:p w:rsidR="00C80759" w:rsidRDefault="00C80759" w:rsidP="00C80759">
            <w:pPr>
              <w:spacing w:after="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nil"/>
            </w:tcBorders>
            <w:shd w:val="clear" w:color="auto" w:fill="FFFFFF"/>
            <w:vAlign w:val="center"/>
          </w:tcPr>
          <w:p w:rsidR="00C80759" w:rsidRPr="00590B17" w:rsidRDefault="00C80759" w:rsidP="00C80759">
            <w:pPr>
              <w:spacing w:after="0"/>
              <w:jc w:val="center"/>
              <w:rPr>
                <w:rFonts w:ascii="Times New Roman" w:hAnsi="Times New Roman" w:cs="Times New Roman"/>
              </w:rPr>
            </w:pPr>
            <w:r>
              <w:rPr>
                <w:rFonts w:ascii="Times New Roman" w:hAnsi="Times New Roman" w:cs="Times New Roman"/>
              </w:rPr>
              <w:t>н/д</w:t>
            </w:r>
          </w:p>
        </w:tc>
        <w:tc>
          <w:tcPr>
            <w:tcW w:w="1422" w:type="dxa"/>
            <w:tcBorders>
              <w:top w:val="single" w:sz="4" w:space="0" w:color="auto"/>
              <w:left w:val="single" w:sz="4" w:space="0" w:color="auto"/>
              <w:bottom w:val="single" w:sz="4" w:space="0" w:color="auto"/>
              <w:right w:val="nil"/>
            </w:tcBorders>
            <w:shd w:val="clear" w:color="auto" w:fill="FFFFFF"/>
            <w:vAlign w:val="center"/>
          </w:tcPr>
          <w:p w:rsidR="00C80759" w:rsidRPr="00590B17" w:rsidRDefault="00C80759" w:rsidP="00C80759">
            <w:pPr>
              <w:spacing w:after="0"/>
              <w:jc w:val="center"/>
              <w:rPr>
                <w:rFonts w:ascii="Times New Roman" w:hAnsi="Times New Roman" w:cs="Times New Roman"/>
              </w:rPr>
            </w:pPr>
            <w:r>
              <w:rPr>
                <w:rFonts w:ascii="Times New Roman" w:hAnsi="Times New Roman" w:cs="Times New Roman"/>
              </w:rPr>
              <w:t>-</w:t>
            </w:r>
          </w:p>
        </w:tc>
        <w:tc>
          <w:tcPr>
            <w:tcW w:w="682" w:type="dxa"/>
            <w:tcBorders>
              <w:top w:val="single" w:sz="4" w:space="0" w:color="auto"/>
              <w:left w:val="single" w:sz="4" w:space="0" w:color="auto"/>
              <w:bottom w:val="single" w:sz="4" w:space="0" w:color="auto"/>
              <w:right w:val="nil"/>
            </w:tcBorders>
            <w:shd w:val="clear" w:color="auto" w:fill="FFFFFF"/>
            <w:vAlign w:val="center"/>
          </w:tcPr>
          <w:p w:rsidR="00C80759" w:rsidRPr="00C26BCD" w:rsidRDefault="00C80759" w:rsidP="00C80759">
            <w:pPr>
              <w:spacing w:after="0"/>
              <w:jc w:val="center"/>
              <w:rPr>
                <w:rFonts w:ascii="Times New Roman" w:hAnsi="Times New Roman" w:cs="Times New Roman"/>
              </w:rPr>
            </w:pPr>
            <w:r>
              <w:rPr>
                <w:rFonts w:ascii="Times New Roman" w:hAnsi="Times New Roman" w:cs="Times New Roman"/>
              </w:rPr>
              <w:t>70</w:t>
            </w:r>
          </w:p>
        </w:tc>
        <w:tc>
          <w:tcPr>
            <w:tcW w:w="1705" w:type="dxa"/>
            <w:tcBorders>
              <w:top w:val="single" w:sz="4" w:space="0" w:color="auto"/>
              <w:left w:val="single" w:sz="4" w:space="0" w:color="auto"/>
              <w:bottom w:val="single" w:sz="4" w:space="0" w:color="auto"/>
              <w:right w:val="nil"/>
            </w:tcBorders>
            <w:shd w:val="clear" w:color="auto" w:fill="FFFFFF"/>
            <w:vAlign w:val="center"/>
          </w:tcPr>
          <w:p w:rsidR="00C80759" w:rsidRPr="00590B17" w:rsidRDefault="00C80759" w:rsidP="00C80759">
            <w:pPr>
              <w:spacing w:after="0"/>
              <w:jc w:val="center"/>
              <w:rPr>
                <w:rFonts w:ascii="Times New Roman" w:hAnsi="Times New Roman" w:cs="Times New Roman"/>
              </w:rPr>
            </w:pPr>
            <w:r>
              <w:rPr>
                <w:rFonts w:ascii="Times New Roman" w:hAnsi="Times New Roman" w:cs="Times New Roman"/>
              </w:rPr>
              <w:t>-</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C80759" w:rsidRDefault="00C80759" w:rsidP="00C80759">
            <w:pPr>
              <w:spacing w:after="0"/>
              <w:jc w:val="center"/>
              <w:rPr>
                <w:rFonts w:ascii="Times New Roman" w:hAnsi="Times New Roman" w:cs="Times New Roman"/>
              </w:rPr>
            </w:pPr>
            <w:r>
              <w:rPr>
                <w:rFonts w:ascii="Times New Roman" w:hAnsi="Times New Roman" w:cs="Times New Roman"/>
              </w:rPr>
              <w:t>-</w:t>
            </w:r>
          </w:p>
        </w:tc>
      </w:tr>
      <w:tr w:rsidR="00FD3E13" w:rsidRPr="0054185B" w:rsidTr="00FD3E13">
        <w:trPr>
          <w:trHeight w:val="340"/>
        </w:trPr>
        <w:tc>
          <w:tcPr>
            <w:tcW w:w="1853" w:type="dxa"/>
            <w:tcBorders>
              <w:top w:val="single" w:sz="4" w:space="0" w:color="auto"/>
              <w:left w:val="single" w:sz="4" w:space="0" w:color="auto"/>
              <w:bottom w:val="single" w:sz="4" w:space="0" w:color="auto"/>
              <w:right w:val="nil"/>
            </w:tcBorders>
            <w:shd w:val="clear" w:color="auto" w:fill="FFFFFF"/>
            <w:vAlign w:val="center"/>
          </w:tcPr>
          <w:p w:rsidR="00FD3E13" w:rsidRPr="00F00C25" w:rsidRDefault="00FD3E13" w:rsidP="00FD3E13">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p>
        </w:tc>
        <w:tc>
          <w:tcPr>
            <w:tcW w:w="1422" w:type="dxa"/>
            <w:vMerge/>
            <w:tcBorders>
              <w:left w:val="single" w:sz="4" w:space="0" w:color="auto"/>
              <w:bottom w:val="single" w:sz="4" w:space="0" w:color="auto"/>
              <w:right w:val="nil"/>
            </w:tcBorders>
            <w:shd w:val="clear" w:color="auto" w:fill="FFFFFF"/>
            <w:vAlign w:val="center"/>
          </w:tcPr>
          <w:p w:rsidR="00FD3E13" w:rsidRDefault="00FD3E13" w:rsidP="00FD3E13">
            <w:pPr>
              <w:spacing w:after="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nil"/>
            </w:tcBorders>
            <w:shd w:val="clear" w:color="auto" w:fill="FFFFFF"/>
            <w:vAlign w:val="center"/>
          </w:tcPr>
          <w:p w:rsidR="00FD3E13" w:rsidRPr="00590B17" w:rsidRDefault="00FD3E13" w:rsidP="00FD3E13">
            <w:pPr>
              <w:spacing w:after="0"/>
              <w:jc w:val="center"/>
              <w:rPr>
                <w:rFonts w:ascii="Times New Roman" w:hAnsi="Times New Roman" w:cs="Times New Roman"/>
              </w:rPr>
            </w:pPr>
            <w:r>
              <w:rPr>
                <w:rFonts w:ascii="Times New Roman" w:hAnsi="Times New Roman" w:cs="Times New Roman"/>
              </w:rPr>
              <w:t>н/д</w:t>
            </w:r>
          </w:p>
        </w:tc>
        <w:tc>
          <w:tcPr>
            <w:tcW w:w="1422" w:type="dxa"/>
            <w:tcBorders>
              <w:top w:val="single" w:sz="4" w:space="0" w:color="auto"/>
              <w:left w:val="single" w:sz="4" w:space="0" w:color="auto"/>
              <w:bottom w:val="single" w:sz="4" w:space="0" w:color="auto"/>
              <w:right w:val="nil"/>
            </w:tcBorders>
            <w:shd w:val="clear" w:color="auto" w:fill="FFFFFF"/>
            <w:vAlign w:val="center"/>
          </w:tcPr>
          <w:p w:rsidR="00FD3E13" w:rsidRPr="00590B17" w:rsidRDefault="00FD3E13" w:rsidP="00FD3E13">
            <w:pPr>
              <w:spacing w:after="0"/>
              <w:jc w:val="center"/>
              <w:rPr>
                <w:rFonts w:ascii="Times New Roman" w:hAnsi="Times New Roman" w:cs="Times New Roman"/>
              </w:rPr>
            </w:pPr>
            <w:r>
              <w:rPr>
                <w:rFonts w:ascii="Times New Roman" w:hAnsi="Times New Roman" w:cs="Times New Roman"/>
              </w:rPr>
              <w:t>-</w:t>
            </w:r>
          </w:p>
        </w:tc>
        <w:tc>
          <w:tcPr>
            <w:tcW w:w="682" w:type="dxa"/>
            <w:tcBorders>
              <w:top w:val="single" w:sz="4" w:space="0" w:color="auto"/>
              <w:left w:val="single" w:sz="4" w:space="0" w:color="auto"/>
              <w:bottom w:val="single" w:sz="4" w:space="0" w:color="auto"/>
              <w:right w:val="nil"/>
            </w:tcBorders>
            <w:shd w:val="clear" w:color="auto" w:fill="FFFFFF"/>
            <w:vAlign w:val="center"/>
          </w:tcPr>
          <w:p w:rsidR="00FD3E13" w:rsidRPr="00C26BCD" w:rsidRDefault="00FD3E13" w:rsidP="00FD3E13">
            <w:pPr>
              <w:spacing w:after="0"/>
              <w:jc w:val="center"/>
              <w:rPr>
                <w:rFonts w:ascii="Times New Roman" w:hAnsi="Times New Roman" w:cs="Times New Roman"/>
              </w:rPr>
            </w:pPr>
            <w:r>
              <w:rPr>
                <w:rFonts w:ascii="Times New Roman" w:hAnsi="Times New Roman" w:cs="Times New Roman"/>
              </w:rPr>
              <w:t>70</w:t>
            </w:r>
          </w:p>
        </w:tc>
        <w:tc>
          <w:tcPr>
            <w:tcW w:w="1705" w:type="dxa"/>
            <w:tcBorders>
              <w:top w:val="single" w:sz="4" w:space="0" w:color="auto"/>
              <w:left w:val="single" w:sz="4" w:space="0" w:color="auto"/>
              <w:bottom w:val="single" w:sz="4" w:space="0" w:color="auto"/>
              <w:right w:val="nil"/>
            </w:tcBorders>
            <w:shd w:val="clear" w:color="auto" w:fill="FFFFFF"/>
            <w:vAlign w:val="center"/>
          </w:tcPr>
          <w:p w:rsidR="00FD3E13" w:rsidRPr="00590B17" w:rsidRDefault="00FD3E13" w:rsidP="00FD3E13">
            <w:pPr>
              <w:spacing w:after="0"/>
              <w:jc w:val="center"/>
              <w:rPr>
                <w:rFonts w:ascii="Times New Roman" w:hAnsi="Times New Roman" w:cs="Times New Roman"/>
              </w:rPr>
            </w:pPr>
            <w:r>
              <w:rPr>
                <w:rFonts w:ascii="Times New Roman" w:hAnsi="Times New Roman" w:cs="Times New Roman"/>
              </w:rPr>
              <w:t>-</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FD3E13" w:rsidRDefault="00FD3E13" w:rsidP="00FD3E13">
            <w:pPr>
              <w:spacing w:after="0"/>
              <w:jc w:val="center"/>
              <w:rPr>
                <w:rFonts w:ascii="Times New Roman" w:hAnsi="Times New Roman" w:cs="Times New Roman"/>
              </w:rPr>
            </w:pPr>
            <w:r>
              <w:rPr>
                <w:rFonts w:ascii="Times New Roman" w:hAnsi="Times New Roman" w:cs="Times New Roman"/>
              </w:rPr>
              <w:t>-</w:t>
            </w:r>
          </w:p>
        </w:tc>
      </w:tr>
    </w:tbl>
    <w:p w:rsidR="00C80759" w:rsidRDefault="00C80759" w:rsidP="00215BB4">
      <w:pPr>
        <w:pStyle w:val="3"/>
        <w:spacing w:before="0"/>
        <w:jc w:val="center"/>
        <w:rPr>
          <w:rFonts w:ascii="Times New Roman" w:hAnsi="Times New Roman" w:cs="Times New Roman"/>
          <w:b w:val="0"/>
          <w:i/>
          <w:color w:val="000000" w:themeColor="text1"/>
          <w:sz w:val="24"/>
          <w:szCs w:val="24"/>
        </w:rPr>
      </w:pPr>
      <w:bookmarkStart w:id="195" w:name="_Toc435791247"/>
      <w:bookmarkStart w:id="196" w:name="_Toc38550572"/>
    </w:p>
    <w:p w:rsidR="00D76E31" w:rsidRPr="00F267C6" w:rsidRDefault="00D76E31" w:rsidP="00215BB4">
      <w:pPr>
        <w:pStyle w:val="3"/>
        <w:spacing w:before="0"/>
        <w:jc w:val="center"/>
        <w:rPr>
          <w:rFonts w:ascii="Times New Roman" w:hAnsi="Times New Roman" w:cs="Times New Roman"/>
          <w:b w:val="0"/>
          <w:i/>
          <w:color w:val="000000" w:themeColor="text1"/>
          <w:sz w:val="24"/>
          <w:szCs w:val="24"/>
        </w:rPr>
      </w:pPr>
      <w:r w:rsidRPr="00F267C6">
        <w:rPr>
          <w:rFonts w:ascii="Times New Roman" w:hAnsi="Times New Roman" w:cs="Times New Roman"/>
          <w:b w:val="0"/>
          <w:i/>
          <w:color w:val="000000" w:themeColor="text1"/>
          <w:sz w:val="24"/>
          <w:szCs w:val="24"/>
        </w:rPr>
        <w:t>1.2.6 Схемы выдачи тепловой мощности, структура теплофикационных установок</w:t>
      </w:r>
      <w:bookmarkEnd w:id="195"/>
      <w:bookmarkEnd w:id="196"/>
    </w:p>
    <w:p w:rsidR="002B7062" w:rsidRPr="00F267C6" w:rsidRDefault="002B7062" w:rsidP="00215BB4">
      <w:pPr>
        <w:spacing w:after="0"/>
        <w:ind w:firstLine="709"/>
        <w:jc w:val="both"/>
        <w:rPr>
          <w:rFonts w:ascii="Times New Roman" w:hAnsi="Times New Roman" w:cs="Times New Roman"/>
          <w:color w:val="000000" w:themeColor="text1"/>
          <w:sz w:val="24"/>
          <w:szCs w:val="24"/>
        </w:rPr>
      </w:pPr>
    </w:p>
    <w:p w:rsidR="00D76E31" w:rsidRPr="002249F5" w:rsidRDefault="006848A0" w:rsidP="00215BB4">
      <w:pPr>
        <w:spacing w:after="0"/>
        <w:ind w:firstLine="709"/>
        <w:jc w:val="both"/>
        <w:rPr>
          <w:rFonts w:ascii="Times New Roman" w:hAnsi="Times New Roman" w:cs="Times New Roman"/>
          <w:color w:val="000000" w:themeColor="text1"/>
          <w:sz w:val="24"/>
        </w:rPr>
      </w:pPr>
      <w:r w:rsidRPr="00F267C6">
        <w:rPr>
          <w:rFonts w:ascii="Times New Roman" w:hAnsi="Times New Roman" w:cs="Times New Roman"/>
          <w:color w:val="000000" w:themeColor="text1"/>
          <w:sz w:val="24"/>
          <w:szCs w:val="24"/>
        </w:rPr>
        <w:t xml:space="preserve">Схемы выдачи тепловой энергии от источников централизованных источников тепловой энергии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2249F5">
        <w:rPr>
          <w:rFonts w:ascii="Times New Roman" w:hAnsi="Times New Roman" w:cs="Times New Roman"/>
          <w:color w:val="000000" w:themeColor="text1"/>
          <w:sz w:val="24"/>
        </w:rPr>
        <w:t xml:space="preserve"> являются </w:t>
      </w:r>
      <w:r w:rsidR="00AE77CA">
        <w:rPr>
          <w:rFonts w:ascii="Times New Roman" w:hAnsi="Times New Roman" w:cs="Times New Roman"/>
          <w:color w:val="000000" w:themeColor="text1"/>
          <w:sz w:val="24"/>
        </w:rPr>
        <w:t>открытыми</w:t>
      </w:r>
      <w:r w:rsidR="00D76E31" w:rsidRPr="002249F5">
        <w:rPr>
          <w:rFonts w:ascii="Times New Roman" w:hAnsi="Times New Roman" w:cs="Times New Roman"/>
          <w:color w:val="000000" w:themeColor="text1"/>
          <w:sz w:val="24"/>
        </w:rPr>
        <w:t>.</w:t>
      </w:r>
    </w:p>
    <w:p w:rsidR="002B7062" w:rsidRPr="002249F5" w:rsidRDefault="002B7062" w:rsidP="00215BB4">
      <w:pPr>
        <w:spacing w:after="0"/>
        <w:ind w:firstLine="709"/>
        <w:jc w:val="both"/>
        <w:rPr>
          <w:rFonts w:ascii="Times New Roman" w:hAnsi="Times New Roman" w:cs="Times New Roman"/>
          <w:color w:val="000000" w:themeColor="text1"/>
          <w:sz w:val="24"/>
        </w:rPr>
      </w:pPr>
    </w:p>
    <w:p w:rsidR="00064EB1" w:rsidRPr="002249F5" w:rsidRDefault="00064EB1" w:rsidP="0036317D">
      <w:pPr>
        <w:spacing w:after="0"/>
        <w:jc w:val="center"/>
        <w:rPr>
          <w:rFonts w:ascii="Times New Roman" w:hAnsi="Times New Roman" w:cs="Times New Roman"/>
          <w:color w:val="000000" w:themeColor="text1"/>
          <w:sz w:val="24"/>
        </w:rPr>
      </w:pPr>
      <w:r w:rsidRPr="002249F5">
        <w:rPr>
          <w:rFonts w:ascii="Times New Roman" w:hAnsi="Times New Roman" w:cs="Times New Roman"/>
          <w:noProof/>
          <w:color w:val="000000" w:themeColor="text1"/>
        </w:rPr>
        <w:lastRenderedPageBreak/>
        <w:drawing>
          <wp:inline distT="0" distB="0" distL="0" distR="0" wp14:anchorId="19358FAF" wp14:editId="36D5EB37">
            <wp:extent cx="5400000" cy="25968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13066" t="13743" r="5693" b="14687"/>
                    <a:stretch/>
                  </pic:blipFill>
                  <pic:spPr bwMode="auto">
                    <a:xfrm>
                      <a:off x="0" y="0"/>
                      <a:ext cx="5400000" cy="2596815"/>
                    </a:xfrm>
                    <a:prstGeom prst="rect">
                      <a:avLst/>
                    </a:prstGeom>
                    <a:ln>
                      <a:noFill/>
                    </a:ln>
                    <a:extLst>
                      <a:ext uri="{53640926-AAD7-44D8-BBD7-CCE9431645EC}">
                        <a14:shadowObscured xmlns:a14="http://schemas.microsoft.com/office/drawing/2010/main"/>
                      </a:ext>
                    </a:extLst>
                  </pic:spPr>
                </pic:pic>
              </a:graphicData>
            </a:graphic>
          </wp:inline>
        </w:drawing>
      </w:r>
    </w:p>
    <w:p w:rsidR="00AE77CA" w:rsidRDefault="00C933A3" w:rsidP="007A77FE">
      <w:pPr>
        <w:pStyle w:val="ad"/>
        <w:numPr>
          <w:ilvl w:val="0"/>
          <w:numId w:val="29"/>
        </w:numPr>
        <w:tabs>
          <w:tab w:val="left" w:pos="1560"/>
        </w:tabs>
        <w:suppressAutoHyphens/>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w:t>
      </w:r>
      <w:r w:rsidRPr="00635DBE">
        <w:rPr>
          <w:rFonts w:ascii="Times New Roman" w:hAnsi="Times New Roman" w:cs="Times New Roman"/>
          <w:color w:val="000000" w:themeColor="text1"/>
          <w:sz w:val="24"/>
          <w:szCs w:val="24"/>
        </w:rPr>
        <w:t xml:space="preserve">епловая схема котельной с водогрейными </w:t>
      </w:r>
      <w:r w:rsidR="00064EB1" w:rsidRPr="00635DBE">
        <w:rPr>
          <w:rFonts w:ascii="Times New Roman" w:hAnsi="Times New Roman" w:cs="Times New Roman"/>
          <w:color w:val="000000" w:themeColor="text1"/>
          <w:sz w:val="24"/>
          <w:szCs w:val="24"/>
        </w:rPr>
        <w:t>котлами:</w:t>
      </w:r>
      <w:r w:rsidR="00064EB1" w:rsidRPr="00635DBE">
        <w:rPr>
          <w:rFonts w:ascii="Times New Roman" w:hAnsi="Times New Roman" w:cs="Times New Roman"/>
          <w:color w:val="000000" w:themeColor="text1"/>
          <w:sz w:val="24"/>
          <w:szCs w:val="24"/>
        </w:rPr>
        <w:br/>
        <w:t xml:space="preserve">1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сетевой насос; 2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водогрейный котел; 3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рециркуляционный насос; </w:t>
      </w:r>
      <w:r w:rsidR="0036317D">
        <w:rPr>
          <w:rFonts w:ascii="Times New Roman" w:hAnsi="Times New Roman" w:cs="Times New Roman"/>
          <w:color w:val="000000" w:themeColor="text1"/>
          <w:sz w:val="24"/>
          <w:szCs w:val="24"/>
        </w:rPr>
        <w:br/>
      </w:r>
      <w:r w:rsidR="00064EB1" w:rsidRPr="00635DBE">
        <w:rPr>
          <w:rFonts w:ascii="Times New Roman" w:hAnsi="Times New Roman" w:cs="Times New Roman"/>
          <w:color w:val="000000" w:themeColor="text1"/>
          <w:sz w:val="24"/>
          <w:szCs w:val="24"/>
        </w:rPr>
        <w:t xml:space="preserve">4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подогреватель подпиточной воды; 5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подогреватель водопроводной воды; </w:t>
      </w:r>
      <w:r w:rsidR="0036317D">
        <w:rPr>
          <w:rFonts w:ascii="Times New Roman" w:hAnsi="Times New Roman" w:cs="Times New Roman"/>
          <w:color w:val="000000" w:themeColor="text1"/>
          <w:sz w:val="24"/>
          <w:szCs w:val="24"/>
        </w:rPr>
        <w:br/>
      </w:r>
      <w:r w:rsidR="00064EB1" w:rsidRPr="00635DBE">
        <w:rPr>
          <w:rFonts w:ascii="Times New Roman" w:hAnsi="Times New Roman" w:cs="Times New Roman"/>
          <w:color w:val="000000" w:themeColor="text1"/>
          <w:sz w:val="24"/>
          <w:szCs w:val="24"/>
        </w:rPr>
        <w:t xml:space="preserve">6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вакуумный деаэратор; 7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подпиточный насос и регулятор подпитки; </w:t>
      </w:r>
      <w:r w:rsidR="00ED3572">
        <w:rPr>
          <w:rFonts w:ascii="Times New Roman" w:hAnsi="Times New Roman" w:cs="Times New Roman"/>
          <w:color w:val="000000" w:themeColor="text1"/>
          <w:sz w:val="24"/>
          <w:szCs w:val="24"/>
        </w:rPr>
        <w:br/>
      </w:r>
      <w:r w:rsidR="00064EB1" w:rsidRPr="00635DBE">
        <w:rPr>
          <w:rFonts w:ascii="Times New Roman" w:hAnsi="Times New Roman" w:cs="Times New Roman"/>
          <w:color w:val="000000" w:themeColor="text1"/>
          <w:sz w:val="24"/>
          <w:szCs w:val="24"/>
        </w:rPr>
        <w:t xml:space="preserve">8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насос водопроводной воды; 9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оборудование химводоподготовки; 10 </w:t>
      </w:r>
      <w:r w:rsidR="0036317D">
        <w:rPr>
          <w:rFonts w:ascii="Times New Roman" w:hAnsi="Times New Roman" w:cs="Times New Roman"/>
          <w:color w:val="000000" w:themeColor="text1"/>
          <w:sz w:val="24"/>
          <w:szCs w:val="24"/>
        </w:rPr>
        <w:t xml:space="preserve">– охладитель выпара; </w:t>
      </w:r>
      <w:r w:rsidR="00ED3572">
        <w:rPr>
          <w:rFonts w:ascii="Times New Roman" w:hAnsi="Times New Roman" w:cs="Times New Roman"/>
          <w:color w:val="000000" w:themeColor="text1"/>
          <w:sz w:val="24"/>
          <w:szCs w:val="24"/>
        </w:rPr>
        <w:br/>
      </w:r>
      <w:r w:rsidR="0036317D">
        <w:rPr>
          <w:rFonts w:ascii="Times New Roman" w:hAnsi="Times New Roman" w:cs="Times New Roman"/>
          <w:color w:val="000000" w:themeColor="text1"/>
          <w:sz w:val="24"/>
          <w:szCs w:val="24"/>
        </w:rPr>
        <w:t xml:space="preserve">11 – </w:t>
      </w:r>
      <w:r w:rsidR="00064EB1" w:rsidRPr="00635DBE">
        <w:rPr>
          <w:rFonts w:ascii="Times New Roman" w:hAnsi="Times New Roman" w:cs="Times New Roman"/>
          <w:color w:val="000000" w:themeColor="text1"/>
          <w:sz w:val="24"/>
          <w:szCs w:val="24"/>
        </w:rPr>
        <w:t xml:space="preserve">вакуумный водоструйный эжектор; 12 – бак газоотделитель эжектора; 13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эжекторный насос</w:t>
      </w:r>
      <w:r w:rsidR="00064EB1" w:rsidRPr="00635DBE">
        <w:rPr>
          <w:rFonts w:ascii="Times New Roman" w:hAnsi="Times New Roman" w:cs="Times New Roman"/>
          <w:color w:val="000000" w:themeColor="text1"/>
          <w:sz w:val="24"/>
          <w:szCs w:val="24"/>
        </w:rPr>
        <w:cr/>
      </w:r>
    </w:p>
    <w:p w:rsidR="00064EB1" w:rsidRDefault="00AE77CA" w:rsidP="00AE77CA">
      <w:pPr>
        <w:pStyle w:val="ad"/>
        <w:tabs>
          <w:tab w:val="left" w:pos="1560"/>
        </w:tabs>
        <w:suppressAutoHyphens/>
        <w:spacing w:after="0"/>
        <w:ind w:left="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7B43BBFC">
            <wp:extent cx="5401310" cy="2725420"/>
            <wp:effectExtent l="0" t="0" r="889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1310" cy="2725420"/>
                    </a:xfrm>
                    <a:prstGeom prst="rect">
                      <a:avLst/>
                    </a:prstGeom>
                    <a:noFill/>
                  </pic:spPr>
                </pic:pic>
              </a:graphicData>
            </a:graphic>
          </wp:inline>
        </w:drawing>
      </w:r>
    </w:p>
    <w:p w:rsidR="00AE77CA" w:rsidRPr="00A85A0A" w:rsidRDefault="00AE77CA" w:rsidP="007A77FE">
      <w:pPr>
        <w:pStyle w:val="ad"/>
        <w:numPr>
          <w:ilvl w:val="0"/>
          <w:numId w:val="29"/>
        </w:numPr>
        <w:tabs>
          <w:tab w:val="left" w:pos="1560"/>
        </w:tabs>
        <w:suppressAutoHyphens/>
        <w:spacing w:after="0"/>
        <w:jc w:val="center"/>
        <w:rPr>
          <w:rFonts w:ascii="Times New Roman" w:hAnsi="Times New Roman" w:cs="Times New Roman"/>
          <w:color w:val="000000" w:themeColor="text1"/>
          <w:sz w:val="24"/>
        </w:rPr>
      </w:pPr>
      <w:r w:rsidRPr="00FB5C99">
        <w:rPr>
          <w:rFonts w:ascii="Times New Roman" w:hAnsi="Times New Roman" w:cs="Times New Roman"/>
          <w:color w:val="000000" w:themeColor="text1"/>
          <w:sz w:val="24"/>
          <w:szCs w:val="24"/>
        </w:rPr>
        <w:t>Принципиальная теплов</w:t>
      </w:r>
      <w:r>
        <w:rPr>
          <w:rFonts w:ascii="Times New Roman" w:hAnsi="Times New Roman" w:cs="Times New Roman"/>
          <w:color w:val="000000" w:themeColor="text1"/>
          <w:sz w:val="24"/>
          <w:szCs w:val="24"/>
        </w:rPr>
        <w:t>ая схема тепловых сетей с открытым водозабором на ГВС и непосредственным присоединением потребителей</w:t>
      </w:r>
    </w:p>
    <w:p w:rsidR="00AE77CA" w:rsidRPr="00635DBE" w:rsidRDefault="00AE77CA" w:rsidP="00AE77CA">
      <w:pPr>
        <w:pStyle w:val="ad"/>
        <w:tabs>
          <w:tab w:val="left" w:pos="1560"/>
        </w:tabs>
        <w:suppressAutoHyphens/>
        <w:spacing w:after="0"/>
        <w:ind w:left="0"/>
        <w:rPr>
          <w:rFonts w:ascii="Times New Roman" w:hAnsi="Times New Roman" w:cs="Times New Roman"/>
          <w:color w:val="000000" w:themeColor="text1"/>
          <w:sz w:val="24"/>
          <w:szCs w:val="24"/>
        </w:rPr>
      </w:pPr>
    </w:p>
    <w:p w:rsidR="00D76E31" w:rsidRDefault="00D76E31" w:rsidP="008F72C4">
      <w:pPr>
        <w:spacing w:after="0"/>
        <w:ind w:firstLine="709"/>
        <w:jc w:val="both"/>
        <w:rPr>
          <w:rFonts w:ascii="Times New Roman" w:hAnsi="Times New Roman" w:cs="Times New Roman"/>
          <w:color w:val="000000" w:themeColor="text1"/>
          <w:sz w:val="24"/>
          <w:szCs w:val="24"/>
        </w:rPr>
      </w:pPr>
      <w:r w:rsidRPr="00F267C6">
        <w:rPr>
          <w:rFonts w:ascii="Times New Roman" w:hAnsi="Times New Roman" w:cs="Times New Roman"/>
          <w:color w:val="000000" w:themeColor="text1"/>
          <w:sz w:val="24"/>
          <w:szCs w:val="24"/>
        </w:rPr>
        <w:t>Источники тепловой энергии</w:t>
      </w:r>
      <w:r w:rsidR="00A819F6" w:rsidRPr="00F267C6">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F267C6">
        <w:rPr>
          <w:rFonts w:ascii="Times New Roman" w:hAnsi="Times New Roman" w:cs="Times New Roman"/>
          <w:color w:val="000000" w:themeColor="text1"/>
          <w:sz w:val="24"/>
          <w:szCs w:val="24"/>
        </w:rPr>
        <w:t xml:space="preserve"> не являются источниками комбинированной выработки тепловой и электрической энергии.</w:t>
      </w:r>
    </w:p>
    <w:p w:rsidR="00C933A3" w:rsidRDefault="00C933A3" w:rsidP="008F72C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Приведенная на рисунке 2.1 тепловая схема котельной является типовой для системы с водогрейными котлами. Принципиальная схема котельной должна находится у эксплуатанта котельной и не предоставлена для внесения в схему теплоснабжения.</w:t>
      </w:r>
    </w:p>
    <w:p w:rsidR="007E21CA" w:rsidRPr="00F267C6" w:rsidRDefault="007E21CA" w:rsidP="008F72C4">
      <w:pPr>
        <w:spacing w:after="0"/>
        <w:ind w:firstLine="709"/>
        <w:jc w:val="both"/>
        <w:rPr>
          <w:rFonts w:ascii="Times New Roman" w:hAnsi="Times New Roman" w:cs="Times New Roman"/>
          <w:color w:val="000000" w:themeColor="text1"/>
          <w:sz w:val="24"/>
          <w:szCs w:val="24"/>
        </w:rPr>
      </w:pPr>
    </w:p>
    <w:p w:rsidR="001D50B2" w:rsidRPr="00F267C6" w:rsidRDefault="001D50B2" w:rsidP="001D50B2">
      <w:pPr>
        <w:pStyle w:val="3"/>
        <w:spacing w:before="0"/>
        <w:jc w:val="center"/>
        <w:rPr>
          <w:rFonts w:ascii="Times New Roman" w:hAnsi="Times New Roman" w:cs="Times New Roman"/>
          <w:b w:val="0"/>
          <w:i/>
          <w:color w:val="000000" w:themeColor="text1"/>
          <w:sz w:val="24"/>
          <w:szCs w:val="24"/>
        </w:rPr>
      </w:pPr>
      <w:bookmarkStart w:id="197" w:name="_Toc435791248"/>
      <w:bookmarkStart w:id="198" w:name="_Toc5888279"/>
      <w:bookmarkStart w:id="199" w:name="_Toc38550573"/>
      <w:r w:rsidRPr="00F267C6">
        <w:rPr>
          <w:rFonts w:ascii="Times New Roman" w:hAnsi="Times New Roman" w:cs="Times New Roman"/>
          <w:b w:val="0"/>
          <w:i/>
          <w:color w:val="000000" w:themeColor="text1"/>
          <w:sz w:val="24"/>
          <w:szCs w:val="24"/>
        </w:rPr>
        <w:lastRenderedPageBreak/>
        <w:t xml:space="preserve">1.2.7 Способ регулирования отпуска тепловой энергии от источников тепловой энергии с </w:t>
      </w:r>
      <w:r w:rsidRPr="00F267C6">
        <w:rPr>
          <w:rFonts w:ascii="Times New Roman" w:hAnsi="Times New Roman" w:cs="Times New Roman"/>
          <w:b w:val="0"/>
          <w:i/>
          <w:color w:val="000000" w:themeColor="text1"/>
          <w:sz w:val="24"/>
          <w:szCs w:val="24"/>
        </w:rPr>
        <w:br/>
        <w:t>обоснованием выбора графика изменения температур теплоносителя</w:t>
      </w:r>
      <w:bookmarkEnd w:id="197"/>
      <w:r w:rsidRPr="00F267C6">
        <w:rPr>
          <w:rFonts w:ascii="Times New Roman" w:hAnsi="Times New Roman" w:cs="Times New Roman"/>
          <w:b w:val="0"/>
          <w:i/>
          <w:color w:val="000000" w:themeColor="text1"/>
          <w:sz w:val="24"/>
          <w:szCs w:val="24"/>
        </w:rPr>
        <w:t xml:space="preserve"> в зависимости </w:t>
      </w:r>
      <w:r w:rsidRPr="00F267C6">
        <w:rPr>
          <w:rFonts w:ascii="Times New Roman" w:hAnsi="Times New Roman" w:cs="Times New Roman"/>
          <w:b w:val="0"/>
          <w:i/>
          <w:color w:val="000000" w:themeColor="text1"/>
          <w:sz w:val="24"/>
          <w:szCs w:val="24"/>
        </w:rPr>
        <w:br/>
        <w:t>от температуры наружного воздуха</w:t>
      </w:r>
      <w:bookmarkEnd w:id="198"/>
      <w:bookmarkEnd w:id="199"/>
    </w:p>
    <w:p w:rsidR="002B7062" w:rsidRPr="00F267C6" w:rsidRDefault="002B7062" w:rsidP="00215BB4">
      <w:pPr>
        <w:spacing w:after="0"/>
        <w:ind w:firstLine="709"/>
        <w:jc w:val="both"/>
        <w:rPr>
          <w:rFonts w:ascii="Times New Roman" w:hAnsi="Times New Roman" w:cs="Times New Roman"/>
          <w:color w:val="000000" w:themeColor="text1"/>
          <w:sz w:val="24"/>
          <w:szCs w:val="24"/>
        </w:rPr>
      </w:pPr>
    </w:p>
    <w:p w:rsidR="00064EB1" w:rsidRPr="00F267C6" w:rsidRDefault="00064EB1" w:rsidP="00215BB4">
      <w:pPr>
        <w:spacing w:after="0"/>
        <w:ind w:firstLine="709"/>
        <w:jc w:val="both"/>
        <w:rPr>
          <w:rFonts w:ascii="Times New Roman" w:hAnsi="Times New Roman" w:cs="Times New Roman"/>
          <w:color w:val="000000" w:themeColor="text1"/>
          <w:sz w:val="24"/>
          <w:szCs w:val="24"/>
        </w:rPr>
      </w:pPr>
      <w:r w:rsidRPr="00F267C6">
        <w:rPr>
          <w:rFonts w:ascii="Times New Roman" w:hAnsi="Times New Roman" w:cs="Times New Roman"/>
          <w:color w:val="000000" w:themeColor="text1"/>
          <w:sz w:val="24"/>
          <w:szCs w:val="24"/>
        </w:rPr>
        <w:t xml:space="preserve">Регулирование отпуска тепловой энергии от </w:t>
      </w:r>
      <w:r w:rsidR="00240F03">
        <w:rPr>
          <w:rFonts w:ascii="Times New Roman" w:hAnsi="Times New Roman" w:cs="Times New Roman"/>
          <w:color w:val="000000" w:themeColor="text1"/>
          <w:sz w:val="24"/>
          <w:szCs w:val="24"/>
        </w:rPr>
        <w:t xml:space="preserve">котельной </w:t>
      </w:r>
      <w:r w:rsidRPr="00F267C6">
        <w:rPr>
          <w:rFonts w:ascii="Times New Roman" w:hAnsi="Times New Roman" w:cs="Times New Roman"/>
          <w:color w:val="000000" w:themeColor="text1"/>
          <w:sz w:val="24"/>
          <w:szCs w:val="24"/>
        </w:rPr>
        <w:t>осуществляется каче</w:t>
      </w:r>
      <w:r w:rsidRPr="00F267C6">
        <w:rPr>
          <w:rFonts w:ascii="Times New Roman" w:hAnsi="Times New Roman" w:cs="Times New Roman"/>
          <w:color w:val="000000" w:themeColor="text1"/>
          <w:sz w:val="24"/>
          <w:szCs w:val="24"/>
        </w:rPr>
        <w:softHyphen/>
        <w:t>ственным способом, при котором температура в подающем и обратном трубопроводах тепло</w:t>
      </w:r>
      <w:r w:rsidRPr="00F267C6">
        <w:rPr>
          <w:rFonts w:ascii="Times New Roman" w:hAnsi="Times New Roman" w:cs="Times New Roman"/>
          <w:color w:val="000000" w:themeColor="text1"/>
          <w:sz w:val="24"/>
          <w:szCs w:val="24"/>
        </w:rPr>
        <w:softHyphen/>
        <w:t xml:space="preserve">вой сети изменяется в соответствии с температурой наружного воздуха. </w:t>
      </w:r>
    </w:p>
    <w:p w:rsidR="00064EB1" w:rsidRPr="00F267C6" w:rsidRDefault="00064EB1" w:rsidP="00215BB4">
      <w:pPr>
        <w:spacing w:after="0"/>
        <w:ind w:firstLine="709"/>
        <w:jc w:val="both"/>
        <w:rPr>
          <w:rFonts w:ascii="Times New Roman" w:hAnsi="Times New Roman" w:cs="Times New Roman"/>
          <w:color w:val="000000" w:themeColor="text1"/>
          <w:sz w:val="24"/>
          <w:szCs w:val="24"/>
        </w:rPr>
      </w:pPr>
      <w:r w:rsidRPr="00F267C6">
        <w:rPr>
          <w:rFonts w:ascii="Times New Roman" w:hAnsi="Times New Roman" w:cs="Times New Roman"/>
          <w:color w:val="000000" w:themeColor="text1"/>
          <w:sz w:val="24"/>
          <w:szCs w:val="24"/>
        </w:rPr>
        <w:t>Районные и групповые тепловые пункты (ЦТП) в системе теплоснабжения не исполь</w:t>
      </w:r>
      <w:r w:rsidRPr="00F267C6">
        <w:rPr>
          <w:rFonts w:ascii="Times New Roman" w:hAnsi="Times New Roman" w:cs="Times New Roman"/>
          <w:color w:val="000000" w:themeColor="text1"/>
          <w:sz w:val="24"/>
          <w:szCs w:val="24"/>
        </w:rPr>
        <w:softHyphen/>
        <w:t>зуются.</w:t>
      </w:r>
    </w:p>
    <w:p w:rsidR="00064EB1" w:rsidRPr="00F267C6" w:rsidRDefault="00064EB1" w:rsidP="00215BB4">
      <w:pPr>
        <w:spacing w:after="0"/>
        <w:ind w:firstLine="709"/>
        <w:jc w:val="both"/>
        <w:rPr>
          <w:rFonts w:ascii="Times New Roman" w:hAnsi="Times New Roman" w:cs="Times New Roman"/>
          <w:color w:val="000000" w:themeColor="text1"/>
          <w:sz w:val="24"/>
          <w:szCs w:val="24"/>
        </w:rPr>
      </w:pPr>
      <w:r w:rsidRPr="00F267C6">
        <w:rPr>
          <w:rFonts w:ascii="Times New Roman" w:hAnsi="Times New Roman" w:cs="Times New Roman"/>
          <w:color w:val="000000" w:themeColor="text1"/>
          <w:sz w:val="24"/>
          <w:szCs w:val="24"/>
        </w:rPr>
        <w:t>Циркуляция теплоносителя осуществляется сетевыми насосами. Подпитка теплоноси</w:t>
      </w:r>
      <w:r w:rsidRPr="00F267C6">
        <w:rPr>
          <w:rFonts w:ascii="Times New Roman" w:hAnsi="Times New Roman" w:cs="Times New Roman"/>
          <w:color w:val="000000" w:themeColor="text1"/>
          <w:sz w:val="24"/>
          <w:szCs w:val="24"/>
        </w:rPr>
        <w:softHyphen/>
        <w:t xml:space="preserve">теля осуществляется подпиточными насосами. Все насосы установлены в </w:t>
      </w:r>
      <w:r w:rsidR="006B7C71">
        <w:rPr>
          <w:rFonts w:ascii="Times New Roman" w:hAnsi="Times New Roman" w:cs="Times New Roman"/>
          <w:color w:val="000000" w:themeColor="text1"/>
          <w:sz w:val="24"/>
          <w:szCs w:val="24"/>
        </w:rPr>
        <w:t>котельн</w:t>
      </w:r>
      <w:r w:rsidR="00C6576F">
        <w:rPr>
          <w:rFonts w:ascii="Times New Roman" w:hAnsi="Times New Roman" w:cs="Times New Roman"/>
          <w:color w:val="000000" w:themeColor="text1"/>
          <w:sz w:val="24"/>
          <w:szCs w:val="24"/>
        </w:rPr>
        <w:t>ой</w:t>
      </w:r>
      <w:r w:rsidRPr="00F267C6">
        <w:rPr>
          <w:rFonts w:ascii="Times New Roman" w:hAnsi="Times New Roman" w:cs="Times New Roman"/>
          <w:color w:val="000000" w:themeColor="text1"/>
          <w:sz w:val="24"/>
          <w:szCs w:val="24"/>
        </w:rPr>
        <w:t>. Тепловые сети функционируют без повысительных и понизительных насосных станций.</w:t>
      </w:r>
    </w:p>
    <w:p w:rsidR="00590B17" w:rsidRDefault="00590B17" w:rsidP="00590B17">
      <w:pPr>
        <w:spacing w:after="0"/>
        <w:ind w:firstLine="709"/>
        <w:jc w:val="both"/>
        <w:rPr>
          <w:rFonts w:ascii="Times New Roman" w:hAnsi="Times New Roman" w:cs="Times New Roman"/>
          <w:color w:val="000000" w:themeColor="text1"/>
          <w:sz w:val="24"/>
          <w:szCs w:val="24"/>
        </w:rPr>
      </w:pPr>
      <w:bookmarkStart w:id="200" w:name="_Toc435791249"/>
      <w:r w:rsidRPr="00E94B2B">
        <w:rPr>
          <w:rFonts w:ascii="Times New Roman" w:hAnsi="Times New Roman" w:cs="Times New Roman"/>
          <w:color w:val="000000" w:themeColor="text1"/>
          <w:sz w:val="24"/>
          <w:szCs w:val="24"/>
        </w:rPr>
        <w:t>Теплоносителем в системе отопления</w:t>
      </w:r>
      <w:r w:rsidR="00EA19ED">
        <w:rPr>
          <w:rFonts w:ascii="Times New Roman" w:hAnsi="Times New Roman" w:cs="Times New Roman"/>
          <w:color w:val="000000" w:themeColor="text1"/>
          <w:sz w:val="24"/>
          <w:szCs w:val="24"/>
        </w:rPr>
        <w:t xml:space="preserve"> котельной </w:t>
      </w:r>
      <w:r w:rsidR="002540EF">
        <w:rPr>
          <w:rFonts w:ascii="Times New Roman" w:hAnsi="Times New Roman" w:cs="Times New Roman"/>
          <w:color w:val="000000" w:themeColor="text1"/>
          <w:sz w:val="24"/>
          <w:szCs w:val="24"/>
        </w:rPr>
        <w:t>«Центральная»</w:t>
      </w:r>
      <w:r w:rsidRPr="00E94B2B">
        <w:rPr>
          <w:rFonts w:ascii="Times New Roman" w:hAnsi="Times New Roman" w:cs="Times New Roman"/>
          <w:color w:val="000000" w:themeColor="text1"/>
          <w:sz w:val="24"/>
          <w:szCs w:val="24"/>
        </w:rPr>
        <w:t xml:space="preserve"> является вода, расчетные параметры теплоносителя (при температуре наружного воздуха </w:t>
      </w:r>
      <w:r w:rsidR="00440AA2">
        <w:rPr>
          <w:rFonts w:ascii="Times New Roman" w:hAnsi="Times New Roman" w:cs="Times New Roman"/>
          <w:color w:val="000000" w:themeColor="text1"/>
          <w:sz w:val="24"/>
          <w:szCs w:val="24"/>
        </w:rPr>
        <w:t>-40</w:t>
      </w:r>
      <w:r w:rsidRPr="00E94B2B">
        <w:rPr>
          <w:rFonts w:ascii="Times New Roman" w:hAnsi="Times New Roman" w:cs="Times New Roman"/>
          <w:color w:val="000000" w:themeColor="text1"/>
          <w:sz w:val="24"/>
          <w:szCs w:val="24"/>
        </w:rPr>
        <w:t xml:space="preserve">°С) </w:t>
      </w:r>
      <w:r w:rsidR="00FD3E13">
        <w:rPr>
          <w:rFonts w:ascii="Times New Roman" w:hAnsi="Times New Roman" w:cs="Times New Roman"/>
          <w:color w:val="000000" w:themeColor="text1"/>
          <w:sz w:val="24"/>
          <w:szCs w:val="24"/>
        </w:rPr>
        <w:t>95/70</w:t>
      </w:r>
      <w:r w:rsidRPr="00E94B2B">
        <w:rPr>
          <w:rFonts w:ascii="Times New Roman" w:hAnsi="Times New Roman" w:cs="Times New Roman"/>
          <w:color w:val="000000" w:themeColor="text1"/>
          <w:sz w:val="24"/>
          <w:szCs w:val="24"/>
        </w:rPr>
        <w:t>°С, тепловые сети 2-х трубные.</w:t>
      </w:r>
    </w:p>
    <w:p w:rsidR="00590B17" w:rsidRPr="00E94B2B" w:rsidRDefault="00590B17" w:rsidP="00590B17">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Температура наружного воздуха для начала и конца отопительного периода принимается равной среднесуточной температуре наружного воздуха по </w:t>
      </w:r>
      <w:r w:rsidR="00440AA2">
        <w:rPr>
          <w:rFonts w:ascii="Times New Roman" w:hAnsi="Times New Roman" w:cs="Times New Roman"/>
          <w:color w:val="000000" w:themeColor="text1"/>
          <w:sz w:val="24"/>
          <w:szCs w:val="24"/>
        </w:rPr>
        <w:t>городу Канск</w:t>
      </w:r>
      <w:r w:rsidRPr="00E94B2B">
        <w:rPr>
          <w:rFonts w:ascii="Times New Roman" w:hAnsi="Times New Roman" w:cs="Times New Roman"/>
          <w:color w:val="000000" w:themeColor="text1"/>
          <w:sz w:val="24"/>
          <w:szCs w:val="24"/>
        </w:rPr>
        <w:t xml:space="preserve"> (ближайший </w:t>
      </w:r>
      <w:r w:rsidR="00C6576F">
        <w:rPr>
          <w:rFonts w:ascii="Times New Roman" w:hAnsi="Times New Roman" w:cs="Times New Roman"/>
          <w:color w:val="000000" w:themeColor="text1"/>
          <w:sz w:val="24"/>
          <w:szCs w:val="24"/>
        </w:rPr>
        <w:t>н</w:t>
      </w:r>
      <w:r w:rsidR="008934BF">
        <w:rPr>
          <w:rFonts w:ascii="Times New Roman" w:hAnsi="Times New Roman" w:cs="Times New Roman"/>
          <w:color w:val="000000" w:themeColor="text1"/>
          <w:sz w:val="24"/>
          <w:szCs w:val="24"/>
        </w:rPr>
        <w:t>аселенный</w:t>
      </w:r>
      <w:r w:rsidRPr="00E94B2B">
        <w:rPr>
          <w:rFonts w:ascii="Times New Roman" w:hAnsi="Times New Roman" w:cs="Times New Roman"/>
          <w:color w:val="000000" w:themeColor="text1"/>
          <w:sz w:val="24"/>
          <w:szCs w:val="24"/>
        </w:rPr>
        <w:t xml:space="preserve"> пункт к </w:t>
      </w:r>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ому</w:t>
      </w:r>
      <w:r w:rsidRPr="00E94B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сельсовету указанный в СП 131.13330.2018) -</w:t>
      </w:r>
      <w:r w:rsidR="00FD3E13">
        <w:rPr>
          <w:rFonts w:ascii="Times New Roman" w:hAnsi="Times New Roman" w:cs="Times New Roman"/>
          <w:color w:val="000000" w:themeColor="text1"/>
          <w:sz w:val="24"/>
          <w:szCs w:val="24"/>
        </w:rPr>
        <w:t>0,2</w:t>
      </w:r>
      <w:r w:rsidRPr="00E94B2B">
        <w:rPr>
          <w:rFonts w:ascii="Times New Roman" w:hAnsi="Times New Roman" w:cs="Times New Roman"/>
          <w:color w:val="000000" w:themeColor="text1"/>
          <w:sz w:val="24"/>
          <w:szCs w:val="24"/>
        </w:rPr>
        <w:t xml:space="preserve">°С, в соответствии с </w:t>
      </w:r>
      <w:r w:rsidR="00C05FF5">
        <w:rPr>
          <w:rFonts w:ascii="Times New Roman" w:hAnsi="Times New Roman" w:cs="Times New Roman"/>
          <w:color w:val="000000" w:themeColor="text1"/>
          <w:sz w:val="24"/>
          <w:szCs w:val="24"/>
        </w:rPr>
        <w:br/>
      </w:r>
      <w:r w:rsidRPr="00E94B2B">
        <w:rPr>
          <w:rFonts w:ascii="Times New Roman" w:hAnsi="Times New Roman" w:cs="Times New Roman"/>
          <w:color w:val="000000" w:themeColor="text1"/>
          <w:sz w:val="24"/>
          <w:szCs w:val="24"/>
        </w:rPr>
        <w:t>СП 131.13330.2018. Строительная климатология.</w:t>
      </w:r>
    </w:p>
    <w:p w:rsidR="00590B17" w:rsidRPr="00E94B2B" w:rsidRDefault="00590B17" w:rsidP="00590B17">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Температура в отапливаемых зданиях установлена в соответствии СанПиН 2.2.4.548-96 и ГОСТ 30494-2011.</w:t>
      </w:r>
    </w:p>
    <w:p w:rsidR="0029456B" w:rsidRDefault="00590B17" w:rsidP="0029456B">
      <w:pPr>
        <w:spacing w:after="0"/>
        <w:ind w:firstLine="709"/>
        <w:jc w:val="both"/>
        <w:rPr>
          <w:rFonts w:ascii="Times New Roman" w:hAnsi="Times New Roman" w:cs="Times New Roman"/>
          <w:sz w:val="24"/>
        </w:rPr>
      </w:pPr>
      <w:r w:rsidRPr="00E94B2B">
        <w:rPr>
          <w:rFonts w:ascii="Times New Roman" w:hAnsi="Times New Roman" w:cs="Times New Roman"/>
          <w:color w:val="000000" w:themeColor="text1"/>
          <w:sz w:val="24"/>
          <w:szCs w:val="24"/>
        </w:rPr>
        <w:t xml:space="preserve">Продолжительность отопительного сезона – </w:t>
      </w:r>
      <w:r w:rsidR="008934BF">
        <w:rPr>
          <w:rFonts w:ascii="Times New Roman" w:hAnsi="Times New Roman" w:cs="Times New Roman"/>
          <w:color w:val="000000" w:themeColor="text1"/>
          <w:sz w:val="24"/>
          <w:szCs w:val="24"/>
        </w:rPr>
        <w:t>238 дней</w:t>
      </w:r>
      <w:r w:rsidRPr="00E94B2B">
        <w:rPr>
          <w:rFonts w:ascii="Times New Roman" w:hAnsi="Times New Roman" w:cs="Times New Roman"/>
          <w:color w:val="000000" w:themeColor="text1"/>
          <w:sz w:val="24"/>
          <w:szCs w:val="24"/>
        </w:rPr>
        <w:t>.</w:t>
      </w:r>
      <w:r w:rsidR="0029456B" w:rsidRPr="0029456B">
        <w:rPr>
          <w:rFonts w:ascii="Times New Roman" w:hAnsi="Times New Roman" w:cs="Times New Roman"/>
          <w:sz w:val="24"/>
        </w:rPr>
        <w:t xml:space="preserve"> </w:t>
      </w:r>
    </w:p>
    <w:p w:rsidR="0029456B" w:rsidRDefault="0029456B" w:rsidP="0029456B">
      <w:pPr>
        <w:spacing w:after="0"/>
        <w:ind w:firstLine="709"/>
        <w:jc w:val="both"/>
        <w:rPr>
          <w:rFonts w:ascii="Times New Roman" w:hAnsi="Times New Roman" w:cs="Times New Roman"/>
          <w:sz w:val="24"/>
        </w:rPr>
      </w:pPr>
      <w:r>
        <w:rPr>
          <w:rFonts w:ascii="Times New Roman" w:hAnsi="Times New Roman" w:cs="Times New Roman"/>
          <w:sz w:val="24"/>
        </w:rPr>
        <w:t>Котельная эксплуатируется исключительно в отопительный период. В летний период котельная не эксплуатируется.</w:t>
      </w:r>
    </w:p>
    <w:p w:rsidR="0029456B" w:rsidRPr="0007621A" w:rsidRDefault="0029456B" w:rsidP="0029456B">
      <w:pPr>
        <w:spacing w:after="0"/>
        <w:ind w:firstLine="709"/>
        <w:jc w:val="both"/>
        <w:rPr>
          <w:rFonts w:ascii="Times New Roman" w:hAnsi="Times New Roman" w:cs="Times New Roman"/>
          <w:sz w:val="24"/>
        </w:rPr>
      </w:pPr>
    </w:p>
    <w:p w:rsidR="00C47C41" w:rsidRPr="002249F5" w:rsidRDefault="00FD3E13" w:rsidP="00215BB4">
      <w:pPr>
        <w:spacing w:after="0"/>
        <w:jc w:val="center"/>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01238117">
            <wp:extent cx="6504940" cy="360934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04940" cy="3609340"/>
                    </a:xfrm>
                    <a:prstGeom prst="rect">
                      <a:avLst/>
                    </a:prstGeom>
                    <a:noFill/>
                  </pic:spPr>
                </pic:pic>
              </a:graphicData>
            </a:graphic>
          </wp:inline>
        </w:drawing>
      </w:r>
    </w:p>
    <w:p w:rsidR="00C47C41" w:rsidRPr="0021699F" w:rsidRDefault="00C47C41" w:rsidP="007A77FE">
      <w:pPr>
        <w:pStyle w:val="ad"/>
        <w:numPr>
          <w:ilvl w:val="0"/>
          <w:numId w:val="29"/>
        </w:numPr>
        <w:tabs>
          <w:tab w:val="left" w:pos="1560"/>
        </w:tabs>
        <w:suppressAutoHyphens/>
        <w:spacing w:after="0"/>
        <w:jc w:val="center"/>
        <w:rPr>
          <w:rFonts w:ascii="Times New Roman" w:hAnsi="Times New Roman" w:cs="Times New Roman"/>
          <w:color w:val="000000" w:themeColor="text1"/>
          <w:sz w:val="24"/>
          <w:szCs w:val="24"/>
        </w:rPr>
      </w:pPr>
      <w:r w:rsidRPr="0021699F">
        <w:rPr>
          <w:rFonts w:ascii="Times New Roman" w:hAnsi="Times New Roman" w:cs="Times New Roman"/>
          <w:color w:val="000000" w:themeColor="text1"/>
          <w:sz w:val="24"/>
          <w:szCs w:val="24"/>
        </w:rPr>
        <w:t>График изменения температур теплоносителя</w:t>
      </w:r>
      <w:r w:rsidR="00AD6286" w:rsidRPr="0021699F">
        <w:rPr>
          <w:rFonts w:ascii="Times New Roman" w:hAnsi="Times New Roman" w:cs="Times New Roman"/>
          <w:color w:val="000000" w:themeColor="text1"/>
          <w:sz w:val="24"/>
          <w:szCs w:val="24"/>
        </w:rPr>
        <w:t xml:space="preserve"> (температурный график </w:t>
      </w:r>
      <w:r w:rsidR="00FD3E13">
        <w:rPr>
          <w:rFonts w:ascii="Times New Roman" w:hAnsi="Times New Roman" w:cs="Times New Roman"/>
          <w:color w:val="000000" w:themeColor="text1"/>
          <w:sz w:val="24"/>
          <w:szCs w:val="24"/>
        </w:rPr>
        <w:t>95</w:t>
      </w:r>
      <w:r w:rsidR="00AD6286" w:rsidRPr="0021699F">
        <w:rPr>
          <w:rFonts w:ascii="Times New Roman" w:hAnsi="Times New Roman" w:cs="Times New Roman"/>
          <w:color w:val="000000" w:themeColor="text1"/>
          <w:sz w:val="24"/>
          <w:szCs w:val="24"/>
        </w:rPr>
        <w:t>/</w:t>
      </w:r>
      <w:r w:rsidR="00FD3E13">
        <w:rPr>
          <w:rFonts w:ascii="Times New Roman" w:hAnsi="Times New Roman" w:cs="Times New Roman"/>
          <w:color w:val="000000" w:themeColor="text1"/>
          <w:sz w:val="24"/>
          <w:szCs w:val="24"/>
        </w:rPr>
        <w:t>70</w:t>
      </w:r>
      <w:r w:rsidR="00AD6286" w:rsidRPr="0021699F">
        <w:rPr>
          <w:rFonts w:ascii="Times New Roman" w:hAnsi="Times New Roman" w:cs="Times New Roman"/>
          <w:color w:val="000000" w:themeColor="text1"/>
          <w:sz w:val="24"/>
          <w:szCs w:val="24"/>
        </w:rPr>
        <w:t>°С)</w:t>
      </w:r>
    </w:p>
    <w:p w:rsidR="004B21FE" w:rsidRDefault="004B21FE" w:rsidP="0021234B">
      <w:pPr>
        <w:spacing w:after="0"/>
        <w:jc w:val="center"/>
        <w:rPr>
          <w:rFonts w:ascii="Times New Roman" w:hAnsi="Times New Roman" w:cs="Times New Roman"/>
          <w:color w:val="000000" w:themeColor="text1"/>
          <w:sz w:val="24"/>
          <w:szCs w:val="24"/>
        </w:rPr>
      </w:pPr>
    </w:p>
    <w:p w:rsidR="00C47C41" w:rsidRPr="00AD6286" w:rsidRDefault="00C47C41" w:rsidP="00215BB4">
      <w:pPr>
        <w:pStyle w:val="3"/>
        <w:spacing w:before="0"/>
        <w:jc w:val="center"/>
        <w:rPr>
          <w:rFonts w:ascii="Times New Roman" w:hAnsi="Times New Roman" w:cs="Times New Roman"/>
          <w:b w:val="0"/>
          <w:i/>
          <w:color w:val="000000" w:themeColor="text1"/>
          <w:sz w:val="24"/>
          <w:szCs w:val="24"/>
        </w:rPr>
      </w:pPr>
      <w:bookmarkStart w:id="201" w:name="_Toc38550574"/>
      <w:r w:rsidRPr="00AD6286">
        <w:rPr>
          <w:rFonts w:ascii="Times New Roman" w:hAnsi="Times New Roman" w:cs="Times New Roman"/>
          <w:b w:val="0"/>
          <w:i/>
          <w:color w:val="000000" w:themeColor="text1"/>
          <w:sz w:val="24"/>
          <w:szCs w:val="24"/>
        </w:rPr>
        <w:lastRenderedPageBreak/>
        <w:t>1.2.8 Среднегодовая загрузка оборудования</w:t>
      </w:r>
      <w:bookmarkEnd w:id="200"/>
      <w:bookmarkEnd w:id="201"/>
    </w:p>
    <w:p w:rsidR="004B21FE" w:rsidRDefault="004B21FE" w:rsidP="004B21FE">
      <w:pPr>
        <w:pStyle w:val="ad"/>
        <w:tabs>
          <w:tab w:val="left" w:pos="1560"/>
        </w:tabs>
        <w:spacing w:after="0"/>
        <w:ind w:left="0"/>
        <w:jc w:val="both"/>
        <w:rPr>
          <w:rFonts w:ascii="Times New Roman" w:hAnsi="Times New Roman" w:cs="Times New Roman"/>
          <w:color w:val="000000" w:themeColor="text1"/>
          <w:sz w:val="24"/>
          <w:szCs w:val="24"/>
        </w:rPr>
      </w:pPr>
    </w:p>
    <w:p w:rsidR="00C47C41" w:rsidRPr="00AD6286" w:rsidRDefault="00C47C41"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AD6286">
        <w:rPr>
          <w:rFonts w:ascii="Times New Roman" w:hAnsi="Times New Roman" w:cs="Times New Roman"/>
          <w:color w:val="000000" w:themeColor="text1"/>
          <w:sz w:val="24"/>
          <w:szCs w:val="24"/>
        </w:rPr>
        <w:t>Среднегодовая загрузка оборудования</w:t>
      </w:r>
    </w:p>
    <w:tbl>
      <w:tblPr>
        <w:tblW w:w="10211" w:type="dxa"/>
        <w:tblLayout w:type="fixed"/>
        <w:tblCellMar>
          <w:left w:w="0" w:type="dxa"/>
          <w:right w:w="0" w:type="dxa"/>
        </w:tblCellMar>
        <w:tblLook w:val="0000" w:firstRow="0" w:lastRow="0" w:firstColumn="0" w:lastColumn="0" w:noHBand="0" w:noVBand="0"/>
      </w:tblPr>
      <w:tblGrid>
        <w:gridCol w:w="3124"/>
        <w:gridCol w:w="2551"/>
        <w:gridCol w:w="1985"/>
        <w:gridCol w:w="2551"/>
      </w:tblGrid>
      <w:tr w:rsidR="003B70F9" w:rsidRPr="002249F5" w:rsidTr="004E0AC1">
        <w:trPr>
          <w:trHeight w:val="845"/>
        </w:trPr>
        <w:tc>
          <w:tcPr>
            <w:tcW w:w="3124" w:type="dxa"/>
            <w:tcBorders>
              <w:top w:val="single" w:sz="4" w:space="0" w:color="auto"/>
              <w:left w:val="single" w:sz="4" w:space="0" w:color="auto"/>
              <w:bottom w:val="single" w:sz="4" w:space="0" w:color="auto"/>
              <w:right w:val="nil"/>
            </w:tcBorders>
            <w:shd w:val="clear" w:color="auto" w:fill="FFFFFF"/>
            <w:vAlign w:val="center"/>
          </w:tcPr>
          <w:p w:rsidR="00C47C41" w:rsidRPr="002249F5" w:rsidRDefault="00C47C41"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Наименование источ</w:t>
            </w:r>
            <w:r w:rsidRPr="002249F5">
              <w:rPr>
                <w:rFonts w:ascii="Times New Roman" w:hAnsi="Times New Roman" w:cs="Times New Roman"/>
                <w:b/>
                <w:color w:val="000000" w:themeColor="text1"/>
              </w:rPr>
              <w:softHyphen/>
              <w:t xml:space="preserve">ника </w:t>
            </w:r>
            <w:r w:rsidRPr="002249F5">
              <w:rPr>
                <w:rFonts w:ascii="Times New Roman" w:hAnsi="Times New Roman" w:cs="Times New Roman"/>
                <w:b/>
                <w:color w:val="000000" w:themeColor="text1"/>
              </w:rPr>
              <w:br/>
              <w:t>тепла</w:t>
            </w:r>
          </w:p>
        </w:tc>
        <w:tc>
          <w:tcPr>
            <w:tcW w:w="2551" w:type="dxa"/>
            <w:tcBorders>
              <w:top w:val="single" w:sz="4" w:space="0" w:color="auto"/>
              <w:left w:val="single" w:sz="4" w:space="0" w:color="auto"/>
              <w:bottom w:val="single" w:sz="4" w:space="0" w:color="auto"/>
              <w:right w:val="nil"/>
            </w:tcBorders>
            <w:shd w:val="clear" w:color="auto" w:fill="FFFFFF"/>
            <w:vAlign w:val="center"/>
          </w:tcPr>
          <w:p w:rsidR="00C47C41" w:rsidRPr="002249F5" w:rsidRDefault="00C47C41"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Установленная тепловая мощ</w:t>
            </w:r>
            <w:r w:rsidRPr="002249F5">
              <w:rPr>
                <w:rFonts w:ascii="Times New Roman" w:hAnsi="Times New Roman" w:cs="Times New Roman"/>
                <w:b/>
                <w:color w:val="000000" w:themeColor="text1"/>
              </w:rPr>
              <w:softHyphen/>
              <w:t>ность, Гкал/ч</w:t>
            </w:r>
          </w:p>
        </w:tc>
        <w:tc>
          <w:tcPr>
            <w:tcW w:w="1985" w:type="dxa"/>
            <w:tcBorders>
              <w:top w:val="single" w:sz="4" w:space="0" w:color="auto"/>
              <w:left w:val="single" w:sz="4" w:space="0" w:color="auto"/>
              <w:bottom w:val="single" w:sz="4" w:space="0" w:color="auto"/>
              <w:right w:val="nil"/>
            </w:tcBorders>
            <w:shd w:val="clear" w:color="auto" w:fill="FFFFFF"/>
            <w:vAlign w:val="center"/>
          </w:tcPr>
          <w:p w:rsidR="00C47C41" w:rsidRPr="002249F5" w:rsidRDefault="00C47C41"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Нагрузка, в т.ч. потери, Гкал/ч</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47C41" w:rsidRPr="002249F5" w:rsidRDefault="00C47C41"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Среднегодовая за</w:t>
            </w:r>
            <w:r w:rsidRPr="002249F5">
              <w:rPr>
                <w:rFonts w:ascii="Times New Roman" w:hAnsi="Times New Roman" w:cs="Times New Roman"/>
                <w:b/>
                <w:color w:val="000000" w:themeColor="text1"/>
              </w:rPr>
              <w:softHyphen/>
              <w:t>грузка оборудова</w:t>
            </w:r>
            <w:r w:rsidRPr="002249F5">
              <w:rPr>
                <w:rFonts w:ascii="Times New Roman" w:hAnsi="Times New Roman" w:cs="Times New Roman"/>
                <w:b/>
                <w:color w:val="000000" w:themeColor="text1"/>
              </w:rPr>
              <w:softHyphen/>
              <w:t>ния, %</w:t>
            </w:r>
          </w:p>
        </w:tc>
      </w:tr>
      <w:tr w:rsidR="00C6576F" w:rsidRPr="002249F5" w:rsidTr="004E0AC1">
        <w:trPr>
          <w:trHeight w:val="562"/>
        </w:trPr>
        <w:tc>
          <w:tcPr>
            <w:tcW w:w="3124" w:type="dxa"/>
            <w:tcBorders>
              <w:top w:val="single" w:sz="4" w:space="0" w:color="auto"/>
              <w:left w:val="single" w:sz="4" w:space="0" w:color="auto"/>
              <w:bottom w:val="single" w:sz="4" w:space="0" w:color="auto"/>
              <w:right w:val="nil"/>
            </w:tcBorders>
            <w:shd w:val="clear" w:color="auto" w:fill="FFFFFF"/>
            <w:vAlign w:val="center"/>
          </w:tcPr>
          <w:p w:rsidR="00C6576F" w:rsidRPr="00197A8D" w:rsidRDefault="00C6576F" w:rsidP="00C6576F">
            <w:pPr>
              <w:spacing w:after="0" w:line="240" w:lineRule="auto"/>
              <w:ind w:left="-142" w:right="-99"/>
              <w:jc w:val="center"/>
              <w:rPr>
                <w:rFonts w:ascii="Times New Roman" w:hAnsi="Times New Roman" w:cs="Times New Roman"/>
                <w:color w:val="000000" w:themeColor="text1"/>
                <w:szCs w:val="28"/>
              </w:rPr>
            </w:pPr>
            <w:r w:rsidRPr="00197A8D">
              <w:rPr>
                <w:rFonts w:ascii="Times New Roman" w:hAnsi="Times New Roman" w:cs="Times New Roman"/>
                <w:color w:val="000000" w:themeColor="text1"/>
                <w:szCs w:val="28"/>
              </w:rPr>
              <w:t xml:space="preserve">Котельная </w:t>
            </w:r>
            <w:r>
              <w:rPr>
                <w:rFonts w:ascii="Times New Roman" w:hAnsi="Times New Roman" w:cs="Times New Roman"/>
                <w:color w:val="000000" w:themeColor="text1"/>
                <w:szCs w:val="28"/>
              </w:rPr>
              <w:t>«Центральная»</w:t>
            </w:r>
          </w:p>
        </w:tc>
        <w:tc>
          <w:tcPr>
            <w:tcW w:w="2551" w:type="dxa"/>
            <w:tcBorders>
              <w:top w:val="single" w:sz="4" w:space="0" w:color="auto"/>
              <w:left w:val="single" w:sz="4" w:space="0" w:color="auto"/>
              <w:bottom w:val="single" w:sz="4" w:space="0" w:color="auto"/>
              <w:right w:val="nil"/>
            </w:tcBorders>
            <w:shd w:val="clear" w:color="auto" w:fill="FFFFFF"/>
            <w:vAlign w:val="center"/>
          </w:tcPr>
          <w:p w:rsidR="00C6576F" w:rsidRPr="00C6576F" w:rsidRDefault="00C6576F" w:rsidP="00C6576F">
            <w:pPr>
              <w:spacing w:after="0" w:line="240" w:lineRule="auto"/>
              <w:ind w:left="-142" w:right="-99"/>
              <w:jc w:val="center"/>
              <w:rPr>
                <w:rFonts w:ascii="Times New Roman" w:hAnsi="Times New Roman" w:cs="Times New Roman"/>
                <w:color w:val="000000" w:themeColor="text1"/>
                <w:szCs w:val="28"/>
              </w:rPr>
            </w:pPr>
            <w:r w:rsidRPr="00C6576F">
              <w:rPr>
                <w:rFonts w:ascii="Times New Roman" w:hAnsi="Times New Roman" w:cs="Times New Roman"/>
                <w:color w:val="000000" w:themeColor="text1"/>
                <w:szCs w:val="28"/>
              </w:rPr>
              <w:t>4,800</w:t>
            </w:r>
          </w:p>
        </w:tc>
        <w:tc>
          <w:tcPr>
            <w:tcW w:w="1985" w:type="dxa"/>
            <w:tcBorders>
              <w:top w:val="single" w:sz="4" w:space="0" w:color="auto"/>
              <w:left w:val="single" w:sz="4" w:space="0" w:color="auto"/>
              <w:bottom w:val="single" w:sz="4" w:space="0" w:color="auto"/>
              <w:right w:val="nil"/>
            </w:tcBorders>
            <w:shd w:val="clear" w:color="auto" w:fill="FFFFFF"/>
            <w:vAlign w:val="center"/>
          </w:tcPr>
          <w:p w:rsidR="00C6576F" w:rsidRPr="00C6576F" w:rsidRDefault="00C6576F" w:rsidP="00C6576F">
            <w:pPr>
              <w:spacing w:after="0" w:line="240" w:lineRule="auto"/>
              <w:ind w:left="-142" w:right="-99"/>
              <w:jc w:val="center"/>
              <w:rPr>
                <w:rFonts w:ascii="Times New Roman" w:hAnsi="Times New Roman" w:cs="Times New Roman"/>
                <w:color w:val="000000" w:themeColor="text1"/>
                <w:szCs w:val="28"/>
              </w:rPr>
            </w:pPr>
            <w:r w:rsidRPr="00C6576F">
              <w:rPr>
                <w:rFonts w:ascii="Times New Roman" w:hAnsi="Times New Roman" w:cs="Times New Roman"/>
                <w:color w:val="000000" w:themeColor="text1"/>
                <w:szCs w:val="28"/>
              </w:rPr>
              <w:t>1,298</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6576F" w:rsidRPr="00C6576F" w:rsidRDefault="00C6576F" w:rsidP="00C6576F">
            <w:pPr>
              <w:spacing w:after="0" w:line="240" w:lineRule="auto"/>
              <w:ind w:left="-142" w:right="-99"/>
              <w:jc w:val="center"/>
              <w:rPr>
                <w:rFonts w:ascii="Times New Roman" w:hAnsi="Times New Roman" w:cs="Times New Roman"/>
                <w:color w:val="000000" w:themeColor="text1"/>
                <w:szCs w:val="28"/>
              </w:rPr>
            </w:pPr>
            <w:r w:rsidRPr="00C6576F">
              <w:rPr>
                <w:rFonts w:ascii="Times New Roman" w:hAnsi="Times New Roman" w:cs="Times New Roman"/>
                <w:color w:val="000000" w:themeColor="text1"/>
                <w:szCs w:val="28"/>
              </w:rPr>
              <w:t>27,034</w:t>
            </w:r>
          </w:p>
        </w:tc>
      </w:tr>
    </w:tbl>
    <w:p w:rsidR="00567069" w:rsidRPr="00B40F49" w:rsidRDefault="00567069" w:rsidP="00B40F49">
      <w:pPr>
        <w:spacing w:after="0"/>
        <w:ind w:firstLine="708"/>
        <w:jc w:val="both"/>
        <w:rPr>
          <w:rFonts w:ascii="Times New Roman" w:hAnsi="Times New Roman" w:cs="Times New Roman"/>
          <w:color w:val="000000" w:themeColor="text1"/>
          <w:sz w:val="24"/>
          <w:szCs w:val="24"/>
        </w:rPr>
      </w:pPr>
    </w:p>
    <w:p w:rsidR="00567069" w:rsidRPr="00B40F49" w:rsidRDefault="00567069" w:rsidP="00B40F49">
      <w:pPr>
        <w:spacing w:after="0"/>
        <w:ind w:firstLine="708"/>
        <w:jc w:val="both"/>
        <w:rPr>
          <w:rFonts w:ascii="Times New Roman" w:hAnsi="Times New Roman" w:cs="Times New Roman"/>
          <w:color w:val="000000" w:themeColor="text1"/>
          <w:sz w:val="24"/>
          <w:szCs w:val="24"/>
        </w:rPr>
      </w:pPr>
      <w:r w:rsidRPr="00B40F49">
        <w:rPr>
          <w:rFonts w:ascii="Times New Roman" w:hAnsi="Times New Roman" w:cs="Times New Roman"/>
          <w:color w:val="000000" w:themeColor="text1"/>
          <w:sz w:val="24"/>
          <w:szCs w:val="24"/>
        </w:rPr>
        <w:t>Следует отметить, что в таблице указана среднегодовая загрузка при полном использовании располагаемой мощности, т.е. при работе всех имеющихся на источнике котлоагрегатов в режиме номинальной тепло</w:t>
      </w:r>
      <w:r w:rsidR="00E85422" w:rsidRPr="00B40F49">
        <w:rPr>
          <w:rFonts w:ascii="Times New Roman" w:hAnsi="Times New Roman" w:cs="Times New Roman"/>
          <w:color w:val="000000" w:themeColor="text1"/>
          <w:sz w:val="24"/>
          <w:szCs w:val="24"/>
        </w:rPr>
        <w:t xml:space="preserve"> </w:t>
      </w:r>
      <w:r w:rsidRPr="00B40F49">
        <w:rPr>
          <w:rFonts w:ascii="Times New Roman" w:hAnsi="Times New Roman" w:cs="Times New Roman"/>
          <w:color w:val="000000" w:themeColor="text1"/>
          <w:sz w:val="24"/>
          <w:szCs w:val="24"/>
        </w:rPr>
        <w:t xml:space="preserve">производительности. </w:t>
      </w:r>
    </w:p>
    <w:p w:rsidR="0099457E" w:rsidRPr="00B40F49" w:rsidRDefault="0099457E" w:rsidP="00B40F49">
      <w:pPr>
        <w:spacing w:after="0"/>
        <w:ind w:firstLine="709"/>
        <w:jc w:val="both"/>
        <w:rPr>
          <w:rFonts w:ascii="Times New Roman" w:hAnsi="Times New Roman" w:cs="Times New Roman"/>
          <w:color w:val="000000" w:themeColor="text1"/>
          <w:sz w:val="24"/>
          <w:szCs w:val="24"/>
        </w:rPr>
      </w:pPr>
    </w:p>
    <w:p w:rsidR="00034AD8" w:rsidRPr="00B40F49" w:rsidRDefault="00034AD8" w:rsidP="00B40F49">
      <w:pPr>
        <w:pStyle w:val="3"/>
        <w:spacing w:before="0"/>
        <w:jc w:val="center"/>
        <w:rPr>
          <w:rFonts w:ascii="Times New Roman" w:hAnsi="Times New Roman" w:cs="Times New Roman"/>
          <w:b w:val="0"/>
          <w:i/>
          <w:color w:val="000000" w:themeColor="text1"/>
          <w:sz w:val="24"/>
          <w:szCs w:val="24"/>
        </w:rPr>
      </w:pPr>
      <w:bookmarkStart w:id="202" w:name="_Toc435791250"/>
      <w:bookmarkStart w:id="203" w:name="_Toc38550575"/>
      <w:r w:rsidRPr="00B40F49">
        <w:rPr>
          <w:rFonts w:ascii="Times New Roman" w:hAnsi="Times New Roman" w:cs="Times New Roman"/>
          <w:b w:val="0"/>
          <w:i/>
          <w:color w:val="000000" w:themeColor="text1"/>
          <w:sz w:val="24"/>
          <w:szCs w:val="24"/>
        </w:rPr>
        <w:t>1.2.9 Способы учета тепла, отпущенного в тепловые сети</w:t>
      </w:r>
      <w:bookmarkEnd w:id="202"/>
      <w:bookmarkEnd w:id="203"/>
    </w:p>
    <w:p w:rsidR="005E6324" w:rsidRPr="00B40F49" w:rsidRDefault="005E6324" w:rsidP="00B40F49">
      <w:pPr>
        <w:spacing w:after="0"/>
        <w:ind w:firstLine="709"/>
        <w:jc w:val="both"/>
        <w:rPr>
          <w:rFonts w:ascii="Times New Roman" w:hAnsi="Times New Roman" w:cs="Times New Roman"/>
          <w:color w:val="000000" w:themeColor="text1"/>
          <w:sz w:val="24"/>
          <w:szCs w:val="24"/>
        </w:rPr>
      </w:pPr>
      <w:bookmarkStart w:id="204" w:name="_Toc435791251"/>
    </w:p>
    <w:p w:rsidR="00034AD8" w:rsidRDefault="00E47737" w:rsidP="00B40F49">
      <w:pPr>
        <w:spacing w:after="0"/>
        <w:ind w:firstLine="709"/>
        <w:jc w:val="both"/>
        <w:rPr>
          <w:rFonts w:ascii="Times New Roman" w:hAnsi="Times New Roman" w:cs="Times New Roman"/>
          <w:color w:val="000000" w:themeColor="text1"/>
          <w:sz w:val="24"/>
          <w:szCs w:val="24"/>
        </w:rPr>
      </w:pPr>
      <w:r w:rsidRPr="00B40F49">
        <w:rPr>
          <w:rFonts w:ascii="Times New Roman" w:hAnsi="Times New Roman" w:cs="Times New Roman"/>
          <w:color w:val="000000" w:themeColor="text1"/>
          <w:sz w:val="24"/>
          <w:szCs w:val="24"/>
        </w:rPr>
        <w:t>Учет произведенного тепла ведется расчетным способом на основании расхода топлива.</w:t>
      </w:r>
      <w:r w:rsidR="00034AD8" w:rsidRPr="00B40F49">
        <w:rPr>
          <w:rFonts w:ascii="Times New Roman" w:hAnsi="Times New Roman" w:cs="Times New Roman"/>
          <w:color w:val="000000" w:themeColor="text1"/>
          <w:sz w:val="24"/>
          <w:szCs w:val="24"/>
        </w:rPr>
        <w:t xml:space="preserve"> Данные по приборам учета тепловой энергии сведены в таблицу</w:t>
      </w:r>
      <w:hyperlink w:anchor="bookmark32" w:tooltip="Current Document" w:history="1">
        <w:r w:rsidR="00034AD8" w:rsidRPr="00B40F49">
          <w:rPr>
            <w:rFonts w:ascii="Times New Roman" w:hAnsi="Times New Roman" w:cs="Times New Roman"/>
            <w:color w:val="000000" w:themeColor="text1"/>
            <w:sz w:val="24"/>
            <w:szCs w:val="24"/>
          </w:rPr>
          <w:t>.</w:t>
        </w:r>
      </w:hyperlink>
    </w:p>
    <w:p w:rsidR="00FD3E13" w:rsidRDefault="00FD3E13" w:rsidP="00B40F49">
      <w:pPr>
        <w:spacing w:after="0"/>
        <w:ind w:firstLine="709"/>
        <w:jc w:val="both"/>
        <w:rPr>
          <w:rFonts w:ascii="Times New Roman" w:hAnsi="Times New Roman" w:cs="Times New Roman"/>
          <w:color w:val="000000" w:themeColor="text1"/>
          <w:sz w:val="24"/>
          <w:szCs w:val="24"/>
        </w:rPr>
      </w:pPr>
    </w:p>
    <w:p w:rsidR="00034AD8" w:rsidRPr="00B40F49" w:rsidRDefault="00034AD8"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B40F49">
        <w:rPr>
          <w:rFonts w:ascii="Times New Roman" w:hAnsi="Times New Roman" w:cs="Times New Roman"/>
          <w:color w:val="000000" w:themeColor="text1"/>
          <w:sz w:val="24"/>
          <w:szCs w:val="24"/>
        </w:rPr>
        <w:t xml:space="preserve">Приборы учета тепла в </w:t>
      </w:r>
      <w:r w:rsidR="00240F03">
        <w:rPr>
          <w:rFonts w:ascii="Times New Roman" w:hAnsi="Times New Roman" w:cs="Times New Roman"/>
          <w:color w:val="000000" w:themeColor="text1"/>
          <w:sz w:val="24"/>
          <w:szCs w:val="24"/>
        </w:rPr>
        <w:t>котельной</w:t>
      </w:r>
    </w:p>
    <w:tbl>
      <w:tblPr>
        <w:tblW w:w="10211" w:type="dxa"/>
        <w:tblLayout w:type="fixed"/>
        <w:tblCellMar>
          <w:left w:w="0" w:type="dxa"/>
          <w:right w:w="0" w:type="dxa"/>
        </w:tblCellMar>
        <w:tblLook w:val="0000" w:firstRow="0" w:lastRow="0" w:firstColumn="0" w:lastColumn="0" w:noHBand="0" w:noVBand="0"/>
      </w:tblPr>
      <w:tblGrid>
        <w:gridCol w:w="1838"/>
        <w:gridCol w:w="2268"/>
        <w:gridCol w:w="1276"/>
        <w:gridCol w:w="1701"/>
        <w:gridCol w:w="1701"/>
        <w:gridCol w:w="1427"/>
      </w:tblGrid>
      <w:tr w:rsidR="007C76D8" w:rsidRPr="00F272C8" w:rsidTr="0036317D">
        <w:trPr>
          <w:trHeight w:val="840"/>
        </w:trPr>
        <w:tc>
          <w:tcPr>
            <w:tcW w:w="1838" w:type="dxa"/>
            <w:tcBorders>
              <w:top w:val="single" w:sz="4" w:space="0" w:color="auto"/>
              <w:left w:val="single" w:sz="4" w:space="0" w:color="auto"/>
              <w:bottom w:val="single" w:sz="4" w:space="0" w:color="auto"/>
              <w:right w:val="nil"/>
            </w:tcBorders>
            <w:shd w:val="clear" w:color="auto" w:fill="FFFFFF"/>
            <w:vAlign w:val="center"/>
          </w:tcPr>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Наименования</w:t>
            </w:r>
            <w:r w:rsidRPr="00F272C8">
              <w:rPr>
                <w:rFonts w:ascii="Times New Roman" w:hAnsi="Times New Roman" w:cs="Times New Roman"/>
                <w:b/>
                <w:color w:val="000000" w:themeColor="text1"/>
              </w:rPr>
              <w:br/>
              <w:t xml:space="preserve"> источ</w:t>
            </w:r>
            <w:r w:rsidRPr="00F272C8">
              <w:rPr>
                <w:rFonts w:ascii="Times New Roman" w:hAnsi="Times New Roman" w:cs="Times New Roman"/>
                <w:b/>
                <w:color w:val="000000" w:themeColor="text1"/>
              </w:rPr>
              <w:softHyphen/>
              <w:t>ника тепла</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Приборы учета тепла</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Дата</w:t>
            </w:r>
          </w:p>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установки</w:t>
            </w:r>
          </w:p>
        </w:tc>
        <w:tc>
          <w:tcPr>
            <w:tcW w:w="1701" w:type="dxa"/>
            <w:tcBorders>
              <w:top w:val="single" w:sz="4" w:space="0" w:color="auto"/>
              <w:left w:val="single" w:sz="4" w:space="0" w:color="auto"/>
              <w:bottom w:val="single" w:sz="4" w:space="0" w:color="auto"/>
              <w:right w:val="nil"/>
            </w:tcBorders>
            <w:shd w:val="clear" w:color="auto" w:fill="FFFFFF"/>
            <w:vAlign w:val="center"/>
          </w:tcPr>
          <w:p w:rsidR="00B40F49"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Дата по</w:t>
            </w:r>
            <w:r w:rsidRPr="00F272C8">
              <w:rPr>
                <w:rFonts w:ascii="Times New Roman" w:hAnsi="Times New Roman" w:cs="Times New Roman"/>
                <w:b/>
                <w:color w:val="000000" w:themeColor="text1"/>
              </w:rPr>
              <w:softHyphen/>
              <w:t xml:space="preserve">следней </w:t>
            </w:r>
          </w:p>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поверки</w:t>
            </w:r>
          </w:p>
        </w:tc>
        <w:tc>
          <w:tcPr>
            <w:tcW w:w="1701" w:type="dxa"/>
            <w:tcBorders>
              <w:top w:val="single" w:sz="4" w:space="0" w:color="auto"/>
              <w:left w:val="single" w:sz="4" w:space="0" w:color="auto"/>
              <w:bottom w:val="single" w:sz="4" w:space="0" w:color="auto"/>
              <w:right w:val="nil"/>
            </w:tcBorders>
            <w:shd w:val="clear" w:color="auto" w:fill="FFFFFF"/>
            <w:vAlign w:val="center"/>
          </w:tcPr>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Способ</w:t>
            </w:r>
          </w:p>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учёта</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Подключение к диспетчеру</w:t>
            </w:r>
          </w:p>
        </w:tc>
      </w:tr>
      <w:tr w:rsidR="0036317D" w:rsidRPr="00F272C8" w:rsidTr="0036317D">
        <w:trPr>
          <w:trHeight w:val="397"/>
        </w:trPr>
        <w:tc>
          <w:tcPr>
            <w:tcW w:w="1838" w:type="dxa"/>
            <w:tcBorders>
              <w:top w:val="single" w:sz="4" w:space="0" w:color="auto"/>
              <w:left w:val="single" w:sz="4" w:space="0" w:color="auto"/>
              <w:bottom w:val="single" w:sz="4" w:space="0" w:color="auto"/>
              <w:right w:val="nil"/>
            </w:tcBorders>
            <w:shd w:val="clear" w:color="auto" w:fill="FFFFFF"/>
            <w:vAlign w:val="center"/>
          </w:tcPr>
          <w:p w:rsidR="0036317D" w:rsidRDefault="0036317D" w:rsidP="0036317D">
            <w:pPr>
              <w:spacing w:after="0" w:line="240" w:lineRule="auto"/>
              <w:jc w:val="center"/>
              <w:rPr>
                <w:rFonts w:ascii="Times New Roman" w:hAnsi="Times New Roman" w:cs="Times New Roman"/>
                <w:szCs w:val="28"/>
              </w:rPr>
            </w:pPr>
            <w:r>
              <w:rPr>
                <w:rFonts w:ascii="Times New Roman" w:hAnsi="Times New Roman" w:cs="Times New Roman"/>
                <w:szCs w:val="28"/>
              </w:rPr>
              <w:t>Котельная</w:t>
            </w:r>
          </w:p>
          <w:p w:rsidR="0036317D" w:rsidRPr="0054185B" w:rsidRDefault="002540EF" w:rsidP="0036317D">
            <w:pPr>
              <w:spacing w:after="0" w:line="240" w:lineRule="auto"/>
              <w:jc w:val="center"/>
              <w:rPr>
                <w:rFonts w:ascii="Times New Roman" w:hAnsi="Times New Roman" w:cs="Times New Roman"/>
              </w:rPr>
            </w:pPr>
            <w:r>
              <w:rPr>
                <w:rFonts w:ascii="Times New Roman" w:hAnsi="Times New Roman" w:cs="Times New Roman"/>
                <w:szCs w:val="28"/>
              </w:rPr>
              <w:t>«Центральная»</w:t>
            </w:r>
          </w:p>
        </w:tc>
        <w:tc>
          <w:tcPr>
            <w:tcW w:w="2268" w:type="dxa"/>
            <w:tcBorders>
              <w:top w:val="single" w:sz="4" w:space="0" w:color="auto"/>
              <w:left w:val="single" w:sz="4" w:space="0" w:color="auto"/>
              <w:bottom w:val="single" w:sz="4" w:space="0" w:color="auto"/>
              <w:right w:val="nil"/>
            </w:tcBorders>
            <w:shd w:val="clear" w:color="auto" w:fill="FFFFFF"/>
            <w:vAlign w:val="center"/>
          </w:tcPr>
          <w:p w:rsidR="0036317D" w:rsidRPr="00783166" w:rsidRDefault="0036317D" w:rsidP="00AE77CA">
            <w:pPr>
              <w:spacing w:after="0"/>
              <w:jc w:val="center"/>
              <w:rPr>
                <w:rFonts w:ascii="Times New Roman" w:hAnsi="Times New Roman" w:cs="Times New Roman"/>
              </w:rPr>
            </w:pPr>
            <w:r w:rsidRPr="00783166">
              <w:rPr>
                <w:rFonts w:ascii="Times New Roman" w:hAnsi="Times New Roman" w:cs="Times New Roman"/>
              </w:rPr>
              <w:t xml:space="preserve">Теплосчетчик </w:t>
            </w:r>
          </w:p>
        </w:tc>
        <w:tc>
          <w:tcPr>
            <w:tcW w:w="1276" w:type="dxa"/>
            <w:tcBorders>
              <w:top w:val="single" w:sz="4" w:space="0" w:color="auto"/>
              <w:left w:val="single" w:sz="4" w:space="0" w:color="auto"/>
              <w:bottom w:val="single" w:sz="4" w:space="0" w:color="auto"/>
              <w:right w:val="nil"/>
            </w:tcBorders>
            <w:shd w:val="clear" w:color="auto" w:fill="FFFFFF"/>
            <w:vAlign w:val="center"/>
          </w:tcPr>
          <w:p w:rsidR="0036317D" w:rsidRPr="00590B17" w:rsidRDefault="0036317D" w:rsidP="0036317D">
            <w:pPr>
              <w:spacing w:after="0" w:line="240" w:lineRule="auto"/>
              <w:jc w:val="center"/>
              <w:rPr>
                <w:rFonts w:ascii="Times New Roman" w:hAnsi="Times New Roman" w:cs="Times New Roman"/>
                <w:szCs w:val="28"/>
              </w:rPr>
            </w:pPr>
            <w:r>
              <w:rPr>
                <w:rFonts w:ascii="Times New Roman" w:hAnsi="Times New Roman" w:cs="Times New Roman"/>
                <w:szCs w:val="28"/>
              </w:rPr>
              <w:t>-</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6317D" w:rsidRPr="00590B17" w:rsidRDefault="00FD3E13" w:rsidP="0036317D">
            <w:pPr>
              <w:spacing w:after="0" w:line="240" w:lineRule="auto"/>
              <w:jc w:val="center"/>
              <w:rPr>
                <w:rFonts w:ascii="Times New Roman" w:hAnsi="Times New Roman" w:cs="Times New Roman"/>
                <w:szCs w:val="28"/>
              </w:rPr>
            </w:pPr>
            <w:r>
              <w:rPr>
                <w:rFonts w:ascii="Times New Roman" w:hAnsi="Times New Roman" w:cs="Times New Roman"/>
                <w:szCs w:val="28"/>
              </w:rPr>
              <w:t>-</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6317D" w:rsidRPr="00590B17" w:rsidRDefault="0036317D" w:rsidP="0036317D">
            <w:pPr>
              <w:spacing w:after="0"/>
              <w:jc w:val="center"/>
              <w:rPr>
                <w:rFonts w:ascii="Times New Roman" w:hAnsi="Times New Roman" w:cs="Times New Roman"/>
                <w:color w:val="000000" w:themeColor="text1"/>
              </w:rPr>
            </w:pPr>
            <w:r w:rsidRPr="00590B17">
              <w:rPr>
                <w:rFonts w:ascii="Times New Roman" w:hAnsi="Times New Roman" w:cs="Times New Roman"/>
                <w:color w:val="000000" w:themeColor="text1"/>
              </w:rPr>
              <w:t>коммерческий</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rsidR="0036317D" w:rsidRPr="00F272C8" w:rsidRDefault="0036317D" w:rsidP="0036317D">
            <w:pPr>
              <w:spacing w:after="0"/>
              <w:jc w:val="center"/>
              <w:rPr>
                <w:rFonts w:ascii="Times New Roman" w:hAnsi="Times New Roman" w:cs="Times New Roman"/>
                <w:color w:val="000000" w:themeColor="text1"/>
              </w:rPr>
            </w:pPr>
            <w:r w:rsidRPr="00F272C8">
              <w:rPr>
                <w:rFonts w:ascii="Times New Roman" w:hAnsi="Times New Roman" w:cs="Times New Roman"/>
                <w:color w:val="000000" w:themeColor="text1"/>
              </w:rPr>
              <w:t>нет</w:t>
            </w:r>
          </w:p>
        </w:tc>
      </w:tr>
    </w:tbl>
    <w:p w:rsidR="007C76D8" w:rsidRPr="007C76D8" w:rsidRDefault="007C76D8" w:rsidP="007C76D8">
      <w:pPr>
        <w:spacing w:after="0"/>
        <w:ind w:firstLine="709"/>
        <w:jc w:val="both"/>
        <w:rPr>
          <w:rFonts w:ascii="Times New Roman" w:hAnsi="Times New Roman" w:cs="Times New Roman"/>
          <w:color w:val="000000" w:themeColor="text1"/>
          <w:sz w:val="24"/>
          <w:szCs w:val="24"/>
        </w:rPr>
      </w:pPr>
    </w:p>
    <w:p w:rsidR="007C76D8" w:rsidRPr="007C76D8" w:rsidRDefault="007C76D8" w:rsidP="007C76D8">
      <w:pPr>
        <w:spacing w:after="0"/>
        <w:ind w:firstLine="709"/>
        <w:jc w:val="both"/>
        <w:rPr>
          <w:rFonts w:ascii="Times New Roman" w:hAnsi="Times New Roman" w:cs="Times New Roman"/>
          <w:color w:val="000000" w:themeColor="text1"/>
          <w:sz w:val="24"/>
          <w:szCs w:val="24"/>
        </w:rPr>
      </w:pPr>
      <w:r w:rsidRPr="007C76D8">
        <w:rPr>
          <w:rFonts w:ascii="Times New Roman" w:hAnsi="Times New Roman" w:cs="Times New Roman"/>
          <w:color w:val="000000" w:themeColor="text1"/>
          <w:sz w:val="24"/>
          <w:szCs w:val="24"/>
        </w:rPr>
        <w:t>Межповерочный интервал для существующих ПУ составляет 4 года.</w:t>
      </w:r>
    </w:p>
    <w:p w:rsidR="007C76D8" w:rsidRPr="007C76D8" w:rsidRDefault="007C76D8" w:rsidP="007C76D8">
      <w:pPr>
        <w:spacing w:after="0"/>
        <w:ind w:firstLine="709"/>
        <w:jc w:val="both"/>
        <w:rPr>
          <w:rFonts w:ascii="Times New Roman" w:hAnsi="Times New Roman" w:cs="Times New Roman"/>
          <w:color w:val="000000" w:themeColor="text1"/>
          <w:sz w:val="24"/>
          <w:szCs w:val="24"/>
        </w:rPr>
      </w:pPr>
      <w:bookmarkStart w:id="205" w:name="bookmark33"/>
      <w:r w:rsidRPr="007C76D8">
        <w:rPr>
          <w:rFonts w:ascii="Times New Roman" w:hAnsi="Times New Roman" w:cs="Times New Roman"/>
          <w:color w:val="000000" w:themeColor="text1"/>
          <w:sz w:val="24"/>
          <w:szCs w:val="24"/>
        </w:rPr>
        <w:t xml:space="preserve">Коммерческий учет вырабатываемой тепловой энергии </w:t>
      </w:r>
      <w:r w:rsidR="00240F03">
        <w:rPr>
          <w:rFonts w:ascii="Times New Roman" w:hAnsi="Times New Roman" w:cs="Times New Roman"/>
          <w:color w:val="000000" w:themeColor="text1"/>
          <w:sz w:val="24"/>
          <w:szCs w:val="24"/>
        </w:rPr>
        <w:t xml:space="preserve">котельной </w:t>
      </w:r>
      <w:r w:rsidRPr="007C76D8">
        <w:rPr>
          <w:rFonts w:ascii="Times New Roman" w:hAnsi="Times New Roman" w:cs="Times New Roman"/>
          <w:color w:val="000000" w:themeColor="text1"/>
          <w:sz w:val="24"/>
          <w:szCs w:val="24"/>
        </w:rPr>
        <w:t>не преду</w:t>
      </w:r>
      <w:r w:rsidRPr="007C76D8">
        <w:rPr>
          <w:rFonts w:ascii="Times New Roman" w:hAnsi="Times New Roman" w:cs="Times New Roman"/>
          <w:color w:val="000000" w:themeColor="text1"/>
          <w:sz w:val="24"/>
          <w:szCs w:val="24"/>
        </w:rPr>
        <w:softHyphen/>
        <w:t>смотрен</w:t>
      </w:r>
      <w:bookmarkEnd w:id="205"/>
      <w:r w:rsidRPr="007C76D8">
        <w:rPr>
          <w:rFonts w:ascii="Times New Roman" w:hAnsi="Times New Roman" w:cs="Times New Roman"/>
          <w:color w:val="000000" w:themeColor="text1"/>
          <w:sz w:val="24"/>
          <w:szCs w:val="24"/>
        </w:rPr>
        <w:t>.</w:t>
      </w:r>
    </w:p>
    <w:p w:rsidR="00567069" w:rsidRPr="007C76D8" w:rsidRDefault="00567069" w:rsidP="00215BB4">
      <w:pPr>
        <w:spacing w:after="0"/>
        <w:ind w:firstLine="709"/>
        <w:jc w:val="both"/>
        <w:rPr>
          <w:rFonts w:ascii="Times New Roman" w:hAnsi="Times New Roman" w:cs="Times New Roman"/>
          <w:color w:val="000000" w:themeColor="text1"/>
          <w:sz w:val="24"/>
          <w:szCs w:val="24"/>
        </w:rPr>
      </w:pPr>
    </w:p>
    <w:p w:rsidR="00034AD8" w:rsidRPr="007C76D8" w:rsidRDefault="00034AD8" w:rsidP="00215BB4">
      <w:pPr>
        <w:pStyle w:val="3"/>
        <w:spacing w:before="0"/>
        <w:jc w:val="center"/>
        <w:rPr>
          <w:rFonts w:ascii="Times New Roman" w:hAnsi="Times New Roman" w:cs="Times New Roman"/>
          <w:b w:val="0"/>
          <w:i/>
          <w:color w:val="000000" w:themeColor="text1"/>
          <w:sz w:val="24"/>
          <w:szCs w:val="24"/>
        </w:rPr>
      </w:pPr>
      <w:bookmarkStart w:id="206" w:name="_Toc38550576"/>
      <w:r w:rsidRPr="007C76D8">
        <w:rPr>
          <w:rFonts w:ascii="Times New Roman" w:hAnsi="Times New Roman" w:cs="Times New Roman"/>
          <w:b w:val="0"/>
          <w:i/>
          <w:color w:val="000000" w:themeColor="text1"/>
          <w:sz w:val="24"/>
          <w:szCs w:val="24"/>
        </w:rPr>
        <w:t>1.2.10 Статистика отказов и восстановлений оборудования источников тепловой энергии</w:t>
      </w:r>
      <w:bookmarkEnd w:id="204"/>
      <w:bookmarkEnd w:id="206"/>
    </w:p>
    <w:p w:rsidR="005E6324" w:rsidRPr="007C76D8" w:rsidRDefault="005E6324" w:rsidP="00215BB4">
      <w:pPr>
        <w:spacing w:after="0"/>
        <w:ind w:firstLine="709"/>
        <w:jc w:val="both"/>
        <w:rPr>
          <w:rFonts w:ascii="Times New Roman" w:hAnsi="Times New Roman" w:cs="Times New Roman"/>
          <w:color w:val="000000" w:themeColor="text1"/>
          <w:sz w:val="24"/>
          <w:szCs w:val="24"/>
        </w:rPr>
      </w:pPr>
    </w:p>
    <w:p w:rsidR="00034AD8" w:rsidRPr="007C76D8" w:rsidRDefault="00034AD8" w:rsidP="00215BB4">
      <w:pPr>
        <w:spacing w:after="0"/>
        <w:ind w:firstLine="709"/>
        <w:jc w:val="both"/>
        <w:rPr>
          <w:rFonts w:ascii="Times New Roman" w:hAnsi="Times New Roman" w:cs="Times New Roman"/>
          <w:color w:val="000000" w:themeColor="text1"/>
          <w:sz w:val="24"/>
          <w:szCs w:val="24"/>
        </w:rPr>
      </w:pPr>
      <w:r w:rsidRPr="007C76D8">
        <w:rPr>
          <w:rFonts w:ascii="Times New Roman" w:hAnsi="Times New Roman" w:cs="Times New Roman"/>
          <w:color w:val="000000" w:themeColor="text1"/>
          <w:sz w:val="24"/>
          <w:szCs w:val="24"/>
        </w:rPr>
        <w:t>Серьезных отказов оборудования источников тепловой энергии сотрудниками тепло</w:t>
      </w:r>
      <w:r w:rsidRPr="007C76D8">
        <w:rPr>
          <w:rFonts w:ascii="Times New Roman" w:hAnsi="Times New Roman" w:cs="Times New Roman"/>
          <w:color w:val="000000" w:themeColor="text1"/>
          <w:sz w:val="24"/>
          <w:szCs w:val="24"/>
        </w:rPr>
        <w:softHyphen/>
        <w:t>снабжающей организации не зафиксировано. Перерывов в теплоснабжении в отопительный период из-за отказов оборудования не возникало (в соответствии с информацией об основных потребительских характеристиках регулируемых товаров и услуг регулируемых организаций и их соответствии государственным и иным утверждённым стандартам качества).</w:t>
      </w:r>
    </w:p>
    <w:p w:rsidR="005E6324" w:rsidRPr="007C76D8" w:rsidRDefault="005E6324" w:rsidP="00215BB4">
      <w:pPr>
        <w:spacing w:after="0"/>
        <w:ind w:firstLine="709"/>
        <w:jc w:val="both"/>
        <w:rPr>
          <w:rFonts w:ascii="Times New Roman" w:hAnsi="Times New Roman" w:cs="Times New Roman"/>
          <w:color w:val="000000" w:themeColor="text1"/>
          <w:sz w:val="24"/>
          <w:szCs w:val="24"/>
        </w:rPr>
      </w:pPr>
    </w:p>
    <w:p w:rsidR="00034AD8" w:rsidRPr="007C76D8" w:rsidRDefault="00034AD8" w:rsidP="00215BB4">
      <w:pPr>
        <w:pStyle w:val="3"/>
        <w:spacing w:before="0"/>
        <w:jc w:val="center"/>
        <w:rPr>
          <w:rFonts w:ascii="Times New Roman" w:hAnsi="Times New Roman" w:cs="Times New Roman"/>
          <w:b w:val="0"/>
          <w:i/>
          <w:color w:val="000000" w:themeColor="text1"/>
          <w:sz w:val="24"/>
          <w:szCs w:val="24"/>
        </w:rPr>
      </w:pPr>
      <w:r w:rsidRPr="007C76D8">
        <w:rPr>
          <w:rFonts w:ascii="Times New Roman" w:hAnsi="Times New Roman" w:cs="Times New Roman"/>
          <w:b w:val="0"/>
          <w:i/>
          <w:color w:val="000000" w:themeColor="text1"/>
          <w:sz w:val="24"/>
          <w:szCs w:val="24"/>
        </w:rPr>
        <w:t xml:space="preserve"> </w:t>
      </w:r>
      <w:bookmarkStart w:id="207" w:name="_Toc435791252"/>
      <w:bookmarkStart w:id="208" w:name="_Toc38550577"/>
      <w:r w:rsidRPr="007C76D8">
        <w:rPr>
          <w:rFonts w:ascii="Times New Roman" w:hAnsi="Times New Roman" w:cs="Times New Roman"/>
          <w:b w:val="0"/>
          <w:i/>
          <w:color w:val="000000" w:themeColor="text1"/>
          <w:sz w:val="24"/>
          <w:szCs w:val="24"/>
        </w:rPr>
        <w:t xml:space="preserve">1.2.11 Предписания надзорных органов по запрещению дальнейшей эксплуатации </w:t>
      </w:r>
      <w:r w:rsidRPr="007C76D8">
        <w:rPr>
          <w:rFonts w:ascii="Times New Roman" w:hAnsi="Times New Roman" w:cs="Times New Roman"/>
          <w:b w:val="0"/>
          <w:i/>
          <w:color w:val="000000" w:themeColor="text1"/>
          <w:sz w:val="24"/>
          <w:szCs w:val="24"/>
        </w:rPr>
        <w:br/>
        <w:t>источника тепловой энергии</w:t>
      </w:r>
      <w:bookmarkEnd w:id="207"/>
      <w:bookmarkEnd w:id="208"/>
    </w:p>
    <w:p w:rsidR="005E6324" w:rsidRPr="007C76D8" w:rsidRDefault="005E6324" w:rsidP="00215BB4">
      <w:pPr>
        <w:spacing w:after="0"/>
        <w:ind w:firstLine="709"/>
        <w:jc w:val="both"/>
        <w:rPr>
          <w:rFonts w:ascii="Times New Roman" w:hAnsi="Times New Roman" w:cs="Times New Roman"/>
          <w:color w:val="000000" w:themeColor="text1"/>
          <w:sz w:val="24"/>
          <w:szCs w:val="24"/>
        </w:rPr>
      </w:pPr>
    </w:p>
    <w:p w:rsidR="00034AD8" w:rsidRPr="007C76D8" w:rsidRDefault="00034AD8" w:rsidP="00215BB4">
      <w:pPr>
        <w:spacing w:after="0"/>
        <w:ind w:firstLine="709"/>
        <w:jc w:val="both"/>
        <w:rPr>
          <w:rFonts w:ascii="Times New Roman" w:hAnsi="Times New Roman" w:cs="Times New Roman"/>
          <w:color w:val="000000" w:themeColor="text1"/>
          <w:sz w:val="24"/>
          <w:szCs w:val="24"/>
        </w:rPr>
      </w:pPr>
      <w:r w:rsidRPr="007C76D8">
        <w:rPr>
          <w:rFonts w:ascii="Times New Roman" w:hAnsi="Times New Roman" w:cs="Times New Roman"/>
          <w:color w:val="000000" w:themeColor="text1"/>
          <w:sz w:val="24"/>
          <w:szCs w:val="24"/>
        </w:rPr>
        <w:t>Предписания надзорных органов по запрещению дальнейшей эксплуатации источника тепловой энергии отсутствуют.</w:t>
      </w:r>
    </w:p>
    <w:p w:rsidR="005B1DE6" w:rsidRDefault="005B1DE6" w:rsidP="00215BB4">
      <w:pPr>
        <w:spacing w:after="0"/>
        <w:ind w:firstLine="709"/>
        <w:jc w:val="both"/>
        <w:rPr>
          <w:rFonts w:ascii="Times New Roman" w:hAnsi="Times New Roman" w:cs="Times New Roman"/>
          <w:color w:val="000000" w:themeColor="text1"/>
          <w:sz w:val="24"/>
          <w:szCs w:val="24"/>
        </w:rPr>
      </w:pPr>
    </w:p>
    <w:p w:rsidR="001D50B2" w:rsidRPr="007C76D8" w:rsidRDefault="001D50B2" w:rsidP="001D50B2">
      <w:pPr>
        <w:pStyle w:val="3"/>
        <w:spacing w:before="0"/>
        <w:jc w:val="center"/>
        <w:rPr>
          <w:rFonts w:ascii="Times New Roman" w:hAnsi="Times New Roman" w:cs="Times New Roman"/>
          <w:b w:val="0"/>
          <w:i/>
          <w:color w:val="000000" w:themeColor="text1"/>
          <w:sz w:val="24"/>
          <w:szCs w:val="24"/>
        </w:rPr>
      </w:pPr>
      <w:bookmarkStart w:id="209" w:name="_Toc5888284"/>
      <w:bookmarkStart w:id="210" w:name="_Toc38550578"/>
      <w:r w:rsidRPr="007C76D8">
        <w:rPr>
          <w:rFonts w:ascii="Times New Roman" w:hAnsi="Times New Roman" w:cs="Times New Roman"/>
          <w:b w:val="0"/>
          <w:i/>
          <w:color w:val="000000" w:themeColor="text1"/>
          <w:sz w:val="24"/>
          <w:szCs w:val="24"/>
        </w:rPr>
        <w:lastRenderedPageBreak/>
        <w:t xml:space="preserve">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w:t>
      </w:r>
      <w:r w:rsidRPr="007C76D8">
        <w:rPr>
          <w:rFonts w:ascii="Times New Roman" w:hAnsi="Times New Roman" w:cs="Times New Roman"/>
          <w:b w:val="0"/>
          <w:i/>
          <w:color w:val="000000" w:themeColor="text1"/>
          <w:sz w:val="24"/>
          <w:szCs w:val="24"/>
        </w:rPr>
        <w:br/>
        <w:t xml:space="preserve">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w:t>
      </w:r>
      <w:r w:rsidRPr="007C76D8">
        <w:rPr>
          <w:rFonts w:ascii="Times New Roman" w:hAnsi="Times New Roman" w:cs="Times New Roman"/>
          <w:b w:val="0"/>
          <w:i/>
          <w:color w:val="000000" w:themeColor="text1"/>
          <w:sz w:val="24"/>
          <w:szCs w:val="24"/>
        </w:rPr>
        <w:br/>
        <w:t>теплоснабжения потребителей</w:t>
      </w:r>
      <w:bookmarkEnd w:id="209"/>
      <w:bookmarkEnd w:id="210"/>
    </w:p>
    <w:p w:rsidR="001D50B2" w:rsidRPr="007C76D8" w:rsidRDefault="001D50B2" w:rsidP="001D50B2">
      <w:pPr>
        <w:spacing w:after="0"/>
        <w:jc w:val="center"/>
        <w:rPr>
          <w:rFonts w:ascii="Times New Roman" w:eastAsiaTheme="majorEastAsia" w:hAnsi="Times New Roman" w:cs="Times New Roman"/>
          <w:bCs/>
          <w:i/>
          <w:color w:val="000000" w:themeColor="text1"/>
          <w:sz w:val="24"/>
          <w:szCs w:val="24"/>
        </w:rPr>
      </w:pPr>
    </w:p>
    <w:p w:rsidR="00DA425E" w:rsidRPr="007C76D8" w:rsidRDefault="001D50B2" w:rsidP="00CC307E">
      <w:pPr>
        <w:spacing w:after="0"/>
        <w:ind w:firstLine="709"/>
        <w:jc w:val="both"/>
        <w:rPr>
          <w:rFonts w:ascii="Times New Roman" w:hAnsi="Times New Roman" w:cs="Times New Roman"/>
          <w:color w:val="000000" w:themeColor="text1"/>
          <w:sz w:val="24"/>
          <w:szCs w:val="24"/>
        </w:rPr>
      </w:pPr>
      <w:r w:rsidRPr="007C76D8">
        <w:rPr>
          <w:rFonts w:ascii="Times New Roman" w:hAnsi="Times New Roman" w:cs="Times New Roman"/>
          <w:color w:val="000000" w:themeColor="text1"/>
          <w:sz w:val="24"/>
          <w:szCs w:val="24"/>
        </w:rPr>
        <w:t>На территории</w:t>
      </w:r>
      <w:r w:rsidR="00A819F6" w:rsidRPr="007C76D8">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7C76D8">
        <w:rPr>
          <w:rFonts w:ascii="Times New Roman" w:hAnsi="Times New Roman" w:cs="Times New Roman"/>
          <w:color w:val="000000" w:themeColor="text1"/>
          <w:sz w:val="24"/>
          <w:szCs w:val="24"/>
        </w:rPr>
        <w:t xml:space="preserve"> нет источников тепловой энергии и (или) оборудования (турбоагрегатов), входящего в их состав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rsidR="001D50B2" w:rsidRPr="007C76D8" w:rsidRDefault="001D50B2">
      <w:pPr>
        <w:rPr>
          <w:rFonts w:ascii="Times New Roman" w:eastAsiaTheme="majorEastAsia" w:hAnsi="Times New Roman" w:cs="Times New Roman"/>
          <w:b/>
          <w:bCs/>
          <w:color w:val="000000" w:themeColor="text1"/>
          <w:sz w:val="24"/>
          <w:szCs w:val="24"/>
        </w:rPr>
      </w:pPr>
      <w:bookmarkStart w:id="211" w:name="_Toc391732450"/>
      <w:bookmarkStart w:id="212" w:name="_Toc435791253"/>
      <w:r w:rsidRPr="007C76D8">
        <w:rPr>
          <w:rFonts w:ascii="Times New Roman" w:hAnsi="Times New Roman" w:cs="Times New Roman"/>
          <w:color w:val="000000" w:themeColor="text1"/>
          <w:sz w:val="24"/>
          <w:szCs w:val="24"/>
        </w:rPr>
        <w:br w:type="page"/>
      </w:r>
    </w:p>
    <w:p w:rsidR="00DA425E" w:rsidRPr="007C76D8" w:rsidRDefault="00DA425E" w:rsidP="00215BB4">
      <w:pPr>
        <w:pStyle w:val="2"/>
        <w:spacing w:before="0"/>
        <w:ind w:firstLine="709"/>
        <w:jc w:val="both"/>
        <w:rPr>
          <w:rFonts w:ascii="Times New Roman" w:hAnsi="Times New Roman" w:cs="Times New Roman"/>
          <w:color w:val="000000" w:themeColor="text1"/>
          <w:sz w:val="24"/>
          <w:szCs w:val="24"/>
        </w:rPr>
      </w:pPr>
      <w:bookmarkStart w:id="213" w:name="_Toc38550579"/>
      <w:r w:rsidRPr="002249F5">
        <w:rPr>
          <w:rFonts w:ascii="Times New Roman" w:hAnsi="Times New Roman" w:cs="Times New Roman"/>
          <w:color w:val="000000" w:themeColor="text1"/>
          <w:sz w:val="24"/>
          <w:szCs w:val="24"/>
        </w:rPr>
        <w:lastRenderedPageBreak/>
        <w:t>Часть 3</w:t>
      </w:r>
      <w:r w:rsidRPr="007C76D8">
        <w:rPr>
          <w:rFonts w:ascii="Times New Roman" w:hAnsi="Times New Roman" w:cs="Times New Roman"/>
          <w:color w:val="000000" w:themeColor="text1"/>
          <w:sz w:val="24"/>
          <w:szCs w:val="24"/>
        </w:rPr>
        <w:t>. Тепловые сети, сооружения на них и тепловые пункты</w:t>
      </w:r>
      <w:bookmarkEnd w:id="211"/>
      <w:bookmarkEnd w:id="212"/>
      <w:bookmarkEnd w:id="213"/>
    </w:p>
    <w:p w:rsidR="005E6324" w:rsidRPr="007C76D8" w:rsidRDefault="005E6324" w:rsidP="005E6324">
      <w:pPr>
        <w:spacing w:after="0"/>
        <w:rPr>
          <w:rFonts w:ascii="Times New Roman" w:hAnsi="Times New Roman" w:cs="Times New Roman"/>
          <w:color w:val="000000" w:themeColor="text1"/>
          <w:sz w:val="24"/>
          <w:szCs w:val="24"/>
        </w:rPr>
      </w:pPr>
    </w:p>
    <w:p w:rsidR="000F2DE6" w:rsidRPr="007C76D8" w:rsidRDefault="000F2DE6" w:rsidP="000F2DE6">
      <w:pPr>
        <w:pStyle w:val="3"/>
        <w:spacing w:before="0"/>
        <w:jc w:val="center"/>
        <w:rPr>
          <w:rFonts w:ascii="Times New Roman" w:hAnsi="Times New Roman" w:cs="Times New Roman"/>
          <w:b w:val="0"/>
          <w:i/>
          <w:color w:val="000000" w:themeColor="text1"/>
          <w:sz w:val="24"/>
          <w:szCs w:val="24"/>
        </w:rPr>
      </w:pPr>
      <w:bookmarkStart w:id="214" w:name="_Toc5888286"/>
      <w:bookmarkStart w:id="215" w:name="_Toc435791254"/>
      <w:bookmarkStart w:id="216" w:name="_Toc38550580"/>
      <w:r w:rsidRPr="007C76D8">
        <w:rPr>
          <w:rFonts w:ascii="Times New Roman" w:hAnsi="Times New Roman" w:cs="Times New Roman"/>
          <w:b w:val="0"/>
          <w:i/>
          <w:color w:val="000000" w:themeColor="text1"/>
          <w:sz w:val="24"/>
          <w:szCs w:val="24"/>
        </w:rPr>
        <w:t>1.3.1 Описание структуры тепловых сетей от каждого источника тепловой энергии, от</w:t>
      </w:r>
      <w:bookmarkStart w:id="217" w:name="_Toc5888287"/>
      <w:bookmarkEnd w:id="214"/>
      <w:r w:rsidR="00EA3B4E" w:rsidRPr="007C76D8">
        <w:rPr>
          <w:rFonts w:ascii="Times New Roman" w:hAnsi="Times New Roman" w:cs="Times New Roman"/>
          <w:b w:val="0"/>
          <w:i/>
          <w:color w:val="000000" w:themeColor="text1"/>
          <w:sz w:val="24"/>
          <w:szCs w:val="24"/>
        </w:rPr>
        <w:br/>
      </w:r>
      <w:r w:rsidRPr="007C76D8">
        <w:rPr>
          <w:rFonts w:ascii="Times New Roman" w:hAnsi="Times New Roman" w:cs="Times New Roman"/>
          <w:b w:val="0"/>
          <w:i/>
          <w:color w:val="000000" w:themeColor="text1"/>
          <w:sz w:val="24"/>
          <w:szCs w:val="24"/>
        </w:rPr>
        <w:t>магистральных выводов до центральных тепловых пунктов (если таковые имеются) или до ввода</w:t>
      </w:r>
      <w:r w:rsidR="00EA3B4E" w:rsidRPr="007C76D8">
        <w:rPr>
          <w:rFonts w:ascii="Times New Roman" w:hAnsi="Times New Roman" w:cs="Times New Roman"/>
          <w:b w:val="0"/>
          <w:i/>
          <w:color w:val="000000" w:themeColor="text1"/>
          <w:sz w:val="24"/>
          <w:szCs w:val="24"/>
        </w:rPr>
        <w:br/>
      </w:r>
      <w:r w:rsidRPr="007C76D8">
        <w:rPr>
          <w:rFonts w:ascii="Times New Roman" w:hAnsi="Times New Roman" w:cs="Times New Roman"/>
          <w:b w:val="0"/>
          <w:i/>
          <w:color w:val="000000" w:themeColor="text1"/>
          <w:sz w:val="24"/>
          <w:szCs w:val="24"/>
        </w:rPr>
        <w:t>в жилой квартал или промышленный объект</w:t>
      </w:r>
      <w:bookmarkEnd w:id="215"/>
      <w:r w:rsidRPr="007C76D8">
        <w:rPr>
          <w:rFonts w:ascii="Times New Roman" w:hAnsi="Times New Roman" w:cs="Times New Roman"/>
          <w:b w:val="0"/>
          <w:i/>
          <w:color w:val="000000" w:themeColor="text1"/>
          <w:sz w:val="24"/>
          <w:szCs w:val="24"/>
        </w:rPr>
        <w:t xml:space="preserve"> с выделением сетей горячего водоснабжения</w:t>
      </w:r>
      <w:bookmarkEnd w:id="216"/>
      <w:bookmarkEnd w:id="217"/>
    </w:p>
    <w:p w:rsidR="007C76D8" w:rsidRPr="007C76D8" w:rsidRDefault="007C76D8" w:rsidP="007C76D8">
      <w:pPr>
        <w:suppressAutoHyphens/>
        <w:spacing w:after="0"/>
        <w:ind w:firstLine="708"/>
        <w:jc w:val="both"/>
        <w:rPr>
          <w:rFonts w:ascii="Times New Roman" w:hAnsi="Times New Roman" w:cs="Times New Roman"/>
          <w:color w:val="000000" w:themeColor="text1"/>
          <w:sz w:val="24"/>
        </w:rPr>
      </w:pPr>
    </w:p>
    <w:p w:rsidR="00197A8D" w:rsidRPr="00197A8D" w:rsidRDefault="00197A8D" w:rsidP="00197A8D">
      <w:pPr>
        <w:spacing w:after="0"/>
        <w:ind w:firstLine="709"/>
        <w:jc w:val="both"/>
        <w:rPr>
          <w:rFonts w:ascii="Times New Roman" w:hAnsi="Times New Roman" w:cs="Times New Roman"/>
          <w:sz w:val="24"/>
          <w:szCs w:val="24"/>
        </w:rPr>
      </w:pPr>
      <w:bookmarkStart w:id="218" w:name="_Toc435791255"/>
      <w:bookmarkStart w:id="219" w:name="_Toc38550581"/>
      <w:r w:rsidRPr="00197A8D">
        <w:rPr>
          <w:rFonts w:ascii="Times New Roman" w:hAnsi="Times New Roman" w:cs="Times New Roman"/>
          <w:sz w:val="24"/>
          <w:szCs w:val="24"/>
        </w:rPr>
        <w:t>Тепловые сети являют</w:t>
      </w:r>
      <w:r w:rsidR="00590B17">
        <w:rPr>
          <w:rFonts w:ascii="Times New Roman" w:hAnsi="Times New Roman" w:cs="Times New Roman"/>
          <w:sz w:val="24"/>
          <w:szCs w:val="24"/>
        </w:rPr>
        <w:t>ся зоной действия теплоснабжающей</w:t>
      </w:r>
      <w:r w:rsidRPr="00197A8D">
        <w:rPr>
          <w:rFonts w:ascii="Times New Roman" w:hAnsi="Times New Roman" w:cs="Times New Roman"/>
          <w:sz w:val="24"/>
          <w:szCs w:val="24"/>
        </w:rPr>
        <w:t xml:space="preserve"> организаци</w:t>
      </w:r>
      <w:r w:rsidR="00FD3E13">
        <w:rPr>
          <w:rFonts w:ascii="Times New Roman" w:hAnsi="Times New Roman" w:cs="Times New Roman"/>
          <w:sz w:val="24"/>
          <w:szCs w:val="24"/>
        </w:rPr>
        <w:t>и ОО</w:t>
      </w:r>
      <w:r w:rsidRPr="00197A8D">
        <w:rPr>
          <w:rFonts w:ascii="Times New Roman" w:hAnsi="Times New Roman" w:cs="Times New Roman"/>
          <w:sz w:val="24"/>
          <w:szCs w:val="24"/>
        </w:rPr>
        <w:t>О «</w:t>
      </w:r>
      <w:r w:rsidR="00BB61F1">
        <w:rPr>
          <w:rFonts w:ascii="Times New Roman" w:hAnsi="Times New Roman" w:cs="Times New Roman"/>
          <w:sz w:val="24"/>
          <w:szCs w:val="24"/>
        </w:rPr>
        <w:t>Коммунальщик</w:t>
      </w:r>
      <w:r w:rsidR="007B52D8">
        <w:rPr>
          <w:rFonts w:ascii="Times New Roman" w:hAnsi="Times New Roman" w:cs="Times New Roman"/>
          <w:sz w:val="24"/>
          <w:szCs w:val="24"/>
        </w:rPr>
        <w:t xml:space="preserve"> Канского района</w:t>
      </w:r>
      <w:r w:rsidR="007E21CA">
        <w:rPr>
          <w:rFonts w:ascii="Times New Roman" w:hAnsi="Times New Roman" w:cs="Times New Roman"/>
          <w:sz w:val="24"/>
          <w:szCs w:val="24"/>
        </w:rPr>
        <w:t>»</w:t>
      </w:r>
      <w:r w:rsidR="00590B17">
        <w:rPr>
          <w:rFonts w:ascii="Times New Roman" w:hAnsi="Times New Roman" w:cs="Times New Roman"/>
          <w:sz w:val="24"/>
          <w:szCs w:val="24"/>
        </w:rPr>
        <w:t>.</w:t>
      </w:r>
      <w:r w:rsidRPr="00197A8D">
        <w:rPr>
          <w:rFonts w:ascii="Times New Roman" w:hAnsi="Times New Roman" w:cs="Times New Roman"/>
          <w:sz w:val="24"/>
          <w:szCs w:val="24"/>
        </w:rPr>
        <w:t xml:space="preserve"> </w:t>
      </w:r>
    </w:p>
    <w:p w:rsidR="00197A8D" w:rsidRPr="00197A8D" w:rsidRDefault="00197A8D" w:rsidP="00197A8D">
      <w:pPr>
        <w:spacing w:after="0"/>
        <w:ind w:firstLine="709"/>
        <w:jc w:val="both"/>
        <w:rPr>
          <w:rFonts w:ascii="Times New Roman" w:hAnsi="Times New Roman" w:cs="Times New Roman"/>
          <w:color w:val="000000" w:themeColor="text1"/>
          <w:sz w:val="24"/>
          <w:szCs w:val="24"/>
        </w:rPr>
      </w:pPr>
      <w:r w:rsidRPr="00197A8D">
        <w:rPr>
          <w:rFonts w:ascii="Times New Roman" w:hAnsi="Times New Roman" w:cs="Times New Roman"/>
          <w:color w:val="000000" w:themeColor="text1"/>
          <w:sz w:val="24"/>
          <w:szCs w:val="24"/>
        </w:rPr>
        <w:t xml:space="preserve">На основании паспорта тепловой сети котельной </w:t>
      </w:r>
      <w:r w:rsidR="00DA5ACE">
        <w:rPr>
          <w:rFonts w:ascii="Times New Roman" w:hAnsi="Times New Roman" w:cs="Times New Roman"/>
          <w:color w:val="000000" w:themeColor="text1"/>
          <w:sz w:val="24"/>
          <w:szCs w:val="24"/>
        </w:rPr>
        <w:t>«Центральная»</w:t>
      </w:r>
      <w:r w:rsidRPr="00197A8D">
        <w:rPr>
          <w:rFonts w:ascii="Times New Roman" w:hAnsi="Times New Roman" w:cs="Times New Roman"/>
          <w:color w:val="000000" w:themeColor="text1"/>
          <w:sz w:val="24"/>
          <w:szCs w:val="24"/>
        </w:rPr>
        <w:t>, протяженность трубопроводов в дву</w:t>
      </w:r>
      <w:r w:rsidR="00590B17">
        <w:rPr>
          <w:rFonts w:ascii="Times New Roman" w:hAnsi="Times New Roman" w:cs="Times New Roman"/>
          <w:color w:val="000000" w:themeColor="text1"/>
          <w:sz w:val="24"/>
          <w:szCs w:val="24"/>
        </w:rPr>
        <w:t xml:space="preserve">хтрубном исчислении составляет </w:t>
      </w:r>
      <w:r w:rsidR="00C6576F">
        <w:rPr>
          <w:rFonts w:ascii="Times New Roman" w:hAnsi="Times New Roman" w:cs="Times New Roman"/>
          <w:color w:val="000000" w:themeColor="text1"/>
          <w:sz w:val="24"/>
          <w:szCs w:val="24"/>
        </w:rPr>
        <w:t>2</w:t>
      </w:r>
      <w:r w:rsidR="00FD3E13">
        <w:rPr>
          <w:rFonts w:ascii="Times New Roman" w:hAnsi="Times New Roman" w:cs="Times New Roman"/>
          <w:color w:val="000000" w:themeColor="text1"/>
          <w:sz w:val="24"/>
          <w:szCs w:val="24"/>
        </w:rPr>
        <w:t xml:space="preserve"> 6</w:t>
      </w:r>
      <w:r w:rsidR="00C6576F">
        <w:rPr>
          <w:rFonts w:ascii="Times New Roman" w:hAnsi="Times New Roman" w:cs="Times New Roman"/>
          <w:color w:val="000000" w:themeColor="text1"/>
          <w:sz w:val="24"/>
          <w:szCs w:val="24"/>
        </w:rPr>
        <w:t>73 погонных</w:t>
      </w:r>
      <w:r w:rsidR="00590B17">
        <w:rPr>
          <w:rFonts w:ascii="Times New Roman" w:hAnsi="Times New Roman" w:cs="Times New Roman"/>
          <w:color w:val="000000" w:themeColor="text1"/>
          <w:sz w:val="24"/>
          <w:szCs w:val="24"/>
        </w:rPr>
        <w:t xml:space="preserve"> метр</w:t>
      </w:r>
      <w:r w:rsidR="00FD3E13">
        <w:rPr>
          <w:rFonts w:ascii="Times New Roman" w:hAnsi="Times New Roman" w:cs="Times New Roman"/>
          <w:color w:val="000000" w:themeColor="text1"/>
          <w:sz w:val="24"/>
          <w:szCs w:val="24"/>
        </w:rPr>
        <w:t>а</w:t>
      </w:r>
      <w:r w:rsidRPr="00197A8D">
        <w:rPr>
          <w:rFonts w:ascii="Times New Roman" w:hAnsi="Times New Roman" w:cs="Times New Roman"/>
          <w:color w:val="000000" w:themeColor="text1"/>
          <w:sz w:val="24"/>
          <w:szCs w:val="24"/>
        </w:rPr>
        <w:t xml:space="preserve">. Фактическая протяженность тепловых сетей котельной </w:t>
      </w:r>
      <w:r w:rsidR="00DA5ACE">
        <w:rPr>
          <w:rFonts w:ascii="Times New Roman" w:hAnsi="Times New Roman" w:cs="Times New Roman"/>
          <w:color w:val="000000" w:themeColor="text1"/>
          <w:sz w:val="24"/>
          <w:szCs w:val="24"/>
        </w:rPr>
        <w:t>«Центральная»</w:t>
      </w:r>
      <w:r w:rsidRPr="00197A8D">
        <w:rPr>
          <w:rFonts w:ascii="Times New Roman" w:hAnsi="Times New Roman" w:cs="Times New Roman"/>
          <w:color w:val="000000" w:themeColor="text1"/>
          <w:sz w:val="24"/>
          <w:szCs w:val="24"/>
        </w:rPr>
        <w:t xml:space="preserve"> с учетом отводов к потребителям составляет </w:t>
      </w:r>
      <w:r w:rsidR="00C6576F">
        <w:rPr>
          <w:rFonts w:ascii="Times New Roman" w:hAnsi="Times New Roman" w:cs="Times New Roman"/>
          <w:color w:val="000000" w:themeColor="text1"/>
          <w:sz w:val="24"/>
          <w:szCs w:val="24"/>
        </w:rPr>
        <w:t>2</w:t>
      </w:r>
      <w:r w:rsidR="00FD3E13">
        <w:rPr>
          <w:rFonts w:ascii="Times New Roman" w:hAnsi="Times New Roman" w:cs="Times New Roman"/>
          <w:color w:val="000000" w:themeColor="text1"/>
          <w:sz w:val="24"/>
          <w:szCs w:val="24"/>
        </w:rPr>
        <w:t xml:space="preserve"> 6</w:t>
      </w:r>
      <w:r w:rsidR="00C6576F">
        <w:rPr>
          <w:rFonts w:ascii="Times New Roman" w:hAnsi="Times New Roman" w:cs="Times New Roman"/>
          <w:color w:val="000000" w:themeColor="text1"/>
          <w:sz w:val="24"/>
          <w:szCs w:val="24"/>
        </w:rPr>
        <w:t>73</w:t>
      </w:r>
      <w:r w:rsidR="00FD3E13">
        <w:rPr>
          <w:rFonts w:ascii="Times New Roman" w:hAnsi="Times New Roman" w:cs="Times New Roman"/>
          <w:color w:val="000000" w:themeColor="text1"/>
          <w:sz w:val="24"/>
          <w:szCs w:val="24"/>
        </w:rPr>
        <w:t xml:space="preserve"> погонных метра</w:t>
      </w:r>
      <w:r w:rsidRPr="00197A8D">
        <w:rPr>
          <w:rFonts w:ascii="Times New Roman" w:hAnsi="Times New Roman" w:cs="Times New Roman"/>
          <w:color w:val="000000" w:themeColor="text1"/>
          <w:sz w:val="24"/>
          <w:szCs w:val="24"/>
        </w:rPr>
        <w:t xml:space="preserve">. Система теплоснабжения двухтрубная. Тип системы теплоснабжения – </w:t>
      </w:r>
      <w:r w:rsidR="00AE77CA">
        <w:rPr>
          <w:rFonts w:ascii="Times New Roman" w:hAnsi="Times New Roman" w:cs="Times New Roman"/>
          <w:color w:val="000000" w:themeColor="text1"/>
          <w:sz w:val="24"/>
          <w:szCs w:val="24"/>
        </w:rPr>
        <w:t>открытый</w:t>
      </w:r>
      <w:r w:rsidRPr="00197A8D">
        <w:rPr>
          <w:rFonts w:ascii="Times New Roman" w:hAnsi="Times New Roman" w:cs="Times New Roman"/>
          <w:color w:val="000000" w:themeColor="text1"/>
          <w:sz w:val="24"/>
          <w:szCs w:val="24"/>
        </w:rPr>
        <w:t>. Присоединение отопительных приборов потребителей к тепловым сетям осуществлено по зависимой схеме. В качестве теплоносителя используется вода.</w:t>
      </w:r>
    </w:p>
    <w:p w:rsidR="00B40F49" w:rsidRDefault="00B40F49" w:rsidP="00215BB4">
      <w:pPr>
        <w:pStyle w:val="3"/>
        <w:spacing w:before="0"/>
        <w:jc w:val="center"/>
        <w:rPr>
          <w:rFonts w:ascii="Times New Roman" w:hAnsi="Times New Roman" w:cs="Times New Roman"/>
          <w:b w:val="0"/>
          <w:i/>
          <w:color w:val="000000" w:themeColor="text1"/>
          <w:sz w:val="24"/>
          <w:szCs w:val="24"/>
        </w:rPr>
      </w:pPr>
    </w:p>
    <w:p w:rsidR="00DA425E" w:rsidRPr="007C76D8" w:rsidRDefault="00DA425E" w:rsidP="00215BB4">
      <w:pPr>
        <w:pStyle w:val="3"/>
        <w:spacing w:before="0"/>
        <w:jc w:val="center"/>
        <w:rPr>
          <w:rFonts w:ascii="Times New Roman" w:hAnsi="Times New Roman" w:cs="Times New Roman"/>
          <w:b w:val="0"/>
          <w:i/>
          <w:color w:val="000000" w:themeColor="text1"/>
          <w:sz w:val="24"/>
          <w:szCs w:val="24"/>
        </w:rPr>
      </w:pPr>
      <w:r w:rsidRPr="007C76D8">
        <w:rPr>
          <w:rFonts w:ascii="Times New Roman" w:hAnsi="Times New Roman" w:cs="Times New Roman"/>
          <w:b w:val="0"/>
          <w:i/>
          <w:color w:val="000000" w:themeColor="text1"/>
          <w:sz w:val="24"/>
          <w:szCs w:val="24"/>
        </w:rPr>
        <w:t xml:space="preserve">1.3.2 Электронные и (или) бумажные карты (схемы) тепловых сетей в зонах действия </w:t>
      </w:r>
      <w:r w:rsidR="00A830FB" w:rsidRPr="007C76D8">
        <w:rPr>
          <w:rFonts w:ascii="Times New Roman" w:hAnsi="Times New Roman" w:cs="Times New Roman"/>
          <w:b w:val="0"/>
          <w:i/>
          <w:color w:val="000000" w:themeColor="text1"/>
          <w:sz w:val="24"/>
          <w:szCs w:val="24"/>
        </w:rPr>
        <w:br/>
      </w:r>
      <w:r w:rsidRPr="007C76D8">
        <w:rPr>
          <w:rFonts w:ascii="Times New Roman" w:hAnsi="Times New Roman" w:cs="Times New Roman"/>
          <w:b w:val="0"/>
          <w:i/>
          <w:color w:val="000000" w:themeColor="text1"/>
          <w:sz w:val="24"/>
          <w:szCs w:val="24"/>
        </w:rPr>
        <w:t>источников тепловой энергии</w:t>
      </w:r>
      <w:bookmarkEnd w:id="218"/>
      <w:bookmarkEnd w:id="219"/>
    </w:p>
    <w:p w:rsidR="001071B9" w:rsidRPr="007C76D8" w:rsidRDefault="001071B9" w:rsidP="00215BB4">
      <w:pPr>
        <w:spacing w:after="0"/>
        <w:ind w:firstLine="709"/>
        <w:jc w:val="both"/>
        <w:rPr>
          <w:rFonts w:ascii="Times New Roman" w:hAnsi="Times New Roman" w:cs="Times New Roman"/>
          <w:color w:val="000000" w:themeColor="text1"/>
          <w:sz w:val="24"/>
          <w:szCs w:val="24"/>
        </w:rPr>
      </w:pPr>
    </w:p>
    <w:p w:rsidR="00DA425E" w:rsidRPr="007C76D8" w:rsidRDefault="00DA425E" w:rsidP="00215BB4">
      <w:pPr>
        <w:spacing w:after="0"/>
        <w:ind w:firstLine="709"/>
        <w:jc w:val="both"/>
        <w:rPr>
          <w:rFonts w:ascii="Times New Roman" w:hAnsi="Times New Roman" w:cs="Times New Roman"/>
          <w:color w:val="000000" w:themeColor="text1"/>
          <w:sz w:val="24"/>
          <w:szCs w:val="24"/>
        </w:rPr>
      </w:pPr>
      <w:r w:rsidRPr="007C76D8">
        <w:rPr>
          <w:rFonts w:ascii="Times New Roman" w:hAnsi="Times New Roman" w:cs="Times New Roman"/>
          <w:color w:val="000000" w:themeColor="text1"/>
          <w:sz w:val="24"/>
          <w:szCs w:val="24"/>
        </w:rPr>
        <w:t>Схемы тепловых сетей в зонах действия источников тепловой энергии приведены в приложении.</w:t>
      </w:r>
    </w:p>
    <w:p w:rsidR="00A830FB" w:rsidRPr="007C76D8" w:rsidRDefault="00A830FB" w:rsidP="00215BB4">
      <w:pPr>
        <w:spacing w:after="0"/>
        <w:ind w:firstLine="709"/>
        <w:jc w:val="both"/>
        <w:rPr>
          <w:rFonts w:ascii="Times New Roman" w:hAnsi="Times New Roman" w:cs="Times New Roman"/>
          <w:color w:val="000000" w:themeColor="text1"/>
          <w:sz w:val="24"/>
          <w:szCs w:val="24"/>
        </w:rPr>
      </w:pPr>
    </w:p>
    <w:p w:rsidR="00DA425E" w:rsidRPr="007C76D8" w:rsidRDefault="00DA425E" w:rsidP="00215BB4">
      <w:pPr>
        <w:pStyle w:val="3"/>
        <w:spacing w:before="0"/>
        <w:jc w:val="center"/>
        <w:rPr>
          <w:rFonts w:ascii="Times New Roman" w:hAnsi="Times New Roman" w:cs="Times New Roman"/>
          <w:b w:val="0"/>
          <w:i/>
          <w:color w:val="000000" w:themeColor="text1"/>
          <w:sz w:val="24"/>
          <w:szCs w:val="24"/>
        </w:rPr>
      </w:pPr>
      <w:bookmarkStart w:id="220" w:name="_Toc435791256"/>
      <w:bookmarkStart w:id="221" w:name="_Toc38550582"/>
      <w:r w:rsidRPr="007C76D8">
        <w:rPr>
          <w:rFonts w:ascii="Times New Roman" w:hAnsi="Times New Roman" w:cs="Times New Roman"/>
          <w:b w:val="0"/>
          <w:i/>
          <w:color w:val="000000" w:themeColor="text1"/>
          <w:sz w:val="24"/>
          <w:szCs w:val="24"/>
        </w:rPr>
        <w:t>1.3.3 Параметры тепловых сетей, включая год начала эксплуатации, тип изоляции, тип</w:t>
      </w:r>
      <w:r w:rsidR="00EA3B4E" w:rsidRPr="007C76D8">
        <w:rPr>
          <w:rFonts w:ascii="Times New Roman" w:hAnsi="Times New Roman" w:cs="Times New Roman"/>
          <w:b w:val="0"/>
          <w:i/>
          <w:color w:val="000000" w:themeColor="text1"/>
          <w:sz w:val="24"/>
          <w:szCs w:val="24"/>
        </w:rPr>
        <w:br/>
      </w:r>
      <w:r w:rsidRPr="007C76D8">
        <w:rPr>
          <w:rFonts w:ascii="Times New Roman" w:hAnsi="Times New Roman" w:cs="Times New Roman"/>
          <w:b w:val="0"/>
          <w:i/>
          <w:color w:val="000000" w:themeColor="text1"/>
          <w:sz w:val="24"/>
          <w:szCs w:val="24"/>
        </w:rPr>
        <w:t>компенсирующих устройств, тип прокладки, краткую характеристику грунтов в местах</w:t>
      </w:r>
      <w:r w:rsidR="00EA3B4E" w:rsidRPr="007C76D8">
        <w:rPr>
          <w:rFonts w:ascii="Times New Roman" w:hAnsi="Times New Roman" w:cs="Times New Roman"/>
          <w:b w:val="0"/>
          <w:i/>
          <w:color w:val="000000" w:themeColor="text1"/>
          <w:sz w:val="24"/>
          <w:szCs w:val="24"/>
        </w:rPr>
        <w:br/>
      </w:r>
      <w:r w:rsidRPr="007C76D8">
        <w:rPr>
          <w:rFonts w:ascii="Times New Roman" w:hAnsi="Times New Roman" w:cs="Times New Roman"/>
          <w:b w:val="0"/>
          <w:i/>
          <w:color w:val="000000" w:themeColor="text1"/>
          <w:sz w:val="24"/>
          <w:szCs w:val="24"/>
        </w:rPr>
        <w:t>прокладки с выделением наименее надежных участков, определением их материальной</w:t>
      </w:r>
      <w:r w:rsidR="00EA3B4E" w:rsidRPr="007C76D8">
        <w:rPr>
          <w:rFonts w:ascii="Times New Roman" w:hAnsi="Times New Roman" w:cs="Times New Roman"/>
          <w:b w:val="0"/>
          <w:i/>
          <w:color w:val="000000" w:themeColor="text1"/>
          <w:sz w:val="24"/>
          <w:szCs w:val="24"/>
        </w:rPr>
        <w:br/>
      </w:r>
      <w:r w:rsidRPr="007C76D8">
        <w:rPr>
          <w:rFonts w:ascii="Times New Roman" w:hAnsi="Times New Roman" w:cs="Times New Roman"/>
          <w:b w:val="0"/>
          <w:i/>
          <w:color w:val="000000" w:themeColor="text1"/>
          <w:sz w:val="24"/>
          <w:szCs w:val="24"/>
        </w:rPr>
        <w:t>характеристики и подключенной тепловой нагрузки</w:t>
      </w:r>
      <w:bookmarkEnd w:id="220"/>
      <w:bookmarkEnd w:id="221"/>
    </w:p>
    <w:p w:rsidR="001071B9" w:rsidRPr="007C76D8" w:rsidRDefault="001071B9" w:rsidP="00215BB4">
      <w:pPr>
        <w:spacing w:after="0"/>
        <w:ind w:firstLine="709"/>
        <w:jc w:val="both"/>
        <w:rPr>
          <w:rFonts w:ascii="Times New Roman" w:hAnsi="Times New Roman" w:cs="Times New Roman"/>
          <w:color w:val="000000" w:themeColor="text1"/>
          <w:sz w:val="24"/>
          <w:szCs w:val="24"/>
        </w:rPr>
      </w:pPr>
    </w:p>
    <w:p w:rsidR="00C933A3" w:rsidRPr="00C933A3" w:rsidRDefault="0021353A" w:rsidP="00C933A3">
      <w:pPr>
        <w:spacing w:after="0"/>
        <w:ind w:firstLine="709"/>
        <w:jc w:val="both"/>
        <w:rPr>
          <w:rFonts w:ascii="Times New Roman" w:hAnsi="Times New Roman" w:cs="Times New Roman"/>
          <w:color w:val="000000" w:themeColor="text1"/>
          <w:sz w:val="24"/>
          <w:szCs w:val="24"/>
        </w:rPr>
      </w:pPr>
      <w:proofErr w:type="gramStart"/>
      <w:r w:rsidRPr="00C933A3">
        <w:rPr>
          <w:rFonts w:ascii="Times New Roman" w:hAnsi="Times New Roman" w:cs="Times New Roman"/>
          <w:color w:val="000000" w:themeColor="text1"/>
          <w:sz w:val="24"/>
          <w:szCs w:val="24"/>
        </w:rPr>
        <w:t xml:space="preserve">От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села</w:t>
      </w:r>
      <w:proofErr w:type="gramEnd"/>
      <w:r w:rsidR="002540EF">
        <w:rPr>
          <w:rFonts w:ascii="Times New Roman" w:hAnsi="Times New Roman" w:cs="Times New Roman"/>
          <w:color w:val="000000" w:themeColor="text1"/>
          <w:sz w:val="24"/>
          <w:szCs w:val="24"/>
        </w:rPr>
        <w:t xml:space="preserve"> Мокруша</w:t>
      </w:r>
      <w:r w:rsidR="00C933A3" w:rsidRPr="00C933A3">
        <w:rPr>
          <w:rFonts w:ascii="Times New Roman" w:hAnsi="Times New Roman" w:cs="Times New Roman"/>
          <w:color w:val="000000" w:themeColor="text1"/>
          <w:sz w:val="24"/>
          <w:szCs w:val="24"/>
        </w:rPr>
        <w:t xml:space="preserve"> с</w:t>
      </w:r>
      <w:r w:rsidR="00F54172">
        <w:rPr>
          <w:rFonts w:ascii="Times New Roman" w:hAnsi="Times New Roman" w:cs="Times New Roman"/>
          <w:color w:val="000000" w:themeColor="text1"/>
          <w:sz w:val="24"/>
          <w:szCs w:val="24"/>
        </w:rPr>
        <w:t>ети проложены</w:t>
      </w:r>
      <w:r w:rsidR="00FD3E13">
        <w:rPr>
          <w:rFonts w:ascii="Times New Roman" w:hAnsi="Times New Roman" w:cs="Times New Roman"/>
          <w:color w:val="000000" w:themeColor="text1"/>
          <w:sz w:val="24"/>
          <w:szCs w:val="24"/>
        </w:rPr>
        <w:t xml:space="preserve"> </w:t>
      </w:r>
      <w:r w:rsidR="00C6576F">
        <w:rPr>
          <w:rFonts w:ascii="Times New Roman" w:hAnsi="Times New Roman" w:cs="Times New Roman"/>
          <w:color w:val="000000" w:themeColor="text1"/>
          <w:sz w:val="24"/>
          <w:szCs w:val="24"/>
        </w:rPr>
        <w:t xml:space="preserve">частично </w:t>
      </w:r>
      <w:r w:rsidR="00FD3E13">
        <w:rPr>
          <w:rFonts w:ascii="Times New Roman" w:hAnsi="Times New Roman" w:cs="Times New Roman"/>
          <w:color w:val="000000" w:themeColor="text1"/>
          <w:sz w:val="24"/>
          <w:szCs w:val="24"/>
        </w:rPr>
        <w:t>по</w:t>
      </w:r>
      <w:r w:rsidR="00C933A3" w:rsidRPr="00C933A3">
        <w:rPr>
          <w:rFonts w:ascii="Times New Roman" w:hAnsi="Times New Roman" w:cs="Times New Roman"/>
          <w:color w:val="000000" w:themeColor="text1"/>
          <w:sz w:val="24"/>
          <w:szCs w:val="24"/>
        </w:rPr>
        <w:t>дземно</w:t>
      </w:r>
      <w:r w:rsidR="00FD3E13">
        <w:rPr>
          <w:rFonts w:ascii="Times New Roman" w:hAnsi="Times New Roman" w:cs="Times New Roman"/>
          <w:color w:val="000000" w:themeColor="text1"/>
          <w:sz w:val="24"/>
          <w:szCs w:val="24"/>
        </w:rPr>
        <w:t xml:space="preserve"> бесканально</w:t>
      </w:r>
      <w:r w:rsidR="00C6576F">
        <w:rPr>
          <w:rFonts w:ascii="Times New Roman" w:hAnsi="Times New Roman" w:cs="Times New Roman"/>
          <w:color w:val="000000" w:themeColor="text1"/>
          <w:sz w:val="24"/>
          <w:szCs w:val="24"/>
        </w:rPr>
        <w:t>, частично воздушно</w:t>
      </w:r>
      <w:r w:rsidR="00C933A3" w:rsidRPr="00C933A3">
        <w:rPr>
          <w:rFonts w:ascii="Times New Roman" w:hAnsi="Times New Roman" w:cs="Times New Roman"/>
          <w:color w:val="000000" w:themeColor="text1"/>
          <w:sz w:val="24"/>
          <w:szCs w:val="24"/>
        </w:rPr>
        <w:t xml:space="preserve"> на железобетонных опорах. Компенсация температурных расширений трубопроводов осуществляется за счет П-образных компенсаторов</w:t>
      </w:r>
      <w:r w:rsidR="00197A8D">
        <w:rPr>
          <w:rFonts w:ascii="Times New Roman" w:hAnsi="Times New Roman" w:cs="Times New Roman"/>
          <w:color w:val="000000" w:themeColor="text1"/>
          <w:sz w:val="24"/>
          <w:szCs w:val="24"/>
        </w:rPr>
        <w:t>, а также поворотов трассы</w:t>
      </w:r>
      <w:r w:rsidR="00C933A3" w:rsidRPr="00C933A3">
        <w:rPr>
          <w:rFonts w:ascii="Times New Roman" w:hAnsi="Times New Roman" w:cs="Times New Roman"/>
          <w:color w:val="000000" w:themeColor="text1"/>
          <w:sz w:val="24"/>
          <w:szCs w:val="24"/>
        </w:rPr>
        <w:t xml:space="preserve">. В качестве тепловой изоляции трубопроводов тепловой сети в основном используются минеральная вата. В качестве гидроизоляции используется рубероид, бикрос и битум. </w:t>
      </w:r>
    </w:p>
    <w:p w:rsidR="00F8784D" w:rsidRPr="00C933A3" w:rsidRDefault="0021353A" w:rsidP="00C933A3">
      <w:pPr>
        <w:spacing w:after="0"/>
        <w:ind w:firstLine="709"/>
        <w:jc w:val="both"/>
        <w:rPr>
          <w:rFonts w:ascii="Times New Roman" w:hAnsi="Times New Roman" w:cs="Times New Roman"/>
          <w:color w:val="000000" w:themeColor="text1"/>
          <w:sz w:val="24"/>
          <w:szCs w:val="24"/>
        </w:rPr>
        <w:sectPr w:rsidR="00F8784D" w:rsidRPr="00C933A3" w:rsidSect="00F8784D">
          <w:headerReference w:type="default" r:id="rId23"/>
          <w:pgSz w:w="11906" w:h="16838" w:code="9"/>
          <w:pgMar w:top="1418" w:right="567" w:bottom="1134" w:left="1134" w:header="454" w:footer="454" w:gutter="0"/>
          <w:cols w:space="708"/>
          <w:docGrid w:linePitch="360"/>
        </w:sectPr>
      </w:pPr>
      <w:r w:rsidRPr="00C933A3">
        <w:rPr>
          <w:rFonts w:ascii="Times New Roman" w:hAnsi="Times New Roman" w:cs="Times New Roman"/>
          <w:color w:val="000000" w:themeColor="text1"/>
          <w:sz w:val="24"/>
          <w:szCs w:val="24"/>
        </w:rPr>
        <w:t>Степень надёжности участков зависит от года начала эксплуатации трубопровода и применяемых строительных конструкций</w:t>
      </w:r>
      <w:r w:rsidR="006E132D" w:rsidRPr="00C933A3">
        <w:rPr>
          <w:rFonts w:ascii="Times New Roman" w:hAnsi="Times New Roman" w:cs="Times New Roman"/>
          <w:color w:val="000000" w:themeColor="text1"/>
          <w:sz w:val="24"/>
          <w:szCs w:val="24"/>
        </w:rPr>
        <w:t>.</w:t>
      </w:r>
    </w:p>
    <w:p w:rsidR="00F8784D" w:rsidRPr="007C76D8" w:rsidRDefault="00F8784D"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7C76D8">
        <w:rPr>
          <w:rFonts w:ascii="Times New Roman" w:hAnsi="Times New Roman" w:cs="Times New Roman"/>
          <w:color w:val="000000" w:themeColor="text1"/>
          <w:sz w:val="24"/>
          <w:szCs w:val="24"/>
        </w:rPr>
        <w:lastRenderedPageBreak/>
        <w:t xml:space="preserve">Параметры тепловой сети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713"/>
        <w:gridCol w:w="1962"/>
        <w:gridCol w:w="1269"/>
        <w:gridCol w:w="1264"/>
        <w:gridCol w:w="1686"/>
        <w:gridCol w:w="1095"/>
        <w:gridCol w:w="1549"/>
        <w:gridCol w:w="849"/>
        <w:gridCol w:w="1407"/>
        <w:gridCol w:w="844"/>
        <w:gridCol w:w="954"/>
      </w:tblGrid>
      <w:tr w:rsidR="00C933A3" w:rsidRPr="00786313" w:rsidTr="00201F84">
        <w:trPr>
          <w:cantSplit/>
          <w:trHeight w:val="1790"/>
          <w:tblHeader/>
        </w:trPr>
        <w:tc>
          <w:tcPr>
            <w:tcW w:w="535" w:type="dxa"/>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w:t>
            </w:r>
          </w:p>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п/п</w:t>
            </w:r>
          </w:p>
        </w:tc>
        <w:tc>
          <w:tcPr>
            <w:tcW w:w="1713" w:type="dxa"/>
            <w:vAlign w:val="center"/>
          </w:tcPr>
          <w:p w:rsidR="00C933A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Наименование</w:t>
            </w:r>
          </w:p>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котельной</w:t>
            </w:r>
          </w:p>
        </w:tc>
        <w:tc>
          <w:tcPr>
            <w:tcW w:w="1962" w:type="dxa"/>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Протяженность тепловых сетей, м</w:t>
            </w:r>
          </w:p>
        </w:tc>
        <w:tc>
          <w:tcPr>
            <w:tcW w:w="1269" w:type="dxa"/>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Наружный диметр</w:t>
            </w:r>
            <w:r w:rsidRPr="00786313">
              <w:rPr>
                <w:rFonts w:ascii="Times New Roman" w:hAnsi="Times New Roman" w:cs="Times New Roman"/>
                <w:b/>
                <w:color w:val="000000" w:themeColor="text1"/>
              </w:rPr>
              <w:t>, мм</w:t>
            </w:r>
          </w:p>
        </w:tc>
        <w:tc>
          <w:tcPr>
            <w:tcW w:w="1264" w:type="dxa"/>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Материал</w:t>
            </w:r>
          </w:p>
        </w:tc>
        <w:tc>
          <w:tcPr>
            <w:tcW w:w="1686" w:type="dxa"/>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Тип прокладки</w:t>
            </w:r>
          </w:p>
        </w:tc>
        <w:tc>
          <w:tcPr>
            <w:tcW w:w="1095" w:type="dxa"/>
            <w:textDirection w:val="btLr"/>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 xml:space="preserve">Материальная </w:t>
            </w:r>
            <w:r>
              <w:rPr>
                <w:rFonts w:ascii="Times New Roman" w:hAnsi="Times New Roman" w:cs="Times New Roman"/>
                <w:b/>
                <w:color w:val="000000" w:themeColor="text1"/>
              </w:rPr>
              <w:br/>
            </w:r>
            <w:r w:rsidRPr="00786313">
              <w:rPr>
                <w:rFonts w:ascii="Times New Roman" w:hAnsi="Times New Roman" w:cs="Times New Roman"/>
                <w:b/>
                <w:color w:val="000000" w:themeColor="text1"/>
              </w:rPr>
              <w:t>характеристика</w:t>
            </w:r>
            <w:r>
              <w:rPr>
                <w:rFonts w:ascii="Times New Roman" w:hAnsi="Times New Roman" w:cs="Times New Roman"/>
                <w:b/>
                <w:color w:val="000000" w:themeColor="text1"/>
              </w:rPr>
              <w:t xml:space="preserve">, </w:t>
            </w:r>
            <w:r w:rsidR="00CD60FE">
              <w:rPr>
                <w:rFonts w:ascii="Times New Roman" w:hAnsi="Times New Roman" w:cs="Times New Roman"/>
                <w:b/>
                <w:color w:val="000000" w:themeColor="text1"/>
              </w:rPr>
              <w:br/>
            </w:r>
            <w:r>
              <w:rPr>
                <w:rFonts w:ascii="Times New Roman" w:hAnsi="Times New Roman" w:cs="Times New Roman"/>
                <w:b/>
                <w:color w:val="000000" w:themeColor="text1"/>
              </w:rPr>
              <w:t>м</w:t>
            </w:r>
            <w:r w:rsidRPr="00C10975">
              <w:rPr>
                <w:rFonts w:ascii="Times New Roman" w:hAnsi="Times New Roman" w:cs="Times New Roman"/>
                <w:b/>
                <w:color w:val="000000" w:themeColor="text1"/>
                <w:vertAlign w:val="superscript"/>
              </w:rPr>
              <w:t>2</w:t>
            </w:r>
          </w:p>
        </w:tc>
        <w:tc>
          <w:tcPr>
            <w:tcW w:w="1549" w:type="dxa"/>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Тип изоляции</w:t>
            </w:r>
          </w:p>
        </w:tc>
        <w:tc>
          <w:tcPr>
            <w:tcW w:w="849" w:type="dxa"/>
            <w:textDirection w:val="btLr"/>
            <w:vAlign w:val="center"/>
          </w:tcPr>
          <w:p w:rsidR="00C933A3" w:rsidRDefault="00C933A3" w:rsidP="009D1186">
            <w:pPr>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Год начала </w:t>
            </w:r>
            <w:r>
              <w:rPr>
                <w:rFonts w:ascii="Times New Roman" w:hAnsi="Times New Roman" w:cs="Times New Roman"/>
                <w:b/>
                <w:color w:val="000000" w:themeColor="text1"/>
              </w:rPr>
              <w:br/>
              <w:t>эксплуатации</w:t>
            </w:r>
          </w:p>
        </w:tc>
        <w:tc>
          <w:tcPr>
            <w:tcW w:w="1407" w:type="dxa"/>
            <w:vAlign w:val="center"/>
          </w:tcPr>
          <w:p w:rsidR="00C933A3" w:rsidRDefault="00C933A3" w:rsidP="009D1186">
            <w:pPr>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Характеристика грунта</w:t>
            </w:r>
          </w:p>
        </w:tc>
        <w:tc>
          <w:tcPr>
            <w:tcW w:w="844" w:type="dxa"/>
            <w:vAlign w:val="center"/>
          </w:tcPr>
          <w:p w:rsidR="00C933A3" w:rsidRDefault="00C933A3" w:rsidP="009D1186">
            <w:pPr>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Износ, %</w:t>
            </w:r>
          </w:p>
        </w:tc>
        <w:tc>
          <w:tcPr>
            <w:tcW w:w="954" w:type="dxa"/>
            <w:textDirection w:val="btLr"/>
            <w:vAlign w:val="center"/>
          </w:tcPr>
          <w:p w:rsidR="00C933A3" w:rsidRPr="004D625D" w:rsidRDefault="00C933A3" w:rsidP="009D1186">
            <w:pPr>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Подключенная нагрузка, </w:t>
            </w:r>
            <w:r>
              <w:rPr>
                <w:rFonts w:ascii="Times New Roman" w:hAnsi="Times New Roman" w:cs="Times New Roman"/>
                <w:b/>
                <w:color w:val="000000" w:themeColor="text1"/>
              </w:rPr>
              <w:br/>
              <w:t>Гкал/ч</w:t>
            </w:r>
          </w:p>
        </w:tc>
      </w:tr>
      <w:tr w:rsidR="00C933A3" w:rsidRPr="00786313" w:rsidTr="00201F84">
        <w:trPr>
          <w:trHeight w:val="96"/>
          <w:tblHeader/>
        </w:trPr>
        <w:tc>
          <w:tcPr>
            <w:tcW w:w="535" w:type="dxa"/>
            <w:vAlign w:val="center"/>
          </w:tcPr>
          <w:p w:rsidR="00C933A3" w:rsidRPr="00786313" w:rsidRDefault="00C933A3" w:rsidP="009D1186">
            <w:pPr>
              <w:tabs>
                <w:tab w:val="left" w:pos="1560"/>
              </w:tabs>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1</w:t>
            </w:r>
          </w:p>
        </w:tc>
        <w:tc>
          <w:tcPr>
            <w:tcW w:w="1713" w:type="dxa"/>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2</w:t>
            </w:r>
          </w:p>
        </w:tc>
        <w:tc>
          <w:tcPr>
            <w:tcW w:w="1962" w:type="dxa"/>
            <w:vAlign w:val="center"/>
          </w:tcPr>
          <w:p w:rsidR="00C933A3" w:rsidRPr="00786313" w:rsidRDefault="00C933A3" w:rsidP="009D1186">
            <w:pPr>
              <w:tabs>
                <w:tab w:val="left" w:pos="1560"/>
              </w:tabs>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3</w:t>
            </w:r>
          </w:p>
        </w:tc>
        <w:tc>
          <w:tcPr>
            <w:tcW w:w="1269" w:type="dxa"/>
            <w:vAlign w:val="center"/>
          </w:tcPr>
          <w:p w:rsidR="00C933A3" w:rsidRPr="00786313" w:rsidRDefault="00C933A3" w:rsidP="009D1186">
            <w:pPr>
              <w:tabs>
                <w:tab w:val="left" w:pos="1560"/>
              </w:tabs>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4</w:t>
            </w:r>
          </w:p>
        </w:tc>
        <w:tc>
          <w:tcPr>
            <w:tcW w:w="1264" w:type="dxa"/>
            <w:vAlign w:val="center"/>
          </w:tcPr>
          <w:p w:rsidR="00C933A3" w:rsidRPr="00786313" w:rsidRDefault="00C933A3" w:rsidP="009D1186">
            <w:pPr>
              <w:tabs>
                <w:tab w:val="left" w:pos="1560"/>
              </w:tabs>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5</w:t>
            </w:r>
          </w:p>
        </w:tc>
        <w:tc>
          <w:tcPr>
            <w:tcW w:w="1686" w:type="dxa"/>
            <w:vAlign w:val="center"/>
          </w:tcPr>
          <w:p w:rsidR="00C933A3" w:rsidRPr="00786313" w:rsidRDefault="00C933A3" w:rsidP="009D1186">
            <w:pPr>
              <w:tabs>
                <w:tab w:val="left" w:pos="1560"/>
              </w:tabs>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6</w:t>
            </w:r>
          </w:p>
        </w:tc>
        <w:tc>
          <w:tcPr>
            <w:tcW w:w="1095" w:type="dxa"/>
            <w:vAlign w:val="center"/>
          </w:tcPr>
          <w:p w:rsidR="00C933A3" w:rsidRPr="00786313" w:rsidRDefault="00C933A3" w:rsidP="009D1186">
            <w:pPr>
              <w:tabs>
                <w:tab w:val="left" w:pos="1560"/>
              </w:tabs>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7</w:t>
            </w:r>
          </w:p>
        </w:tc>
        <w:tc>
          <w:tcPr>
            <w:tcW w:w="1549" w:type="dxa"/>
            <w:vAlign w:val="center"/>
          </w:tcPr>
          <w:p w:rsidR="00C933A3" w:rsidRPr="00786313" w:rsidRDefault="00C933A3" w:rsidP="009D1186">
            <w:pPr>
              <w:tabs>
                <w:tab w:val="left" w:pos="1560"/>
              </w:tabs>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8</w:t>
            </w:r>
          </w:p>
        </w:tc>
        <w:tc>
          <w:tcPr>
            <w:tcW w:w="849" w:type="dxa"/>
            <w:vAlign w:val="center"/>
          </w:tcPr>
          <w:p w:rsidR="00C933A3" w:rsidRDefault="00C933A3" w:rsidP="009D1186">
            <w:pPr>
              <w:tabs>
                <w:tab w:val="left" w:pos="1560"/>
              </w:tabs>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9</w:t>
            </w:r>
          </w:p>
        </w:tc>
        <w:tc>
          <w:tcPr>
            <w:tcW w:w="1407" w:type="dxa"/>
            <w:vAlign w:val="center"/>
          </w:tcPr>
          <w:p w:rsidR="00C933A3" w:rsidRDefault="00C933A3" w:rsidP="009D1186">
            <w:pPr>
              <w:tabs>
                <w:tab w:val="left" w:pos="1560"/>
              </w:tabs>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10</w:t>
            </w:r>
          </w:p>
        </w:tc>
        <w:tc>
          <w:tcPr>
            <w:tcW w:w="844" w:type="dxa"/>
            <w:vAlign w:val="center"/>
          </w:tcPr>
          <w:p w:rsidR="00C933A3" w:rsidRDefault="00C933A3" w:rsidP="009D1186">
            <w:pPr>
              <w:tabs>
                <w:tab w:val="left" w:pos="1560"/>
              </w:tabs>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11</w:t>
            </w:r>
          </w:p>
        </w:tc>
        <w:tc>
          <w:tcPr>
            <w:tcW w:w="954" w:type="dxa"/>
          </w:tcPr>
          <w:p w:rsidR="00C933A3" w:rsidRDefault="00C933A3" w:rsidP="009D1186">
            <w:pPr>
              <w:tabs>
                <w:tab w:val="left" w:pos="1560"/>
              </w:tabs>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12</w:t>
            </w:r>
          </w:p>
        </w:tc>
      </w:tr>
      <w:tr w:rsidR="00C6576F" w:rsidRPr="00786313" w:rsidTr="00C6576F">
        <w:trPr>
          <w:trHeight w:val="340"/>
        </w:trPr>
        <w:tc>
          <w:tcPr>
            <w:tcW w:w="535"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sidRPr="00201F84">
              <w:rPr>
                <w:rFonts w:ascii="Times New Roman" w:hAnsi="Times New Roman" w:cs="Times New Roman"/>
                <w:color w:val="000000" w:themeColor="text1"/>
              </w:rPr>
              <w:t>1</w:t>
            </w:r>
          </w:p>
        </w:tc>
        <w:tc>
          <w:tcPr>
            <w:tcW w:w="1713" w:type="dxa"/>
            <w:vMerge w:val="restart"/>
            <w:vAlign w:val="center"/>
          </w:tcPr>
          <w:p w:rsidR="00C6576F" w:rsidRPr="007020DA"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br/>
              <w:t>«Центральная»</w:t>
            </w:r>
          </w:p>
        </w:tc>
        <w:tc>
          <w:tcPr>
            <w:tcW w:w="1962"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479</w:t>
            </w:r>
          </w:p>
        </w:tc>
        <w:tc>
          <w:tcPr>
            <w:tcW w:w="1269"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40</w:t>
            </w:r>
          </w:p>
        </w:tc>
        <w:tc>
          <w:tcPr>
            <w:tcW w:w="1264" w:type="dxa"/>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Сталь</w:t>
            </w:r>
          </w:p>
        </w:tc>
        <w:tc>
          <w:tcPr>
            <w:tcW w:w="1686"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бес</w:t>
            </w:r>
            <w:r w:rsidRPr="00201F84">
              <w:rPr>
                <w:rFonts w:ascii="Times New Roman" w:hAnsi="Times New Roman" w:cs="Times New Roman"/>
                <w:color w:val="000000" w:themeColor="text1"/>
              </w:rPr>
              <w:t>канальная</w:t>
            </w:r>
          </w:p>
        </w:tc>
        <w:tc>
          <w:tcPr>
            <w:tcW w:w="1095" w:type="dxa"/>
            <w:vMerge w:val="restart"/>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577,29</w:t>
            </w:r>
          </w:p>
        </w:tc>
        <w:tc>
          <w:tcPr>
            <w:tcW w:w="1549" w:type="dxa"/>
            <w:vMerge w:val="restart"/>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Минвата/рубероид</w:t>
            </w:r>
          </w:p>
        </w:tc>
        <w:tc>
          <w:tcPr>
            <w:tcW w:w="849"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1978</w:t>
            </w:r>
          </w:p>
        </w:tc>
        <w:tc>
          <w:tcPr>
            <w:tcW w:w="1407" w:type="dxa"/>
            <w:vMerge w:val="restart"/>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Песчано-глинистый</w:t>
            </w:r>
          </w:p>
        </w:tc>
        <w:tc>
          <w:tcPr>
            <w:tcW w:w="844"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82</w:t>
            </w:r>
            <w:r w:rsidRPr="00205922">
              <w:rPr>
                <w:rFonts w:ascii="Times New Roman" w:hAnsi="Times New Roman" w:cs="Times New Roman"/>
                <w:color w:val="000000" w:themeColor="text1"/>
              </w:rPr>
              <w:t>,0</w:t>
            </w:r>
          </w:p>
        </w:tc>
        <w:tc>
          <w:tcPr>
            <w:tcW w:w="954" w:type="dxa"/>
            <w:vMerge w:val="restart"/>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1,298</w:t>
            </w:r>
          </w:p>
        </w:tc>
      </w:tr>
      <w:tr w:rsidR="00C6576F" w:rsidRPr="00786313" w:rsidTr="00C6576F">
        <w:trPr>
          <w:trHeight w:val="340"/>
        </w:trPr>
        <w:tc>
          <w:tcPr>
            <w:tcW w:w="535"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sidRPr="00201F84">
              <w:rPr>
                <w:rFonts w:ascii="Times New Roman" w:hAnsi="Times New Roman" w:cs="Times New Roman"/>
                <w:color w:val="000000" w:themeColor="text1"/>
              </w:rPr>
              <w:t>2</w:t>
            </w:r>
          </w:p>
        </w:tc>
        <w:tc>
          <w:tcPr>
            <w:tcW w:w="1713" w:type="dxa"/>
            <w:vMerge/>
            <w:vAlign w:val="center"/>
          </w:tcPr>
          <w:p w:rsidR="00C6576F"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962"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32</w:t>
            </w:r>
          </w:p>
        </w:tc>
        <w:tc>
          <w:tcPr>
            <w:tcW w:w="1269"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48</w:t>
            </w:r>
          </w:p>
        </w:tc>
        <w:tc>
          <w:tcPr>
            <w:tcW w:w="1264" w:type="dxa"/>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Сталь</w:t>
            </w:r>
          </w:p>
        </w:tc>
        <w:tc>
          <w:tcPr>
            <w:tcW w:w="1686"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бес</w:t>
            </w:r>
            <w:r w:rsidRPr="00201F84">
              <w:rPr>
                <w:rFonts w:ascii="Times New Roman" w:hAnsi="Times New Roman" w:cs="Times New Roman"/>
                <w:color w:val="000000" w:themeColor="text1"/>
              </w:rPr>
              <w:t>канальная</w:t>
            </w:r>
          </w:p>
        </w:tc>
        <w:tc>
          <w:tcPr>
            <w:tcW w:w="1095" w:type="dxa"/>
            <w:vMerge/>
            <w:vAlign w:val="center"/>
          </w:tcPr>
          <w:p w:rsidR="00C6576F"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549"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9"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1978</w:t>
            </w:r>
          </w:p>
        </w:tc>
        <w:tc>
          <w:tcPr>
            <w:tcW w:w="1407"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4"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82</w:t>
            </w:r>
            <w:r w:rsidRPr="00205922">
              <w:rPr>
                <w:rFonts w:ascii="Times New Roman" w:hAnsi="Times New Roman" w:cs="Times New Roman"/>
                <w:color w:val="000000" w:themeColor="text1"/>
              </w:rPr>
              <w:t>,0</w:t>
            </w:r>
          </w:p>
        </w:tc>
        <w:tc>
          <w:tcPr>
            <w:tcW w:w="954" w:type="dxa"/>
            <w:vMerge/>
            <w:vAlign w:val="center"/>
          </w:tcPr>
          <w:p w:rsidR="00C6576F" w:rsidRDefault="00C6576F" w:rsidP="00C6576F">
            <w:pPr>
              <w:tabs>
                <w:tab w:val="left" w:pos="1560"/>
              </w:tabs>
              <w:spacing w:after="0"/>
              <w:ind w:left="-113" w:right="-113"/>
              <w:jc w:val="center"/>
              <w:rPr>
                <w:rFonts w:ascii="Times New Roman" w:hAnsi="Times New Roman" w:cs="Times New Roman"/>
                <w:color w:val="000000" w:themeColor="text1"/>
              </w:rPr>
            </w:pPr>
          </w:p>
        </w:tc>
      </w:tr>
      <w:tr w:rsidR="00C6576F" w:rsidRPr="00786313" w:rsidTr="00C6576F">
        <w:trPr>
          <w:trHeight w:val="340"/>
        </w:trPr>
        <w:tc>
          <w:tcPr>
            <w:tcW w:w="535"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sidRPr="00201F84">
              <w:rPr>
                <w:rFonts w:ascii="Times New Roman" w:hAnsi="Times New Roman" w:cs="Times New Roman"/>
                <w:color w:val="000000" w:themeColor="text1"/>
              </w:rPr>
              <w:t>3</w:t>
            </w:r>
          </w:p>
        </w:tc>
        <w:tc>
          <w:tcPr>
            <w:tcW w:w="1713"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962"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819</w:t>
            </w:r>
          </w:p>
        </w:tc>
        <w:tc>
          <w:tcPr>
            <w:tcW w:w="1269"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57</w:t>
            </w:r>
          </w:p>
        </w:tc>
        <w:tc>
          <w:tcPr>
            <w:tcW w:w="1264" w:type="dxa"/>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Сталь</w:t>
            </w:r>
          </w:p>
        </w:tc>
        <w:tc>
          <w:tcPr>
            <w:tcW w:w="1686"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бес</w:t>
            </w:r>
            <w:r w:rsidRPr="00201F84">
              <w:rPr>
                <w:rFonts w:ascii="Times New Roman" w:hAnsi="Times New Roman" w:cs="Times New Roman"/>
                <w:color w:val="000000" w:themeColor="text1"/>
              </w:rPr>
              <w:t>канальная</w:t>
            </w:r>
          </w:p>
        </w:tc>
        <w:tc>
          <w:tcPr>
            <w:tcW w:w="1095"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549"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9"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1978</w:t>
            </w:r>
          </w:p>
        </w:tc>
        <w:tc>
          <w:tcPr>
            <w:tcW w:w="1407"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4"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82</w:t>
            </w:r>
            <w:r w:rsidRPr="00205922">
              <w:rPr>
                <w:rFonts w:ascii="Times New Roman" w:hAnsi="Times New Roman" w:cs="Times New Roman"/>
                <w:color w:val="000000" w:themeColor="text1"/>
              </w:rPr>
              <w:t>,0</w:t>
            </w:r>
          </w:p>
        </w:tc>
        <w:tc>
          <w:tcPr>
            <w:tcW w:w="954"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r>
      <w:tr w:rsidR="00C6576F" w:rsidRPr="00786313" w:rsidTr="00C6576F">
        <w:trPr>
          <w:trHeight w:val="340"/>
        </w:trPr>
        <w:tc>
          <w:tcPr>
            <w:tcW w:w="535"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sidRPr="00201F84">
              <w:rPr>
                <w:rFonts w:ascii="Times New Roman" w:hAnsi="Times New Roman" w:cs="Times New Roman"/>
                <w:color w:val="000000" w:themeColor="text1"/>
              </w:rPr>
              <w:t>4</w:t>
            </w:r>
          </w:p>
        </w:tc>
        <w:tc>
          <w:tcPr>
            <w:tcW w:w="1713"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962"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450</w:t>
            </w:r>
          </w:p>
        </w:tc>
        <w:tc>
          <w:tcPr>
            <w:tcW w:w="1269"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108</w:t>
            </w:r>
          </w:p>
        </w:tc>
        <w:tc>
          <w:tcPr>
            <w:tcW w:w="1264" w:type="dxa"/>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Сталь</w:t>
            </w:r>
          </w:p>
        </w:tc>
        <w:tc>
          <w:tcPr>
            <w:tcW w:w="1686"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бес</w:t>
            </w:r>
            <w:r w:rsidRPr="00201F84">
              <w:rPr>
                <w:rFonts w:ascii="Times New Roman" w:hAnsi="Times New Roman" w:cs="Times New Roman"/>
                <w:color w:val="000000" w:themeColor="text1"/>
              </w:rPr>
              <w:t>канальная</w:t>
            </w:r>
          </w:p>
        </w:tc>
        <w:tc>
          <w:tcPr>
            <w:tcW w:w="1095"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549"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9"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1978</w:t>
            </w:r>
          </w:p>
        </w:tc>
        <w:tc>
          <w:tcPr>
            <w:tcW w:w="1407"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4"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82</w:t>
            </w:r>
            <w:r w:rsidRPr="00205922">
              <w:rPr>
                <w:rFonts w:ascii="Times New Roman" w:hAnsi="Times New Roman" w:cs="Times New Roman"/>
                <w:color w:val="000000" w:themeColor="text1"/>
              </w:rPr>
              <w:t>,0</w:t>
            </w:r>
          </w:p>
        </w:tc>
        <w:tc>
          <w:tcPr>
            <w:tcW w:w="954"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r>
      <w:tr w:rsidR="00C6576F" w:rsidRPr="00786313" w:rsidTr="00C6576F">
        <w:trPr>
          <w:trHeight w:val="340"/>
        </w:trPr>
        <w:tc>
          <w:tcPr>
            <w:tcW w:w="535"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sidRPr="00201F84">
              <w:rPr>
                <w:rFonts w:ascii="Times New Roman" w:hAnsi="Times New Roman" w:cs="Times New Roman"/>
                <w:color w:val="000000" w:themeColor="text1"/>
              </w:rPr>
              <w:t>5</w:t>
            </w:r>
          </w:p>
        </w:tc>
        <w:tc>
          <w:tcPr>
            <w:tcW w:w="1713"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962"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142</w:t>
            </w:r>
          </w:p>
        </w:tc>
        <w:tc>
          <w:tcPr>
            <w:tcW w:w="1269"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89</w:t>
            </w:r>
          </w:p>
        </w:tc>
        <w:tc>
          <w:tcPr>
            <w:tcW w:w="1264" w:type="dxa"/>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Сталь</w:t>
            </w:r>
          </w:p>
        </w:tc>
        <w:tc>
          <w:tcPr>
            <w:tcW w:w="1686"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бес</w:t>
            </w:r>
            <w:r w:rsidRPr="00201F84">
              <w:rPr>
                <w:rFonts w:ascii="Times New Roman" w:hAnsi="Times New Roman" w:cs="Times New Roman"/>
                <w:color w:val="000000" w:themeColor="text1"/>
              </w:rPr>
              <w:t>канальная</w:t>
            </w:r>
          </w:p>
        </w:tc>
        <w:tc>
          <w:tcPr>
            <w:tcW w:w="1095"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549"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9"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1978</w:t>
            </w:r>
          </w:p>
        </w:tc>
        <w:tc>
          <w:tcPr>
            <w:tcW w:w="1407"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4"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82</w:t>
            </w:r>
            <w:r w:rsidRPr="00205922">
              <w:rPr>
                <w:rFonts w:ascii="Times New Roman" w:hAnsi="Times New Roman" w:cs="Times New Roman"/>
                <w:color w:val="000000" w:themeColor="text1"/>
              </w:rPr>
              <w:t>,0</w:t>
            </w:r>
          </w:p>
        </w:tc>
        <w:tc>
          <w:tcPr>
            <w:tcW w:w="954"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r>
      <w:tr w:rsidR="00C6576F" w:rsidRPr="00786313" w:rsidTr="00C6576F">
        <w:trPr>
          <w:trHeight w:val="340"/>
        </w:trPr>
        <w:tc>
          <w:tcPr>
            <w:tcW w:w="535"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sidRPr="00201F84">
              <w:rPr>
                <w:rFonts w:ascii="Times New Roman" w:hAnsi="Times New Roman" w:cs="Times New Roman"/>
                <w:color w:val="000000" w:themeColor="text1"/>
              </w:rPr>
              <w:t>6</w:t>
            </w:r>
          </w:p>
        </w:tc>
        <w:tc>
          <w:tcPr>
            <w:tcW w:w="1713"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962"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74</w:t>
            </w:r>
          </w:p>
        </w:tc>
        <w:tc>
          <w:tcPr>
            <w:tcW w:w="1269"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159</w:t>
            </w:r>
          </w:p>
        </w:tc>
        <w:tc>
          <w:tcPr>
            <w:tcW w:w="1264" w:type="dxa"/>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Сталь</w:t>
            </w:r>
          </w:p>
        </w:tc>
        <w:tc>
          <w:tcPr>
            <w:tcW w:w="1686"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бес</w:t>
            </w:r>
            <w:r w:rsidRPr="00201F84">
              <w:rPr>
                <w:rFonts w:ascii="Times New Roman" w:hAnsi="Times New Roman" w:cs="Times New Roman"/>
                <w:color w:val="000000" w:themeColor="text1"/>
              </w:rPr>
              <w:t>канальная</w:t>
            </w:r>
          </w:p>
        </w:tc>
        <w:tc>
          <w:tcPr>
            <w:tcW w:w="1095"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549"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9"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1978</w:t>
            </w:r>
          </w:p>
        </w:tc>
        <w:tc>
          <w:tcPr>
            <w:tcW w:w="1407"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4"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82</w:t>
            </w:r>
            <w:r w:rsidRPr="00205922">
              <w:rPr>
                <w:rFonts w:ascii="Times New Roman" w:hAnsi="Times New Roman" w:cs="Times New Roman"/>
                <w:color w:val="000000" w:themeColor="text1"/>
              </w:rPr>
              <w:t>,0</w:t>
            </w:r>
          </w:p>
        </w:tc>
        <w:tc>
          <w:tcPr>
            <w:tcW w:w="954"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r>
      <w:tr w:rsidR="00C6576F" w:rsidRPr="00786313" w:rsidTr="00C6576F">
        <w:trPr>
          <w:trHeight w:val="340"/>
        </w:trPr>
        <w:tc>
          <w:tcPr>
            <w:tcW w:w="535"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1713"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962"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677</w:t>
            </w:r>
          </w:p>
        </w:tc>
        <w:tc>
          <w:tcPr>
            <w:tcW w:w="1269"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219</w:t>
            </w:r>
          </w:p>
        </w:tc>
        <w:tc>
          <w:tcPr>
            <w:tcW w:w="1264" w:type="dxa"/>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Сталь</w:t>
            </w:r>
          </w:p>
        </w:tc>
        <w:tc>
          <w:tcPr>
            <w:tcW w:w="1686"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бес</w:t>
            </w:r>
            <w:r w:rsidRPr="00201F84">
              <w:rPr>
                <w:rFonts w:ascii="Times New Roman" w:hAnsi="Times New Roman" w:cs="Times New Roman"/>
                <w:color w:val="000000" w:themeColor="text1"/>
              </w:rPr>
              <w:t>канальная</w:t>
            </w:r>
          </w:p>
        </w:tc>
        <w:tc>
          <w:tcPr>
            <w:tcW w:w="1095"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549"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9"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1978</w:t>
            </w:r>
          </w:p>
        </w:tc>
        <w:tc>
          <w:tcPr>
            <w:tcW w:w="1407"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4" w:type="dxa"/>
            <w:vAlign w:val="center"/>
          </w:tcPr>
          <w:p w:rsidR="00C6576F"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82,0</w:t>
            </w:r>
          </w:p>
        </w:tc>
        <w:tc>
          <w:tcPr>
            <w:tcW w:w="954"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r>
      <w:tr w:rsidR="00205922" w:rsidRPr="00786313" w:rsidTr="00C6576F">
        <w:trPr>
          <w:trHeight w:val="340"/>
        </w:trPr>
        <w:tc>
          <w:tcPr>
            <w:tcW w:w="535" w:type="dxa"/>
            <w:vAlign w:val="center"/>
          </w:tcPr>
          <w:p w:rsidR="00205922" w:rsidRPr="00786313" w:rsidRDefault="00205922" w:rsidP="00205922">
            <w:pPr>
              <w:tabs>
                <w:tab w:val="left" w:pos="1560"/>
              </w:tabs>
              <w:spacing w:after="0"/>
              <w:ind w:left="-113" w:right="-113"/>
              <w:jc w:val="center"/>
              <w:rPr>
                <w:rFonts w:ascii="Times New Roman" w:hAnsi="Times New Roman" w:cs="Times New Roman"/>
                <w:b/>
                <w:color w:val="000000" w:themeColor="text1"/>
              </w:rPr>
            </w:pPr>
          </w:p>
        </w:tc>
        <w:tc>
          <w:tcPr>
            <w:tcW w:w="1713" w:type="dxa"/>
            <w:vMerge/>
            <w:vAlign w:val="center"/>
          </w:tcPr>
          <w:p w:rsidR="00205922" w:rsidRPr="00786313" w:rsidRDefault="00205922" w:rsidP="00205922">
            <w:pPr>
              <w:spacing w:after="0"/>
              <w:ind w:left="-113" w:right="-113"/>
              <w:jc w:val="center"/>
              <w:rPr>
                <w:rFonts w:ascii="Times New Roman" w:hAnsi="Times New Roman" w:cs="Times New Roman"/>
                <w:b/>
                <w:color w:val="000000" w:themeColor="text1"/>
              </w:rPr>
            </w:pPr>
          </w:p>
        </w:tc>
        <w:tc>
          <w:tcPr>
            <w:tcW w:w="12879" w:type="dxa"/>
            <w:gridSpan w:val="10"/>
            <w:vAlign w:val="center"/>
          </w:tcPr>
          <w:p w:rsidR="00205922" w:rsidRDefault="00205922" w:rsidP="00C6576F">
            <w:pPr>
              <w:tabs>
                <w:tab w:val="left" w:pos="1560"/>
              </w:tabs>
              <w:spacing w:after="0"/>
              <w:rPr>
                <w:rFonts w:ascii="Times New Roman" w:hAnsi="Times New Roman" w:cs="Times New Roman"/>
                <w:color w:val="000000" w:themeColor="text1"/>
              </w:rPr>
            </w:pPr>
            <w:r w:rsidRPr="0076568D">
              <w:rPr>
                <w:rFonts w:ascii="Times New Roman" w:hAnsi="Times New Roman" w:cs="Times New Roman"/>
                <w:b/>
                <w:color w:val="000000" w:themeColor="text1"/>
              </w:rPr>
              <w:t xml:space="preserve">Итого: </w:t>
            </w:r>
            <w:r w:rsidR="00C6576F">
              <w:rPr>
                <w:rFonts w:ascii="Times New Roman" w:hAnsi="Times New Roman" w:cs="Times New Roman"/>
                <w:b/>
                <w:color w:val="000000" w:themeColor="text1"/>
              </w:rPr>
              <w:t>2 673</w:t>
            </w:r>
            <w:r w:rsidR="00FD3E13">
              <w:rPr>
                <w:rFonts w:ascii="Times New Roman" w:hAnsi="Times New Roman" w:cs="Times New Roman"/>
                <w:b/>
                <w:color w:val="000000" w:themeColor="text1"/>
              </w:rPr>
              <w:t xml:space="preserve"> метра</w:t>
            </w:r>
          </w:p>
        </w:tc>
      </w:tr>
    </w:tbl>
    <w:p w:rsidR="00F8784D" w:rsidRPr="007D5BB1" w:rsidRDefault="00F8784D" w:rsidP="007D5BB1">
      <w:pPr>
        <w:rPr>
          <w:rFonts w:ascii="Times New Roman" w:hAnsi="Times New Roman" w:cs="Times New Roman"/>
          <w:sz w:val="24"/>
          <w:szCs w:val="24"/>
        </w:rPr>
        <w:sectPr w:rsidR="00F8784D" w:rsidRPr="007D5BB1" w:rsidSect="00F8784D">
          <w:headerReference w:type="default" r:id="rId24"/>
          <w:pgSz w:w="16838" w:h="11906" w:orient="landscape" w:code="9"/>
          <w:pgMar w:top="1418" w:right="567" w:bottom="1134" w:left="1134" w:header="454" w:footer="454" w:gutter="0"/>
          <w:cols w:space="708"/>
          <w:docGrid w:linePitch="360"/>
        </w:sectPr>
      </w:pPr>
    </w:p>
    <w:p w:rsidR="00A830FB" w:rsidRPr="001F4E5F" w:rsidRDefault="00A830FB" w:rsidP="00215BB4">
      <w:pPr>
        <w:pStyle w:val="3"/>
        <w:spacing w:before="0"/>
        <w:jc w:val="center"/>
        <w:rPr>
          <w:rFonts w:ascii="Times New Roman" w:hAnsi="Times New Roman" w:cs="Times New Roman"/>
          <w:b w:val="0"/>
          <w:i/>
          <w:color w:val="000000" w:themeColor="text1"/>
          <w:sz w:val="24"/>
          <w:szCs w:val="24"/>
        </w:rPr>
      </w:pPr>
      <w:bookmarkStart w:id="222" w:name="_Toc435791257"/>
      <w:bookmarkStart w:id="223" w:name="_Toc38550583"/>
      <w:r w:rsidRPr="001F4E5F">
        <w:rPr>
          <w:rFonts w:ascii="Times New Roman" w:hAnsi="Times New Roman" w:cs="Times New Roman"/>
          <w:b w:val="0"/>
          <w:i/>
          <w:color w:val="000000" w:themeColor="text1"/>
          <w:sz w:val="24"/>
          <w:szCs w:val="24"/>
        </w:rPr>
        <w:lastRenderedPageBreak/>
        <w:t xml:space="preserve">1.3.4 Описание типов и количества секционирующей и регулирующей арматуры на </w:t>
      </w:r>
      <w:r w:rsidRPr="001F4E5F">
        <w:rPr>
          <w:rFonts w:ascii="Times New Roman" w:hAnsi="Times New Roman" w:cs="Times New Roman"/>
          <w:b w:val="0"/>
          <w:i/>
          <w:color w:val="000000" w:themeColor="text1"/>
          <w:sz w:val="24"/>
          <w:szCs w:val="24"/>
        </w:rPr>
        <w:br/>
        <w:t>тепловых сетях</w:t>
      </w:r>
      <w:bookmarkEnd w:id="222"/>
      <w:bookmarkEnd w:id="223"/>
    </w:p>
    <w:p w:rsidR="00E96D89" w:rsidRPr="001F4E5F" w:rsidRDefault="00E96D89" w:rsidP="00215BB4">
      <w:pPr>
        <w:spacing w:after="0"/>
        <w:ind w:firstLine="709"/>
        <w:jc w:val="both"/>
        <w:rPr>
          <w:rFonts w:ascii="Times New Roman" w:hAnsi="Times New Roman" w:cs="Times New Roman"/>
          <w:color w:val="000000" w:themeColor="text1"/>
          <w:sz w:val="24"/>
          <w:szCs w:val="24"/>
        </w:rPr>
      </w:pPr>
    </w:p>
    <w:p w:rsidR="0004784A" w:rsidRPr="001F4E5F" w:rsidRDefault="0004784A" w:rsidP="0004784A">
      <w:pPr>
        <w:spacing w:after="0"/>
        <w:ind w:firstLine="709"/>
        <w:jc w:val="both"/>
        <w:rPr>
          <w:rFonts w:ascii="Times New Roman" w:hAnsi="Times New Roman" w:cs="Times New Roman"/>
          <w:color w:val="000000" w:themeColor="text1"/>
          <w:sz w:val="24"/>
          <w:szCs w:val="24"/>
        </w:rPr>
      </w:pPr>
      <w:r w:rsidRPr="001F4E5F">
        <w:rPr>
          <w:rFonts w:ascii="Times New Roman" w:hAnsi="Times New Roman" w:cs="Times New Roman"/>
          <w:color w:val="000000" w:themeColor="text1"/>
          <w:sz w:val="24"/>
          <w:szCs w:val="24"/>
        </w:rPr>
        <w:t>На трубопроводах, проложенных как надземным, так и подземным способом установлена необходимая стальная и чугунная запорная арматура для секционирования тепловых сетей на участки, дренирования сетевой воды, выпуска воздуха из трубопроводов, а также на вводе/выводе тепловых узлов и на трубопроводах ответвлений к потребителям тепловой энергии.</w:t>
      </w:r>
    </w:p>
    <w:p w:rsidR="0004784A" w:rsidRPr="001F4E5F" w:rsidRDefault="0004784A" w:rsidP="0004784A">
      <w:pPr>
        <w:spacing w:after="0"/>
        <w:ind w:firstLine="709"/>
        <w:jc w:val="both"/>
        <w:rPr>
          <w:rFonts w:ascii="Times New Roman" w:hAnsi="Times New Roman" w:cs="Times New Roman"/>
          <w:color w:val="000000" w:themeColor="text1"/>
          <w:sz w:val="24"/>
          <w:szCs w:val="24"/>
        </w:rPr>
      </w:pPr>
      <w:r w:rsidRPr="001F4E5F">
        <w:rPr>
          <w:rFonts w:ascii="Times New Roman" w:hAnsi="Times New Roman" w:cs="Times New Roman"/>
          <w:color w:val="000000" w:themeColor="text1"/>
          <w:sz w:val="24"/>
          <w:szCs w:val="24"/>
        </w:rPr>
        <w:t xml:space="preserve">Запорная арматура в основном установлена в тепловых камерах, за исключением дренажей и воздушников. Кроме этого есть переходные камеры для перехода трубопроводов из подземной прокладки в надземную. В качестве запорной арматуры используются чугунные задвижки с ручным приводом. </w:t>
      </w:r>
    </w:p>
    <w:p w:rsidR="006E4FFD" w:rsidRPr="001F4E5F" w:rsidRDefault="006E4FFD" w:rsidP="00215BB4">
      <w:pPr>
        <w:spacing w:after="0"/>
        <w:ind w:firstLine="709"/>
        <w:jc w:val="both"/>
        <w:rPr>
          <w:rFonts w:ascii="Times New Roman" w:hAnsi="Times New Roman" w:cs="Times New Roman"/>
          <w:color w:val="000000" w:themeColor="text1"/>
          <w:sz w:val="24"/>
          <w:szCs w:val="24"/>
        </w:rPr>
      </w:pPr>
      <w:r w:rsidRPr="001F4E5F">
        <w:rPr>
          <w:rFonts w:ascii="Times New Roman" w:hAnsi="Times New Roman" w:cs="Times New Roman"/>
          <w:color w:val="000000" w:themeColor="text1"/>
          <w:sz w:val="24"/>
          <w:szCs w:val="24"/>
        </w:rPr>
        <w:t>Электроприводы на запорно-регулирующей арматуре не установлены.</w:t>
      </w:r>
    </w:p>
    <w:p w:rsidR="00EE5E58" w:rsidRPr="001F4E5F" w:rsidRDefault="00EE5E58" w:rsidP="00215BB4">
      <w:pPr>
        <w:spacing w:after="0"/>
        <w:ind w:firstLine="709"/>
        <w:jc w:val="both"/>
        <w:rPr>
          <w:rFonts w:ascii="Times New Roman" w:hAnsi="Times New Roman" w:cs="Times New Roman"/>
          <w:color w:val="000000" w:themeColor="text1"/>
          <w:sz w:val="24"/>
          <w:szCs w:val="24"/>
        </w:rPr>
      </w:pPr>
    </w:p>
    <w:p w:rsidR="006E4FFD" w:rsidRPr="001F4E5F" w:rsidRDefault="006E4FFD" w:rsidP="00215BB4">
      <w:pPr>
        <w:pStyle w:val="3"/>
        <w:spacing w:before="0"/>
        <w:jc w:val="center"/>
        <w:rPr>
          <w:rFonts w:ascii="Times New Roman" w:hAnsi="Times New Roman" w:cs="Times New Roman"/>
          <w:b w:val="0"/>
          <w:i/>
          <w:color w:val="000000" w:themeColor="text1"/>
          <w:sz w:val="24"/>
          <w:szCs w:val="24"/>
        </w:rPr>
      </w:pPr>
      <w:bookmarkStart w:id="224" w:name="_Toc435791258"/>
      <w:bookmarkStart w:id="225" w:name="_Toc38550584"/>
      <w:r w:rsidRPr="001F4E5F">
        <w:rPr>
          <w:rFonts w:ascii="Times New Roman" w:hAnsi="Times New Roman" w:cs="Times New Roman"/>
          <w:b w:val="0"/>
          <w:i/>
          <w:color w:val="000000" w:themeColor="text1"/>
          <w:sz w:val="24"/>
          <w:szCs w:val="24"/>
        </w:rPr>
        <w:t>1.3.5 Описание типов и строительных особенностей тепловых камер и павильонов</w:t>
      </w:r>
      <w:bookmarkEnd w:id="224"/>
      <w:bookmarkEnd w:id="225"/>
    </w:p>
    <w:p w:rsidR="00E96D89" w:rsidRPr="001F4E5F" w:rsidRDefault="00E96D89" w:rsidP="00215BB4">
      <w:pPr>
        <w:spacing w:after="0"/>
        <w:ind w:firstLine="709"/>
        <w:jc w:val="both"/>
        <w:rPr>
          <w:rFonts w:ascii="Times New Roman" w:hAnsi="Times New Roman" w:cs="Times New Roman"/>
          <w:color w:val="000000" w:themeColor="text1"/>
          <w:sz w:val="24"/>
          <w:szCs w:val="24"/>
        </w:rPr>
      </w:pPr>
      <w:bookmarkStart w:id="226" w:name="bookmark50"/>
    </w:p>
    <w:bookmarkEnd w:id="226"/>
    <w:p w:rsidR="00F3125C" w:rsidRPr="00FB5C99" w:rsidRDefault="00F3125C" w:rsidP="00F3125C">
      <w:pPr>
        <w:spacing w:after="0"/>
        <w:ind w:firstLine="709"/>
        <w:jc w:val="both"/>
        <w:rPr>
          <w:rFonts w:ascii="Times New Roman" w:hAnsi="Times New Roman" w:cs="Times New Roman"/>
          <w:color w:val="000000" w:themeColor="text1"/>
          <w:sz w:val="24"/>
        </w:rPr>
      </w:pPr>
      <w:r w:rsidRPr="00FB5C99">
        <w:rPr>
          <w:rFonts w:ascii="Times New Roman" w:hAnsi="Times New Roman" w:cs="Times New Roman"/>
          <w:color w:val="000000" w:themeColor="text1"/>
          <w:sz w:val="24"/>
        </w:rPr>
        <w:t xml:space="preserve">Тепловые павильоны систем теплоснабжения на территории </w:t>
      </w:r>
      <w:r w:rsidR="002540EF">
        <w:rPr>
          <w:rFonts w:ascii="Times New Roman" w:hAnsi="Times New Roman" w:cs="Times New Roman"/>
          <w:color w:val="000000" w:themeColor="text1"/>
          <w:sz w:val="24"/>
        </w:rPr>
        <w:t>Мокрушинск</w:t>
      </w:r>
      <w:r w:rsidR="00372D9D">
        <w:rPr>
          <w:rFonts w:ascii="Times New Roman" w:hAnsi="Times New Roman" w:cs="Times New Roman"/>
          <w:color w:val="000000" w:themeColor="text1"/>
          <w:sz w:val="24"/>
        </w:rPr>
        <w:t>ого сельсовета</w:t>
      </w:r>
      <w:r w:rsidRPr="00FB5C99">
        <w:rPr>
          <w:rFonts w:ascii="Times New Roman" w:hAnsi="Times New Roman" w:cs="Times New Roman"/>
          <w:color w:val="000000" w:themeColor="text1"/>
          <w:sz w:val="24"/>
        </w:rPr>
        <w:t xml:space="preserve"> отсутствуют. Тепловые камеры в </w:t>
      </w:r>
      <w:r w:rsidR="002540EF">
        <w:rPr>
          <w:rFonts w:ascii="Times New Roman" w:hAnsi="Times New Roman" w:cs="Times New Roman"/>
          <w:color w:val="000000" w:themeColor="text1"/>
          <w:sz w:val="24"/>
        </w:rPr>
        <w:t>селе Мокруша</w:t>
      </w:r>
      <w:r w:rsidRPr="00FB5C99">
        <w:rPr>
          <w:rFonts w:ascii="Times New Roman" w:hAnsi="Times New Roman" w:cs="Times New Roman"/>
          <w:color w:val="000000" w:themeColor="text1"/>
          <w:sz w:val="24"/>
        </w:rPr>
        <w:t xml:space="preserve"> выполнены из </w:t>
      </w:r>
      <w:r w:rsidR="002A2767">
        <w:rPr>
          <w:rFonts w:ascii="Times New Roman" w:hAnsi="Times New Roman" w:cs="Times New Roman"/>
          <w:color w:val="000000" w:themeColor="text1"/>
          <w:sz w:val="24"/>
        </w:rPr>
        <w:t>железобетонных колец</w:t>
      </w:r>
      <w:r w:rsidRPr="00FB5C99">
        <w:rPr>
          <w:rFonts w:ascii="Times New Roman" w:hAnsi="Times New Roman" w:cs="Times New Roman"/>
          <w:color w:val="000000" w:themeColor="text1"/>
          <w:sz w:val="24"/>
        </w:rPr>
        <w:t xml:space="preserve"> с утеплением минеральной ватой</w:t>
      </w:r>
      <w:r w:rsidR="002A2767">
        <w:rPr>
          <w:rFonts w:ascii="Times New Roman" w:hAnsi="Times New Roman" w:cs="Times New Roman"/>
          <w:color w:val="000000" w:themeColor="text1"/>
          <w:sz w:val="24"/>
          <w:szCs w:val="24"/>
        </w:rPr>
        <w:t>, выполнена гидроизоляция имеется дренажный колодец.</w:t>
      </w:r>
    </w:p>
    <w:p w:rsidR="00D85719" w:rsidRPr="001F4E5F" w:rsidRDefault="00D85719" w:rsidP="00F308F6">
      <w:pPr>
        <w:spacing w:after="0"/>
        <w:ind w:firstLine="709"/>
        <w:jc w:val="both"/>
        <w:rPr>
          <w:rFonts w:ascii="Times New Roman" w:hAnsi="Times New Roman" w:cs="Times New Roman"/>
          <w:color w:val="000000" w:themeColor="text1"/>
          <w:sz w:val="24"/>
          <w:szCs w:val="24"/>
        </w:rPr>
      </w:pPr>
    </w:p>
    <w:p w:rsidR="006E4FFD" w:rsidRPr="001F4E5F" w:rsidRDefault="006E4FFD" w:rsidP="00215BB4">
      <w:pPr>
        <w:pStyle w:val="3"/>
        <w:spacing w:before="0"/>
        <w:jc w:val="center"/>
        <w:rPr>
          <w:rFonts w:ascii="Times New Roman" w:hAnsi="Times New Roman" w:cs="Times New Roman"/>
          <w:b w:val="0"/>
          <w:i/>
          <w:color w:val="000000" w:themeColor="text1"/>
          <w:sz w:val="24"/>
          <w:szCs w:val="24"/>
        </w:rPr>
      </w:pPr>
      <w:bookmarkStart w:id="227" w:name="_Toc435791259"/>
      <w:bookmarkStart w:id="228" w:name="_Toc38550585"/>
      <w:r w:rsidRPr="001F4E5F">
        <w:rPr>
          <w:rFonts w:ascii="Times New Roman" w:hAnsi="Times New Roman" w:cs="Times New Roman"/>
          <w:b w:val="0"/>
          <w:i/>
          <w:color w:val="000000" w:themeColor="text1"/>
          <w:sz w:val="24"/>
          <w:szCs w:val="24"/>
        </w:rPr>
        <w:t xml:space="preserve">1.3.6 Описание графиков регулирования отпуска тепла в тепловые сети с анализом их </w:t>
      </w:r>
      <w:r w:rsidRPr="001F4E5F">
        <w:rPr>
          <w:rFonts w:ascii="Times New Roman" w:hAnsi="Times New Roman" w:cs="Times New Roman"/>
          <w:b w:val="0"/>
          <w:i/>
          <w:color w:val="000000" w:themeColor="text1"/>
          <w:sz w:val="24"/>
          <w:szCs w:val="24"/>
        </w:rPr>
        <w:br/>
        <w:t>обоснованности</w:t>
      </w:r>
      <w:bookmarkEnd w:id="227"/>
      <w:bookmarkEnd w:id="228"/>
    </w:p>
    <w:p w:rsidR="001926DF" w:rsidRPr="001F4E5F" w:rsidRDefault="001926DF" w:rsidP="00215BB4">
      <w:pPr>
        <w:spacing w:after="0"/>
        <w:ind w:firstLine="709"/>
        <w:jc w:val="both"/>
        <w:rPr>
          <w:rFonts w:ascii="Times New Roman" w:hAnsi="Times New Roman" w:cs="Times New Roman"/>
          <w:color w:val="000000" w:themeColor="text1"/>
          <w:sz w:val="24"/>
          <w:szCs w:val="24"/>
        </w:rPr>
      </w:pPr>
    </w:p>
    <w:p w:rsidR="006E4FFD" w:rsidRPr="001F4E5F" w:rsidRDefault="006E4FFD" w:rsidP="00215BB4">
      <w:pPr>
        <w:spacing w:after="0"/>
        <w:ind w:firstLine="709"/>
        <w:jc w:val="both"/>
        <w:rPr>
          <w:rFonts w:ascii="Times New Roman" w:hAnsi="Times New Roman" w:cs="Times New Roman"/>
          <w:color w:val="000000" w:themeColor="text1"/>
          <w:sz w:val="24"/>
          <w:szCs w:val="24"/>
        </w:rPr>
      </w:pPr>
      <w:r w:rsidRPr="001F4E5F">
        <w:rPr>
          <w:rFonts w:ascii="Times New Roman" w:hAnsi="Times New Roman" w:cs="Times New Roman"/>
          <w:color w:val="000000" w:themeColor="text1"/>
          <w:sz w:val="24"/>
          <w:szCs w:val="24"/>
        </w:rPr>
        <w:t>Способ регулирования отпуска тепла в тепловые сети по месту его осуществления яв</w:t>
      </w:r>
      <w:r w:rsidRPr="001F4E5F">
        <w:rPr>
          <w:rFonts w:ascii="Times New Roman" w:hAnsi="Times New Roman" w:cs="Times New Roman"/>
          <w:color w:val="000000" w:themeColor="text1"/>
          <w:sz w:val="24"/>
          <w:szCs w:val="24"/>
        </w:rPr>
        <w:softHyphen/>
        <w:t>ляется центральным, т.е. только на источнике тепла.</w:t>
      </w:r>
    </w:p>
    <w:p w:rsidR="006E4FFD" w:rsidRDefault="006E4FFD" w:rsidP="00215BB4">
      <w:pPr>
        <w:spacing w:after="0"/>
        <w:ind w:firstLine="709"/>
        <w:jc w:val="both"/>
        <w:rPr>
          <w:rFonts w:ascii="Times New Roman" w:hAnsi="Times New Roman" w:cs="Times New Roman"/>
          <w:color w:val="000000" w:themeColor="text1"/>
          <w:sz w:val="24"/>
          <w:szCs w:val="24"/>
        </w:rPr>
      </w:pPr>
      <w:r w:rsidRPr="001F4E5F">
        <w:rPr>
          <w:rFonts w:ascii="Times New Roman" w:hAnsi="Times New Roman" w:cs="Times New Roman"/>
          <w:color w:val="000000" w:themeColor="text1"/>
          <w:sz w:val="24"/>
          <w:szCs w:val="24"/>
        </w:rPr>
        <w:t>Регулирование отпуска тепловой энергии в тепловые сети осуществляется качествен</w:t>
      </w:r>
      <w:r w:rsidRPr="001F4E5F">
        <w:rPr>
          <w:rFonts w:ascii="Times New Roman" w:hAnsi="Times New Roman" w:cs="Times New Roman"/>
          <w:color w:val="000000" w:themeColor="text1"/>
          <w:sz w:val="24"/>
          <w:szCs w:val="24"/>
        </w:rPr>
        <w:softHyphen/>
        <w:t>ным способом, при котором температура в подающем и обратном трубопроводах тепловой сети изменяется в соответствии с температурой наружного воздуха.</w:t>
      </w:r>
    </w:p>
    <w:p w:rsidR="00EA19ED" w:rsidRDefault="00EA19ED" w:rsidP="00EA19ED">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Теплоносителем в системе отопления</w:t>
      </w:r>
      <w:r>
        <w:rPr>
          <w:rFonts w:ascii="Times New Roman" w:hAnsi="Times New Roman" w:cs="Times New Roman"/>
          <w:color w:val="000000" w:themeColor="text1"/>
          <w:sz w:val="24"/>
          <w:szCs w:val="24"/>
        </w:rPr>
        <w:t xml:space="preserve"> котельной </w:t>
      </w:r>
      <w:r w:rsidR="002540EF">
        <w:rPr>
          <w:rFonts w:ascii="Times New Roman" w:hAnsi="Times New Roman" w:cs="Times New Roman"/>
          <w:color w:val="000000" w:themeColor="text1"/>
          <w:sz w:val="24"/>
          <w:szCs w:val="24"/>
        </w:rPr>
        <w:t>«Центральная»</w:t>
      </w:r>
      <w:r w:rsidRPr="00E94B2B">
        <w:rPr>
          <w:rFonts w:ascii="Times New Roman" w:hAnsi="Times New Roman" w:cs="Times New Roman"/>
          <w:color w:val="000000" w:themeColor="text1"/>
          <w:sz w:val="24"/>
          <w:szCs w:val="24"/>
        </w:rPr>
        <w:t xml:space="preserve"> является вода, расчетные параметры теплоносителя (при температуре наружного воздуха </w:t>
      </w:r>
      <w:r w:rsidR="00440AA2">
        <w:rPr>
          <w:rFonts w:ascii="Times New Roman" w:hAnsi="Times New Roman" w:cs="Times New Roman"/>
          <w:color w:val="000000" w:themeColor="text1"/>
          <w:sz w:val="24"/>
          <w:szCs w:val="24"/>
        </w:rPr>
        <w:t>-40</w:t>
      </w:r>
      <w:r w:rsidRPr="00E94B2B">
        <w:rPr>
          <w:rFonts w:ascii="Times New Roman" w:hAnsi="Times New Roman" w:cs="Times New Roman"/>
          <w:color w:val="000000" w:themeColor="text1"/>
          <w:sz w:val="24"/>
          <w:szCs w:val="24"/>
        </w:rPr>
        <w:t xml:space="preserve">°С) </w:t>
      </w:r>
      <w:r w:rsidR="002A2767">
        <w:rPr>
          <w:rFonts w:ascii="Times New Roman" w:hAnsi="Times New Roman" w:cs="Times New Roman"/>
          <w:color w:val="000000" w:themeColor="text1"/>
          <w:sz w:val="24"/>
          <w:szCs w:val="24"/>
        </w:rPr>
        <w:t>95/70</w:t>
      </w:r>
      <w:r w:rsidRPr="00E94B2B">
        <w:rPr>
          <w:rFonts w:ascii="Times New Roman" w:hAnsi="Times New Roman" w:cs="Times New Roman"/>
          <w:color w:val="000000" w:themeColor="text1"/>
          <w:sz w:val="24"/>
          <w:szCs w:val="24"/>
        </w:rPr>
        <w:t>°С, тепловые сети 2-х трубные.</w:t>
      </w:r>
    </w:p>
    <w:p w:rsidR="00201F84" w:rsidRPr="00E94B2B" w:rsidRDefault="00201F84" w:rsidP="00201F8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Температура наружного воздуха для начала и конца отопительного периода принимается равной среднесуточной температуре наружного воздуха по </w:t>
      </w:r>
      <w:r w:rsidR="00440AA2">
        <w:rPr>
          <w:rFonts w:ascii="Times New Roman" w:hAnsi="Times New Roman" w:cs="Times New Roman"/>
          <w:color w:val="000000" w:themeColor="text1"/>
          <w:sz w:val="24"/>
          <w:szCs w:val="24"/>
        </w:rPr>
        <w:t>городу Канск</w:t>
      </w:r>
      <w:r w:rsidRPr="00E94B2B">
        <w:rPr>
          <w:rFonts w:ascii="Times New Roman" w:hAnsi="Times New Roman" w:cs="Times New Roman"/>
          <w:color w:val="000000" w:themeColor="text1"/>
          <w:sz w:val="24"/>
          <w:szCs w:val="24"/>
        </w:rPr>
        <w:t xml:space="preserve"> (ближайший </w:t>
      </w:r>
      <w:r w:rsidR="00C6576F">
        <w:rPr>
          <w:rFonts w:ascii="Times New Roman" w:hAnsi="Times New Roman" w:cs="Times New Roman"/>
          <w:color w:val="000000" w:themeColor="text1"/>
          <w:sz w:val="24"/>
          <w:szCs w:val="24"/>
        </w:rPr>
        <w:t>н</w:t>
      </w:r>
      <w:r w:rsidR="008934BF">
        <w:rPr>
          <w:rFonts w:ascii="Times New Roman" w:hAnsi="Times New Roman" w:cs="Times New Roman"/>
          <w:color w:val="000000" w:themeColor="text1"/>
          <w:sz w:val="24"/>
          <w:szCs w:val="24"/>
        </w:rPr>
        <w:t>аселенный</w:t>
      </w:r>
      <w:r w:rsidRPr="00E94B2B">
        <w:rPr>
          <w:rFonts w:ascii="Times New Roman" w:hAnsi="Times New Roman" w:cs="Times New Roman"/>
          <w:color w:val="000000" w:themeColor="text1"/>
          <w:sz w:val="24"/>
          <w:szCs w:val="24"/>
        </w:rPr>
        <w:t xml:space="preserve"> пункт к </w:t>
      </w:r>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ому</w:t>
      </w:r>
      <w:r w:rsidRPr="00E94B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сельсовету указанный в СП 131.13330.2018) -</w:t>
      </w:r>
      <w:r w:rsidR="00C6576F">
        <w:rPr>
          <w:rFonts w:ascii="Times New Roman" w:hAnsi="Times New Roman" w:cs="Times New Roman"/>
          <w:color w:val="000000" w:themeColor="text1"/>
          <w:sz w:val="24"/>
          <w:szCs w:val="24"/>
        </w:rPr>
        <w:t>0,2</w:t>
      </w:r>
      <w:r w:rsidRPr="00E94B2B">
        <w:rPr>
          <w:rFonts w:ascii="Times New Roman" w:hAnsi="Times New Roman" w:cs="Times New Roman"/>
          <w:color w:val="000000" w:themeColor="text1"/>
          <w:sz w:val="24"/>
          <w:szCs w:val="24"/>
        </w:rPr>
        <w:t xml:space="preserve">°С, в соответствии с </w:t>
      </w:r>
      <w:r w:rsidR="00C6576F">
        <w:rPr>
          <w:rFonts w:ascii="Times New Roman" w:hAnsi="Times New Roman" w:cs="Times New Roman"/>
          <w:color w:val="000000" w:themeColor="text1"/>
          <w:sz w:val="24"/>
          <w:szCs w:val="24"/>
        </w:rPr>
        <w:br/>
      </w:r>
      <w:r w:rsidRPr="00E94B2B">
        <w:rPr>
          <w:rFonts w:ascii="Times New Roman" w:hAnsi="Times New Roman" w:cs="Times New Roman"/>
          <w:color w:val="000000" w:themeColor="text1"/>
          <w:sz w:val="24"/>
          <w:szCs w:val="24"/>
        </w:rPr>
        <w:t>СП 131.13330.2018. Строительная климатология.</w:t>
      </w:r>
    </w:p>
    <w:p w:rsidR="00201F84" w:rsidRPr="00E94B2B" w:rsidRDefault="00201F84" w:rsidP="00201F8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Температура в отапливаемых зданиях установлена в соответствии СанПиН 2.2.4.548-96 и ГОСТ 30494-2011.</w:t>
      </w:r>
    </w:p>
    <w:p w:rsidR="00201F84" w:rsidRPr="00E94B2B" w:rsidRDefault="00201F84" w:rsidP="00201F84">
      <w:pPr>
        <w:tabs>
          <w:tab w:val="left" w:pos="1134"/>
        </w:tabs>
        <w:spacing w:after="0"/>
        <w:ind w:firstLine="709"/>
        <w:contextualSpacing/>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Продолжительность отопительного сезона – </w:t>
      </w:r>
      <w:r w:rsidR="008934BF">
        <w:rPr>
          <w:rFonts w:ascii="Times New Roman" w:hAnsi="Times New Roman" w:cs="Times New Roman"/>
          <w:color w:val="000000" w:themeColor="text1"/>
          <w:sz w:val="24"/>
          <w:szCs w:val="24"/>
        </w:rPr>
        <w:t>238 дней</w:t>
      </w:r>
      <w:r w:rsidRPr="00E94B2B">
        <w:rPr>
          <w:rFonts w:ascii="Times New Roman" w:hAnsi="Times New Roman" w:cs="Times New Roman"/>
          <w:color w:val="000000" w:themeColor="text1"/>
          <w:sz w:val="24"/>
          <w:szCs w:val="24"/>
        </w:rPr>
        <w:t>.</w:t>
      </w:r>
    </w:p>
    <w:p w:rsidR="002A2767" w:rsidRDefault="002A2767" w:rsidP="00FD048C">
      <w:pPr>
        <w:spacing w:after="0"/>
        <w:ind w:firstLine="709"/>
        <w:jc w:val="both"/>
        <w:rPr>
          <w:rFonts w:ascii="Times New Roman" w:hAnsi="Times New Roman" w:cs="Times New Roman"/>
          <w:color w:val="000000" w:themeColor="text1"/>
          <w:sz w:val="24"/>
          <w:szCs w:val="24"/>
        </w:rPr>
      </w:pPr>
    </w:p>
    <w:p w:rsidR="006E4FFD" w:rsidRPr="001F4E5F" w:rsidRDefault="006E4FFD"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1F4E5F">
        <w:rPr>
          <w:rFonts w:ascii="Times New Roman" w:hAnsi="Times New Roman" w:cs="Times New Roman"/>
          <w:color w:val="000000" w:themeColor="text1"/>
          <w:sz w:val="24"/>
          <w:szCs w:val="24"/>
        </w:rPr>
        <w:t>График изменения температур теплоносителя</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3"/>
        <w:gridCol w:w="716"/>
        <w:gridCol w:w="716"/>
        <w:gridCol w:w="717"/>
        <w:gridCol w:w="717"/>
        <w:gridCol w:w="717"/>
        <w:gridCol w:w="717"/>
        <w:gridCol w:w="717"/>
        <w:gridCol w:w="717"/>
        <w:gridCol w:w="717"/>
        <w:gridCol w:w="720"/>
      </w:tblGrid>
      <w:tr w:rsidR="00FD048C" w:rsidRPr="001B168B" w:rsidTr="009D1186">
        <w:trPr>
          <w:trHeight w:val="20"/>
          <w:jc w:val="center"/>
        </w:trPr>
        <w:tc>
          <w:tcPr>
            <w:tcW w:w="2983" w:type="dxa"/>
            <w:vMerge w:val="restart"/>
            <w:vAlign w:val="center"/>
          </w:tcPr>
          <w:p w:rsidR="006E4FFD" w:rsidRPr="00B13DD0" w:rsidRDefault="006E4FFD" w:rsidP="00215BB4">
            <w:pPr>
              <w:spacing w:after="0" w:line="216" w:lineRule="auto"/>
              <w:jc w:val="center"/>
              <w:rPr>
                <w:rFonts w:ascii="Times New Roman" w:hAnsi="Times New Roman" w:cs="Times New Roman"/>
                <w:b/>
                <w:color w:val="000000" w:themeColor="text1"/>
              </w:rPr>
            </w:pPr>
            <w:r w:rsidRPr="00B13DD0">
              <w:rPr>
                <w:rFonts w:ascii="Times New Roman" w:hAnsi="Times New Roman" w:cs="Times New Roman"/>
                <w:b/>
                <w:color w:val="000000" w:themeColor="text1"/>
              </w:rPr>
              <w:t xml:space="preserve">Температура </w:t>
            </w:r>
            <w:r w:rsidRPr="00B13DD0">
              <w:rPr>
                <w:rFonts w:ascii="Times New Roman" w:hAnsi="Times New Roman" w:cs="Times New Roman"/>
                <w:b/>
                <w:color w:val="000000" w:themeColor="text1"/>
              </w:rPr>
              <w:br/>
              <w:t>сетевой воды</w:t>
            </w:r>
          </w:p>
        </w:tc>
        <w:tc>
          <w:tcPr>
            <w:tcW w:w="7171" w:type="dxa"/>
            <w:gridSpan w:val="10"/>
            <w:shd w:val="clear" w:color="auto" w:fill="auto"/>
            <w:noWrap/>
            <w:vAlign w:val="center"/>
          </w:tcPr>
          <w:p w:rsidR="006E4FFD" w:rsidRPr="00B13DD0" w:rsidRDefault="006E4FFD" w:rsidP="00215BB4">
            <w:pPr>
              <w:spacing w:after="0"/>
              <w:jc w:val="center"/>
              <w:rPr>
                <w:rFonts w:ascii="Times New Roman" w:hAnsi="Times New Roman" w:cs="Times New Roman"/>
                <w:b/>
                <w:color w:val="000000" w:themeColor="text1"/>
              </w:rPr>
            </w:pPr>
            <w:r w:rsidRPr="00B13DD0">
              <w:rPr>
                <w:rFonts w:ascii="Times New Roman" w:hAnsi="Times New Roman" w:cs="Times New Roman"/>
                <w:b/>
                <w:color w:val="000000" w:themeColor="text1"/>
              </w:rPr>
              <w:t>Расчетная температура наружного воздуха, °С</w:t>
            </w:r>
          </w:p>
        </w:tc>
      </w:tr>
      <w:tr w:rsidR="00414C58" w:rsidRPr="001B168B" w:rsidTr="009D1186">
        <w:trPr>
          <w:trHeight w:val="20"/>
          <w:jc w:val="center"/>
        </w:trPr>
        <w:tc>
          <w:tcPr>
            <w:tcW w:w="2983" w:type="dxa"/>
            <w:vMerge/>
            <w:vAlign w:val="center"/>
          </w:tcPr>
          <w:p w:rsidR="00414C58" w:rsidRPr="00B13DD0" w:rsidRDefault="00414C58" w:rsidP="00414C58">
            <w:pPr>
              <w:spacing w:after="0"/>
              <w:jc w:val="center"/>
              <w:rPr>
                <w:rFonts w:ascii="Times New Roman" w:hAnsi="Times New Roman" w:cs="Times New Roman"/>
                <w:b/>
                <w:color w:val="000000" w:themeColor="text1"/>
              </w:rPr>
            </w:pPr>
          </w:p>
        </w:tc>
        <w:tc>
          <w:tcPr>
            <w:tcW w:w="716"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10</w:t>
            </w:r>
          </w:p>
        </w:tc>
        <w:tc>
          <w:tcPr>
            <w:tcW w:w="716"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5</w:t>
            </w:r>
          </w:p>
        </w:tc>
        <w:tc>
          <w:tcPr>
            <w:tcW w:w="717"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0</w:t>
            </w:r>
          </w:p>
        </w:tc>
        <w:tc>
          <w:tcPr>
            <w:tcW w:w="717"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-5</w:t>
            </w:r>
          </w:p>
        </w:tc>
        <w:tc>
          <w:tcPr>
            <w:tcW w:w="717"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-10</w:t>
            </w:r>
          </w:p>
        </w:tc>
        <w:tc>
          <w:tcPr>
            <w:tcW w:w="717"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-15</w:t>
            </w:r>
          </w:p>
        </w:tc>
        <w:tc>
          <w:tcPr>
            <w:tcW w:w="717"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-20</w:t>
            </w:r>
          </w:p>
        </w:tc>
        <w:tc>
          <w:tcPr>
            <w:tcW w:w="717"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-25</w:t>
            </w:r>
          </w:p>
        </w:tc>
        <w:tc>
          <w:tcPr>
            <w:tcW w:w="717"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-30</w:t>
            </w:r>
          </w:p>
        </w:tc>
        <w:tc>
          <w:tcPr>
            <w:tcW w:w="720" w:type="dxa"/>
            <w:shd w:val="clear" w:color="auto" w:fill="auto"/>
            <w:noWrap/>
            <w:vAlign w:val="center"/>
            <w:hideMark/>
          </w:tcPr>
          <w:p w:rsidR="00414C58" w:rsidRPr="00414C58" w:rsidRDefault="00440AA2" w:rsidP="00414C58">
            <w:pPr>
              <w:spacing w:after="0"/>
              <w:ind w:left="-119" w:right="-105"/>
              <w:jc w:val="center"/>
              <w:rPr>
                <w:rFonts w:ascii="Times New Roman" w:hAnsi="Times New Roman" w:cs="Times New Roman"/>
                <w:b/>
                <w:color w:val="000000" w:themeColor="text1"/>
              </w:rPr>
            </w:pPr>
            <w:r>
              <w:rPr>
                <w:rFonts w:ascii="Times New Roman" w:hAnsi="Times New Roman" w:cs="Times New Roman"/>
                <w:b/>
                <w:color w:val="000000" w:themeColor="text1"/>
              </w:rPr>
              <w:t>-40</w:t>
            </w:r>
          </w:p>
        </w:tc>
      </w:tr>
      <w:tr w:rsidR="00EA19ED" w:rsidRPr="001B168B" w:rsidTr="00886C50">
        <w:trPr>
          <w:trHeight w:val="340"/>
          <w:jc w:val="center"/>
        </w:trPr>
        <w:tc>
          <w:tcPr>
            <w:tcW w:w="10154" w:type="dxa"/>
            <w:gridSpan w:val="11"/>
            <w:vAlign w:val="center"/>
          </w:tcPr>
          <w:p w:rsidR="00EA19ED" w:rsidRPr="00EA19ED" w:rsidRDefault="00EA19ED" w:rsidP="00EA19ED">
            <w:pPr>
              <w:spacing w:after="0"/>
              <w:ind w:left="-119" w:right="-105"/>
              <w:jc w:val="center"/>
              <w:rPr>
                <w:rFonts w:ascii="Times New Roman" w:hAnsi="Times New Roman" w:cs="Times New Roman"/>
                <w:b/>
                <w:i/>
                <w:color w:val="000000" w:themeColor="text1"/>
              </w:rPr>
            </w:pPr>
            <w:r w:rsidRPr="00EA19ED">
              <w:rPr>
                <w:rFonts w:ascii="Times New Roman" w:hAnsi="Times New Roman" w:cs="Times New Roman"/>
                <w:b/>
                <w:i/>
                <w:color w:val="000000" w:themeColor="text1"/>
              </w:rPr>
              <w:t>При температурном</w:t>
            </w:r>
            <w:r>
              <w:rPr>
                <w:rFonts w:ascii="Times New Roman" w:hAnsi="Times New Roman" w:cs="Times New Roman"/>
                <w:b/>
                <w:i/>
                <w:color w:val="000000" w:themeColor="text1"/>
              </w:rPr>
              <w:t xml:space="preserve"> графике 95</w:t>
            </w:r>
            <w:r w:rsidRPr="00EA19ED">
              <w:rPr>
                <w:rFonts w:ascii="Times New Roman" w:hAnsi="Times New Roman" w:cs="Times New Roman"/>
                <w:b/>
                <w:i/>
                <w:color w:val="000000" w:themeColor="text1"/>
              </w:rPr>
              <w:t>/</w:t>
            </w:r>
            <w:r>
              <w:rPr>
                <w:rFonts w:ascii="Times New Roman" w:hAnsi="Times New Roman" w:cs="Times New Roman"/>
                <w:b/>
                <w:i/>
                <w:color w:val="000000" w:themeColor="text1"/>
              </w:rPr>
              <w:t>70</w:t>
            </w:r>
            <w:r w:rsidRPr="00EA19ED">
              <w:rPr>
                <w:rFonts w:ascii="Times New Roman" w:hAnsi="Times New Roman" w:cs="Times New Roman"/>
                <w:b/>
                <w:i/>
                <w:color w:val="000000" w:themeColor="text1"/>
              </w:rPr>
              <w:t>°С</w:t>
            </w:r>
          </w:p>
        </w:tc>
      </w:tr>
      <w:tr w:rsidR="002A2767" w:rsidRPr="001B168B" w:rsidTr="009D1186">
        <w:trPr>
          <w:trHeight w:val="397"/>
          <w:jc w:val="center"/>
        </w:trPr>
        <w:tc>
          <w:tcPr>
            <w:tcW w:w="2983" w:type="dxa"/>
            <w:vAlign w:val="center"/>
          </w:tcPr>
          <w:p w:rsidR="002A2767" w:rsidRPr="00B13DD0" w:rsidRDefault="002A2767" w:rsidP="002A2767">
            <w:pPr>
              <w:spacing w:after="0"/>
              <w:ind w:right="-105"/>
              <w:rPr>
                <w:rFonts w:ascii="Times New Roman" w:hAnsi="Times New Roman" w:cs="Times New Roman"/>
                <w:color w:val="000000" w:themeColor="text1"/>
              </w:rPr>
            </w:pPr>
            <w:r w:rsidRPr="00B13DD0">
              <w:rPr>
                <w:rFonts w:ascii="Times New Roman" w:hAnsi="Times New Roman" w:cs="Times New Roman"/>
                <w:color w:val="000000" w:themeColor="text1"/>
              </w:rPr>
              <w:t>В прямом трубопроводе, °С</w:t>
            </w:r>
          </w:p>
        </w:tc>
        <w:tc>
          <w:tcPr>
            <w:tcW w:w="716"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6"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62,15</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67,90</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73,52</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79,03</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84,43</w:t>
            </w:r>
          </w:p>
        </w:tc>
        <w:tc>
          <w:tcPr>
            <w:tcW w:w="720"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95,00</w:t>
            </w:r>
          </w:p>
        </w:tc>
      </w:tr>
      <w:tr w:rsidR="002A2767" w:rsidRPr="002249F5" w:rsidTr="009D1186">
        <w:trPr>
          <w:trHeight w:val="397"/>
          <w:jc w:val="center"/>
        </w:trPr>
        <w:tc>
          <w:tcPr>
            <w:tcW w:w="2983" w:type="dxa"/>
            <w:vAlign w:val="center"/>
          </w:tcPr>
          <w:p w:rsidR="002A2767" w:rsidRPr="00B13DD0" w:rsidRDefault="002A2767" w:rsidP="002A2767">
            <w:pPr>
              <w:spacing w:after="0"/>
              <w:ind w:right="-105"/>
              <w:rPr>
                <w:rFonts w:ascii="Times New Roman" w:hAnsi="Times New Roman" w:cs="Times New Roman"/>
                <w:color w:val="000000" w:themeColor="text1"/>
              </w:rPr>
            </w:pPr>
            <w:r w:rsidRPr="00B13DD0">
              <w:rPr>
                <w:rFonts w:ascii="Times New Roman" w:hAnsi="Times New Roman" w:cs="Times New Roman"/>
                <w:color w:val="000000" w:themeColor="text1"/>
              </w:rPr>
              <w:t>В обратном трубопроводе, °С</w:t>
            </w:r>
          </w:p>
        </w:tc>
        <w:tc>
          <w:tcPr>
            <w:tcW w:w="716"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51,69</w:t>
            </w:r>
          </w:p>
        </w:tc>
        <w:tc>
          <w:tcPr>
            <w:tcW w:w="716"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50,76</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49,82</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48,87</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49,65</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53,32</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56,85</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60,28</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63,60</w:t>
            </w:r>
          </w:p>
        </w:tc>
        <w:tc>
          <w:tcPr>
            <w:tcW w:w="720"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70,00</w:t>
            </w:r>
          </w:p>
        </w:tc>
      </w:tr>
    </w:tbl>
    <w:p w:rsidR="006E4FFD" w:rsidRPr="00FD048C" w:rsidRDefault="006E4FFD" w:rsidP="00215BB4">
      <w:pPr>
        <w:pStyle w:val="3"/>
        <w:spacing w:before="0"/>
        <w:jc w:val="center"/>
        <w:rPr>
          <w:rFonts w:ascii="Times New Roman" w:hAnsi="Times New Roman" w:cs="Times New Roman"/>
          <w:b w:val="0"/>
          <w:i/>
          <w:color w:val="000000" w:themeColor="text1"/>
          <w:sz w:val="24"/>
          <w:szCs w:val="24"/>
        </w:rPr>
      </w:pPr>
      <w:bookmarkStart w:id="229" w:name="_Toc435791260"/>
      <w:bookmarkStart w:id="230" w:name="_Toc38550586"/>
      <w:r w:rsidRPr="00FD048C">
        <w:rPr>
          <w:rFonts w:ascii="Times New Roman" w:hAnsi="Times New Roman" w:cs="Times New Roman"/>
          <w:b w:val="0"/>
          <w:i/>
          <w:color w:val="000000" w:themeColor="text1"/>
          <w:sz w:val="24"/>
          <w:szCs w:val="24"/>
        </w:rPr>
        <w:lastRenderedPageBreak/>
        <w:t xml:space="preserve">1.3.7 Фактические температурные режимы отпуска тепла в тепловые сети и их </w:t>
      </w:r>
      <w:r w:rsidRPr="00FD048C">
        <w:rPr>
          <w:rFonts w:ascii="Times New Roman" w:hAnsi="Times New Roman" w:cs="Times New Roman"/>
          <w:b w:val="0"/>
          <w:i/>
          <w:color w:val="000000" w:themeColor="text1"/>
          <w:sz w:val="24"/>
          <w:szCs w:val="24"/>
        </w:rPr>
        <w:br/>
        <w:t>соответствие утвержденным графикам регулирования отпуска тепла в тепловые сети</w:t>
      </w:r>
      <w:bookmarkEnd w:id="229"/>
      <w:bookmarkEnd w:id="230"/>
    </w:p>
    <w:p w:rsidR="001926DF" w:rsidRPr="00FD048C" w:rsidRDefault="001926DF" w:rsidP="00215BB4">
      <w:pPr>
        <w:spacing w:after="0"/>
        <w:ind w:firstLine="709"/>
        <w:jc w:val="both"/>
        <w:rPr>
          <w:rFonts w:ascii="Times New Roman" w:hAnsi="Times New Roman" w:cs="Times New Roman"/>
          <w:color w:val="000000" w:themeColor="text1"/>
          <w:sz w:val="24"/>
          <w:szCs w:val="24"/>
        </w:rPr>
      </w:pPr>
    </w:p>
    <w:p w:rsidR="00532FAE" w:rsidRPr="00FD048C" w:rsidRDefault="00532FAE" w:rsidP="00215BB4">
      <w:pPr>
        <w:spacing w:after="0"/>
        <w:ind w:firstLine="709"/>
        <w:jc w:val="both"/>
        <w:rPr>
          <w:rFonts w:ascii="Times New Roman" w:hAnsi="Times New Roman" w:cs="Times New Roman"/>
          <w:color w:val="000000" w:themeColor="text1"/>
          <w:sz w:val="24"/>
          <w:szCs w:val="24"/>
        </w:rPr>
      </w:pPr>
      <w:r w:rsidRPr="00FD048C">
        <w:rPr>
          <w:rFonts w:ascii="Times New Roman" w:hAnsi="Times New Roman" w:cs="Times New Roman"/>
          <w:color w:val="000000" w:themeColor="text1"/>
          <w:sz w:val="24"/>
          <w:szCs w:val="24"/>
        </w:rPr>
        <w:t>Факт</w:t>
      </w:r>
      <w:r w:rsidR="00667322" w:rsidRPr="00FD048C">
        <w:rPr>
          <w:rFonts w:ascii="Times New Roman" w:hAnsi="Times New Roman" w:cs="Times New Roman"/>
          <w:color w:val="000000" w:themeColor="text1"/>
          <w:sz w:val="24"/>
          <w:szCs w:val="24"/>
        </w:rPr>
        <w:t xml:space="preserve">ический отпуск тепла в </w:t>
      </w:r>
      <w:r w:rsidR="00276AF8">
        <w:rPr>
          <w:rFonts w:ascii="Times New Roman" w:hAnsi="Times New Roman" w:cs="Times New Roman"/>
          <w:color w:val="000000" w:themeColor="text1"/>
          <w:sz w:val="24"/>
          <w:szCs w:val="24"/>
        </w:rPr>
        <w:t>котельной</w:t>
      </w:r>
      <w:r w:rsidR="00276AF8" w:rsidRPr="00FD048C">
        <w:rPr>
          <w:rFonts w:ascii="Times New Roman" w:hAnsi="Times New Roman" w:cs="Times New Roman"/>
          <w:color w:val="000000" w:themeColor="text1"/>
          <w:sz w:val="24"/>
          <w:szCs w:val="24"/>
        </w:rPr>
        <w:t xml:space="preserve"> </w:t>
      </w:r>
      <w:r w:rsidRPr="00FD048C">
        <w:rPr>
          <w:rFonts w:ascii="Times New Roman" w:hAnsi="Times New Roman" w:cs="Times New Roman"/>
          <w:color w:val="000000" w:themeColor="text1"/>
          <w:sz w:val="24"/>
          <w:szCs w:val="24"/>
        </w:rPr>
        <w:t>осуществляется строго в соответствии с утвержденным температурным графиком.</w:t>
      </w:r>
    </w:p>
    <w:p w:rsidR="00E11E07" w:rsidRPr="002249F5" w:rsidRDefault="00E11E07" w:rsidP="00215BB4">
      <w:pPr>
        <w:spacing w:after="0"/>
        <w:ind w:firstLine="709"/>
        <w:jc w:val="both"/>
        <w:rPr>
          <w:rFonts w:ascii="Times New Roman" w:hAnsi="Times New Roman" w:cs="Times New Roman"/>
          <w:color w:val="000000" w:themeColor="text1"/>
          <w:sz w:val="24"/>
        </w:rPr>
      </w:pPr>
    </w:p>
    <w:p w:rsidR="00532FAE" w:rsidRPr="002249F5" w:rsidRDefault="00532FAE" w:rsidP="00215BB4">
      <w:pPr>
        <w:pStyle w:val="3"/>
        <w:spacing w:before="0"/>
        <w:jc w:val="center"/>
        <w:rPr>
          <w:rFonts w:ascii="Times New Roman" w:hAnsi="Times New Roman" w:cs="Times New Roman"/>
          <w:b w:val="0"/>
          <w:i/>
          <w:color w:val="000000" w:themeColor="text1"/>
          <w:sz w:val="24"/>
          <w:szCs w:val="24"/>
        </w:rPr>
      </w:pPr>
      <w:bookmarkStart w:id="231" w:name="_Toc435791261"/>
      <w:bookmarkStart w:id="232" w:name="_Toc38550587"/>
      <w:r w:rsidRPr="002249F5">
        <w:rPr>
          <w:rFonts w:ascii="Times New Roman" w:hAnsi="Times New Roman" w:cs="Times New Roman"/>
          <w:b w:val="0"/>
          <w:i/>
          <w:color w:val="000000" w:themeColor="text1"/>
          <w:sz w:val="24"/>
          <w:szCs w:val="24"/>
        </w:rPr>
        <w:t>1.3.8 Гидравлические режимы тепловых сетей и пьезометрические графики</w:t>
      </w:r>
      <w:bookmarkEnd w:id="231"/>
      <w:bookmarkEnd w:id="232"/>
    </w:p>
    <w:p w:rsidR="001926DF" w:rsidRPr="002249F5" w:rsidRDefault="001926DF" w:rsidP="00215BB4">
      <w:pPr>
        <w:spacing w:after="0"/>
        <w:ind w:firstLine="709"/>
        <w:jc w:val="both"/>
        <w:rPr>
          <w:rFonts w:ascii="Times New Roman" w:hAnsi="Times New Roman" w:cs="Times New Roman"/>
          <w:color w:val="000000" w:themeColor="text1"/>
          <w:sz w:val="24"/>
        </w:rPr>
      </w:pPr>
    </w:p>
    <w:p w:rsidR="00532FAE" w:rsidRPr="00205922" w:rsidRDefault="00532FAE" w:rsidP="00215BB4">
      <w:pPr>
        <w:spacing w:after="0"/>
        <w:ind w:firstLine="709"/>
        <w:jc w:val="both"/>
        <w:rPr>
          <w:rFonts w:ascii="Times New Roman" w:hAnsi="Times New Roman" w:cs="Times New Roman"/>
          <w:color w:val="000000" w:themeColor="text1"/>
          <w:sz w:val="24"/>
          <w:szCs w:val="24"/>
        </w:rPr>
      </w:pPr>
      <w:r w:rsidRPr="00205922">
        <w:rPr>
          <w:rFonts w:ascii="Times New Roman" w:hAnsi="Times New Roman" w:cs="Times New Roman"/>
          <w:color w:val="000000" w:themeColor="text1"/>
          <w:sz w:val="24"/>
          <w:szCs w:val="24"/>
        </w:rPr>
        <w:t>Существующие гидравлические режимы тепловых сетей</w:t>
      </w:r>
      <w:r w:rsidR="00E85422" w:rsidRPr="00205922">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sidRPr="00205922">
        <w:rPr>
          <w:rFonts w:ascii="Times New Roman" w:hAnsi="Times New Roman" w:cs="Times New Roman"/>
          <w:color w:val="000000" w:themeColor="text1"/>
          <w:sz w:val="24"/>
          <w:szCs w:val="24"/>
        </w:rPr>
        <w:t>ого сельсовета</w:t>
      </w:r>
      <w:r w:rsidRPr="00205922">
        <w:rPr>
          <w:rFonts w:ascii="Times New Roman" w:hAnsi="Times New Roman" w:cs="Times New Roman"/>
          <w:color w:val="000000" w:themeColor="text1"/>
          <w:sz w:val="24"/>
          <w:szCs w:val="24"/>
        </w:rPr>
        <w:t xml:space="preserve"> и пьезометрические графики обеспечиваются оборудованием источника тепловой энергии с учетом рельеф</w:t>
      </w:r>
      <w:r w:rsidR="00B65B21" w:rsidRPr="00205922">
        <w:rPr>
          <w:rFonts w:ascii="Times New Roman" w:hAnsi="Times New Roman" w:cs="Times New Roman"/>
          <w:color w:val="000000" w:themeColor="text1"/>
          <w:sz w:val="24"/>
          <w:szCs w:val="24"/>
        </w:rPr>
        <w:t xml:space="preserve">а местности и в соответствии с </w:t>
      </w:r>
      <w:r w:rsidRPr="00205922">
        <w:rPr>
          <w:rFonts w:ascii="Times New Roman" w:hAnsi="Times New Roman" w:cs="Times New Roman"/>
          <w:color w:val="000000" w:themeColor="text1"/>
          <w:sz w:val="24"/>
          <w:szCs w:val="24"/>
        </w:rPr>
        <w:t>нормативными показа</w:t>
      </w:r>
      <w:r w:rsidRPr="00205922">
        <w:rPr>
          <w:rFonts w:ascii="Times New Roman" w:hAnsi="Times New Roman" w:cs="Times New Roman"/>
          <w:color w:val="000000" w:themeColor="text1"/>
          <w:sz w:val="24"/>
          <w:szCs w:val="24"/>
        </w:rPr>
        <w:softHyphen/>
        <w:t>телями</w:t>
      </w:r>
      <w:r w:rsidR="00EE5E58" w:rsidRPr="00205922">
        <w:rPr>
          <w:rFonts w:ascii="Times New Roman" w:hAnsi="Times New Roman" w:cs="Times New Roman"/>
          <w:color w:val="000000" w:themeColor="text1"/>
          <w:sz w:val="24"/>
          <w:szCs w:val="24"/>
        </w:rPr>
        <w:t>.</w:t>
      </w:r>
    </w:p>
    <w:p w:rsidR="001926DF" w:rsidRPr="00205922" w:rsidRDefault="001926DF" w:rsidP="001926DF">
      <w:pPr>
        <w:spacing w:after="0"/>
        <w:ind w:firstLine="709"/>
        <w:jc w:val="both"/>
        <w:rPr>
          <w:rFonts w:ascii="Times New Roman" w:hAnsi="Times New Roman" w:cs="Times New Roman"/>
          <w:color w:val="000000" w:themeColor="text1"/>
          <w:sz w:val="24"/>
          <w:szCs w:val="24"/>
        </w:rPr>
      </w:pPr>
      <w:r w:rsidRPr="00205922">
        <w:rPr>
          <w:rFonts w:ascii="Times New Roman" w:hAnsi="Times New Roman" w:cs="Times New Roman"/>
          <w:color w:val="000000" w:themeColor="text1"/>
          <w:sz w:val="24"/>
          <w:szCs w:val="24"/>
        </w:rPr>
        <w:t>Для магистральных водяных тепловых сетей</w:t>
      </w:r>
      <w:r w:rsidR="00A819F6" w:rsidRPr="00205922">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sidRPr="00205922">
        <w:rPr>
          <w:rFonts w:ascii="Times New Roman" w:hAnsi="Times New Roman" w:cs="Times New Roman"/>
          <w:color w:val="000000" w:themeColor="text1"/>
          <w:sz w:val="24"/>
          <w:szCs w:val="24"/>
        </w:rPr>
        <w:t>ого сельсовета</w:t>
      </w:r>
      <w:r w:rsidRPr="00205922">
        <w:rPr>
          <w:rFonts w:ascii="Times New Roman" w:hAnsi="Times New Roman" w:cs="Times New Roman"/>
          <w:color w:val="000000" w:themeColor="text1"/>
          <w:sz w:val="24"/>
          <w:szCs w:val="24"/>
        </w:rPr>
        <w:t xml:space="preserve"> предусмотрен расчетный гидравлический режим – по расчетным расходам сетевой воды в отопительный период</w:t>
      </w:r>
      <w:r w:rsidR="00EE5E58" w:rsidRPr="00205922">
        <w:rPr>
          <w:rFonts w:ascii="Times New Roman" w:hAnsi="Times New Roman" w:cs="Times New Roman"/>
          <w:color w:val="000000" w:themeColor="text1"/>
          <w:sz w:val="24"/>
          <w:szCs w:val="24"/>
        </w:rPr>
        <w:t>.</w:t>
      </w:r>
    </w:p>
    <w:p w:rsidR="00CD60FE" w:rsidRPr="00205922" w:rsidRDefault="00CD60FE" w:rsidP="00205922">
      <w:pPr>
        <w:spacing w:after="0"/>
        <w:ind w:firstLine="709"/>
        <w:jc w:val="both"/>
        <w:rPr>
          <w:rFonts w:ascii="Times New Roman" w:hAnsi="Times New Roman" w:cs="Times New Roman"/>
          <w:color w:val="000000" w:themeColor="text1"/>
          <w:sz w:val="24"/>
          <w:szCs w:val="24"/>
        </w:rPr>
      </w:pPr>
      <w:r w:rsidRPr="00205922">
        <w:rPr>
          <w:rFonts w:ascii="Times New Roman" w:hAnsi="Times New Roman" w:cs="Times New Roman"/>
          <w:color w:val="000000" w:themeColor="text1"/>
          <w:sz w:val="24"/>
          <w:szCs w:val="24"/>
        </w:rPr>
        <w:t>Основные требования к режиму давлений водяных тепловых сетей из условия надёжности работы системы теплоснабжения сводятся к следующему:</w:t>
      </w:r>
    </w:p>
    <w:p w:rsidR="00CD60FE" w:rsidRPr="00551FB1" w:rsidRDefault="00CD60FE" w:rsidP="00CD60FE">
      <w:pPr>
        <w:pStyle w:val="ad"/>
        <w:numPr>
          <w:ilvl w:val="0"/>
          <w:numId w:val="21"/>
        </w:numPr>
        <w:tabs>
          <w:tab w:val="left" w:pos="993"/>
        </w:tabs>
        <w:suppressAutoHyphens/>
        <w:spacing w:after="0"/>
        <w:ind w:left="0" w:firstLine="709"/>
        <w:jc w:val="both"/>
        <w:rPr>
          <w:rFonts w:ascii="Times New Roman" w:hAnsi="Times New Roman" w:cs="Times New Roman"/>
          <w:color w:val="000000" w:themeColor="text1"/>
          <w:sz w:val="24"/>
          <w:szCs w:val="24"/>
        </w:rPr>
      </w:pPr>
      <w:proofErr w:type="spellStart"/>
      <w:r w:rsidRPr="00551FB1">
        <w:rPr>
          <w:rFonts w:ascii="Times New Roman" w:hAnsi="Times New Roman" w:cs="Times New Roman"/>
          <w:color w:val="000000" w:themeColor="text1"/>
          <w:sz w:val="24"/>
          <w:szCs w:val="24"/>
        </w:rPr>
        <w:t>непревышение</w:t>
      </w:r>
      <w:proofErr w:type="spellEnd"/>
      <w:r w:rsidRPr="00551FB1">
        <w:rPr>
          <w:rFonts w:ascii="Times New Roman" w:hAnsi="Times New Roman" w:cs="Times New Roman"/>
          <w:color w:val="000000" w:themeColor="text1"/>
          <w:sz w:val="24"/>
          <w:szCs w:val="24"/>
        </w:rPr>
        <w:t xml:space="preserve"> допустимых давлений в оборудовании источника, тепловой сети и абонентских установок.</w:t>
      </w:r>
    </w:p>
    <w:p w:rsidR="00CD60FE" w:rsidRPr="00551FB1" w:rsidRDefault="00CD60FE" w:rsidP="00CD60FE">
      <w:pPr>
        <w:pStyle w:val="ad"/>
        <w:tabs>
          <w:tab w:val="left" w:pos="993"/>
        </w:tabs>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Для подающей линии допустимое избыточное давление в стальных трубопроводах и арматуре тепловых сетей зависит от применяемого сортамента труб, оборудования источника теплоты и в большинстве случаев составляет 1,6-2,5 МПа. Для обратной линии максимальный напор из условия прочности отопительных установок и арматуры при зависимой схеме присоединения для чугунных радиаторов составляет 0,6 МПа, при независимой схеме присоединения для водо-водяных подогревателей 1 МПа.</w:t>
      </w:r>
    </w:p>
    <w:p w:rsidR="00CD60FE" w:rsidRPr="00551FB1" w:rsidRDefault="00CD60FE" w:rsidP="00CD60FE">
      <w:pPr>
        <w:pStyle w:val="ad"/>
        <w:numPr>
          <w:ilvl w:val="0"/>
          <w:numId w:val="21"/>
        </w:numPr>
        <w:tabs>
          <w:tab w:val="left" w:pos="993"/>
        </w:tabs>
        <w:suppressAutoHyphens/>
        <w:spacing w:after="0"/>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обеспечение избыточного давления во всех элементах системы теплоснабжения для предупреждения кавитации насосов и защиты системы теплоснабжения от подсоса воздуха. Невыполнение этого требования приводит к коррозии оборудования и нарушению циркуляции воды. В качестве минимального значения избыточного давления для обратной линии принимают 0,05 МПа.</w:t>
      </w:r>
    </w:p>
    <w:p w:rsidR="00CD60FE" w:rsidRPr="00551FB1" w:rsidRDefault="00CD60FE" w:rsidP="00CD60FE">
      <w:pPr>
        <w:pStyle w:val="ad"/>
        <w:numPr>
          <w:ilvl w:val="0"/>
          <w:numId w:val="21"/>
        </w:numPr>
        <w:tabs>
          <w:tab w:val="left" w:pos="993"/>
        </w:tabs>
        <w:suppressAutoHyphens/>
        <w:spacing w:after="0"/>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обеспечение </w:t>
      </w:r>
      <w:proofErr w:type="spellStart"/>
      <w:r w:rsidRPr="00551FB1">
        <w:rPr>
          <w:rFonts w:ascii="Times New Roman" w:hAnsi="Times New Roman" w:cs="Times New Roman"/>
          <w:color w:val="000000" w:themeColor="text1"/>
          <w:sz w:val="24"/>
          <w:szCs w:val="24"/>
        </w:rPr>
        <w:t>невскипания</w:t>
      </w:r>
      <w:proofErr w:type="spellEnd"/>
      <w:r w:rsidRPr="00551FB1">
        <w:rPr>
          <w:rFonts w:ascii="Times New Roman" w:hAnsi="Times New Roman" w:cs="Times New Roman"/>
          <w:color w:val="000000" w:themeColor="text1"/>
          <w:sz w:val="24"/>
          <w:szCs w:val="24"/>
        </w:rPr>
        <w:t xml:space="preserve"> сетевой воды при гидродинамическом режиме работы системы теплоснабжения, т.е.</w:t>
      </w:r>
      <w:r>
        <w:rPr>
          <w:rFonts w:ascii="Times New Roman" w:hAnsi="Times New Roman" w:cs="Times New Roman"/>
          <w:color w:val="000000" w:themeColor="text1"/>
          <w:sz w:val="24"/>
          <w:szCs w:val="24"/>
        </w:rPr>
        <w:t xml:space="preserve"> при циркуляции воды в системе. </w:t>
      </w:r>
      <w:r w:rsidRPr="00551FB1">
        <w:rPr>
          <w:rFonts w:ascii="Times New Roman" w:hAnsi="Times New Roman" w:cs="Times New Roman"/>
          <w:color w:val="000000" w:themeColor="text1"/>
          <w:sz w:val="24"/>
          <w:szCs w:val="24"/>
        </w:rPr>
        <w:t xml:space="preserve">В качестве минимального значения избыточного давления для подающей линии принимают давление из условия </w:t>
      </w:r>
      <w:proofErr w:type="spellStart"/>
      <w:r w:rsidRPr="00551FB1">
        <w:rPr>
          <w:rFonts w:ascii="Times New Roman" w:hAnsi="Times New Roman" w:cs="Times New Roman"/>
          <w:color w:val="000000" w:themeColor="text1"/>
          <w:sz w:val="24"/>
          <w:szCs w:val="24"/>
        </w:rPr>
        <w:t>невскипания</w:t>
      </w:r>
      <w:proofErr w:type="spellEnd"/>
      <w:r w:rsidRPr="00551FB1">
        <w:rPr>
          <w:rFonts w:ascii="Times New Roman" w:hAnsi="Times New Roman" w:cs="Times New Roman"/>
          <w:color w:val="000000" w:themeColor="text1"/>
          <w:sz w:val="24"/>
          <w:szCs w:val="24"/>
        </w:rPr>
        <w:t xml:space="preserve"> воды на тех участках системы теплоснабжения, где температура воды превышает 100</w:t>
      </w:r>
      <w:r w:rsidRPr="00551FB1">
        <w:rPr>
          <w:rFonts w:ascii="Times New Roman" w:hAnsi="Times New Roman" w:cs="Times New Roman"/>
          <w:color w:val="000000" w:themeColor="text1"/>
          <w:sz w:val="24"/>
          <w:szCs w:val="24"/>
          <w:vertAlign w:val="superscript"/>
        </w:rPr>
        <w:t>0</w:t>
      </w:r>
      <w:r w:rsidRPr="00551FB1">
        <w:rPr>
          <w:rFonts w:ascii="Times New Roman" w:hAnsi="Times New Roman" w:cs="Times New Roman"/>
          <w:color w:val="000000" w:themeColor="text1"/>
          <w:sz w:val="24"/>
          <w:szCs w:val="24"/>
        </w:rPr>
        <w:t>С. Температура насыщения водяного пара</w:t>
      </w:r>
      <w:r>
        <w:rPr>
          <w:rFonts w:ascii="Times New Roman" w:hAnsi="Times New Roman" w:cs="Times New Roman"/>
          <w:color w:val="000000" w:themeColor="text1"/>
          <w:sz w:val="24"/>
          <w:szCs w:val="24"/>
        </w:rPr>
        <w:t xml:space="preserve"> при давлении 0,1 МПа равна 100</w:t>
      </w:r>
      <w:r w:rsidRPr="00551FB1">
        <w:rPr>
          <w:rFonts w:ascii="Times New Roman" w:hAnsi="Times New Roman" w:cs="Times New Roman"/>
          <w:color w:val="000000" w:themeColor="text1"/>
          <w:sz w:val="24"/>
          <w:szCs w:val="24"/>
          <w:vertAlign w:val="superscript"/>
        </w:rPr>
        <w:t>0</w:t>
      </w:r>
      <w:r w:rsidRPr="00551FB1">
        <w:rPr>
          <w:rFonts w:ascii="Times New Roman" w:hAnsi="Times New Roman" w:cs="Times New Roman"/>
          <w:color w:val="000000" w:themeColor="text1"/>
          <w:sz w:val="24"/>
          <w:szCs w:val="24"/>
        </w:rPr>
        <w:t>С.</w:t>
      </w:r>
    </w:p>
    <w:p w:rsidR="00CD60FE" w:rsidRPr="00551FB1" w:rsidRDefault="00CD60FE" w:rsidP="00CD60FE">
      <w:pPr>
        <w:pStyle w:val="af4"/>
        <w:spacing w:line="276" w:lineRule="auto"/>
        <w:ind w:firstLine="708"/>
        <w:jc w:val="both"/>
        <w:rPr>
          <w:rFonts w:ascii="Times New Roman" w:eastAsia="Times New Roman" w:hAnsi="Times New Roman" w:cs="Times New Roman"/>
          <w:color w:val="000000" w:themeColor="text1"/>
          <w:sz w:val="24"/>
          <w:szCs w:val="24"/>
          <w:lang w:eastAsia="ru-RU"/>
        </w:rPr>
      </w:pPr>
      <w:r w:rsidRPr="00551FB1">
        <w:rPr>
          <w:rFonts w:ascii="Times New Roman" w:eastAsia="Times New Roman" w:hAnsi="Times New Roman" w:cs="Times New Roman"/>
          <w:color w:val="000000" w:themeColor="text1"/>
          <w:sz w:val="24"/>
          <w:szCs w:val="24"/>
          <w:lang w:eastAsia="ru-RU"/>
        </w:rPr>
        <w:t xml:space="preserve">Желательно, чтобы при зависимой схеме присоединения линия действительных полных гидродинамических напоров в подающем трубопроводе не пересекала линию статического напора. Тогда в узлах присоединения отопительных установок к тепловой сети не требуется сооружать повысительные насосные станции, что упрощает систему теплоснабжения и повышает надёжность её работы. </w:t>
      </w:r>
    </w:p>
    <w:p w:rsidR="00CD60FE" w:rsidRPr="00551FB1" w:rsidRDefault="00CD60FE" w:rsidP="00CD60FE">
      <w:pPr>
        <w:pStyle w:val="af4"/>
        <w:spacing w:line="276" w:lineRule="auto"/>
        <w:ind w:firstLine="708"/>
        <w:jc w:val="both"/>
        <w:rPr>
          <w:rFonts w:ascii="Times New Roman" w:eastAsia="Times New Roman" w:hAnsi="Times New Roman" w:cs="Times New Roman"/>
          <w:color w:val="000000" w:themeColor="text1"/>
          <w:sz w:val="24"/>
          <w:szCs w:val="24"/>
          <w:lang w:eastAsia="ru-RU"/>
        </w:rPr>
      </w:pPr>
      <w:r w:rsidRPr="00551FB1">
        <w:rPr>
          <w:rFonts w:ascii="Times New Roman" w:eastAsia="Times New Roman" w:hAnsi="Times New Roman" w:cs="Times New Roman"/>
          <w:color w:val="000000" w:themeColor="text1"/>
          <w:sz w:val="24"/>
          <w:szCs w:val="24"/>
          <w:lang w:eastAsia="ru-RU"/>
        </w:rPr>
        <w:t xml:space="preserve">Располагаемый напор, т.е. разность напоров в подающей и обратной линиях сети на </w:t>
      </w:r>
      <w:r w:rsidR="00FF5152">
        <w:rPr>
          <w:rFonts w:ascii="Times New Roman" w:hAnsi="Times New Roman" w:cs="Times New Roman"/>
          <w:sz w:val="24"/>
          <w:szCs w:val="24"/>
        </w:rPr>
        <w:t xml:space="preserve">котельной </w:t>
      </w:r>
      <w:r w:rsidRPr="00551FB1">
        <w:rPr>
          <w:rFonts w:ascii="Times New Roman" w:eastAsia="Times New Roman" w:hAnsi="Times New Roman" w:cs="Times New Roman"/>
          <w:color w:val="000000" w:themeColor="text1"/>
          <w:sz w:val="24"/>
          <w:szCs w:val="24"/>
          <w:lang w:eastAsia="ru-RU"/>
        </w:rPr>
        <w:t>был равен или даже несколько превышал максимальные потери напора в абонентских установках и в тепловой сети. Рекомендуемое значение для принятой схемы присоединения систем отопления и вентиляции (зависимая без смешения) равно 5 м.в.ст. В противном случае приходится устанавливать в тепловых пунктах насосные установки, что усложняет эксплуатацию и снижает надёжность системы теплоснабжения.</w:t>
      </w:r>
    </w:p>
    <w:p w:rsidR="005C0238" w:rsidRPr="00595509" w:rsidRDefault="005C0238" w:rsidP="00595509">
      <w:pPr>
        <w:pStyle w:val="3"/>
        <w:spacing w:before="0"/>
        <w:jc w:val="center"/>
        <w:rPr>
          <w:rFonts w:ascii="Times New Roman" w:hAnsi="Times New Roman" w:cs="Times New Roman"/>
          <w:b w:val="0"/>
          <w:i/>
          <w:color w:val="000000" w:themeColor="text1"/>
          <w:sz w:val="24"/>
          <w:szCs w:val="24"/>
        </w:rPr>
      </w:pPr>
      <w:bookmarkStart w:id="233" w:name="_Toc435791262"/>
      <w:bookmarkStart w:id="234" w:name="_Toc38550588"/>
      <w:r w:rsidRPr="00595509">
        <w:rPr>
          <w:rFonts w:ascii="Times New Roman" w:hAnsi="Times New Roman" w:cs="Times New Roman"/>
          <w:b w:val="0"/>
          <w:i/>
          <w:color w:val="000000" w:themeColor="text1"/>
          <w:sz w:val="24"/>
          <w:szCs w:val="24"/>
        </w:rPr>
        <w:lastRenderedPageBreak/>
        <w:t>1.3.9 Статистика отказов тепловых сетей (аварий, инцидентов) за последние 5 лет</w:t>
      </w:r>
      <w:bookmarkEnd w:id="233"/>
      <w:bookmarkEnd w:id="234"/>
    </w:p>
    <w:p w:rsidR="001926DF" w:rsidRPr="00595509" w:rsidRDefault="001926DF" w:rsidP="00595509">
      <w:pPr>
        <w:spacing w:after="0"/>
        <w:ind w:firstLine="709"/>
        <w:jc w:val="both"/>
        <w:rPr>
          <w:rFonts w:ascii="Times New Roman" w:hAnsi="Times New Roman" w:cs="Times New Roman"/>
          <w:color w:val="000000" w:themeColor="text1"/>
          <w:sz w:val="24"/>
          <w:szCs w:val="24"/>
        </w:rPr>
      </w:pPr>
    </w:p>
    <w:p w:rsidR="005C0238" w:rsidRPr="00595509" w:rsidRDefault="005C0238"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Отказов магистральных и распределительных трубопроводов тепловых сетей и обору</w:t>
      </w:r>
      <w:r w:rsidRPr="00595509">
        <w:rPr>
          <w:rFonts w:ascii="Times New Roman" w:hAnsi="Times New Roman" w:cs="Times New Roman"/>
          <w:color w:val="000000" w:themeColor="text1"/>
          <w:sz w:val="24"/>
          <w:szCs w:val="24"/>
        </w:rPr>
        <w:softHyphen/>
        <w:t>дования источников тепловой энергии, повлекших к снижению температуры внутри отапли</w:t>
      </w:r>
      <w:r w:rsidRPr="00595509">
        <w:rPr>
          <w:rFonts w:ascii="Times New Roman" w:hAnsi="Times New Roman" w:cs="Times New Roman"/>
          <w:color w:val="000000" w:themeColor="text1"/>
          <w:sz w:val="24"/>
          <w:szCs w:val="24"/>
        </w:rPr>
        <w:softHyphen/>
        <w:t>ваемых помещений ниже минимально допустимого значения за последние 5 лет не выявлено.</w:t>
      </w:r>
    </w:p>
    <w:p w:rsidR="006F23B5" w:rsidRDefault="006F23B5" w:rsidP="00595509">
      <w:pPr>
        <w:spacing w:after="0"/>
        <w:jc w:val="both"/>
        <w:rPr>
          <w:rFonts w:ascii="Times New Roman" w:hAnsi="Times New Roman" w:cs="Times New Roman"/>
          <w:color w:val="000000" w:themeColor="text1"/>
          <w:sz w:val="24"/>
          <w:szCs w:val="24"/>
        </w:rPr>
      </w:pPr>
    </w:p>
    <w:p w:rsidR="005C0238" w:rsidRPr="00595509" w:rsidRDefault="005C0238"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Информация об отказах тепловых сетей за последние 5 лет</w:t>
      </w:r>
    </w:p>
    <w:tbl>
      <w:tblPr>
        <w:tblW w:w="0" w:type="auto"/>
        <w:tblLayout w:type="fixed"/>
        <w:tblCellMar>
          <w:left w:w="0" w:type="dxa"/>
          <w:right w:w="0" w:type="dxa"/>
        </w:tblCellMar>
        <w:tblLook w:val="0000" w:firstRow="0" w:lastRow="0" w:firstColumn="0" w:lastColumn="0" w:noHBand="0" w:noVBand="0"/>
      </w:tblPr>
      <w:tblGrid>
        <w:gridCol w:w="572"/>
        <w:gridCol w:w="8505"/>
        <w:gridCol w:w="1134"/>
      </w:tblGrid>
      <w:tr w:rsidR="003B70F9" w:rsidRPr="00595509" w:rsidTr="005C0238">
        <w:trPr>
          <w:trHeight w:val="293"/>
        </w:trPr>
        <w:tc>
          <w:tcPr>
            <w:tcW w:w="572" w:type="dxa"/>
            <w:tcBorders>
              <w:top w:val="single" w:sz="4" w:space="0" w:color="auto"/>
              <w:left w:val="single" w:sz="4" w:space="0" w:color="auto"/>
              <w:bottom w:val="nil"/>
              <w:right w:val="nil"/>
            </w:tcBorders>
            <w:shd w:val="clear" w:color="auto" w:fill="FFFFFF"/>
            <w:vAlign w:val="center"/>
          </w:tcPr>
          <w:p w:rsidR="005C0238" w:rsidRPr="00595509" w:rsidRDefault="005C0238" w:rsidP="00215BB4">
            <w:pPr>
              <w:spacing w:after="0"/>
              <w:jc w:val="center"/>
              <w:rPr>
                <w:rFonts w:ascii="Times New Roman" w:hAnsi="Times New Roman" w:cs="Times New Roman"/>
                <w:b/>
                <w:color w:val="000000" w:themeColor="text1"/>
              </w:rPr>
            </w:pPr>
            <w:r w:rsidRPr="00595509">
              <w:rPr>
                <w:rFonts w:ascii="Times New Roman" w:hAnsi="Times New Roman" w:cs="Times New Roman"/>
                <w:b/>
                <w:color w:val="000000" w:themeColor="text1"/>
              </w:rPr>
              <w:t xml:space="preserve">№ </w:t>
            </w:r>
          </w:p>
          <w:p w:rsidR="005C0238" w:rsidRPr="00595509" w:rsidRDefault="005C0238" w:rsidP="00215BB4">
            <w:pPr>
              <w:spacing w:after="0"/>
              <w:jc w:val="center"/>
              <w:rPr>
                <w:rFonts w:ascii="Times New Roman" w:hAnsi="Times New Roman" w:cs="Times New Roman"/>
                <w:b/>
                <w:color w:val="000000" w:themeColor="text1"/>
              </w:rPr>
            </w:pPr>
            <w:r w:rsidRPr="00595509">
              <w:rPr>
                <w:rFonts w:ascii="Times New Roman" w:hAnsi="Times New Roman" w:cs="Times New Roman"/>
                <w:b/>
                <w:color w:val="000000" w:themeColor="text1"/>
              </w:rPr>
              <w:t>п/п</w:t>
            </w:r>
          </w:p>
        </w:tc>
        <w:tc>
          <w:tcPr>
            <w:tcW w:w="8505" w:type="dxa"/>
            <w:tcBorders>
              <w:top w:val="single" w:sz="4" w:space="0" w:color="auto"/>
              <w:left w:val="single" w:sz="4" w:space="0" w:color="auto"/>
              <w:bottom w:val="nil"/>
              <w:right w:val="nil"/>
            </w:tcBorders>
            <w:shd w:val="clear" w:color="auto" w:fill="FFFFFF"/>
            <w:vAlign w:val="center"/>
          </w:tcPr>
          <w:p w:rsidR="005C0238" w:rsidRPr="00595509" w:rsidRDefault="005C0238" w:rsidP="00215BB4">
            <w:pPr>
              <w:spacing w:after="0"/>
              <w:jc w:val="center"/>
              <w:rPr>
                <w:rFonts w:ascii="Times New Roman" w:hAnsi="Times New Roman" w:cs="Times New Roman"/>
                <w:b/>
                <w:color w:val="000000" w:themeColor="text1"/>
              </w:rPr>
            </w:pPr>
            <w:r w:rsidRPr="00595509">
              <w:rPr>
                <w:rFonts w:ascii="Times New Roman" w:hAnsi="Times New Roman" w:cs="Times New Roman"/>
                <w:b/>
                <w:color w:val="000000" w:themeColor="text1"/>
              </w:rPr>
              <w:t>Наименование показателя</w:t>
            </w:r>
          </w:p>
        </w:tc>
        <w:tc>
          <w:tcPr>
            <w:tcW w:w="1134" w:type="dxa"/>
            <w:tcBorders>
              <w:top w:val="single" w:sz="4" w:space="0" w:color="auto"/>
              <w:left w:val="single" w:sz="4" w:space="0" w:color="auto"/>
              <w:bottom w:val="nil"/>
              <w:right w:val="single" w:sz="4" w:space="0" w:color="auto"/>
            </w:tcBorders>
            <w:shd w:val="clear" w:color="auto" w:fill="FFFFFF"/>
            <w:vAlign w:val="center"/>
          </w:tcPr>
          <w:p w:rsidR="005C0238" w:rsidRPr="00595509" w:rsidRDefault="005C0238" w:rsidP="00215BB4">
            <w:pPr>
              <w:spacing w:after="0"/>
              <w:jc w:val="center"/>
              <w:rPr>
                <w:rFonts w:ascii="Times New Roman" w:hAnsi="Times New Roman" w:cs="Times New Roman"/>
                <w:b/>
                <w:color w:val="000000" w:themeColor="text1"/>
              </w:rPr>
            </w:pPr>
            <w:r w:rsidRPr="00595509">
              <w:rPr>
                <w:rFonts w:ascii="Times New Roman" w:hAnsi="Times New Roman" w:cs="Times New Roman"/>
                <w:b/>
                <w:color w:val="000000" w:themeColor="text1"/>
              </w:rPr>
              <w:t>Значение</w:t>
            </w:r>
          </w:p>
        </w:tc>
      </w:tr>
      <w:tr w:rsidR="003B70F9" w:rsidRPr="00595509" w:rsidTr="005C0238">
        <w:trPr>
          <w:trHeight w:val="835"/>
        </w:trPr>
        <w:tc>
          <w:tcPr>
            <w:tcW w:w="572" w:type="dxa"/>
            <w:tcBorders>
              <w:top w:val="single" w:sz="4" w:space="0" w:color="auto"/>
              <w:left w:val="single" w:sz="4" w:space="0" w:color="auto"/>
              <w:bottom w:val="nil"/>
              <w:right w:val="nil"/>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1</w:t>
            </w:r>
          </w:p>
        </w:tc>
        <w:tc>
          <w:tcPr>
            <w:tcW w:w="8505" w:type="dxa"/>
            <w:tcBorders>
              <w:top w:val="single" w:sz="4" w:space="0" w:color="auto"/>
              <w:left w:val="single" w:sz="4" w:space="0" w:color="auto"/>
              <w:bottom w:val="nil"/>
              <w:right w:val="nil"/>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Количество часов (суммарно за календарный год), превышаю</w:t>
            </w:r>
            <w:r w:rsidRPr="00595509">
              <w:rPr>
                <w:rFonts w:ascii="Times New Roman" w:hAnsi="Times New Roman" w:cs="Times New Roman"/>
                <w:color w:val="000000" w:themeColor="text1"/>
              </w:rPr>
              <w:softHyphen/>
              <w:t>щих допустимую продолжительность перерыва подачи тепло</w:t>
            </w:r>
            <w:r w:rsidRPr="00595509">
              <w:rPr>
                <w:rFonts w:ascii="Times New Roman" w:hAnsi="Times New Roman" w:cs="Times New Roman"/>
                <w:color w:val="000000" w:themeColor="text1"/>
              </w:rPr>
              <w:softHyphen/>
              <w:t>вой энергии в отопительный период</w:t>
            </w:r>
          </w:p>
        </w:tc>
        <w:tc>
          <w:tcPr>
            <w:tcW w:w="1134" w:type="dxa"/>
            <w:tcBorders>
              <w:top w:val="single" w:sz="4" w:space="0" w:color="auto"/>
              <w:left w:val="single" w:sz="4" w:space="0" w:color="auto"/>
              <w:bottom w:val="nil"/>
              <w:right w:val="single" w:sz="4" w:space="0" w:color="auto"/>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0</w:t>
            </w:r>
          </w:p>
        </w:tc>
      </w:tr>
      <w:tr w:rsidR="003B70F9" w:rsidRPr="00595509" w:rsidTr="005C0238">
        <w:trPr>
          <w:trHeight w:val="840"/>
        </w:trPr>
        <w:tc>
          <w:tcPr>
            <w:tcW w:w="572" w:type="dxa"/>
            <w:tcBorders>
              <w:top w:val="single" w:sz="4" w:space="0" w:color="auto"/>
              <w:left w:val="single" w:sz="4" w:space="0" w:color="auto"/>
              <w:bottom w:val="nil"/>
              <w:right w:val="nil"/>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2</w:t>
            </w:r>
          </w:p>
        </w:tc>
        <w:tc>
          <w:tcPr>
            <w:tcW w:w="8505" w:type="dxa"/>
            <w:tcBorders>
              <w:top w:val="single" w:sz="4" w:space="0" w:color="auto"/>
              <w:left w:val="single" w:sz="4" w:space="0" w:color="auto"/>
              <w:bottom w:val="nil"/>
              <w:right w:val="nil"/>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Количество потребителей жилых домов и производственных/ офисных зданий, затронутых ограничениями подачи тепловой энергии</w:t>
            </w:r>
          </w:p>
        </w:tc>
        <w:tc>
          <w:tcPr>
            <w:tcW w:w="1134" w:type="dxa"/>
            <w:tcBorders>
              <w:top w:val="single" w:sz="4" w:space="0" w:color="auto"/>
              <w:left w:val="single" w:sz="4" w:space="0" w:color="auto"/>
              <w:bottom w:val="nil"/>
              <w:right w:val="single" w:sz="4" w:space="0" w:color="auto"/>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0</w:t>
            </w:r>
          </w:p>
        </w:tc>
      </w:tr>
      <w:tr w:rsidR="00B633FE" w:rsidRPr="00595509" w:rsidTr="005C0238">
        <w:trPr>
          <w:trHeight w:val="845"/>
        </w:trPr>
        <w:tc>
          <w:tcPr>
            <w:tcW w:w="572" w:type="dxa"/>
            <w:tcBorders>
              <w:top w:val="single" w:sz="4" w:space="0" w:color="auto"/>
              <w:left w:val="single" w:sz="4" w:space="0" w:color="auto"/>
              <w:bottom w:val="single" w:sz="4" w:space="0" w:color="auto"/>
              <w:right w:val="nil"/>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3</w:t>
            </w:r>
          </w:p>
        </w:tc>
        <w:tc>
          <w:tcPr>
            <w:tcW w:w="8505" w:type="dxa"/>
            <w:tcBorders>
              <w:top w:val="single" w:sz="4" w:space="0" w:color="auto"/>
              <w:left w:val="single" w:sz="4" w:space="0" w:color="auto"/>
              <w:bottom w:val="single" w:sz="4" w:space="0" w:color="auto"/>
              <w:right w:val="nil"/>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Количество часов (суммарно за календарный год) отклонения от нормативной температуры воздуха по вине регулируемой организации в жилых и нежилых отапливаемых помещениях</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0</w:t>
            </w:r>
          </w:p>
        </w:tc>
      </w:tr>
    </w:tbl>
    <w:p w:rsidR="00CD60FE" w:rsidRDefault="00CD60FE" w:rsidP="00595509">
      <w:pPr>
        <w:pStyle w:val="3"/>
        <w:spacing w:before="0"/>
        <w:jc w:val="center"/>
        <w:rPr>
          <w:rFonts w:ascii="Times New Roman" w:hAnsi="Times New Roman" w:cs="Times New Roman"/>
          <w:b w:val="0"/>
          <w:i/>
          <w:color w:val="000000" w:themeColor="text1"/>
          <w:sz w:val="24"/>
          <w:szCs w:val="24"/>
        </w:rPr>
      </w:pPr>
      <w:bookmarkStart w:id="235" w:name="_Toc38550589"/>
      <w:bookmarkStart w:id="236" w:name="_Toc435791263"/>
    </w:p>
    <w:p w:rsidR="005C0238" w:rsidRPr="00595509" w:rsidRDefault="005C0238" w:rsidP="00595509">
      <w:pPr>
        <w:pStyle w:val="3"/>
        <w:spacing w:before="0"/>
        <w:jc w:val="center"/>
        <w:rPr>
          <w:rFonts w:ascii="Times New Roman" w:hAnsi="Times New Roman" w:cs="Times New Roman"/>
          <w:b w:val="0"/>
          <w:i/>
          <w:color w:val="000000" w:themeColor="text1"/>
          <w:sz w:val="24"/>
          <w:szCs w:val="24"/>
        </w:rPr>
      </w:pPr>
      <w:r w:rsidRPr="00595509">
        <w:rPr>
          <w:rFonts w:ascii="Times New Roman" w:hAnsi="Times New Roman" w:cs="Times New Roman"/>
          <w:b w:val="0"/>
          <w:i/>
          <w:color w:val="000000" w:themeColor="text1"/>
          <w:sz w:val="24"/>
          <w:szCs w:val="24"/>
        </w:rPr>
        <w:t xml:space="preserve">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w:t>
      </w:r>
      <w:r w:rsidRPr="00595509">
        <w:rPr>
          <w:rFonts w:ascii="Times New Roman" w:hAnsi="Times New Roman" w:cs="Times New Roman"/>
          <w:b w:val="0"/>
          <w:i/>
          <w:color w:val="000000" w:themeColor="text1"/>
          <w:sz w:val="24"/>
          <w:szCs w:val="24"/>
        </w:rPr>
        <w:br/>
        <w:t>последние 5 лет</w:t>
      </w:r>
      <w:bookmarkEnd w:id="235"/>
    </w:p>
    <w:p w:rsidR="001926DF" w:rsidRPr="00595509" w:rsidRDefault="001926DF" w:rsidP="00595509">
      <w:pPr>
        <w:spacing w:after="0"/>
        <w:ind w:firstLine="709"/>
        <w:jc w:val="both"/>
        <w:rPr>
          <w:rFonts w:ascii="Times New Roman" w:hAnsi="Times New Roman" w:cs="Times New Roman"/>
          <w:color w:val="000000" w:themeColor="text1"/>
          <w:sz w:val="24"/>
          <w:szCs w:val="24"/>
        </w:rPr>
      </w:pPr>
    </w:p>
    <w:p w:rsidR="006212F3" w:rsidRPr="00595509" w:rsidRDefault="006212F3" w:rsidP="00595509">
      <w:pPr>
        <w:spacing w:after="0"/>
        <w:ind w:firstLine="708"/>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Аварий за прошедшие 5 лет не наблюдалось, инциденты устранялись в течени</w:t>
      </w:r>
      <w:r w:rsidR="00044CE9" w:rsidRPr="00595509">
        <w:rPr>
          <w:rFonts w:ascii="Times New Roman" w:hAnsi="Times New Roman" w:cs="Times New Roman"/>
          <w:color w:val="000000" w:themeColor="text1"/>
          <w:sz w:val="24"/>
          <w:szCs w:val="24"/>
        </w:rPr>
        <w:t>е</w:t>
      </w:r>
      <w:r w:rsidRPr="00595509">
        <w:rPr>
          <w:rFonts w:ascii="Times New Roman" w:hAnsi="Times New Roman" w:cs="Times New Roman"/>
          <w:color w:val="000000" w:themeColor="text1"/>
          <w:sz w:val="24"/>
          <w:szCs w:val="24"/>
        </w:rPr>
        <w:t xml:space="preserve"> 2-3 часов.</w:t>
      </w:r>
    </w:p>
    <w:p w:rsidR="00595509" w:rsidRPr="00595509" w:rsidRDefault="00595509" w:rsidP="00595509">
      <w:pPr>
        <w:spacing w:after="0"/>
        <w:ind w:firstLine="708"/>
        <w:jc w:val="both"/>
        <w:rPr>
          <w:rFonts w:ascii="Times New Roman" w:hAnsi="Times New Roman" w:cs="Times New Roman"/>
          <w:color w:val="000000" w:themeColor="text1"/>
          <w:sz w:val="24"/>
          <w:szCs w:val="24"/>
        </w:rPr>
      </w:pPr>
    </w:p>
    <w:p w:rsidR="005C0238" w:rsidRPr="00595509" w:rsidRDefault="005C0238" w:rsidP="00595509">
      <w:pPr>
        <w:pStyle w:val="3"/>
        <w:spacing w:before="0"/>
        <w:jc w:val="center"/>
        <w:rPr>
          <w:rFonts w:ascii="Times New Roman" w:hAnsi="Times New Roman" w:cs="Times New Roman"/>
          <w:b w:val="0"/>
          <w:i/>
          <w:color w:val="000000" w:themeColor="text1"/>
          <w:sz w:val="24"/>
          <w:szCs w:val="24"/>
        </w:rPr>
      </w:pPr>
      <w:bookmarkStart w:id="237" w:name="_Toc38550590"/>
      <w:r w:rsidRPr="00595509">
        <w:rPr>
          <w:rFonts w:ascii="Times New Roman" w:hAnsi="Times New Roman" w:cs="Times New Roman"/>
          <w:b w:val="0"/>
          <w:i/>
          <w:color w:val="000000" w:themeColor="text1"/>
          <w:sz w:val="24"/>
          <w:szCs w:val="24"/>
        </w:rPr>
        <w:t>1.3.11 Описание процедур диагностики состояния тепловых сетей и планирования капитальных (текущих) ремонтов</w:t>
      </w:r>
      <w:bookmarkEnd w:id="236"/>
      <w:bookmarkEnd w:id="237"/>
    </w:p>
    <w:p w:rsidR="00DA0433" w:rsidRPr="00595509" w:rsidRDefault="00DA0433" w:rsidP="00595509">
      <w:pPr>
        <w:spacing w:after="0"/>
        <w:ind w:firstLine="709"/>
        <w:jc w:val="both"/>
        <w:rPr>
          <w:rFonts w:ascii="Times New Roman" w:hAnsi="Times New Roman" w:cs="Times New Roman"/>
          <w:color w:val="000000" w:themeColor="text1"/>
          <w:sz w:val="24"/>
          <w:szCs w:val="24"/>
        </w:rPr>
      </w:pP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 целью диагностики состояния тепловых сетей проводятся гидравлические и температурные испытания теплотрасс, а также на тепловые потери.</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Гидравлическое испытание тепловых сетей производят дважды: сначала проверяют прочность и плотность теплопровода без оборудования и арматуры, после весь теплопровод, который готов к эксплуатации, с установленными грязевиками, задвижками, компенсаторами и остальным оборудованием. Повторная проверка нужна потому, что при смонтированном оборудовании и арматуре тяжелее проверить плотность и прочность сварных швов.</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В случаях, когда при испытании теплопроводов без оборудования и арматуры имеет место падение давления по приборам, значит, имеющиеся сварные швы неплотные (естественно, если в самих трубах нет свищей, трещин и пр.). Падение давления при испытании трубопроводов с установленным оборудованием и арматурой, возможно, свидетельствует, что помимо стыков выполнены с дефектами еще сальниковые уплотнения или фланцевые соединения.</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При предварительном испытании проверяется на плотность и прочность не только сварные швы, но и стенки трубопроводов, т.к. бывает, что трубы имеют трещины, свищи и прочие заводские дефекты. Испытания смонтированного трубопровода должны выполняться до монтажа теплоизоляции. </w:t>
      </w:r>
      <w:r w:rsidR="008D7A3B" w:rsidRPr="00595509">
        <w:rPr>
          <w:rFonts w:ascii="Times New Roman" w:hAnsi="Times New Roman" w:cs="Times New Roman"/>
          <w:color w:val="000000" w:themeColor="text1"/>
          <w:sz w:val="24"/>
          <w:szCs w:val="24"/>
        </w:rPr>
        <w:t>Помимо этого,</w:t>
      </w:r>
      <w:r w:rsidRPr="00595509">
        <w:rPr>
          <w:rFonts w:ascii="Times New Roman" w:hAnsi="Times New Roman" w:cs="Times New Roman"/>
          <w:color w:val="000000" w:themeColor="text1"/>
          <w:sz w:val="24"/>
          <w:szCs w:val="24"/>
        </w:rPr>
        <w:t xml:space="preserve"> трубопровод не должен быть засыпан или закрыт инженерными конструкциями. Когда трубопровод сварен из бесшовных цельнотянутых труб, он может предъявляться к испытанию уже изолированным, но только с открытыми сварными стыками.</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lastRenderedPageBreak/>
        <w:t>При окончательном испытании подлежат проверке места соединения отдельных участков (в случаях испытания теплопровода частями), сварные швы грязевиков и сальниковых компенсаторов, корпуса оборудования, фланцевые соединения. Во время проверки сальники должны быть уплотнены, а секционные задвижки полностью открыты.</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При гидравлическом испытании тепловых сетей последовательность проведения работ такая:</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проводят очистку теплопроводов;</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устанавливают манометры, заглушки и краны;</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подключают воду и гидравлический пресс;</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заполняют трубопроводы водой до необходимого давления;</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проводят осмотр теплопроводов и помечают места, где обнаружены дефекты;</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устраняют дефекты;</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производят второе испытание;</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отключают от водопровода и производят спуск воды из труб;</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снимают манометры и заглушки.</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Для заполнения трубопроводов водой и хорошего удаления из труб воздуха водопровод присоединяют к нижней части теплопровода. Возле каждого воздушного крана необходимо выставить дежурного. Сначала </w:t>
      </w:r>
      <w:proofErr w:type="gramStart"/>
      <w:r w:rsidRPr="00595509">
        <w:rPr>
          <w:rFonts w:ascii="Times New Roman" w:hAnsi="Times New Roman" w:cs="Times New Roman"/>
          <w:color w:val="000000" w:themeColor="text1"/>
          <w:sz w:val="24"/>
          <w:szCs w:val="24"/>
        </w:rPr>
        <w:t>через воздушники</w:t>
      </w:r>
      <w:proofErr w:type="gramEnd"/>
      <w:r w:rsidRPr="00595509">
        <w:rPr>
          <w:rFonts w:ascii="Times New Roman" w:hAnsi="Times New Roman" w:cs="Times New Roman"/>
          <w:color w:val="000000" w:themeColor="text1"/>
          <w:sz w:val="24"/>
          <w:szCs w:val="24"/>
        </w:rPr>
        <w:t xml:space="preserve"> поступает только воздух, потом воздушно-водяная смесь и, наконец, только вода. По достижении выхода только воды кран перекрывается. Далее кран еще два-три раза периодически открывают для полного выпуска оставшейся части воздуха с верхних точек. Перед началом наполнения тепловой сети все воздушники необходимо открыть, а дренажи закрыть.</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Испытание проводят давлением, равном рабочему с коэффициентом 1,25. Под рабочим понимают максимальное давление, которое может возникнуть на данном участке в процессе эксплуатации.</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При случаях испытания теплопровода без оборудования и арматуры давление поднимают до расчетного и выдерживают его на протяжении 10 мин, контролируя при этом падение давления, после снижают его до рабочего, проводят осмотр сварных соединений и обстукивают стыки. Испытания считают удовлетворительными, если отсутствует падение давления, нет течи и потения стыков.</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Испытания с установленным оборудованием и арматурой проводят с выдержкой в течение 15 мин, проводят осмотр фланцевых и сварных соединений, арматуры и оборудования, сальниковых уплотнений, после давление снижают до рабочего. Испытания считают удовлетворительными, если в течение 2 ч падение давления не превышает 10%. Испытательное давление проверяет не только герметичность, но и прочность оборудования и трубопровода.</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После испытания воду необходимо удалять из труб полностью. Как правило, вода для испытаний не проходит специальную подготовку и может снизить качество сетевой воды и быть причиной коррозии внутренних поверхностей труб.</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Температурные испытания тепловых сетей на максимальную температуру теплоносителя, находящихся в эксплуатации длительное время и имеющих ненадежные участки проводиться после ремонта и предварительного испытания этих сетей на прочность и плотность, но не позднее чем за 3 недели до начала отопительного периода.</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Температурным испытаниям подвергаться вся сеть от источника тепловой энергии до индивидуальных тепловых пунктов потребителей. Температурные испытания проводятся при устойчивых суточных плюсовых температурах наружного воздуха.</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lastRenderedPageBreak/>
        <w:t xml:space="preserve">Началу испытания тепловой сети на максимальную температуру теплоносителя </w:t>
      </w:r>
      <w:r w:rsidR="0093643D" w:rsidRPr="00595509">
        <w:rPr>
          <w:rFonts w:ascii="Times New Roman" w:hAnsi="Times New Roman" w:cs="Times New Roman"/>
          <w:color w:val="000000" w:themeColor="text1"/>
          <w:sz w:val="24"/>
          <w:szCs w:val="24"/>
        </w:rPr>
        <w:t>должен предшествовать,</w:t>
      </w:r>
      <w:r w:rsidRPr="00595509">
        <w:rPr>
          <w:rFonts w:ascii="Times New Roman" w:hAnsi="Times New Roman" w:cs="Times New Roman"/>
          <w:color w:val="000000" w:themeColor="text1"/>
          <w:sz w:val="24"/>
          <w:szCs w:val="24"/>
        </w:rPr>
        <w:t xml:space="preserve"> прогрев тепловой сети при температуре воды в подающем трубопроводе 100 °С. Продолжительность прогрева составляет порядка двух часов.</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Перед началом испытания производится расстановка персонала в пунктах наблюдения и по трассе тепловой сети.</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В предусмотренный программой срок на источнике тепловой энергии начинается постепенное повышение температуры воды до установленного максимального значения при строгом контроле за давлением в обратном коллекторе сетевой воды на источнике тепловой энергии и величиной подпитки (дренажа).</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Заданная максимальная температура теплоносителя поддерживается постоянной в течение установленного программой времени (не менее 2 ч), а затем плавно понижается до 70-80°С.</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Скорость повышения и понижения температуры воды в подающем трубопроводе выбирается такой, чтобы в течение всего периода испытания соблюдалось заданное давление в обратном коллекторе сетевой воды на источнике тепловой энергии. Поддержание давления в обратном коллекторе сетевой воды на источнике тепловой энергии при повышении температуры первоначально должно проводиться путем регулирования величины подпитки, а после полного прекращения подпитки в связи с увеличением объема сетевой воды при нагреве путем дренирования воды из обратного коллектора.</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 момента начала прогрева тепловой сети и до окончания испытания во всех пунктах наблюдения непрерывно (с интервалом 10 мин) ведутся измерения температур и давлений сетевой воды с записью в журналы.</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Руководитель испытания по данным, поступающим из пунктов наблюдения, следит за повышением температуры сетевой воды на источнике тепловой энергии и в тепловой сети и прохождением температурной волны по участкам тепловой сети.</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Для своевременного выявления повреждений, которые могут возникнуть в тепловой сети при испытании, особое внимание должно уделяться режимам подпитки и дренирования, которые связаны с увеличением объема сетевой воды при ее нагреве. Поскольку расходы подпиточной и дренируемой воды в процессе испытания значительно изменяются, это затрудняет определение по ним момента появления неплотностей в тепловой сети. Поэтому в период неустановившегося режима необходимо анализировать причины каждого резкого увеличения расхода подпиточной воды и уменьшения расхода дренируемой воды.</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Нарушение плотности тепловой сети при испытании может быть выявлено с наибольшей достоверностью в период установившейся максимальной температуры сетевой воды. Резкое отклонение величины подпитки от начальной в этот период свидетельствует о появлении неплотности в тепловой сети и необходимости принятия срочных мер по ликвидации повреждения.</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Специально выделенный персонал во время испытания должен объезжать и осматривать трассу тепловой сети и о выявленных повреждениях (появление парения, воды на трассе сети и др.) немедленно сообщать руководителю испытания. При обнаружении повреждений, которые могут привести к серьезным последствиям, испытание должно быть приостановлено до устранения этих повреждений.</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Системы теплопотребления, температура воды в которых при испытании превысила допу</w:t>
      </w:r>
      <w:r w:rsidR="00044CE9" w:rsidRPr="00595509">
        <w:rPr>
          <w:rFonts w:ascii="Times New Roman" w:hAnsi="Times New Roman" w:cs="Times New Roman"/>
          <w:color w:val="000000" w:themeColor="text1"/>
          <w:sz w:val="24"/>
          <w:szCs w:val="24"/>
        </w:rPr>
        <w:t>стимые значения 95</w:t>
      </w:r>
      <w:r w:rsidRPr="00595509">
        <w:rPr>
          <w:rFonts w:ascii="Times New Roman" w:hAnsi="Times New Roman" w:cs="Times New Roman"/>
          <w:color w:val="000000" w:themeColor="text1"/>
          <w:sz w:val="24"/>
          <w:szCs w:val="24"/>
        </w:rPr>
        <w:t>°С должны быть немедленно отключены.</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Измерения температуры и давления воды в пунктах наблюдения заканчиваются после прохождения в данном месте температурной волны и понижения температуры сетевой воды в подающем трубопроводе до 10</w:t>
      </w:r>
      <w:r w:rsidR="0093643D" w:rsidRPr="00595509">
        <w:rPr>
          <w:rFonts w:ascii="Times New Roman" w:hAnsi="Times New Roman" w:cs="Times New Roman"/>
          <w:color w:val="000000" w:themeColor="text1"/>
          <w:sz w:val="24"/>
          <w:szCs w:val="24"/>
        </w:rPr>
        <w:t>0</w:t>
      </w:r>
      <w:r w:rsidRPr="00595509">
        <w:rPr>
          <w:rFonts w:ascii="Times New Roman" w:hAnsi="Times New Roman" w:cs="Times New Roman"/>
          <w:color w:val="000000" w:themeColor="text1"/>
          <w:sz w:val="24"/>
          <w:szCs w:val="24"/>
        </w:rPr>
        <w:t>°С.</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lastRenderedPageBreak/>
        <w:t>Испытание считается законченным после понижения температуры воды в подающем трубопроводе тепловой сети до 70-80°С.</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Испытания по определению тепловых потерь в тепловых сетях проводятся один раз в пять лет с целью разработки энергетических характеристик и нормирования эксплуатационных тепловых потерь, а также оценки технического состояния тепловых сетей.</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Осуществление разработанных гидравлических и температурных режимов испытаний производится в следующем порядке:</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включаются расходомеры на линиях сетевой и подпиточной воды и устанавливаются термометры на циркуляционной перемычке конечного участка кольца, на выходе трубопроводов из теплоподготовительной установки и на входе в нее;</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устанавливается определенный расчетом расход воды по циркуляционному кольцу, который поддерживается постоянным в течение всего периода испытаний;</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устанавливается давление в обратной линии испытываемого кольца на входе ее в теплоподготовительную установку;</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устанавливается температура воды в подающей линии испытываемого кольца на выходе из </w:t>
      </w:r>
      <w:r w:rsidR="0066171F">
        <w:rPr>
          <w:rFonts w:ascii="Times New Roman" w:hAnsi="Times New Roman" w:cs="Times New Roman"/>
          <w:color w:val="000000" w:themeColor="text1"/>
          <w:sz w:val="24"/>
          <w:szCs w:val="24"/>
        </w:rPr>
        <w:t>теплоподготовительной установки.</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Отклонение расхода сетевой воды в циркуляционном кольце не должно превышать ±2 % расчетного значения.</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Температура воды в подающей линии должна поддерживат</w:t>
      </w:r>
      <w:r w:rsidR="00680306">
        <w:rPr>
          <w:rFonts w:ascii="Times New Roman" w:hAnsi="Times New Roman" w:cs="Times New Roman"/>
          <w:color w:val="000000" w:themeColor="text1"/>
          <w:sz w:val="24"/>
          <w:szCs w:val="24"/>
        </w:rPr>
        <w:t>ься постоянной с точностью ±0,5</w:t>
      </w:r>
      <w:r w:rsidRPr="00595509">
        <w:rPr>
          <w:rFonts w:ascii="Times New Roman" w:hAnsi="Times New Roman" w:cs="Times New Roman"/>
          <w:color w:val="000000" w:themeColor="text1"/>
          <w:sz w:val="24"/>
          <w:szCs w:val="24"/>
        </w:rPr>
        <w:t>°С.</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Определение тепловых потерь при подземной прокладке сетей производится при установившемся тепловом состоянии, что достигается путем стабилизации температурного поля в окружающем теплопроводы грунте, при заданном режиме испытаний.</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Показателем достижения установившегося теплового состояния грунта на испытываемом кольце является постоянство температуры воды в обратной линии кольца на входе в теплоподготовительную установку в течение 4 ч.</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Во время прогрева грунта измеряются расходы циркулирующей и подпиточной воды, температура сетевой воды на входе в теплоподготовительную установку и выходе из нее и на перемычке конечного участка испытываемого кольца. Результаты измерений фиксируются одновременно через каждые 30 мин.</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Продолжительность периода достижения установившегося теплового состояния кольца существенно сокращается, если перед испытанием горячее водоснабжение присоединенных к испытываемой магистрали потребителей осуществлялось при температуре воды в подающей линии, </w:t>
      </w:r>
      <w:r w:rsidR="0093643D" w:rsidRPr="00595509">
        <w:rPr>
          <w:rFonts w:ascii="Times New Roman" w:hAnsi="Times New Roman" w:cs="Times New Roman"/>
          <w:color w:val="000000" w:themeColor="text1"/>
          <w:sz w:val="24"/>
          <w:szCs w:val="24"/>
        </w:rPr>
        <w:t>близкой к</w:t>
      </w:r>
      <w:r w:rsidRPr="00595509">
        <w:rPr>
          <w:rFonts w:ascii="Times New Roman" w:hAnsi="Times New Roman" w:cs="Times New Roman"/>
          <w:color w:val="000000" w:themeColor="text1"/>
          <w:sz w:val="24"/>
          <w:szCs w:val="24"/>
        </w:rPr>
        <w:t xml:space="preserve"> температуре испытаний.</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Начиная с момента достижения установившегося теплового состояния во всех намеченных точках наблюдения устанавливаются термометры и измеряется температура воды. Запись показаний термометров и расходомеров ведется одновременно с интервалом 10 мин. Продолжительность основного режима испытаний должна составлять не менее 8 часов.</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На заключительном этапе испытаний методом "температурной волны" уточняется время – «продолжительность достижения установившегося теплового состояния испытываемого кольца». На этом этапе температура воды в подающей линии за 20-40 мин повышается на 10-20</w:t>
      </w:r>
      <w:r w:rsidRPr="00595509">
        <w:rPr>
          <w:rFonts w:ascii="Times New Roman" w:hAnsi="Times New Roman" w:cs="Times New Roman"/>
          <w:color w:val="000000" w:themeColor="text1"/>
          <w:sz w:val="24"/>
          <w:szCs w:val="24"/>
        </w:rPr>
        <w:sym w:font="Symbol" w:char="F0B0"/>
      </w:r>
      <w:proofErr w:type="gramStart"/>
      <w:r w:rsidRPr="00595509">
        <w:rPr>
          <w:rFonts w:ascii="Times New Roman" w:hAnsi="Times New Roman" w:cs="Times New Roman"/>
          <w:color w:val="000000" w:themeColor="text1"/>
          <w:sz w:val="24"/>
          <w:szCs w:val="24"/>
        </w:rPr>
        <w:t>С</w:t>
      </w:r>
      <w:proofErr w:type="gramEnd"/>
      <w:r w:rsidRPr="00595509">
        <w:rPr>
          <w:rFonts w:ascii="Times New Roman" w:hAnsi="Times New Roman" w:cs="Times New Roman"/>
          <w:color w:val="000000" w:themeColor="text1"/>
          <w:sz w:val="24"/>
          <w:szCs w:val="24"/>
        </w:rPr>
        <w:t xml:space="preserve"> по сравнению со значением температуры испытания и поддерживается постоянной на этом уровне в течение 1 ч. Затем с той же скоростью температура воды понижается до значения температуры испытания, которое и поддерживается до конца испытаний.</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lastRenderedPageBreak/>
        <w:t xml:space="preserve">Расход воды при режиме "температурной волны" остается неизменным. Прохождение "температурной волны" по испытываемому кольцу фиксируется с интервалом 10 мин во всех точках наблюдения, что дает возможность определить фактическую продолжительность пробега частиц </w:t>
      </w:r>
      <w:r w:rsidR="0093643D" w:rsidRPr="00595509">
        <w:rPr>
          <w:rFonts w:ascii="Times New Roman" w:hAnsi="Times New Roman" w:cs="Times New Roman"/>
          <w:color w:val="000000" w:themeColor="text1"/>
          <w:sz w:val="24"/>
          <w:szCs w:val="24"/>
        </w:rPr>
        <w:t>воды,</w:t>
      </w:r>
      <w:r w:rsidRPr="00595509">
        <w:rPr>
          <w:rFonts w:ascii="Times New Roman" w:hAnsi="Times New Roman" w:cs="Times New Roman"/>
          <w:color w:val="000000" w:themeColor="text1"/>
          <w:sz w:val="24"/>
          <w:szCs w:val="24"/>
        </w:rPr>
        <w:t xml:space="preserve"> но каждому участку испытываемого кольца.</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Испытания считаются законченными после того, как "температурная волна" будет отмечена в обратной линии кольца на входе в теплоподготовительную установку.</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Суммарная продолжительность основного режима испытаний и периода пробега "температурной волны" составляет удвоенное время продолжительности достижения установившегося теплового состояния испытываемого кольца плюс 10-12 ч.</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В результате испытаний определяются тепловые потери для каждого из участков испытываемого кольца отдельно по подающей и обратной линиям.</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p>
    <w:p w:rsidR="00114229" w:rsidRPr="00595509" w:rsidRDefault="00114229" w:rsidP="00595509">
      <w:pPr>
        <w:pStyle w:val="3"/>
        <w:spacing w:before="0"/>
        <w:jc w:val="center"/>
        <w:rPr>
          <w:rFonts w:ascii="Times New Roman" w:hAnsi="Times New Roman" w:cs="Times New Roman"/>
          <w:b w:val="0"/>
          <w:i/>
          <w:color w:val="000000" w:themeColor="text1"/>
          <w:sz w:val="24"/>
          <w:szCs w:val="24"/>
        </w:rPr>
      </w:pPr>
      <w:bookmarkStart w:id="238" w:name="_Toc435791264"/>
      <w:bookmarkStart w:id="239" w:name="_Toc38550591"/>
      <w:r w:rsidRPr="00595509">
        <w:rPr>
          <w:rFonts w:ascii="Times New Roman" w:hAnsi="Times New Roman" w:cs="Times New Roman"/>
          <w:b w:val="0"/>
          <w:i/>
          <w:color w:val="000000" w:themeColor="text1"/>
          <w:sz w:val="24"/>
          <w:szCs w:val="24"/>
        </w:rPr>
        <w:t xml:space="preserve">1.3.12 Описание периодичности и соответствия техническим регламентам и иным </w:t>
      </w:r>
      <w:r w:rsidRPr="00595509">
        <w:rPr>
          <w:rFonts w:ascii="Times New Roman" w:hAnsi="Times New Roman" w:cs="Times New Roman"/>
          <w:b w:val="0"/>
          <w:i/>
          <w:color w:val="000000" w:themeColor="text1"/>
          <w:sz w:val="24"/>
          <w:szCs w:val="24"/>
        </w:rPr>
        <w:br/>
        <w:t>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bookmarkEnd w:id="238"/>
      <w:bookmarkEnd w:id="239"/>
    </w:p>
    <w:p w:rsidR="00DA0433" w:rsidRPr="00595509" w:rsidRDefault="00DA0433" w:rsidP="00595509">
      <w:pPr>
        <w:spacing w:after="0"/>
        <w:ind w:firstLine="709"/>
        <w:jc w:val="both"/>
        <w:rPr>
          <w:rFonts w:ascii="Times New Roman" w:hAnsi="Times New Roman" w:cs="Times New Roman"/>
          <w:color w:val="000000" w:themeColor="text1"/>
          <w:sz w:val="24"/>
          <w:szCs w:val="24"/>
        </w:rPr>
      </w:pP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Под термином «летний ремонт» имеется в виду планово</w:t>
      </w:r>
      <w:r w:rsidR="004D6AED" w:rsidRPr="00595509">
        <w:rPr>
          <w:rFonts w:ascii="Times New Roman" w:hAnsi="Times New Roman" w:cs="Times New Roman"/>
          <w:color w:val="000000" w:themeColor="text1"/>
          <w:sz w:val="24"/>
          <w:szCs w:val="24"/>
        </w:rPr>
        <w:t>-</w:t>
      </w:r>
      <w:r w:rsidRPr="00595509">
        <w:rPr>
          <w:rFonts w:ascii="Times New Roman" w:hAnsi="Times New Roman" w:cs="Times New Roman"/>
          <w:color w:val="000000" w:themeColor="text1"/>
          <w:sz w:val="24"/>
          <w:szCs w:val="24"/>
        </w:rPr>
        <w:t>предупредительный ремонт, проводимый в межотопительный период. В отношении периодичности проведения так называемых летних ремонтов, а также параметров и методов испытаний тепловых сетей требуется следующее:</w:t>
      </w:r>
    </w:p>
    <w:p w:rsidR="00114229" w:rsidRPr="00595509" w:rsidRDefault="00114229" w:rsidP="0066171F">
      <w:pPr>
        <w:pStyle w:val="ad"/>
        <w:numPr>
          <w:ilvl w:val="0"/>
          <w:numId w:val="4"/>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Техническое освидетельствование тепловых сетей должно производиться не реже 1 раза в 5 л</w:t>
      </w:r>
      <w:r w:rsidR="00680306">
        <w:rPr>
          <w:rFonts w:ascii="Times New Roman" w:hAnsi="Times New Roman" w:cs="Times New Roman"/>
          <w:color w:val="000000" w:themeColor="text1"/>
          <w:sz w:val="24"/>
          <w:szCs w:val="24"/>
        </w:rPr>
        <w:t>ет в соответствии с п.2.5 МДК 4-</w:t>
      </w:r>
      <w:r w:rsidRPr="00595509">
        <w:rPr>
          <w:rFonts w:ascii="Times New Roman" w:hAnsi="Times New Roman" w:cs="Times New Roman"/>
          <w:color w:val="000000" w:themeColor="text1"/>
          <w:sz w:val="24"/>
          <w:szCs w:val="24"/>
        </w:rPr>
        <w:t>02.2001 «Типовая инструкция по технической эксплуатации тепловых сетей систем коммунального теплоснабжения».</w:t>
      </w:r>
    </w:p>
    <w:p w:rsidR="00114229" w:rsidRPr="00595509" w:rsidRDefault="00114229" w:rsidP="0066171F">
      <w:pPr>
        <w:pStyle w:val="ad"/>
        <w:numPr>
          <w:ilvl w:val="0"/>
          <w:numId w:val="4"/>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Оборудование тепловых сетей в том числе тепловые пункты и системы теплопотребления до проведения пуска после летних ремонтов должно быть подвергнуто гидравлическому испытанию на прочность и плотность, а именно: элеваторные узлы, калориферы и водоподогреватели отопления давлением 1,25 рабочего, но не ниже 1 МПа (10 кгс/см</w:t>
      </w:r>
      <w:r w:rsidRPr="00595509">
        <w:rPr>
          <w:rFonts w:ascii="Times New Roman" w:hAnsi="Times New Roman" w:cs="Times New Roman"/>
          <w:color w:val="000000" w:themeColor="text1"/>
          <w:sz w:val="24"/>
          <w:szCs w:val="24"/>
          <w:vertAlign w:val="superscript"/>
        </w:rPr>
        <w:t>2</w:t>
      </w:r>
      <w:r w:rsidRPr="00595509">
        <w:rPr>
          <w:rFonts w:ascii="Times New Roman" w:hAnsi="Times New Roman" w:cs="Times New Roman"/>
          <w:color w:val="000000" w:themeColor="text1"/>
          <w:sz w:val="24"/>
          <w:szCs w:val="24"/>
        </w:rPr>
        <w:t>), системы отопления с чугунными отопительными приборами давлением 1,25 рабочего, но не ниже 0,6 МПа (6 кгс/см</w:t>
      </w:r>
      <w:r w:rsidRPr="00595509">
        <w:rPr>
          <w:rFonts w:ascii="Times New Roman" w:hAnsi="Times New Roman" w:cs="Times New Roman"/>
          <w:color w:val="000000" w:themeColor="text1"/>
          <w:sz w:val="24"/>
          <w:szCs w:val="24"/>
          <w:vertAlign w:val="superscript"/>
        </w:rPr>
        <w:t>2</w:t>
      </w:r>
      <w:r w:rsidRPr="00595509">
        <w:rPr>
          <w:rFonts w:ascii="Times New Roman" w:hAnsi="Times New Roman" w:cs="Times New Roman"/>
          <w:color w:val="000000" w:themeColor="text1"/>
          <w:sz w:val="24"/>
          <w:szCs w:val="24"/>
        </w:rPr>
        <w:t>), а системы панельного отопления давлением 1 МПа (10 кгс/см</w:t>
      </w:r>
      <w:r w:rsidRPr="00595509">
        <w:rPr>
          <w:rFonts w:ascii="Times New Roman" w:hAnsi="Times New Roman" w:cs="Times New Roman"/>
          <w:color w:val="000000" w:themeColor="text1"/>
          <w:sz w:val="24"/>
          <w:szCs w:val="24"/>
          <w:vertAlign w:val="superscript"/>
        </w:rPr>
        <w:t>2</w:t>
      </w:r>
      <w:r w:rsidR="00680306">
        <w:rPr>
          <w:rFonts w:ascii="Times New Roman" w:hAnsi="Times New Roman" w:cs="Times New Roman"/>
          <w:color w:val="000000" w:themeColor="text1"/>
          <w:sz w:val="24"/>
          <w:szCs w:val="24"/>
        </w:rPr>
        <w:t>) (п.5.28 МДК 4</w:t>
      </w:r>
      <w:r w:rsidRPr="00595509">
        <w:rPr>
          <w:rFonts w:ascii="Times New Roman" w:hAnsi="Times New Roman" w:cs="Times New Roman"/>
          <w:color w:val="000000" w:themeColor="text1"/>
          <w:sz w:val="24"/>
          <w:szCs w:val="24"/>
        </w:rPr>
        <w:t>-02.2001).</w:t>
      </w:r>
    </w:p>
    <w:p w:rsidR="00114229" w:rsidRDefault="00114229" w:rsidP="0066171F">
      <w:pPr>
        <w:pStyle w:val="ad"/>
        <w:numPr>
          <w:ilvl w:val="0"/>
          <w:numId w:val="4"/>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Испытанию на максимальную температуру теплоносителя должны подвергаться все тепловые сети от источника тепловой энергии до тепловых пунктов систем теплопотребления, данное испытание следует проводить, как правило, непосредственно перед окончанием отопительного сезона при устойчивых суточных плюсовых температурах наружного </w:t>
      </w:r>
      <w:r w:rsidR="0093643D" w:rsidRPr="00595509">
        <w:rPr>
          <w:rFonts w:ascii="Times New Roman" w:hAnsi="Times New Roman" w:cs="Times New Roman"/>
          <w:color w:val="000000" w:themeColor="text1"/>
          <w:sz w:val="24"/>
          <w:szCs w:val="24"/>
        </w:rPr>
        <w:t>воздуха в</w:t>
      </w:r>
      <w:r w:rsidRPr="00595509">
        <w:rPr>
          <w:rFonts w:ascii="Times New Roman" w:hAnsi="Times New Roman" w:cs="Times New Roman"/>
          <w:color w:val="000000" w:themeColor="text1"/>
          <w:sz w:val="24"/>
          <w:szCs w:val="24"/>
        </w:rPr>
        <w:t xml:space="preserve"> соответствии с п.1.3, 1.4 РД 153-34.1-20.329-2001 «Методические указания по испытанию водяных тепловых сетей на максимальную температуру теплоносителя».</w:t>
      </w:r>
    </w:p>
    <w:p w:rsidR="00EA19ED" w:rsidRPr="00595509" w:rsidRDefault="00EA19ED" w:rsidP="00EA19ED">
      <w:pPr>
        <w:pStyle w:val="ad"/>
        <w:tabs>
          <w:tab w:val="left" w:pos="993"/>
        </w:tabs>
        <w:spacing w:after="0"/>
        <w:ind w:left="709"/>
        <w:jc w:val="both"/>
        <w:rPr>
          <w:rFonts w:ascii="Times New Roman" w:hAnsi="Times New Roman" w:cs="Times New Roman"/>
          <w:color w:val="000000" w:themeColor="text1"/>
          <w:sz w:val="24"/>
          <w:szCs w:val="24"/>
        </w:rPr>
      </w:pPr>
    </w:p>
    <w:p w:rsidR="00114229" w:rsidRPr="00595509" w:rsidRDefault="00114229" w:rsidP="00595509">
      <w:pPr>
        <w:pStyle w:val="3"/>
        <w:spacing w:before="0"/>
        <w:jc w:val="center"/>
        <w:rPr>
          <w:rFonts w:ascii="Times New Roman" w:hAnsi="Times New Roman" w:cs="Times New Roman"/>
          <w:b w:val="0"/>
          <w:i/>
          <w:color w:val="000000" w:themeColor="text1"/>
          <w:sz w:val="24"/>
          <w:szCs w:val="24"/>
        </w:rPr>
      </w:pPr>
      <w:bookmarkStart w:id="240" w:name="_Toc435791265"/>
      <w:bookmarkStart w:id="241" w:name="_Toc38550592"/>
      <w:r w:rsidRPr="00595509">
        <w:rPr>
          <w:rFonts w:ascii="Times New Roman" w:hAnsi="Times New Roman" w:cs="Times New Roman"/>
          <w:b w:val="0"/>
          <w:i/>
          <w:color w:val="000000" w:themeColor="text1"/>
          <w:sz w:val="24"/>
          <w:szCs w:val="24"/>
        </w:rPr>
        <w:t xml:space="preserve">1.3.13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w:t>
      </w:r>
      <w:r w:rsidRPr="00595509">
        <w:rPr>
          <w:rFonts w:ascii="Times New Roman" w:hAnsi="Times New Roman" w:cs="Times New Roman"/>
          <w:b w:val="0"/>
          <w:i/>
          <w:color w:val="000000" w:themeColor="text1"/>
          <w:sz w:val="24"/>
          <w:szCs w:val="24"/>
        </w:rPr>
        <w:br/>
        <w:t>теплоносителя</w:t>
      </w:r>
      <w:bookmarkEnd w:id="240"/>
      <w:bookmarkEnd w:id="241"/>
    </w:p>
    <w:p w:rsidR="00DA0433" w:rsidRPr="00595509" w:rsidRDefault="00DA0433" w:rsidP="00595509">
      <w:pPr>
        <w:spacing w:after="0"/>
        <w:ind w:firstLine="709"/>
        <w:jc w:val="both"/>
        <w:rPr>
          <w:rFonts w:ascii="Times New Roman" w:hAnsi="Times New Roman" w:cs="Times New Roman"/>
          <w:color w:val="000000" w:themeColor="text1"/>
          <w:sz w:val="24"/>
          <w:szCs w:val="24"/>
        </w:rPr>
      </w:pPr>
    </w:p>
    <w:p w:rsidR="0084403B" w:rsidRPr="00595509" w:rsidRDefault="0084403B"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Расчет нормативов технологических потерь при передаче тепловой энергии выполнен в соответствии с Инструкцией по организации в Минэнерго России работ по расчету и обос</w:t>
      </w:r>
      <w:r w:rsidRPr="00595509">
        <w:rPr>
          <w:rFonts w:ascii="Times New Roman" w:hAnsi="Times New Roman" w:cs="Times New Roman"/>
          <w:color w:val="000000" w:themeColor="text1"/>
          <w:sz w:val="24"/>
          <w:szCs w:val="24"/>
        </w:rPr>
        <w:softHyphen/>
        <w:t>нованию нормативов технологических потерь при передаче тепловой энергии, утвержденной приказом Минэнерго Р</w:t>
      </w:r>
      <w:r w:rsidR="002E04DB">
        <w:rPr>
          <w:rFonts w:ascii="Times New Roman" w:hAnsi="Times New Roman" w:cs="Times New Roman"/>
          <w:color w:val="000000" w:themeColor="text1"/>
          <w:sz w:val="24"/>
          <w:szCs w:val="24"/>
        </w:rPr>
        <w:t>оссии от 30 декабря 2008 года №</w:t>
      </w:r>
      <w:r w:rsidRPr="00595509">
        <w:rPr>
          <w:rFonts w:ascii="Times New Roman" w:hAnsi="Times New Roman" w:cs="Times New Roman"/>
          <w:color w:val="000000" w:themeColor="text1"/>
          <w:sz w:val="24"/>
          <w:szCs w:val="24"/>
        </w:rPr>
        <w:t>325, информационным письмом от 28 декабря 2009 года «О повышении качества подготовки расчетов и обоснования нормативов технологических потерь при передаче тепловой энергии».</w:t>
      </w:r>
    </w:p>
    <w:p w:rsidR="0084403B" w:rsidRPr="00595509" w:rsidRDefault="0084403B"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lastRenderedPageBreak/>
        <w:t>К нормативным технологическим потерям, при передаче тепловой энергии, относятся потери и затраты энергетических ресурсов, обусловленные техническим состоянием тепло</w:t>
      </w:r>
      <w:r w:rsidRPr="00595509">
        <w:rPr>
          <w:rFonts w:ascii="Times New Roman" w:hAnsi="Times New Roman" w:cs="Times New Roman"/>
          <w:color w:val="000000" w:themeColor="text1"/>
          <w:sz w:val="24"/>
          <w:szCs w:val="24"/>
        </w:rPr>
        <w:softHyphen/>
        <w:t>проводов и оборудования, техническими решениями по надежному обеспечению потребите</w:t>
      </w:r>
      <w:r w:rsidRPr="00595509">
        <w:rPr>
          <w:rFonts w:ascii="Times New Roman" w:hAnsi="Times New Roman" w:cs="Times New Roman"/>
          <w:color w:val="000000" w:themeColor="text1"/>
          <w:sz w:val="24"/>
          <w:szCs w:val="24"/>
        </w:rPr>
        <w:softHyphen/>
        <w:t>лей тепловой энергией и созданию безопасных условий эксплуатации тепловых сетей, а именно:</w:t>
      </w:r>
    </w:p>
    <w:p w:rsidR="0084403B" w:rsidRPr="00595509" w:rsidRDefault="0084403B" w:rsidP="007A77FE">
      <w:pPr>
        <w:pStyle w:val="ad"/>
        <w:numPr>
          <w:ilvl w:val="0"/>
          <w:numId w:val="3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потери и затраты теплоносителя (пар, конденсат, вода);</w:t>
      </w:r>
    </w:p>
    <w:p w:rsidR="0084403B" w:rsidRPr="00595509" w:rsidRDefault="0084403B" w:rsidP="007A77FE">
      <w:pPr>
        <w:pStyle w:val="ad"/>
        <w:numPr>
          <w:ilvl w:val="0"/>
          <w:numId w:val="3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потери тепловой энергии при теплопередаче через теплоизоляционные конструкции теплопроводов;</w:t>
      </w:r>
    </w:p>
    <w:p w:rsidR="0084403B" w:rsidRPr="00595509" w:rsidRDefault="0084403B" w:rsidP="007A77FE">
      <w:pPr>
        <w:pStyle w:val="ad"/>
        <w:numPr>
          <w:ilvl w:val="0"/>
          <w:numId w:val="3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затраты электрической энергии на передачу тепловой энергии.</w:t>
      </w:r>
    </w:p>
    <w:p w:rsidR="0084403B" w:rsidRPr="00595509" w:rsidRDefault="0084403B"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К нормируемым технологическим потерям теплоносителя относятся:</w:t>
      </w:r>
    </w:p>
    <w:p w:rsidR="0084403B" w:rsidRPr="00595509" w:rsidRDefault="0084403B" w:rsidP="00FF362D">
      <w:pPr>
        <w:pStyle w:val="ad"/>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технически неизбежные в процессе передачи и распределения тепловой энергии потери теплоносителя с его утечкой через неплотности в арматуре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84403B" w:rsidRPr="00595509" w:rsidRDefault="0084403B" w:rsidP="00FF362D">
      <w:pPr>
        <w:pStyle w:val="ad"/>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затраты теплоносителя, обусловленные вводом в эксплуатацию трубопроводов тепловых сетей, как новых, так и после плановых ремонтов или реконструкции, принимаемые в размере 1,5-кратной емкости соответствующих трубопроводов;</w:t>
      </w:r>
    </w:p>
    <w:p w:rsidR="0084403B" w:rsidRPr="00595509" w:rsidRDefault="0084403B" w:rsidP="00FF362D">
      <w:pPr>
        <w:pStyle w:val="ad"/>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затраты теплоносителя при проведении плановых эксплуатационных испытаний тепловых сетей и других регламентных работ, включающие в себя потери теплоносителя при выполнении подготовительных работ, отключении участков трубопроводов, их опорожнении и последующем заполнении.</w:t>
      </w:r>
    </w:p>
    <w:p w:rsidR="0084403B" w:rsidRPr="00595509" w:rsidRDefault="0084403B"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Потери теплоносителя при авариях и других нарушениях нормального эксплуатацион</w:t>
      </w:r>
      <w:r w:rsidRPr="00595509">
        <w:rPr>
          <w:rFonts w:ascii="Times New Roman" w:hAnsi="Times New Roman" w:cs="Times New Roman"/>
          <w:color w:val="000000" w:themeColor="text1"/>
          <w:sz w:val="24"/>
          <w:szCs w:val="24"/>
        </w:rPr>
        <w:softHyphen/>
        <w:t>ного режима, а также сверхнормативные потери в нормируемую утечку не включаются.</w:t>
      </w:r>
    </w:p>
    <w:p w:rsidR="0084403B" w:rsidRPr="00595509" w:rsidRDefault="0084403B"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Определение нормативных значений часовых потерь тепловой энергии производится в следующем порядке:</w:t>
      </w:r>
    </w:p>
    <w:p w:rsidR="0084403B" w:rsidRPr="00595509" w:rsidRDefault="0084403B" w:rsidP="00FF362D">
      <w:pPr>
        <w:pStyle w:val="ad"/>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для всех участков тепловых сетей, на основании сведений о конструктивных особенностях теплопроводов (тип прокладки, год проектирования, наружный диаметр трубопроводов, длина участка) и норм тепловых потерь (теплового потока), с пересчетом табличных значений удельных норм на среднегодовые (среднесезонные) условия эксплуатации, определяются значения часовых тепловых потерь теплопередачей через теплоизоляционные конструкции трубопроводов, эксплуатируемых теплосетевой организацией;</w:t>
      </w:r>
    </w:p>
    <w:p w:rsidR="0084403B" w:rsidRPr="00595509" w:rsidRDefault="0084403B" w:rsidP="00FF362D">
      <w:pPr>
        <w:pStyle w:val="ad"/>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для участков тепловой сети, характерных для нее по типам прокладки и </w:t>
      </w:r>
      <w:r w:rsidR="0093643D" w:rsidRPr="00595509">
        <w:rPr>
          <w:rFonts w:ascii="Times New Roman" w:hAnsi="Times New Roman" w:cs="Times New Roman"/>
          <w:color w:val="000000" w:themeColor="text1"/>
          <w:sz w:val="24"/>
          <w:szCs w:val="24"/>
        </w:rPr>
        <w:t>видам изоляционной конструкции,</w:t>
      </w:r>
      <w:r w:rsidRPr="00595509">
        <w:rPr>
          <w:rFonts w:ascii="Times New Roman" w:hAnsi="Times New Roman" w:cs="Times New Roman"/>
          <w:color w:val="000000" w:themeColor="text1"/>
          <w:sz w:val="24"/>
          <w:szCs w:val="24"/>
        </w:rPr>
        <w:t xml:space="preserve"> и подвергавшимся испытаниям на тепловые потери, в качестве нормативных принимаются полученные при испытаниях значения фактических часовых тепловых потерь, пересчитанные на среднегодовые условия эксплуатации тепловой сети;</w:t>
      </w:r>
    </w:p>
    <w:p w:rsidR="0084403B" w:rsidRPr="00A000B9" w:rsidRDefault="0084403B" w:rsidP="00FF362D">
      <w:pPr>
        <w:pStyle w:val="ad"/>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для участков тепловой сети, аналогичных подвергавшимся тепловым испытаниям по типам прокладки, видам теплоизоляционных конструкций и условиям эксплуатации, в качестве нормативных </w:t>
      </w:r>
      <w:r w:rsidRPr="00A000B9">
        <w:rPr>
          <w:rFonts w:ascii="Times New Roman" w:hAnsi="Times New Roman" w:cs="Times New Roman"/>
          <w:color w:val="000000" w:themeColor="text1"/>
          <w:sz w:val="24"/>
          <w:szCs w:val="24"/>
        </w:rPr>
        <w:t>принимаются значения часовых тепловых потерь, определенные по соответствующим нормам тепловых потерь (теплового потока) с введением поправочных коэффициентов, определенных по результатам испытаний;</w:t>
      </w:r>
    </w:p>
    <w:p w:rsidR="0084403B" w:rsidRPr="00A000B9" w:rsidRDefault="0084403B" w:rsidP="00FF362D">
      <w:pPr>
        <w:pStyle w:val="ad"/>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для участков тепловой сети, не имеющих аналогов среди участков, подвергавшихся тепловым испытаниям, а также вводимых в эксплуатацию после монтажа, реконструкции или капитального ремонта с изменением типа или конструкции прокладки и изоляционной конструкции трубопроводов, в качестве нормативных принимаются значения часовых тепловых потерь, определенные теплотехническим расчетом.</w:t>
      </w:r>
    </w:p>
    <w:p w:rsidR="0084403B" w:rsidRDefault="0084403B" w:rsidP="00595509">
      <w:pPr>
        <w:spacing w:after="0"/>
        <w:ind w:firstLine="709"/>
        <w:jc w:val="both"/>
        <w:rPr>
          <w:rFonts w:ascii="Times New Roman" w:hAnsi="Times New Roman" w:cs="Times New Roman"/>
          <w:color w:val="000000" w:themeColor="text1"/>
          <w:sz w:val="24"/>
          <w:szCs w:val="24"/>
        </w:rPr>
      </w:pPr>
      <w:bookmarkStart w:id="242" w:name="bookmark69"/>
      <w:r w:rsidRPr="00A000B9">
        <w:rPr>
          <w:rFonts w:ascii="Times New Roman" w:hAnsi="Times New Roman" w:cs="Times New Roman"/>
          <w:color w:val="000000" w:themeColor="text1"/>
          <w:sz w:val="24"/>
          <w:szCs w:val="24"/>
        </w:rPr>
        <w:lastRenderedPageBreak/>
        <w:t>К нормативным затратам электрической энергии на передачу тепловой энергии относят расходы электроэнергии на работу оборудования, расположенного на тепловых сетях (насос</w:t>
      </w:r>
      <w:r w:rsidRPr="00A000B9">
        <w:rPr>
          <w:rFonts w:ascii="Times New Roman" w:hAnsi="Times New Roman" w:cs="Times New Roman"/>
          <w:color w:val="000000" w:themeColor="text1"/>
          <w:sz w:val="24"/>
          <w:szCs w:val="24"/>
        </w:rPr>
        <w:softHyphen/>
        <w:t>ные станции, ЦТП) и обеспечивающего передачу тепловой энергии с учётом соблюдения нор</w:t>
      </w:r>
      <w:r w:rsidRPr="00A000B9">
        <w:rPr>
          <w:rFonts w:ascii="Times New Roman" w:hAnsi="Times New Roman" w:cs="Times New Roman"/>
          <w:color w:val="000000" w:themeColor="text1"/>
          <w:sz w:val="24"/>
          <w:szCs w:val="24"/>
        </w:rPr>
        <w:softHyphen/>
        <w:t>мативной температуры сетевой воды в подающем трубопроводе и нормативной разности дав</w:t>
      </w:r>
      <w:r w:rsidRPr="00A000B9">
        <w:rPr>
          <w:rFonts w:ascii="Times New Roman" w:hAnsi="Times New Roman" w:cs="Times New Roman"/>
          <w:color w:val="000000" w:themeColor="text1"/>
          <w:sz w:val="24"/>
          <w:szCs w:val="24"/>
        </w:rPr>
        <w:softHyphen/>
        <w:t xml:space="preserve">лений сетевой воды в подающем и обратном трубопроводах. </w:t>
      </w:r>
      <w:bookmarkEnd w:id="242"/>
    </w:p>
    <w:p w:rsidR="00154B67" w:rsidRPr="00A000B9" w:rsidRDefault="00154B67" w:rsidP="00595509">
      <w:pPr>
        <w:spacing w:after="0"/>
        <w:ind w:firstLine="709"/>
        <w:jc w:val="both"/>
        <w:rPr>
          <w:rFonts w:ascii="Times New Roman" w:hAnsi="Times New Roman" w:cs="Times New Roman"/>
          <w:color w:val="000000" w:themeColor="text1"/>
          <w:sz w:val="24"/>
          <w:szCs w:val="24"/>
        </w:rPr>
      </w:pPr>
    </w:p>
    <w:p w:rsidR="0084403B" w:rsidRPr="00A000B9" w:rsidRDefault="0084403B" w:rsidP="00595509">
      <w:pPr>
        <w:pStyle w:val="3"/>
        <w:spacing w:before="0"/>
        <w:jc w:val="center"/>
        <w:rPr>
          <w:rFonts w:ascii="Times New Roman" w:hAnsi="Times New Roman" w:cs="Times New Roman"/>
          <w:b w:val="0"/>
          <w:i/>
          <w:color w:val="000000" w:themeColor="text1"/>
          <w:sz w:val="24"/>
          <w:szCs w:val="24"/>
        </w:rPr>
      </w:pPr>
      <w:bookmarkStart w:id="243" w:name="_Toc435791266"/>
      <w:bookmarkStart w:id="244" w:name="_Toc38550593"/>
      <w:r w:rsidRPr="00A000B9">
        <w:rPr>
          <w:rFonts w:ascii="Times New Roman" w:hAnsi="Times New Roman" w:cs="Times New Roman"/>
          <w:b w:val="0"/>
          <w:i/>
          <w:color w:val="000000" w:themeColor="text1"/>
          <w:sz w:val="24"/>
          <w:szCs w:val="24"/>
        </w:rPr>
        <w:t>1.3.14 Оценка тепловых потерь в тепловых сетях за последние 3 года при отсутствии приборов учета тепловой энергии</w:t>
      </w:r>
      <w:bookmarkEnd w:id="243"/>
      <w:bookmarkEnd w:id="244"/>
    </w:p>
    <w:p w:rsidR="00DA0433" w:rsidRPr="00A000B9" w:rsidRDefault="00DA0433" w:rsidP="00595509">
      <w:pPr>
        <w:spacing w:after="0"/>
        <w:ind w:firstLine="709"/>
        <w:jc w:val="both"/>
        <w:rPr>
          <w:rFonts w:ascii="Times New Roman" w:hAnsi="Times New Roman" w:cs="Times New Roman"/>
          <w:color w:val="000000" w:themeColor="text1"/>
          <w:sz w:val="24"/>
          <w:szCs w:val="24"/>
        </w:rPr>
      </w:pPr>
    </w:p>
    <w:p w:rsidR="00460656" w:rsidRPr="00A000B9" w:rsidRDefault="00460656" w:rsidP="00595509">
      <w:pPr>
        <w:spacing w:after="0"/>
        <w:ind w:firstLine="709"/>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Расчет величины тепловых потерь в тепловых сетях выполнен в соответствии «Инструкцией по организации в Минэнерго России работы по расчету и обоснованию нормативов техноло</w:t>
      </w:r>
      <w:r w:rsidRPr="00A000B9">
        <w:rPr>
          <w:rFonts w:ascii="Times New Roman" w:hAnsi="Times New Roman" w:cs="Times New Roman"/>
          <w:color w:val="000000" w:themeColor="text1"/>
          <w:sz w:val="24"/>
          <w:szCs w:val="24"/>
        </w:rPr>
        <w:softHyphen/>
        <w:t>гических потерь при передаче тепловой энергии», утвержденной приказом Минэнерго России от 30 дека</w:t>
      </w:r>
      <w:r w:rsidR="00571580" w:rsidRPr="00A000B9">
        <w:rPr>
          <w:rFonts w:ascii="Times New Roman" w:hAnsi="Times New Roman" w:cs="Times New Roman"/>
          <w:color w:val="000000" w:themeColor="text1"/>
          <w:sz w:val="24"/>
          <w:szCs w:val="24"/>
        </w:rPr>
        <w:t>бря 2008 года №</w:t>
      </w:r>
      <w:r w:rsidRPr="00A000B9">
        <w:rPr>
          <w:rFonts w:ascii="Times New Roman" w:hAnsi="Times New Roman" w:cs="Times New Roman"/>
          <w:color w:val="000000" w:themeColor="text1"/>
          <w:sz w:val="24"/>
          <w:szCs w:val="24"/>
        </w:rPr>
        <w:t>325.</w:t>
      </w:r>
    </w:p>
    <w:p w:rsidR="00154B67" w:rsidRPr="00595509" w:rsidRDefault="00154B67" w:rsidP="00595509">
      <w:pPr>
        <w:autoSpaceDE w:val="0"/>
        <w:autoSpaceDN w:val="0"/>
        <w:adjustRightInd w:val="0"/>
        <w:spacing w:after="0"/>
        <w:rPr>
          <w:rFonts w:ascii="Times New Roman" w:hAnsi="Times New Roman" w:cs="Times New Roman"/>
          <w:color w:val="000000" w:themeColor="text1"/>
          <w:sz w:val="24"/>
          <w:szCs w:val="24"/>
        </w:rPr>
      </w:pPr>
    </w:p>
    <w:p w:rsidR="0084403B" w:rsidRPr="00595509" w:rsidRDefault="00C754F7"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Данные по тепловым потерям в тепловых сетях</w:t>
      </w:r>
    </w:p>
    <w:tbl>
      <w:tblPr>
        <w:tblW w:w="0" w:type="auto"/>
        <w:tblLayout w:type="fixed"/>
        <w:tblCellMar>
          <w:left w:w="0" w:type="dxa"/>
          <w:right w:w="0" w:type="dxa"/>
        </w:tblCellMar>
        <w:tblLook w:val="0000" w:firstRow="0" w:lastRow="0" w:firstColumn="0" w:lastColumn="0" w:noHBand="0" w:noVBand="0"/>
      </w:tblPr>
      <w:tblGrid>
        <w:gridCol w:w="7541"/>
        <w:gridCol w:w="1304"/>
        <w:gridCol w:w="1304"/>
      </w:tblGrid>
      <w:tr w:rsidR="003B70F9" w:rsidRPr="002249F5" w:rsidTr="002A2767">
        <w:trPr>
          <w:trHeight w:val="624"/>
          <w:tblHeader/>
        </w:trPr>
        <w:tc>
          <w:tcPr>
            <w:tcW w:w="7541" w:type="dxa"/>
            <w:tcBorders>
              <w:top w:val="single" w:sz="4" w:space="0" w:color="auto"/>
              <w:left w:val="single" w:sz="4" w:space="0" w:color="auto"/>
              <w:bottom w:val="nil"/>
              <w:right w:val="nil"/>
            </w:tcBorders>
            <w:shd w:val="clear" w:color="auto" w:fill="FFFFFF"/>
            <w:vAlign w:val="center"/>
          </w:tcPr>
          <w:p w:rsidR="00C754F7" w:rsidRPr="002249F5" w:rsidRDefault="00C754F7"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Наименование показателя</w:t>
            </w:r>
          </w:p>
        </w:tc>
        <w:tc>
          <w:tcPr>
            <w:tcW w:w="1304" w:type="dxa"/>
            <w:tcBorders>
              <w:top w:val="single" w:sz="4" w:space="0" w:color="auto"/>
              <w:left w:val="single" w:sz="4" w:space="0" w:color="auto"/>
              <w:bottom w:val="nil"/>
              <w:right w:val="nil"/>
            </w:tcBorders>
            <w:shd w:val="clear" w:color="auto" w:fill="FFFFFF"/>
            <w:vAlign w:val="center"/>
          </w:tcPr>
          <w:p w:rsidR="00C754F7" w:rsidRPr="002249F5" w:rsidRDefault="00C754F7"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Значе</w:t>
            </w:r>
            <w:r w:rsidRPr="002249F5">
              <w:rPr>
                <w:rFonts w:ascii="Times New Roman" w:hAnsi="Times New Roman" w:cs="Times New Roman"/>
                <w:b/>
                <w:color w:val="000000" w:themeColor="text1"/>
              </w:rPr>
              <w:softHyphen/>
              <w:t>ние</w:t>
            </w:r>
          </w:p>
        </w:tc>
        <w:tc>
          <w:tcPr>
            <w:tcW w:w="1304" w:type="dxa"/>
            <w:tcBorders>
              <w:top w:val="single" w:sz="4" w:space="0" w:color="auto"/>
              <w:left w:val="single" w:sz="4" w:space="0" w:color="auto"/>
              <w:bottom w:val="nil"/>
              <w:right w:val="single" w:sz="4" w:space="0" w:color="auto"/>
            </w:tcBorders>
            <w:shd w:val="clear" w:color="auto" w:fill="FFFFFF"/>
            <w:vAlign w:val="center"/>
          </w:tcPr>
          <w:p w:rsidR="00C754F7" w:rsidRPr="002249F5" w:rsidRDefault="00C754F7"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Ед.изм.</w:t>
            </w:r>
          </w:p>
        </w:tc>
      </w:tr>
      <w:tr w:rsidR="003B70F9" w:rsidRPr="002249F5" w:rsidTr="002A2767">
        <w:trPr>
          <w:trHeight w:val="20"/>
          <w:tblHeader/>
        </w:trPr>
        <w:tc>
          <w:tcPr>
            <w:tcW w:w="7541" w:type="dxa"/>
            <w:tcBorders>
              <w:top w:val="single" w:sz="4" w:space="0" w:color="auto"/>
              <w:left w:val="single" w:sz="4" w:space="0" w:color="auto"/>
              <w:bottom w:val="nil"/>
              <w:right w:val="nil"/>
            </w:tcBorders>
            <w:shd w:val="clear" w:color="auto" w:fill="FFFFFF"/>
            <w:vAlign w:val="center"/>
          </w:tcPr>
          <w:p w:rsidR="00460656" w:rsidRPr="002249F5" w:rsidRDefault="00460656"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w:t>
            </w:r>
          </w:p>
        </w:tc>
        <w:tc>
          <w:tcPr>
            <w:tcW w:w="1304" w:type="dxa"/>
            <w:tcBorders>
              <w:top w:val="single" w:sz="4" w:space="0" w:color="auto"/>
              <w:left w:val="single" w:sz="4" w:space="0" w:color="auto"/>
              <w:bottom w:val="nil"/>
              <w:right w:val="nil"/>
            </w:tcBorders>
            <w:shd w:val="clear" w:color="auto" w:fill="FFFFFF"/>
            <w:vAlign w:val="center"/>
          </w:tcPr>
          <w:p w:rsidR="00460656" w:rsidRPr="002249F5" w:rsidRDefault="00460656"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w:t>
            </w:r>
          </w:p>
        </w:tc>
        <w:tc>
          <w:tcPr>
            <w:tcW w:w="1304" w:type="dxa"/>
            <w:tcBorders>
              <w:top w:val="single" w:sz="4" w:space="0" w:color="auto"/>
              <w:left w:val="single" w:sz="4" w:space="0" w:color="auto"/>
              <w:bottom w:val="nil"/>
              <w:right w:val="single" w:sz="4" w:space="0" w:color="auto"/>
            </w:tcBorders>
            <w:shd w:val="clear" w:color="auto" w:fill="FFFFFF"/>
            <w:vAlign w:val="center"/>
          </w:tcPr>
          <w:p w:rsidR="00460656" w:rsidRPr="002249F5" w:rsidRDefault="00460656"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3</w:t>
            </w:r>
          </w:p>
        </w:tc>
      </w:tr>
      <w:tr w:rsidR="00C05FF5" w:rsidRPr="002249F5" w:rsidTr="002A2767">
        <w:trPr>
          <w:trHeight w:val="510"/>
        </w:trPr>
        <w:tc>
          <w:tcPr>
            <w:tcW w:w="7541" w:type="dxa"/>
            <w:tcBorders>
              <w:top w:val="single" w:sz="4" w:space="0" w:color="auto"/>
              <w:left w:val="single" w:sz="4" w:space="0" w:color="auto"/>
              <w:bottom w:val="nil"/>
              <w:right w:val="nil"/>
            </w:tcBorders>
            <w:shd w:val="clear" w:color="auto" w:fill="FFFFFF"/>
            <w:vAlign w:val="center"/>
          </w:tcPr>
          <w:p w:rsidR="00C05FF5" w:rsidRPr="002249F5" w:rsidRDefault="00C05FF5" w:rsidP="00C05FF5">
            <w:pPr>
              <w:spacing w:after="0"/>
              <w:ind w:left="147" w:firstLine="147"/>
              <w:rPr>
                <w:rFonts w:ascii="Times New Roman" w:hAnsi="Times New Roman" w:cs="Times New Roman"/>
                <w:color w:val="000000" w:themeColor="text1"/>
              </w:rPr>
            </w:pPr>
            <w:r w:rsidRPr="002249F5">
              <w:rPr>
                <w:rFonts w:ascii="Times New Roman" w:hAnsi="Times New Roman" w:cs="Times New Roman"/>
                <w:color w:val="000000" w:themeColor="text1"/>
              </w:rPr>
              <w:t>Нормативные пот</w:t>
            </w:r>
            <w:r>
              <w:rPr>
                <w:rFonts w:ascii="Times New Roman" w:hAnsi="Times New Roman" w:cs="Times New Roman"/>
                <w:color w:val="000000" w:themeColor="text1"/>
              </w:rPr>
              <w:t>ери теплоносителя с его утечкой</w:t>
            </w:r>
          </w:p>
        </w:tc>
        <w:tc>
          <w:tcPr>
            <w:tcW w:w="1304" w:type="dxa"/>
            <w:tcBorders>
              <w:top w:val="single" w:sz="4" w:space="0" w:color="auto"/>
              <w:left w:val="single" w:sz="4" w:space="0" w:color="auto"/>
              <w:bottom w:val="nil"/>
              <w:right w:val="nil"/>
            </w:tcBorders>
            <w:shd w:val="clear" w:color="auto" w:fill="FFFFFF"/>
            <w:vAlign w:val="center"/>
          </w:tcPr>
          <w:p w:rsidR="00C05FF5" w:rsidRPr="00C05FF5" w:rsidRDefault="00C05FF5" w:rsidP="00C05FF5">
            <w:pPr>
              <w:spacing w:after="0"/>
              <w:jc w:val="center"/>
              <w:rPr>
                <w:rFonts w:ascii="Times New Roman" w:hAnsi="Times New Roman" w:cs="Times New Roman"/>
                <w:color w:val="000000"/>
              </w:rPr>
            </w:pPr>
            <w:r w:rsidRPr="00C05FF5">
              <w:rPr>
                <w:rFonts w:ascii="Times New Roman" w:hAnsi="Times New Roman" w:cs="Times New Roman"/>
                <w:color w:val="000000"/>
              </w:rPr>
              <w:t>754,54</w:t>
            </w:r>
          </w:p>
        </w:tc>
        <w:tc>
          <w:tcPr>
            <w:tcW w:w="1304" w:type="dxa"/>
            <w:tcBorders>
              <w:top w:val="single" w:sz="4" w:space="0" w:color="auto"/>
              <w:left w:val="single" w:sz="4" w:space="0" w:color="auto"/>
              <w:bottom w:val="nil"/>
              <w:right w:val="single" w:sz="4" w:space="0" w:color="auto"/>
            </w:tcBorders>
            <w:shd w:val="clear" w:color="auto" w:fill="FFFFFF"/>
            <w:vAlign w:val="center"/>
          </w:tcPr>
          <w:p w:rsidR="00C05FF5" w:rsidRPr="002249F5" w:rsidRDefault="00C05FF5" w:rsidP="00C05FF5">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м</w:t>
            </w:r>
            <w:r w:rsidRPr="002249F5">
              <w:rPr>
                <w:rFonts w:ascii="Times New Roman" w:hAnsi="Times New Roman" w:cs="Times New Roman"/>
                <w:color w:val="000000" w:themeColor="text1"/>
                <w:vertAlign w:val="superscript"/>
              </w:rPr>
              <w:t>3</w:t>
            </w:r>
            <w:r w:rsidRPr="00571580">
              <w:rPr>
                <w:rFonts w:ascii="Times New Roman" w:hAnsi="Times New Roman" w:cs="Times New Roman"/>
                <w:color w:val="000000" w:themeColor="text1"/>
              </w:rPr>
              <w:t>/год</w:t>
            </w:r>
          </w:p>
        </w:tc>
      </w:tr>
      <w:tr w:rsidR="00C05FF5" w:rsidRPr="002249F5" w:rsidTr="002A2767">
        <w:trPr>
          <w:trHeight w:val="510"/>
        </w:trPr>
        <w:tc>
          <w:tcPr>
            <w:tcW w:w="7541" w:type="dxa"/>
            <w:tcBorders>
              <w:top w:val="single" w:sz="4" w:space="0" w:color="auto"/>
              <w:left w:val="single" w:sz="4" w:space="0" w:color="auto"/>
              <w:bottom w:val="nil"/>
              <w:right w:val="nil"/>
            </w:tcBorders>
            <w:shd w:val="clear" w:color="auto" w:fill="FFFFFF"/>
            <w:vAlign w:val="center"/>
          </w:tcPr>
          <w:p w:rsidR="00C05FF5" w:rsidRPr="00571580" w:rsidRDefault="00C05FF5" w:rsidP="00C05FF5">
            <w:pPr>
              <w:spacing w:after="0"/>
              <w:ind w:left="147" w:right="23" w:firstLine="147"/>
              <w:jc w:val="right"/>
              <w:rPr>
                <w:rFonts w:ascii="Times New Roman" w:hAnsi="Times New Roman" w:cs="Times New Roman"/>
                <w:i/>
                <w:color w:val="000000" w:themeColor="text1"/>
              </w:rPr>
            </w:pPr>
            <w:r w:rsidRPr="00571580">
              <w:rPr>
                <w:rFonts w:ascii="Times New Roman" w:hAnsi="Times New Roman" w:cs="Times New Roman"/>
                <w:i/>
                <w:color w:val="000000" w:themeColor="text1"/>
              </w:rPr>
              <w:t xml:space="preserve">Потери теплоносителя, </w:t>
            </w:r>
            <w:r>
              <w:rPr>
                <w:rFonts w:ascii="Times New Roman" w:hAnsi="Times New Roman" w:cs="Times New Roman"/>
                <w:i/>
                <w:color w:val="000000" w:themeColor="text1"/>
              </w:rPr>
              <w:br/>
            </w:r>
            <w:r w:rsidRPr="00571580">
              <w:rPr>
                <w:rFonts w:ascii="Times New Roman" w:hAnsi="Times New Roman" w:cs="Times New Roman"/>
                <w:i/>
                <w:color w:val="000000" w:themeColor="text1"/>
              </w:rPr>
              <w:t>связанные с заполнением тепловых сетей</w:t>
            </w:r>
          </w:p>
        </w:tc>
        <w:tc>
          <w:tcPr>
            <w:tcW w:w="1304" w:type="dxa"/>
            <w:tcBorders>
              <w:top w:val="single" w:sz="4" w:space="0" w:color="auto"/>
              <w:left w:val="single" w:sz="4" w:space="0" w:color="auto"/>
              <w:bottom w:val="nil"/>
              <w:right w:val="nil"/>
            </w:tcBorders>
            <w:shd w:val="clear" w:color="auto" w:fill="FFFFFF"/>
            <w:vAlign w:val="center"/>
          </w:tcPr>
          <w:p w:rsidR="00C05FF5" w:rsidRPr="00C05FF5" w:rsidRDefault="00C05FF5" w:rsidP="00C05FF5">
            <w:pPr>
              <w:spacing w:after="0"/>
              <w:jc w:val="center"/>
              <w:rPr>
                <w:rFonts w:ascii="Times New Roman" w:hAnsi="Times New Roman" w:cs="Times New Roman"/>
                <w:color w:val="000000"/>
              </w:rPr>
            </w:pPr>
            <w:r w:rsidRPr="00C05FF5">
              <w:rPr>
                <w:rFonts w:ascii="Times New Roman" w:hAnsi="Times New Roman" w:cs="Times New Roman"/>
                <w:color w:val="000000"/>
              </w:rPr>
              <w:t>512,29</w:t>
            </w:r>
          </w:p>
        </w:tc>
        <w:tc>
          <w:tcPr>
            <w:tcW w:w="1304" w:type="dxa"/>
            <w:tcBorders>
              <w:top w:val="single" w:sz="4" w:space="0" w:color="auto"/>
              <w:left w:val="single" w:sz="4" w:space="0" w:color="auto"/>
              <w:bottom w:val="nil"/>
              <w:right w:val="single" w:sz="4" w:space="0" w:color="auto"/>
            </w:tcBorders>
            <w:shd w:val="clear" w:color="auto" w:fill="FFFFFF"/>
            <w:vAlign w:val="center"/>
          </w:tcPr>
          <w:p w:rsidR="00C05FF5" w:rsidRPr="002249F5" w:rsidRDefault="00C05FF5" w:rsidP="00C05FF5">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м</w:t>
            </w:r>
            <w:r w:rsidRPr="002249F5">
              <w:rPr>
                <w:rFonts w:ascii="Times New Roman" w:hAnsi="Times New Roman" w:cs="Times New Roman"/>
                <w:color w:val="000000" w:themeColor="text1"/>
                <w:vertAlign w:val="superscript"/>
              </w:rPr>
              <w:t>3</w:t>
            </w:r>
            <w:r w:rsidRPr="00571580">
              <w:rPr>
                <w:rFonts w:ascii="Times New Roman" w:hAnsi="Times New Roman" w:cs="Times New Roman"/>
                <w:color w:val="000000" w:themeColor="text1"/>
              </w:rPr>
              <w:t>/год</w:t>
            </w:r>
          </w:p>
        </w:tc>
      </w:tr>
      <w:tr w:rsidR="00C05FF5" w:rsidRPr="002249F5" w:rsidTr="002A2767">
        <w:trPr>
          <w:trHeight w:val="510"/>
        </w:trPr>
        <w:tc>
          <w:tcPr>
            <w:tcW w:w="7541" w:type="dxa"/>
            <w:tcBorders>
              <w:top w:val="single" w:sz="4" w:space="0" w:color="auto"/>
              <w:left w:val="single" w:sz="4" w:space="0" w:color="auto"/>
              <w:bottom w:val="nil"/>
              <w:right w:val="nil"/>
            </w:tcBorders>
            <w:shd w:val="clear" w:color="auto" w:fill="FFFFFF"/>
            <w:vAlign w:val="center"/>
          </w:tcPr>
          <w:p w:rsidR="00C05FF5" w:rsidRPr="00571580" w:rsidRDefault="00C05FF5" w:rsidP="00C05FF5">
            <w:pPr>
              <w:spacing w:after="0"/>
              <w:ind w:left="147" w:right="23" w:firstLine="147"/>
              <w:jc w:val="right"/>
              <w:rPr>
                <w:rFonts w:ascii="Times New Roman" w:hAnsi="Times New Roman" w:cs="Times New Roman"/>
                <w:i/>
                <w:color w:val="000000" w:themeColor="text1"/>
              </w:rPr>
            </w:pPr>
            <w:r w:rsidRPr="00571580">
              <w:rPr>
                <w:rFonts w:ascii="Times New Roman" w:hAnsi="Times New Roman" w:cs="Times New Roman"/>
                <w:i/>
                <w:color w:val="000000" w:themeColor="text1"/>
              </w:rPr>
              <w:t xml:space="preserve">Потери теплоносителя, </w:t>
            </w:r>
            <w:r>
              <w:rPr>
                <w:rFonts w:ascii="Times New Roman" w:hAnsi="Times New Roman" w:cs="Times New Roman"/>
                <w:i/>
                <w:color w:val="000000" w:themeColor="text1"/>
              </w:rPr>
              <w:br/>
            </w:r>
            <w:r w:rsidRPr="00571580">
              <w:rPr>
                <w:rFonts w:ascii="Times New Roman" w:hAnsi="Times New Roman" w:cs="Times New Roman"/>
                <w:i/>
                <w:color w:val="000000" w:themeColor="text1"/>
              </w:rPr>
              <w:t>связанные с плановыми испытаниями теп</w:t>
            </w:r>
            <w:r w:rsidRPr="00571580">
              <w:rPr>
                <w:rFonts w:ascii="Times New Roman" w:hAnsi="Times New Roman" w:cs="Times New Roman"/>
                <w:i/>
                <w:color w:val="000000" w:themeColor="text1"/>
              </w:rPr>
              <w:softHyphen/>
              <w:t>ловых сетей</w:t>
            </w:r>
          </w:p>
        </w:tc>
        <w:tc>
          <w:tcPr>
            <w:tcW w:w="1304" w:type="dxa"/>
            <w:tcBorders>
              <w:top w:val="single" w:sz="4" w:space="0" w:color="auto"/>
              <w:left w:val="single" w:sz="4" w:space="0" w:color="auto"/>
              <w:bottom w:val="nil"/>
              <w:right w:val="nil"/>
            </w:tcBorders>
            <w:shd w:val="clear" w:color="auto" w:fill="FFFFFF"/>
            <w:vAlign w:val="center"/>
          </w:tcPr>
          <w:p w:rsidR="00C05FF5" w:rsidRPr="00C05FF5" w:rsidRDefault="00C05FF5" w:rsidP="00C05FF5">
            <w:pPr>
              <w:spacing w:after="0"/>
              <w:jc w:val="center"/>
              <w:rPr>
                <w:rFonts w:ascii="Times New Roman" w:hAnsi="Times New Roman" w:cs="Times New Roman"/>
                <w:color w:val="000000"/>
              </w:rPr>
            </w:pPr>
            <w:r w:rsidRPr="00C05FF5">
              <w:rPr>
                <w:rFonts w:ascii="Times New Roman" w:hAnsi="Times New Roman" w:cs="Times New Roman"/>
                <w:color w:val="000000"/>
              </w:rPr>
              <w:t>149,10</w:t>
            </w:r>
          </w:p>
        </w:tc>
        <w:tc>
          <w:tcPr>
            <w:tcW w:w="1304" w:type="dxa"/>
            <w:tcBorders>
              <w:top w:val="single" w:sz="4" w:space="0" w:color="auto"/>
              <w:left w:val="single" w:sz="4" w:space="0" w:color="auto"/>
              <w:bottom w:val="nil"/>
              <w:right w:val="single" w:sz="4" w:space="0" w:color="auto"/>
            </w:tcBorders>
            <w:shd w:val="clear" w:color="auto" w:fill="FFFFFF"/>
            <w:vAlign w:val="center"/>
          </w:tcPr>
          <w:p w:rsidR="00C05FF5" w:rsidRPr="002249F5" w:rsidRDefault="00C05FF5" w:rsidP="00C05FF5">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м</w:t>
            </w:r>
            <w:r w:rsidRPr="002249F5">
              <w:rPr>
                <w:rFonts w:ascii="Times New Roman" w:hAnsi="Times New Roman" w:cs="Times New Roman"/>
                <w:color w:val="000000" w:themeColor="text1"/>
                <w:vertAlign w:val="superscript"/>
              </w:rPr>
              <w:t>3</w:t>
            </w:r>
            <w:r w:rsidRPr="00571580">
              <w:rPr>
                <w:rFonts w:ascii="Times New Roman" w:hAnsi="Times New Roman" w:cs="Times New Roman"/>
                <w:color w:val="000000" w:themeColor="text1"/>
              </w:rPr>
              <w:t>/год</w:t>
            </w:r>
          </w:p>
        </w:tc>
      </w:tr>
      <w:tr w:rsidR="00C05FF5" w:rsidRPr="002249F5" w:rsidTr="002A2767">
        <w:trPr>
          <w:trHeight w:val="510"/>
        </w:trPr>
        <w:tc>
          <w:tcPr>
            <w:tcW w:w="7541" w:type="dxa"/>
            <w:tcBorders>
              <w:top w:val="single" w:sz="4" w:space="0" w:color="auto"/>
              <w:left w:val="single" w:sz="4" w:space="0" w:color="auto"/>
              <w:bottom w:val="single" w:sz="4" w:space="0" w:color="auto"/>
              <w:right w:val="nil"/>
            </w:tcBorders>
            <w:shd w:val="clear" w:color="auto" w:fill="FFFFFF"/>
            <w:vAlign w:val="center"/>
          </w:tcPr>
          <w:p w:rsidR="00C05FF5" w:rsidRPr="00571580" w:rsidRDefault="00C05FF5" w:rsidP="00C05FF5">
            <w:pPr>
              <w:spacing w:after="0"/>
              <w:ind w:left="147" w:right="23" w:firstLine="147"/>
              <w:jc w:val="right"/>
              <w:rPr>
                <w:rFonts w:ascii="Times New Roman" w:hAnsi="Times New Roman" w:cs="Times New Roman"/>
                <w:i/>
                <w:color w:val="000000" w:themeColor="text1"/>
              </w:rPr>
            </w:pPr>
            <w:r w:rsidRPr="00571580">
              <w:rPr>
                <w:rFonts w:ascii="Times New Roman" w:hAnsi="Times New Roman" w:cs="Times New Roman"/>
                <w:i/>
                <w:color w:val="000000" w:themeColor="text1"/>
              </w:rPr>
              <w:t xml:space="preserve">Потери теплоносителя, обусловленные сливами </w:t>
            </w:r>
            <w:r>
              <w:rPr>
                <w:rFonts w:ascii="Times New Roman" w:hAnsi="Times New Roman" w:cs="Times New Roman"/>
                <w:i/>
                <w:color w:val="000000" w:themeColor="text1"/>
              </w:rPr>
              <w:br/>
            </w:r>
            <w:r w:rsidRPr="00571580">
              <w:rPr>
                <w:rFonts w:ascii="Times New Roman" w:hAnsi="Times New Roman" w:cs="Times New Roman"/>
                <w:i/>
                <w:color w:val="000000" w:themeColor="text1"/>
              </w:rPr>
              <w:t>средств автомати</w:t>
            </w:r>
            <w:r w:rsidRPr="00571580">
              <w:rPr>
                <w:rFonts w:ascii="Times New Roman" w:hAnsi="Times New Roman" w:cs="Times New Roman"/>
                <w:i/>
                <w:color w:val="000000" w:themeColor="text1"/>
              </w:rPr>
              <w:softHyphen/>
              <w:t>ческого регулирования и защиты</w:t>
            </w:r>
          </w:p>
        </w:tc>
        <w:tc>
          <w:tcPr>
            <w:tcW w:w="1304" w:type="dxa"/>
            <w:tcBorders>
              <w:top w:val="single" w:sz="4" w:space="0" w:color="auto"/>
              <w:left w:val="single" w:sz="4" w:space="0" w:color="auto"/>
              <w:bottom w:val="single" w:sz="4" w:space="0" w:color="auto"/>
              <w:right w:val="nil"/>
            </w:tcBorders>
            <w:shd w:val="clear" w:color="auto" w:fill="FFFFFF"/>
            <w:vAlign w:val="center"/>
          </w:tcPr>
          <w:p w:rsidR="00C05FF5" w:rsidRPr="00C05FF5" w:rsidRDefault="00C05FF5" w:rsidP="00C05FF5">
            <w:pPr>
              <w:spacing w:after="0"/>
              <w:jc w:val="center"/>
              <w:rPr>
                <w:rFonts w:ascii="Times New Roman" w:hAnsi="Times New Roman" w:cs="Times New Roman"/>
                <w:color w:val="000000"/>
              </w:rPr>
            </w:pPr>
            <w:r w:rsidRPr="00C05FF5">
              <w:rPr>
                <w:rFonts w:ascii="Times New Roman" w:hAnsi="Times New Roman" w:cs="Times New Roman"/>
                <w:color w:val="000000"/>
              </w:rPr>
              <w:t>93,15</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C05FF5" w:rsidRPr="002249F5" w:rsidRDefault="00C05FF5" w:rsidP="00C05FF5">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м</w:t>
            </w:r>
            <w:r w:rsidRPr="002249F5">
              <w:rPr>
                <w:rFonts w:ascii="Times New Roman" w:hAnsi="Times New Roman" w:cs="Times New Roman"/>
                <w:color w:val="000000" w:themeColor="text1"/>
                <w:vertAlign w:val="superscript"/>
              </w:rPr>
              <w:t>3</w:t>
            </w:r>
            <w:r w:rsidRPr="00571580">
              <w:rPr>
                <w:rFonts w:ascii="Times New Roman" w:hAnsi="Times New Roman" w:cs="Times New Roman"/>
                <w:color w:val="000000" w:themeColor="text1"/>
              </w:rPr>
              <w:t>/год</w:t>
            </w:r>
          </w:p>
        </w:tc>
      </w:tr>
      <w:tr w:rsidR="00C05FF5" w:rsidRPr="002249F5" w:rsidTr="002A2767">
        <w:trPr>
          <w:trHeight w:val="510"/>
        </w:trPr>
        <w:tc>
          <w:tcPr>
            <w:tcW w:w="7541" w:type="dxa"/>
            <w:tcBorders>
              <w:top w:val="single" w:sz="4" w:space="0" w:color="auto"/>
              <w:left w:val="single" w:sz="4" w:space="0" w:color="auto"/>
              <w:bottom w:val="single" w:sz="4" w:space="0" w:color="auto"/>
              <w:right w:val="nil"/>
            </w:tcBorders>
            <w:shd w:val="clear" w:color="auto" w:fill="FFFFFF"/>
            <w:vAlign w:val="center"/>
          </w:tcPr>
          <w:p w:rsidR="00C05FF5" w:rsidRPr="002249F5" w:rsidRDefault="00C05FF5" w:rsidP="00C05FF5">
            <w:pPr>
              <w:spacing w:after="0"/>
              <w:ind w:left="147" w:firstLine="147"/>
              <w:rPr>
                <w:rFonts w:ascii="Times New Roman" w:hAnsi="Times New Roman" w:cs="Times New Roman"/>
                <w:color w:val="000000" w:themeColor="text1"/>
              </w:rPr>
            </w:pPr>
            <w:r w:rsidRPr="002249F5">
              <w:rPr>
                <w:rFonts w:ascii="Times New Roman" w:hAnsi="Times New Roman" w:cs="Times New Roman"/>
                <w:color w:val="000000" w:themeColor="text1"/>
              </w:rPr>
              <w:t xml:space="preserve">Потери тепла, обусловленные нормативными годовыми потерями </w:t>
            </w:r>
            <w:r>
              <w:rPr>
                <w:rFonts w:ascii="Times New Roman" w:hAnsi="Times New Roman" w:cs="Times New Roman"/>
                <w:color w:val="000000" w:themeColor="text1"/>
              </w:rPr>
              <w:br/>
            </w:r>
            <w:r w:rsidRPr="002249F5">
              <w:rPr>
                <w:rFonts w:ascii="Times New Roman" w:hAnsi="Times New Roman" w:cs="Times New Roman"/>
                <w:color w:val="000000" w:themeColor="text1"/>
              </w:rPr>
              <w:t>теплоносителя:</w:t>
            </w:r>
          </w:p>
        </w:tc>
        <w:tc>
          <w:tcPr>
            <w:tcW w:w="1304" w:type="dxa"/>
            <w:tcBorders>
              <w:top w:val="single" w:sz="4" w:space="0" w:color="auto"/>
              <w:left w:val="single" w:sz="4" w:space="0" w:color="auto"/>
              <w:bottom w:val="single" w:sz="4" w:space="0" w:color="auto"/>
              <w:right w:val="nil"/>
            </w:tcBorders>
            <w:shd w:val="clear" w:color="auto" w:fill="FFFFFF"/>
            <w:vAlign w:val="center"/>
          </w:tcPr>
          <w:p w:rsidR="00C05FF5" w:rsidRPr="00C05FF5" w:rsidRDefault="00C05FF5" w:rsidP="00C05FF5">
            <w:pPr>
              <w:spacing w:after="0"/>
              <w:jc w:val="center"/>
              <w:rPr>
                <w:rFonts w:ascii="Times New Roman" w:hAnsi="Times New Roman" w:cs="Times New Roman"/>
                <w:color w:val="000000"/>
              </w:rPr>
            </w:pPr>
            <w:r w:rsidRPr="00C05FF5">
              <w:rPr>
                <w:rFonts w:ascii="Times New Roman" w:hAnsi="Times New Roman" w:cs="Times New Roman"/>
                <w:color w:val="000000"/>
              </w:rPr>
              <w:t>501,84</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C05FF5" w:rsidRPr="002249F5" w:rsidRDefault="00C05FF5" w:rsidP="00C05FF5">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Гкал/год</w:t>
            </w:r>
          </w:p>
        </w:tc>
      </w:tr>
      <w:tr w:rsidR="003B70F9" w:rsidRPr="002249F5" w:rsidTr="002A2767">
        <w:trPr>
          <w:trHeight w:val="510"/>
        </w:trPr>
        <w:tc>
          <w:tcPr>
            <w:tcW w:w="101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54F7" w:rsidRPr="002249F5" w:rsidRDefault="00C754F7"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Годовой расход тепловой энергии с нормативными потерями через изоляцию трубопроводов </w:t>
            </w:r>
            <w:r w:rsidR="00CE5E1D" w:rsidRPr="002249F5">
              <w:rPr>
                <w:rFonts w:ascii="Times New Roman" w:hAnsi="Times New Roman" w:cs="Times New Roman"/>
                <w:b/>
                <w:color w:val="000000" w:themeColor="text1"/>
              </w:rPr>
              <w:br/>
            </w:r>
            <w:r w:rsidRPr="002249F5">
              <w:rPr>
                <w:rFonts w:ascii="Times New Roman" w:hAnsi="Times New Roman" w:cs="Times New Roman"/>
                <w:b/>
                <w:color w:val="000000" w:themeColor="text1"/>
              </w:rPr>
              <w:t>наружных тепловых сетей:</w:t>
            </w:r>
          </w:p>
        </w:tc>
      </w:tr>
      <w:tr w:rsidR="002A2767" w:rsidRPr="002249F5" w:rsidTr="002A2767">
        <w:trPr>
          <w:trHeight w:val="510"/>
        </w:trPr>
        <w:tc>
          <w:tcPr>
            <w:tcW w:w="7541" w:type="dxa"/>
            <w:tcBorders>
              <w:top w:val="single" w:sz="4" w:space="0" w:color="auto"/>
              <w:left w:val="single" w:sz="4" w:space="0" w:color="auto"/>
              <w:bottom w:val="single" w:sz="4" w:space="0" w:color="auto"/>
              <w:right w:val="nil"/>
            </w:tcBorders>
            <w:shd w:val="clear" w:color="auto" w:fill="FFFFFF"/>
            <w:vAlign w:val="center"/>
          </w:tcPr>
          <w:p w:rsidR="002A2767" w:rsidRPr="00CD60FE" w:rsidRDefault="002A2767" w:rsidP="002A2767">
            <w:pPr>
              <w:spacing w:after="0"/>
              <w:ind w:left="147"/>
              <w:rPr>
                <w:rFonts w:ascii="Times New Roman" w:hAnsi="Times New Roman" w:cs="Times New Roman"/>
                <w:color w:val="000000" w:themeColor="text1"/>
              </w:rPr>
            </w:pPr>
            <w:r w:rsidRPr="00CD60FE">
              <w:rPr>
                <w:rFonts w:ascii="Times New Roman" w:hAnsi="Times New Roman" w:cs="Times New Roman"/>
                <w:color w:val="000000" w:themeColor="text1"/>
              </w:rPr>
              <w:t xml:space="preserve">Котельная </w:t>
            </w:r>
            <w:r w:rsidR="00DA5ACE">
              <w:rPr>
                <w:rFonts w:ascii="Times New Roman" w:hAnsi="Times New Roman" w:cs="Times New Roman"/>
                <w:color w:val="000000" w:themeColor="text1"/>
              </w:rPr>
              <w:t>«Центральная»</w:t>
            </w:r>
          </w:p>
        </w:tc>
        <w:tc>
          <w:tcPr>
            <w:tcW w:w="1304" w:type="dxa"/>
            <w:tcBorders>
              <w:top w:val="single" w:sz="4" w:space="0" w:color="auto"/>
              <w:left w:val="single" w:sz="4" w:space="0" w:color="auto"/>
              <w:bottom w:val="single" w:sz="4" w:space="0" w:color="auto"/>
              <w:right w:val="nil"/>
            </w:tcBorders>
            <w:shd w:val="clear" w:color="auto" w:fill="FFFFFF"/>
            <w:vAlign w:val="center"/>
          </w:tcPr>
          <w:p w:rsidR="002A2767" w:rsidRPr="002A2767" w:rsidRDefault="00C05FF5" w:rsidP="002A2767">
            <w:pPr>
              <w:spacing w:after="0"/>
              <w:jc w:val="center"/>
              <w:rPr>
                <w:rFonts w:ascii="Times New Roman" w:hAnsi="Times New Roman" w:cs="Times New Roman"/>
                <w:color w:val="000000"/>
              </w:rPr>
            </w:pPr>
            <w:r>
              <w:rPr>
                <w:rFonts w:ascii="Times New Roman" w:hAnsi="Times New Roman" w:cs="Times New Roman"/>
                <w:color w:val="000000"/>
              </w:rPr>
              <w:t>3 468,090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2A2767" w:rsidRPr="002249F5" w:rsidRDefault="002A2767" w:rsidP="002A2767">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Гкал/год</w:t>
            </w:r>
          </w:p>
        </w:tc>
      </w:tr>
    </w:tbl>
    <w:p w:rsidR="004B21FE" w:rsidRDefault="004B21FE" w:rsidP="00215BB4">
      <w:pPr>
        <w:spacing w:after="0"/>
        <w:ind w:firstLine="709"/>
        <w:jc w:val="both"/>
        <w:rPr>
          <w:rFonts w:ascii="Times New Roman" w:hAnsi="Times New Roman" w:cs="Times New Roman"/>
          <w:color w:val="000000" w:themeColor="text1"/>
          <w:sz w:val="24"/>
          <w:szCs w:val="24"/>
        </w:rPr>
      </w:pPr>
    </w:p>
    <w:p w:rsidR="0084403B" w:rsidRPr="00A000B9" w:rsidRDefault="0084403B" w:rsidP="00215BB4">
      <w:pPr>
        <w:spacing w:after="0"/>
        <w:ind w:firstLine="709"/>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Фактическую величину тепловых потерь определить невозможно по причине отсут</w:t>
      </w:r>
      <w:r w:rsidRPr="00A000B9">
        <w:rPr>
          <w:rFonts w:ascii="Times New Roman" w:hAnsi="Times New Roman" w:cs="Times New Roman"/>
          <w:color w:val="000000" w:themeColor="text1"/>
          <w:sz w:val="24"/>
          <w:szCs w:val="24"/>
        </w:rPr>
        <w:softHyphen/>
        <w:t>ствия приборов учёта в тепловых пунктах потребителей.</w:t>
      </w:r>
    </w:p>
    <w:p w:rsidR="00DA0433" w:rsidRPr="00A000B9" w:rsidRDefault="00DA0433" w:rsidP="00215BB4">
      <w:pPr>
        <w:spacing w:after="0"/>
        <w:ind w:firstLine="709"/>
        <w:jc w:val="both"/>
        <w:rPr>
          <w:rFonts w:ascii="Times New Roman" w:hAnsi="Times New Roman" w:cs="Times New Roman"/>
          <w:color w:val="000000" w:themeColor="text1"/>
          <w:sz w:val="24"/>
          <w:szCs w:val="24"/>
        </w:rPr>
      </w:pPr>
    </w:p>
    <w:p w:rsidR="00460656" w:rsidRPr="00A000B9" w:rsidRDefault="00460656" w:rsidP="00215BB4">
      <w:pPr>
        <w:pStyle w:val="3"/>
        <w:spacing w:before="0"/>
        <w:jc w:val="center"/>
        <w:rPr>
          <w:rFonts w:ascii="Times New Roman" w:hAnsi="Times New Roman" w:cs="Times New Roman"/>
          <w:b w:val="0"/>
          <w:i/>
          <w:color w:val="000000" w:themeColor="text1"/>
          <w:sz w:val="24"/>
          <w:szCs w:val="24"/>
        </w:rPr>
      </w:pPr>
      <w:bookmarkStart w:id="245" w:name="_Toc435791267"/>
      <w:bookmarkStart w:id="246" w:name="_Toc38550594"/>
      <w:r w:rsidRPr="00A000B9">
        <w:rPr>
          <w:rFonts w:ascii="Times New Roman" w:hAnsi="Times New Roman" w:cs="Times New Roman"/>
          <w:b w:val="0"/>
          <w:i/>
          <w:color w:val="000000" w:themeColor="text1"/>
          <w:sz w:val="24"/>
          <w:szCs w:val="24"/>
        </w:rPr>
        <w:t xml:space="preserve">1.3.15 Предписания надзорных органов по запрещению дальнейшей эксплуатации участков </w:t>
      </w:r>
      <w:r w:rsidRPr="00A000B9">
        <w:rPr>
          <w:rFonts w:ascii="Times New Roman" w:hAnsi="Times New Roman" w:cs="Times New Roman"/>
          <w:b w:val="0"/>
          <w:i/>
          <w:color w:val="000000" w:themeColor="text1"/>
          <w:sz w:val="24"/>
          <w:szCs w:val="24"/>
        </w:rPr>
        <w:br/>
        <w:t>тепловой сети и результаты их исполнения</w:t>
      </w:r>
      <w:bookmarkEnd w:id="245"/>
      <w:bookmarkEnd w:id="246"/>
    </w:p>
    <w:p w:rsidR="00DA0433" w:rsidRPr="00A000B9" w:rsidRDefault="00DA0433" w:rsidP="00215BB4">
      <w:pPr>
        <w:spacing w:after="0"/>
        <w:ind w:firstLine="709"/>
        <w:jc w:val="both"/>
        <w:rPr>
          <w:rFonts w:ascii="Times New Roman" w:hAnsi="Times New Roman" w:cs="Times New Roman"/>
          <w:color w:val="000000" w:themeColor="text1"/>
          <w:sz w:val="24"/>
          <w:szCs w:val="24"/>
        </w:rPr>
      </w:pPr>
    </w:p>
    <w:p w:rsidR="00460656" w:rsidRPr="00A000B9" w:rsidRDefault="00460656" w:rsidP="00215BB4">
      <w:pPr>
        <w:spacing w:after="0"/>
        <w:ind w:firstLine="709"/>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Предписаний надзорных органов по запрещению дальнейшей эксплуатации участков тепловой сети за последние 3 года не имеется.</w:t>
      </w:r>
    </w:p>
    <w:p w:rsidR="00AC1124" w:rsidRDefault="00AC1124" w:rsidP="00215BB4">
      <w:pPr>
        <w:pStyle w:val="3"/>
        <w:spacing w:before="0"/>
        <w:jc w:val="center"/>
        <w:rPr>
          <w:rFonts w:ascii="Times New Roman" w:hAnsi="Times New Roman" w:cs="Times New Roman"/>
          <w:b w:val="0"/>
          <w:i/>
          <w:color w:val="000000" w:themeColor="text1"/>
          <w:sz w:val="24"/>
          <w:szCs w:val="24"/>
        </w:rPr>
      </w:pPr>
      <w:bookmarkStart w:id="247" w:name="_Toc435791268"/>
      <w:bookmarkStart w:id="248" w:name="_Toc38550595"/>
    </w:p>
    <w:p w:rsidR="00C05FF5" w:rsidRPr="00C05FF5" w:rsidRDefault="00C05FF5" w:rsidP="00C05FF5"/>
    <w:p w:rsidR="001F27E7" w:rsidRPr="00A000B9" w:rsidRDefault="001F27E7" w:rsidP="00215BB4">
      <w:pPr>
        <w:pStyle w:val="3"/>
        <w:spacing w:before="0"/>
        <w:jc w:val="center"/>
        <w:rPr>
          <w:rFonts w:ascii="Times New Roman" w:hAnsi="Times New Roman" w:cs="Times New Roman"/>
          <w:b w:val="0"/>
          <w:i/>
          <w:color w:val="000000" w:themeColor="text1"/>
          <w:sz w:val="24"/>
          <w:szCs w:val="24"/>
        </w:rPr>
      </w:pPr>
      <w:r w:rsidRPr="00A000B9">
        <w:rPr>
          <w:rFonts w:ascii="Times New Roman" w:hAnsi="Times New Roman" w:cs="Times New Roman"/>
          <w:b w:val="0"/>
          <w:i/>
          <w:color w:val="000000" w:themeColor="text1"/>
          <w:sz w:val="24"/>
          <w:szCs w:val="24"/>
        </w:rPr>
        <w:lastRenderedPageBreak/>
        <w:t xml:space="preserve">1.3.16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w:t>
      </w:r>
      <w:r w:rsidR="00B854E1">
        <w:rPr>
          <w:rFonts w:ascii="Times New Roman" w:hAnsi="Times New Roman" w:cs="Times New Roman"/>
          <w:b w:val="0"/>
          <w:i/>
          <w:color w:val="000000" w:themeColor="text1"/>
          <w:sz w:val="24"/>
          <w:szCs w:val="24"/>
        </w:rPr>
        <w:br/>
      </w:r>
      <w:r w:rsidRPr="00A000B9">
        <w:rPr>
          <w:rFonts w:ascii="Times New Roman" w:hAnsi="Times New Roman" w:cs="Times New Roman"/>
          <w:b w:val="0"/>
          <w:i/>
          <w:color w:val="000000" w:themeColor="text1"/>
          <w:sz w:val="24"/>
          <w:szCs w:val="24"/>
        </w:rPr>
        <w:t>регулирования отпуска тепловой энергии потребителям</w:t>
      </w:r>
      <w:bookmarkEnd w:id="247"/>
      <w:bookmarkEnd w:id="248"/>
    </w:p>
    <w:p w:rsidR="00DA0433" w:rsidRPr="00A000B9" w:rsidRDefault="00DA0433" w:rsidP="00215BB4">
      <w:pPr>
        <w:spacing w:after="0"/>
        <w:ind w:firstLine="709"/>
        <w:jc w:val="both"/>
        <w:rPr>
          <w:rFonts w:ascii="Times New Roman" w:hAnsi="Times New Roman" w:cs="Times New Roman"/>
          <w:color w:val="000000" w:themeColor="text1"/>
          <w:sz w:val="24"/>
          <w:szCs w:val="24"/>
        </w:rPr>
      </w:pPr>
    </w:p>
    <w:p w:rsidR="008260BB" w:rsidRPr="00A000B9" w:rsidRDefault="0093643D" w:rsidP="00215BB4">
      <w:pPr>
        <w:spacing w:after="0"/>
        <w:ind w:firstLine="709"/>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Системы отопления и вентиляции подключаемых зданий,</w:t>
      </w:r>
      <w:r w:rsidR="008260BB" w:rsidRPr="00A000B9">
        <w:rPr>
          <w:rFonts w:ascii="Times New Roman" w:hAnsi="Times New Roman" w:cs="Times New Roman"/>
          <w:color w:val="000000" w:themeColor="text1"/>
          <w:sz w:val="24"/>
          <w:szCs w:val="24"/>
        </w:rPr>
        <w:t xml:space="preserve"> зависимые с непосредствен</w:t>
      </w:r>
      <w:r w:rsidR="008260BB" w:rsidRPr="00A000B9">
        <w:rPr>
          <w:rFonts w:ascii="Times New Roman" w:hAnsi="Times New Roman" w:cs="Times New Roman"/>
          <w:color w:val="000000" w:themeColor="text1"/>
          <w:sz w:val="24"/>
          <w:szCs w:val="24"/>
        </w:rPr>
        <w:softHyphen/>
        <w:t>ным (без смешения) присоединением теплопотребляющих установок к тепловым сетям. Си</w:t>
      </w:r>
      <w:r w:rsidR="008260BB" w:rsidRPr="00A000B9">
        <w:rPr>
          <w:rFonts w:ascii="Times New Roman" w:hAnsi="Times New Roman" w:cs="Times New Roman"/>
          <w:color w:val="000000" w:themeColor="text1"/>
          <w:sz w:val="24"/>
          <w:szCs w:val="24"/>
        </w:rPr>
        <w:softHyphen/>
        <w:t>стема теплоснабжен</w:t>
      </w:r>
      <w:r w:rsidR="00FC2C7A" w:rsidRPr="00A000B9">
        <w:rPr>
          <w:rFonts w:ascii="Times New Roman" w:hAnsi="Times New Roman" w:cs="Times New Roman"/>
          <w:color w:val="000000" w:themeColor="text1"/>
          <w:sz w:val="24"/>
          <w:szCs w:val="24"/>
        </w:rPr>
        <w:t xml:space="preserve">ия по типу относится к </w:t>
      </w:r>
      <w:r w:rsidR="00737FAF">
        <w:rPr>
          <w:rFonts w:ascii="Times New Roman" w:hAnsi="Times New Roman" w:cs="Times New Roman"/>
          <w:color w:val="000000" w:themeColor="text1"/>
          <w:sz w:val="24"/>
          <w:szCs w:val="24"/>
        </w:rPr>
        <w:t>открытой</w:t>
      </w:r>
      <w:r w:rsidR="008260BB" w:rsidRPr="00A000B9">
        <w:rPr>
          <w:rFonts w:ascii="Times New Roman" w:hAnsi="Times New Roman" w:cs="Times New Roman"/>
          <w:color w:val="000000" w:themeColor="text1"/>
          <w:sz w:val="24"/>
          <w:szCs w:val="24"/>
        </w:rPr>
        <w:t>. В качестве отопительных приборов используются чугунные и биметаллические секцион</w:t>
      </w:r>
      <w:r w:rsidR="008260BB" w:rsidRPr="00A000B9">
        <w:rPr>
          <w:rFonts w:ascii="Times New Roman" w:hAnsi="Times New Roman" w:cs="Times New Roman"/>
          <w:color w:val="000000" w:themeColor="text1"/>
          <w:sz w:val="24"/>
          <w:szCs w:val="24"/>
        </w:rPr>
        <w:softHyphen/>
        <w:t>ные радиаторы. В тепловых узлах присоединение систем отопления и вентиляции осу</w:t>
      </w:r>
      <w:r w:rsidR="008260BB" w:rsidRPr="00A000B9">
        <w:rPr>
          <w:rFonts w:ascii="Times New Roman" w:hAnsi="Times New Roman" w:cs="Times New Roman"/>
          <w:color w:val="000000" w:themeColor="text1"/>
          <w:sz w:val="24"/>
          <w:szCs w:val="24"/>
        </w:rPr>
        <w:softHyphen/>
        <w:t>ществляется через дроссельные шайбы, автоматическое регулирование параметров теплоно</w:t>
      </w:r>
      <w:r w:rsidR="008260BB" w:rsidRPr="00A000B9">
        <w:rPr>
          <w:rFonts w:ascii="Times New Roman" w:hAnsi="Times New Roman" w:cs="Times New Roman"/>
          <w:color w:val="000000" w:themeColor="text1"/>
          <w:sz w:val="24"/>
          <w:szCs w:val="24"/>
        </w:rPr>
        <w:softHyphen/>
        <w:t>сителя и гидравлическая балансировка системы отопления отсутствует, что приводит к перетопам в переходные периоды отопительного сезона и разбалансировке системы теплоснабже</w:t>
      </w:r>
      <w:r w:rsidR="008260BB" w:rsidRPr="00A000B9">
        <w:rPr>
          <w:rFonts w:ascii="Times New Roman" w:hAnsi="Times New Roman" w:cs="Times New Roman"/>
          <w:color w:val="000000" w:themeColor="text1"/>
          <w:sz w:val="24"/>
          <w:szCs w:val="24"/>
        </w:rPr>
        <w:softHyphen/>
        <w:t>ния потребителей и внутридомовых систем отопления абонентов.</w:t>
      </w:r>
    </w:p>
    <w:p w:rsidR="00154B67" w:rsidRPr="00A000B9" w:rsidRDefault="00154B67" w:rsidP="00215BB4">
      <w:pPr>
        <w:spacing w:after="0"/>
        <w:ind w:firstLine="709"/>
        <w:jc w:val="both"/>
        <w:rPr>
          <w:rFonts w:ascii="Times New Roman" w:hAnsi="Times New Roman" w:cs="Times New Roman"/>
          <w:color w:val="000000" w:themeColor="text1"/>
          <w:sz w:val="24"/>
          <w:szCs w:val="24"/>
        </w:rPr>
      </w:pPr>
    </w:p>
    <w:p w:rsidR="008354A4" w:rsidRPr="00A000B9" w:rsidRDefault="008354A4" w:rsidP="00215BB4">
      <w:pPr>
        <w:pStyle w:val="3"/>
        <w:spacing w:before="0"/>
        <w:jc w:val="center"/>
        <w:rPr>
          <w:rFonts w:ascii="Times New Roman" w:hAnsi="Times New Roman" w:cs="Times New Roman"/>
          <w:b w:val="0"/>
          <w:i/>
          <w:color w:val="000000" w:themeColor="text1"/>
          <w:sz w:val="24"/>
          <w:szCs w:val="24"/>
        </w:rPr>
      </w:pPr>
      <w:bookmarkStart w:id="249" w:name="_Toc435791269"/>
      <w:bookmarkStart w:id="250" w:name="_Toc38550596"/>
      <w:r w:rsidRPr="00A000B9">
        <w:rPr>
          <w:rFonts w:ascii="Times New Roman" w:hAnsi="Times New Roman" w:cs="Times New Roman"/>
          <w:b w:val="0"/>
          <w:i/>
          <w:color w:val="000000" w:themeColor="text1"/>
          <w:sz w:val="24"/>
          <w:szCs w:val="24"/>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249"/>
      <w:bookmarkEnd w:id="250"/>
    </w:p>
    <w:p w:rsidR="00DA0433" w:rsidRPr="00A000B9" w:rsidRDefault="00DA0433" w:rsidP="00215BB4">
      <w:pPr>
        <w:spacing w:after="0"/>
        <w:ind w:firstLine="709"/>
        <w:jc w:val="both"/>
        <w:rPr>
          <w:rFonts w:ascii="Times New Roman" w:hAnsi="Times New Roman" w:cs="Times New Roman"/>
          <w:color w:val="000000" w:themeColor="text1"/>
          <w:sz w:val="24"/>
          <w:szCs w:val="24"/>
        </w:rPr>
      </w:pPr>
      <w:bookmarkStart w:id="251" w:name="bookmark79"/>
    </w:p>
    <w:p w:rsidR="008354A4" w:rsidRPr="00A000B9" w:rsidRDefault="008354A4" w:rsidP="00215BB4">
      <w:pPr>
        <w:spacing w:after="0"/>
        <w:ind w:firstLine="709"/>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 xml:space="preserve">Сведения о наличии общедомовых приборов учёта тепловой энергии для жилых </w:t>
      </w:r>
      <w:r w:rsidR="0093643D" w:rsidRPr="00A000B9">
        <w:rPr>
          <w:rFonts w:ascii="Times New Roman" w:hAnsi="Times New Roman" w:cs="Times New Roman"/>
          <w:color w:val="000000" w:themeColor="text1"/>
          <w:sz w:val="24"/>
          <w:szCs w:val="24"/>
        </w:rPr>
        <w:t>домов представлены</w:t>
      </w:r>
      <w:r w:rsidRPr="00A000B9">
        <w:rPr>
          <w:rFonts w:ascii="Times New Roman" w:hAnsi="Times New Roman" w:cs="Times New Roman"/>
          <w:color w:val="000000" w:themeColor="text1"/>
          <w:sz w:val="24"/>
          <w:szCs w:val="24"/>
        </w:rPr>
        <w:t xml:space="preserve"> в таблице</w:t>
      </w:r>
      <w:hyperlink w:anchor="bookmark79" w:tooltip="Current Document" w:history="1">
        <w:bookmarkEnd w:id="251"/>
        <w:r w:rsidRPr="00A000B9">
          <w:rPr>
            <w:rFonts w:ascii="Times New Roman" w:hAnsi="Times New Roman" w:cs="Times New Roman"/>
            <w:color w:val="000000" w:themeColor="text1"/>
            <w:sz w:val="24"/>
            <w:szCs w:val="24"/>
          </w:rPr>
          <w:t>.</w:t>
        </w:r>
      </w:hyperlink>
    </w:p>
    <w:p w:rsidR="00EA19ED" w:rsidRPr="00A000B9" w:rsidRDefault="00EA19ED" w:rsidP="00215BB4">
      <w:pPr>
        <w:spacing w:after="0"/>
        <w:ind w:firstLine="709"/>
        <w:jc w:val="both"/>
        <w:rPr>
          <w:rFonts w:ascii="Times New Roman" w:hAnsi="Times New Roman" w:cs="Times New Roman"/>
          <w:color w:val="000000" w:themeColor="text1"/>
          <w:sz w:val="24"/>
          <w:szCs w:val="24"/>
        </w:rPr>
      </w:pPr>
    </w:p>
    <w:p w:rsidR="008354A4" w:rsidRPr="00A000B9" w:rsidRDefault="008354A4"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Сведения о наличии общедомовых приборов учёта тепловой энергии для жилых домов</w:t>
      </w:r>
    </w:p>
    <w:tbl>
      <w:tblPr>
        <w:tblW w:w="10211" w:type="dxa"/>
        <w:tblLayout w:type="fixed"/>
        <w:tblCellMar>
          <w:left w:w="0" w:type="dxa"/>
          <w:right w:w="0" w:type="dxa"/>
        </w:tblCellMar>
        <w:tblLook w:val="0000" w:firstRow="0" w:lastRow="0" w:firstColumn="0" w:lastColumn="0" w:noHBand="0" w:noVBand="0"/>
      </w:tblPr>
      <w:tblGrid>
        <w:gridCol w:w="2611"/>
        <w:gridCol w:w="1789"/>
        <w:gridCol w:w="567"/>
        <w:gridCol w:w="2835"/>
        <w:gridCol w:w="2409"/>
      </w:tblGrid>
      <w:tr w:rsidR="003B70F9" w:rsidRPr="002249F5" w:rsidTr="004B7EDC">
        <w:trPr>
          <w:trHeight w:val="845"/>
        </w:trPr>
        <w:tc>
          <w:tcPr>
            <w:tcW w:w="2611" w:type="dxa"/>
            <w:tcBorders>
              <w:top w:val="single" w:sz="4" w:space="0" w:color="auto"/>
              <w:left w:val="single" w:sz="4" w:space="0" w:color="auto"/>
              <w:bottom w:val="single" w:sz="4" w:space="0" w:color="auto"/>
              <w:right w:val="nil"/>
            </w:tcBorders>
            <w:shd w:val="clear" w:color="auto" w:fill="FFFFFF"/>
            <w:vAlign w:val="center"/>
          </w:tcPr>
          <w:p w:rsidR="008354A4" w:rsidRPr="002249F5" w:rsidRDefault="008354A4"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Зона теплоснабжения</w:t>
            </w:r>
          </w:p>
        </w:tc>
        <w:tc>
          <w:tcPr>
            <w:tcW w:w="2356" w:type="dxa"/>
            <w:gridSpan w:val="2"/>
            <w:tcBorders>
              <w:top w:val="single" w:sz="4" w:space="0" w:color="auto"/>
              <w:left w:val="single" w:sz="4" w:space="0" w:color="auto"/>
              <w:bottom w:val="single" w:sz="4" w:space="0" w:color="auto"/>
              <w:right w:val="nil"/>
            </w:tcBorders>
            <w:shd w:val="clear" w:color="auto" w:fill="FFFFFF"/>
            <w:vAlign w:val="center"/>
          </w:tcPr>
          <w:p w:rsidR="008354A4" w:rsidRPr="002249F5" w:rsidRDefault="008354A4" w:rsidP="004B7EDC">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Общее количе</w:t>
            </w:r>
            <w:r w:rsidRPr="002249F5">
              <w:rPr>
                <w:rFonts w:ascii="Times New Roman" w:hAnsi="Times New Roman" w:cs="Times New Roman"/>
                <w:b/>
                <w:color w:val="000000" w:themeColor="text1"/>
              </w:rPr>
              <w:softHyphen/>
              <w:t xml:space="preserve">ство </w:t>
            </w:r>
            <w:r w:rsidR="004B7EDC">
              <w:rPr>
                <w:rFonts w:ascii="Times New Roman" w:hAnsi="Times New Roman" w:cs="Times New Roman"/>
                <w:b/>
                <w:color w:val="000000" w:themeColor="text1"/>
              </w:rPr>
              <w:t>потребителей</w:t>
            </w:r>
            <w:r w:rsidRPr="002249F5">
              <w:rPr>
                <w:rFonts w:ascii="Times New Roman" w:hAnsi="Times New Roman" w:cs="Times New Roman"/>
                <w:b/>
                <w:color w:val="000000" w:themeColor="text1"/>
              </w:rPr>
              <w:t>, шт.</w:t>
            </w:r>
          </w:p>
        </w:tc>
        <w:tc>
          <w:tcPr>
            <w:tcW w:w="2835" w:type="dxa"/>
            <w:tcBorders>
              <w:top w:val="single" w:sz="4" w:space="0" w:color="auto"/>
              <w:left w:val="single" w:sz="4" w:space="0" w:color="auto"/>
              <w:bottom w:val="single" w:sz="4" w:space="0" w:color="auto"/>
              <w:right w:val="nil"/>
            </w:tcBorders>
            <w:shd w:val="clear" w:color="auto" w:fill="FFFFFF"/>
            <w:vAlign w:val="center"/>
          </w:tcPr>
          <w:p w:rsidR="008354A4" w:rsidRPr="002249F5" w:rsidRDefault="008354A4" w:rsidP="004B7EDC">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Количество </w:t>
            </w:r>
            <w:r w:rsidR="004B7EDC">
              <w:rPr>
                <w:rFonts w:ascii="Times New Roman" w:hAnsi="Times New Roman" w:cs="Times New Roman"/>
                <w:b/>
                <w:color w:val="000000" w:themeColor="text1"/>
              </w:rPr>
              <w:t>потребителей</w:t>
            </w:r>
            <w:r w:rsidRPr="002249F5">
              <w:rPr>
                <w:rFonts w:ascii="Times New Roman" w:hAnsi="Times New Roman" w:cs="Times New Roman"/>
                <w:b/>
                <w:color w:val="000000" w:themeColor="text1"/>
              </w:rPr>
              <w:t>, оснащённых ПУ тепла, шт.</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8354A4" w:rsidRPr="002249F5" w:rsidRDefault="008354A4"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Степень оснащён</w:t>
            </w:r>
            <w:r w:rsidRPr="002249F5">
              <w:rPr>
                <w:rFonts w:ascii="Times New Roman" w:hAnsi="Times New Roman" w:cs="Times New Roman"/>
                <w:b/>
                <w:color w:val="000000" w:themeColor="text1"/>
              </w:rPr>
              <w:softHyphen/>
              <w:t>ности ПУ тепла, %</w:t>
            </w:r>
          </w:p>
        </w:tc>
      </w:tr>
      <w:tr w:rsidR="00EA19ED" w:rsidRPr="002249F5" w:rsidTr="005129F6">
        <w:trPr>
          <w:trHeight w:val="288"/>
        </w:trPr>
        <w:tc>
          <w:tcPr>
            <w:tcW w:w="2611" w:type="dxa"/>
            <w:vMerge w:val="restart"/>
            <w:tcBorders>
              <w:top w:val="single" w:sz="4" w:space="0" w:color="auto"/>
              <w:left w:val="single" w:sz="4" w:space="0" w:color="auto"/>
              <w:right w:val="nil"/>
            </w:tcBorders>
            <w:shd w:val="clear" w:color="auto" w:fill="FFFFFF"/>
            <w:vAlign w:val="center"/>
          </w:tcPr>
          <w:p w:rsidR="00EA19ED" w:rsidRPr="00C754F7" w:rsidRDefault="00EA19ED" w:rsidP="005129F6">
            <w:pPr>
              <w:spacing w:after="0"/>
              <w:ind w:firstLine="5"/>
              <w:jc w:val="center"/>
              <w:rPr>
                <w:rFonts w:ascii="Times New Roman" w:hAnsi="Times New Roman" w:cs="Times New Roman"/>
              </w:rPr>
            </w:pPr>
            <w:r>
              <w:rPr>
                <w:rFonts w:ascii="Times New Roman" w:hAnsi="Times New Roman" w:cs="Times New Roman"/>
              </w:rPr>
              <w:t xml:space="preserve">Котельная </w:t>
            </w:r>
            <w:r>
              <w:rPr>
                <w:rFonts w:ascii="Times New Roman" w:hAnsi="Times New Roman" w:cs="Times New Roman"/>
              </w:rPr>
              <w:br/>
            </w:r>
            <w:r w:rsidR="002540EF">
              <w:rPr>
                <w:rFonts w:ascii="Times New Roman" w:hAnsi="Times New Roman" w:cs="Times New Roman"/>
              </w:rPr>
              <w:t>«Центральная»</w:t>
            </w:r>
          </w:p>
        </w:tc>
        <w:tc>
          <w:tcPr>
            <w:tcW w:w="1789" w:type="dxa"/>
            <w:tcBorders>
              <w:top w:val="single" w:sz="4" w:space="0" w:color="auto"/>
              <w:left w:val="single" w:sz="4" w:space="0" w:color="auto"/>
              <w:bottom w:val="single" w:sz="4" w:space="0" w:color="auto"/>
              <w:right w:val="nil"/>
            </w:tcBorders>
            <w:shd w:val="clear" w:color="auto" w:fill="FFFFFF"/>
            <w:vAlign w:val="center"/>
          </w:tcPr>
          <w:p w:rsidR="00EA19ED" w:rsidRPr="00173209" w:rsidRDefault="00EA19ED" w:rsidP="005129F6">
            <w:pPr>
              <w:spacing w:after="0"/>
              <w:jc w:val="center"/>
              <w:rPr>
                <w:rFonts w:ascii="Times New Roman" w:hAnsi="Times New Roman" w:cs="Times New Roman"/>
                <w:b/>
                <w:i/>
                <w:color w:val="000000" w:themeColor="text1"/>
                <w:sz w:val="20"/>
              </w:rPr>
            </w:pPr>
            <w:r w:rsidRPr="00173209">
              <w:rPr>
                <w:rFonts w:ascii="Times New Roman" w:hAnsi="Times New Roman" w:cs="Times New Roman"/>
                <w:b/>
                <w:i/>
                <w:color w:val="000000" w:themeColor="text1"/>
                <w:sz w:val="20"/>
              </w:rPr>
              <w:t>Физические лица</w:t>
            </w:r>
          </w:p>
        </w:tc>
        <w:tc>
          <w:tcPr>
            <w:tcW w:w="567" w:type="dxa"/>
            <w:tcBorders>
              <w:top w:val="single" w:sz="4" w:space="0" w:color="auto"/>
              <w:left w:val="single" w:sz="4" w:space="0" w:color="auto"/>
              <w:bottom w:val="single" w:sz="4" w:space="0" w:color="auto"/>
              <w:right w:val="nil"/>
            </w:tcBorders>
            <w:shd w:val="clear" w:color="auto" w:fill="FFFFFF"/>
            <w:vAlign w:val="center"/>
          </w:tcPr>
          <w:p w:rsidR="00EA19ED" w:rsidRPr="00126BB4" w:rsidRDefault="00C05FF5" w:rsidP="005129F6">
            <w:pPr>
              <w:spacing w:after="0"/>
              <w:jc w:val="center"/>
              <w:rPr>
                <w:rFonts w:ascii="Times New Roman" w:hAnsi="Times New Roman" w:cs="Times New Roman"/>
                <w:color w:val="000000"/>
              </w:rPr>
            </w:pPr>
            <w:r>
              <w:rPr>
                <w:rFonts w:ascii="Times New Roman" w:hAnsi="Times New Roman" w:cs="Times New Roman"/>
                <w:color w:val="000000"/>
              </w:rPr>
              <w:t>31</w:t>
            </w:r>
          </w:p>
        </w:tc>
        <w:tc>
          <w:tcPr>
            <w:tcW w:w="2835" w:type="dxa"/>
            <w:tcBorders>
              <w:top w:val="single" w:sz="4" w:space="0" w:color="auto"/>
              <w:left w:val="single" w:sz="4" w:space="0" w:color="auto"/>
              <w:bottom w:val="single" w:sz="4" w:space="0" w:color="auto"/>
              <w:right w:val="nil"/>
            </w:tcBorders>
            <w:shd w:val="clear" w:color="auto" w:fill="FFFFFF"/>
            <w:vAlign w:val="center"/>
          </w:tcPr>
          <w:p w:rsidR="00EA19ED" w:rsidRPr="00126BB4" w:rsidRDefault="00EA19ED" w:rsidP="005129F6">
            <w:pPr>
              <w:spacing w:after="0"/>
              <w:jc w:val="center"/>
              <w:rPr>
                <w:rFonts w:ascii="Times New Roman" w:hAnsi="Times New Roman" w:cs="Times New Roman"/>
                <w:color w:val="000000"/>
              </w:rPr>
            </w:pPr>
            <w:r>
              <w:rPr>
                <w:rFonts w:ascii="Times New Roman" w:hAnsi="Times New Roman" w:cs="Times New Roman"/>
                <w:color w:val="000000"/>
              </w:rPr>
              <w:t>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EA19ED" w:rsidRPr="00126BB4" w:rsidRDefault="00EA19ED" w:rsidP="005129F6">
            <w:pPr>
              <w:spacing w:after="0"/>
              <w:jc w:val="center"/>
              <w:rPr>
                <w:rFonts w:ascii="Times New Roman" w:hAnsi="Times New Roman" w:cs="Times New Roman"/>
                <w:color w:val="000000"/>
              </w:rPr>
            </w:pPr>
            <w:r>
              <w:rPr>
                <w:rFonts w:ascii="Times New Roman" w:hAnsi="Times New Roman" w:cs="Times New Roman"/>
                <w:color w:val="000000"/>
              </w:rPr>
              <w:t>0,0</w:t>
            </w:r>
          </w:p>
        </w:tc>
      </w:tr>
      <w:tr w:rsidR="002A2767" w:rsidRPr="002249F5" w:rsidTr="005129F6">
        <w:trPr>
          <w:trHeight w:val="263"/>
        </w:trPr>
        <w:tc>
          <w:tcPr>
            <w:tcW w:w="2611" w:type="dxa"/>
            <w:vMerge/>
            <w:tcBorders>
              <w:left w:val="single" w:sz="4" w:space="0" w:color="auto"/>
              <w:bottom w:val="single" w:sz="4" w:space="0" w:color="auto"/>
              <w:right w:val="nil"/>
            </w:tcBorders>
            <w:shd w:val="clear" w:color="auto" w:fill="FFFFFF"/>
            <w:vAlign w:val="center"/>
          </w:tcPr>
          <w:p w:rsidR="002A2767" w:rsidRPr="002249F5" w:rsidRDefault="002A2767" w:rsidP="002A2767">
            <w:pPr>
              <w:spacing w:after="0"/>
              <w:ind w:left="147" w:right="54" w:firstLine="147"/>
              <w:jc w:val="center"/>
              <w:rPr>
                <w:rFonts w:ascii="Times New Roman" w:hAnsi="Times New Roman" w:cs="Times New Roman"/>
                <w:color w:val="000000" w:themeColor="text1"/>
              </w:rPr>
            </w:pPr>
          </w:p>
        </w:tc>
        <w:tc>
          <w:tcPr>
            <w:tcW w:w="1789" w:type="dxa"/>
            <w:tcBorders>
              <w:top w:val="single" w:sz="4" w:space="0" w:color="auto"/>
              <w:left w:val="single" w:sz="4" w:space="0" w:color="auto"/>
              <w:bottom w:val="single" w:sz="4" w:space="0" w:color="auto"/>
              <w:right w:val="nil"/>
            </w:tcBorders>
            <w:shd w:val="clear" w:color="auto" w:fill="FFFFFF"/>
            <w:vAlign w:val="center"/>
          </w:tcPr>
          <w:p w:rsidR="002A2767" w:rsidRPr="00173209" w:rsidRDefault="002A2767" w:rsidP="002A2767">
            <w:pPr>
              <w:spacing w:after="0"/>
              <w:jc w:val="center"/>
              <w:rPr>
                <w:rFonts w:ascii="Times New Roman" w:hAnsi="Times New Roman" w:cs="Times New Roman"/>
                <w:b/>
                <w:i/>
                <w:color w:val="000000" w:themeColor="text1"/>
                <w:sz w:val="20"/>
              </w:rPr>
            </w:pPr>
            <w:r w:rsidRPr="00173209">
              <w:rPr>
                <w:rFonts w:ascii="Times New Roman" w:hAnsi="Times New Roman" w:cs="Times New Roman"/>
                <w:b/>
                <w:i/>
                <w:color w:val="000000" w:themeColor="text1"/>
                <w:sz w:val="20"/>
              </w:rPr>
              <w:t>Юридические лица</w:t>
            </w:r>
          </w:p>
        </w:tc>
        <w:tc>
          <w:tcPr>
            <w:tcW w:w="567" w:type="dxa"/>
            <w:tcBorders>
              <w:top w:val="single" w:sz="4" w:space="0" w:color="auto"/>
              <w:left w:val="single" w:sz="4" w:space="0" w:color="auto"/>
              <w:bottom w:val="single" w:sz="4" w:space="0" w:color="auto"/>
              <w:right w:val="nil"/>
            </w:tcBorders>
            <w:shd w:val="clear" w:color="auto" w:fill="FFFFFF"/>
            <w:vAlign w:val="center"/>
          </w:tcPr>
          <w:p w:rsidR="002A2767" w:rsidRPr="00126BB4" w:rsidRDefault="00C05FF5" w:rsidP="002A2767">
            <w:pPr>
              <w:spacing w:after="0"/>
              <w:jc w:val="center"/>
              <w:rPr>
                <w:rFonts w:ascii="Times New Roman" w:hAnsi="Times New Roman" w:cs="Times New Roman"/>
                <w:color w:val="000000"/>
              </w:rPr>
            </w:pPr>
            <w:r>
              <w:rPr>
                <w:rFonts w:ascii="Times New Roman" w:hAnsi="Times New Roman" w:cs="Times New Roman"/>
                <w:color w:val="000000"/>
              </w:rPr>
              <w:t>24</w:t>
            </w:r>
          </w:p>
        </w:tc>
        <w:tc>
          <w:tcPr>
            <w:tcW w:w="2835" w:type="dxa"/>
            <w:tcBorders>
              <w:top w:val="single" w:sz="4" w:space="0" w:color="auto"/>
              <w:left w:val="single" w:sz="4" w:space="0" w:color="auto"/>
              <w:bottom w:val="single" w:sz="4" w:space="0" w:color="auto"/>
              <w:right w:val="nil"/>
            </w:tcBorders>
            <w:shd w:val="clear" w:color="auto" w:fill="FFFFFF"/>
            <w:vAlign w:val="center"/>
          </w:tcPr>
          <w:p w:rsidR="002A2767" w:rsidRPr="00126BB4" w:rsidRDefault="002A2767" w:rsidP="002A2767">
            <w:pPr>
              <w:spacing w:after="0"/>
              <w:jc w:val="center"/>
              <w:rPr>
                <w:rFonts w:ascii="Times New Roman" w:hAnsi="Times New Roman" w:cs="Times New Roman"/>
                <w:color w:val="000000"/>
              </w:rPr>
            </w:pPr>
            <w:r>
              <w:rPr>
                <w:rFonts w:ascii="Times New Roman" w:hAnsi="Times New Roman" w:cs="Times New Roman"/>
                <w:color w:val="000000"/>
              </w:rPr>
              <w:t>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2A2767" w:rsidRPr="00126BB4" w:rsidRDefault="002A2767" w:rsidP="002A2767">
            <w:pPr>
              <w:spacing w:after="0"/>
              <w:jc w:val="center"/>
              <w:rPr>
                <w:rFonts w:ascii="Times New Roman" w:hAnsi="Times New Roman" w:cs="Times New Roman"/>
                <w:color w:val="000000"/>
              </w:rPr>
            </w:pPr>
            <w:r>
              <w:rPr>
                <w:rFonts w:ascii="Times New Roman" w:hAnsi="Times New Roman" w:cs="Times New Roman"/>
                <w:color w:val="000000"/>
              </w:rPr>
              <w:t>0,0</w:t>
            </w:r>
          </w:p>
        </w:tc>
      </w:tr>
    </w:tbl>
    <w:p w:rsidR="008354A4" w:rsidRPr="004B1269" w:rsidRDefault="008354A4" w:rsidP="004B1269">
      <w:pPr>
        <w:spacing w:after="0"/>
        <w:ind w:firstLine="360"/>
        <w:jc w:val="center"/>
        <w:rPr>
          <w:rFonts w:ascii="Times New Roman" w:hAnsi="Times New Roman" w:cs="Times New Roman"/>
          <w:color w:val="000000" w:themeColor="text1"/>
          <w:sz w:val="24"/>
          <w:szCs w:val="24"/>
        </w:rPr>
      </w:pPr>
    </w:p>
    <w:p w:rsidR="008354A4" w:rsidRDefault="008354A4" w:rsidP="00131769">
      <w:pPr>
        <w:spacing w:after="0"/>
        <w:ind w:firstLine="709"/>
        <w:jc w:val="both"/>
        <w:rPr>
          <w:rFonts w:ascii="Times New Roman" w:hAnsi="Times New Roman" w:cs="Times New Roman"/>
          <w:color w:val="000000" w:themeColor="text1"/>
          <w:sz w:val="24"/>
          <w:szCs w:val="24"/>
        </w:rPr>
      </w:pPr>
      <w:r w:rsidRPr="004B1269">
        <w:rPr>
          <w:rFonts w:ascii="Times New Roman" w:hAnsi="Times New Roman" w:cs="Times New Roman"/>
          <w:color w:val="000000" w:themeColor="text1"/>
          <w:sz w:val="24"/>
          <w:szCs w:val="24"/>
        </w:rPr>
        <w:t>Бюджетные учреждения на территории</w:t>
      </w:r>
      <w:r w:rsidR="00A819F6" w:rsidRPr="004B1269">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AC1124" w:rsidRPr="004B1269">
        <w:rPr>
          <w:rFonts w:ascii="Times New Roman" w:hAnsi="Times New Roman" w:cs="Times New Roman"/>
          <w:color w:val="000000" w:themeColor="text1"/>
          <w:sz w:val="24"/>
          <w:szCs w:val="24"/>
        </w:rPr>
        <w:t xml:space="preserve"> </w:t>
      </w:r>
      <w:r w:rsidR="00205922">
        <w:rPr>
          <w:rFonts w:ascii="Times New Roman" w:hAnsi="Times New Roman" w:cs="Times New Roman"/>
          <w:color w:val="000000" w:themeColor="text1"/>
          <w:sz w:val="24"/>
          <w:szCs w:val="24"/>
        </w:rPr>
        <w:t xml:space="preserve">не </w:t>
      </w:r>
      <w:r w:rsidR="00AC1124" w:rsidRPr="004B1269">
        <w:rPr>
          <w:rFonts w:ascii="Times New Roman" w:hAnsi="Times New Roman" w:cs="Times New Roman"/>
          <w:color w:val="000000" w:themeColor="text1"/>
          <w:sz w:val="24"/>
          <w:szCs w:val="24"/>
        </w:rPr>
        <w:t>оснащены</w:t>
      </w:r>
      <w:r w:rsidRPr="004B1269">
        <w:rPr>
          <w:rFonts w:ascii="Times New Roman" w:hAnsi="Times New Roman" w:cs="Times New Roman"/>
          <w:color w:val="000000" w:themeColor="text1"/>
          <w:sz w:val="24"/>
          <w:szCs w:val="24"/>
        </w:rPr>
        <w:t xml:space="preserve"> ПУ тепло</w:t>
      </w:r>
      <w:r w:rsidRPr="004B1269">
        <w:rPr>
          <w:rFonts w:ascii="Times New Roman" w:hAnsi="Times New Roman" w:cs="Times New Roman"/>
          <w:color w:val="000000" w:themeColor="text1"/>
          <w:sz w:val="24"/>
          <w:szCs w:val="24"/>
        </w:rPr>
        <w:softHyphen/>
        <w:t xml:space="preserve">вой энергии, что </w:t>
      </w:r>
      <w:r w:rsidR="00205922">
        <w:rPr>
          <w:rFonts w:ascii="Times New Roman" w:hAnsi="Times New Roman" w:cs="Times New Roman"/>
          <w:color w:val="000000" w:themeColor="text1"/>
          <w:sz w:val="24"/>
          <w:szCs w:val="24"/>
        </w:rPr>
        <w:t xml:space="preserve">не </w:t>
      </w:r>
      <w:r w:rsidRPr="004B1269">
        <w:rPr>
          <w:rFonts w:ascii="Times New Roman" w:hAnsi="Times New Roman" w:cs="Times New Roman"/>
          <w:color w:val="000000" w:themeColor="text1"/>
          <w:sz w:val="24"/>
          <w:szCs w:val="24"/>
        </w:rPr>
        <w:t>соответствует требованиям ФЗ №261.</w:t>
      </w:r>
    </w:p>
    <w:p w:rsidR="00AC1124" w:rsidRPr="008354A4" w:rsidRDefault="00AC1124" w:rsidP="00AC1124">
      <w:pPr>
        <w:spacing w:after="0"/>
        <w:ind w:firstLine="709"/>
        <w:jc w:val="both"/>
        <w:rPr>
          <w:rFonts w:ascii="Times New Roman" w:hAnsi="Times New Roman" w:cs="Times New Roman"/>
          <w:sz w:val="24"/>
        </w:rPr>
      </w:pPr>
      <w:bookmarkStart w:id="252" w:name="bookmark80"/>
      <w:r w:rsidRPr="008354A4">
        <w:rPr>
          <w:rFonts w:ascii="Times New Roman" w:hAnsi="Times New Roman" w:cs="Times New Roman"/>
          <w:sz w:val="24"/>
        </w:rPr>
        <w:t>Осу</w:t>
      </w:r>
      <w:r w:rsidRPr="008354A4">
        <w:rPr>
          <w:rFonts w:ascii="Times New Roman" w:hAnsi="Times New Roman" w:cs="Times New Roman"/>
          <w:sz w:val="24"/>
        </w:rPr>
        <w:softHyphen/>
        <w:t>ществляется технический учет выработанной тепловой энерги</w:t>
      </w:r>
      <w:r>
        <w:rPr>
          <w:rFonts w:ascii="Times New Roman" w:hAnsi="Times New Roman" w:cs="Times New Roman"/>
          <w:sz w:val="24"/>
        </w:rPr>
        <w:t xml:space="preserve">и с помощью вычислителей </w:t>
      </w:r>
      <w:r w:rsidRPr="008354A4">
        <w:rPr>
          <w:rFonts w:ascii="Times New Roman" w:hAnsi="Times New Roman" w:cs="Times New Roman"/>
          <w:sz w:val="24"/>
        </w:rPr>
        <w:t xml:space="preserve">установленных в </w:t>
      </w:r>
      <w:bookmarkEnd w:id="252"/>
      <w:r w:rsidR="00240F03">
        <w:rPr>
          <w:rFonts w:ascii="Times New Roman" w:hAnsi="Times New Roman" w:cs="Times New Roman"/>
          <w:color w:val="000000" w:themeColor="text1"/>
          <w:sz w:val="24"/>
          <w:szCs w:val="24"/>
        </w:rPr>
        <w:t>котельной</w:t>
      </w:r>
      <w:r>
        <w:rPr>
          <w:rFonts w:ascii="Times New Roman" w:hAnsi="Times New Roman" w:cs="Times New Roman"/>
          <w:sz w:val="24"/>
        </w:rPr>
        <w:t>.</w:t>
      </w:r>
    </w:p>
    <w:p w:rsidR="004B21FE" w:rsidRPr="004B1269" w:rsidRDefault="004B21FE" w:rsidP="004B1269">
      <w:pPr>
        <w:spacing w:after="0"/>
        <w:jc w:val="center"/>
        <w:rPr>
          <w:rFonts w:ascii="Times New Roman" w:hAnsi="Times New Roman" w:cs="Times New Roman"/>
          <w:color w:val="000000" w:themeColor="text1"/>
          <w:sz w:val="24"/>
          <w:szCs w:val="24"/>
        </w:rPr>
      </w:pPr>
    </w:p>
    <w:p w:rsidR="008354A4" w:rsidRPr="004B1269" w:rsidRDefault="008354A4" w:rsidP="00131769">
      <w:pPr>
        <w:pStyle w:val="3"/>
        <w:spacing w:before="0"/>
        <w:jc w:val="center"/>
        <w:rPr>
          <w:rFonts w:ascii="Times New Roman" w:hAnsi="Times New Roman" w:cs="Times New Roman"/>
          <w:b w:val="0"/>
          <w:i/>
          <w:color w:val="000000" w:themeColor="text1"/>
          <w:sz w:val="24"/>
          <w:szCs w:val="24"/>
        </w:rPr>
      </w:pPr>
      <w:bookmarkStart w:id="253" w:name="_Toc435791270"/>
      <w:bookmarkStart w:id="254" w:name="_Toc38550597"/>
      <w:r w:rsidRPr="004B1269">
        <w:rPr>
          <w:rFonts w:ascii="Times New Roman" w:hAnsi="Times New Roman" w:cs="Times New Roman"/>
          <w:b w:val="0"/>
          <w:i/>
          <w:color w:val="000000" w:themeColor="text1"/>
          <w:sz w:val="24"/>
          <w:szCs w:val="24"/>
        </w:rPr>
        <w:t>1.3.18 Анализ работы диспетчерских служб теплоснабжающих (теплосетевых) организаций и используемых средств автоматизации, телемеханизации и связи</w:t>
      </w:r>
      <w:bookmarkEnd w:id="253"/>
      <w:bookmarkEnd w:id="254"/>
    </w:p>
    <w:p w:rsidR="00937AD9" w:rsidRPr="004B1269" w:rsidRDefault="00937AD9" w:rsidP="004B1269">
      <w:pPr>
        <w:spacing w:after="0"/>
        <w:ind w:firstLine="709"/>
        <w:jc w:val="center"/>
        <w:rPr>
          <w:rFonts w:ascii="Times New Roman" w:hAnsi="Times New Roman" w:cs="Times New Roman"/>
          <w:color w:val="000000" w:themeColor="text1"/>
          <w:sz w:val="24"/>
          <w:szCs w:val="24"/>
        </w:rPr>
      </w:pPr>
      <w:bookmarkStart w:id="255" w:name="bookmark82"/>
    </w:p>
    <w:p w:rsidR="008354A4" w:rsidRPr="004B1269" w:rsidRDefault="008354A4" w:rsidP="00131769">
      <w:pPr>
        <w:spacing w:after="0"/>
        <w:ind w:firstLine="709"/>
        <w:jc w:val="both"/>
        <w:rPr>
          <w:rFonts w:ascii="Times New Roman" w:hAnsi="Times New Roman" w:cs="Times New Roman"/>
          <w:color w:val="000000" w:themeColor="text1"/>
          <w:sz w:val="24"/>
          <w:szCs w:val="24"/>
        </w:rPr>
      </w:pPr>
      <w:r w:rsidRPr="004B1269">
        <w:rPr>
          <w:rFonts w:ascii="Times New Roman" w:hAnsi="Times New Roman" w:cs="Times New Roman"/>
          <w:color w:val="000000" w:themeColor="text1"/>
          <w:sz w:val="24"/>
          <w:szCs w:val="24"/>
        </w:rPr>
        <w:t xml:space="preserve">Режим работы тепловых сетей и взаимодействие с источником теплоснабжения ведет дежурно-диспетчерская служба. Взаимодействие операторов </w:t>
      </w:r>
      <w:r w:rsidR="006B7C71">
        <w:rPr>
          <w:rFonts w:ascii="Times New Roman" w:hAnsi="Times New Roman" w:cs="Times New Roman"/>
          <w:color w:val="000000" w:themeColor="text1"/>
          <w:sz w:val="24"/>
          <w:szCs w:val="24"/>
        </w:rPr>
        <w:t xml:space="preserve">котельных </w:t>
      </w:r>
      <w:r w:rsidRPr="004B1269">
        <w:rPr>
          <w:rFonts w:ascii="Times New Roman" w:hAnsi="Times New Roman" w:cs="Times New Roman"/>
          <w:color w:val="000000" w:themeColor="text1"/>
          <w:sz w:val="24"/>
          <w:szCs w:val="24"/>
        </w:rPr>
        <w:t xml:space="preserve">с диспетчерской службой организовано посредством телефонной связи. Контроль работы </w:t>
      </w:r>
      <w:r w:rsidR="006B7C71">
        <w:rPr>
          <w:rFonts w:ascii="Times New Roman" w:hAnsi="Times New Roman" w:cs="Times New Roman"/>
          <w:color w:val="000000" w:themeColor="text1"/>
          <w:sz w:val="24"/>
          <w:szCs w:val="24"/>
        </w:rPr>
        <w:t xml:space="preserve">котельных </w:t>
      </w:r>
      <w:r w:rsidRPr="004B1269">
        <w:rPr>
          <w:rFonts w:ascii="Times New Roman" w:hAnsi="Times New Roman" w:cs="Times New Roman"/>
          <w:color w:val="000000" w:themeColor="text1"/>
          <w:sz w:val="24"/>
          <w:szCs w:val="24"/>
        </w:rPr>
        <w:t>и тепловых сетей осуществляет дежурная бригада. Средства автоматизации системы диспетчер</w:t>
      </w:r>
      <w:r w:rsidRPr="004B1269">
        <w:rPr>
          <w:rFonts w:ascii="Times New Roman" w:hAnsi="Times New Roman" w:cs="Times New Roman"/>
          <w:color w:val="000000" w:themeColor="text1"/>
          <w:sz w:val="24"/>
          <w:szCs w:val="24"/>
        </w:rPr>
        <w:softHyphen/>
        <w:t>ского контроля отсутствуют.</w:t>
      </w:r>
      <w:bookmarkEnd w:id="255"/>
      <w:r w:rsidR="0006569F" w:rsidRPr="004B1269">
        <w:rPr>
          <w:rFonts w:ascii="Times New Roman" w:hAnsi="Times New Roman" w:cs="Times New Roman"/>
          <w:color w:val="000000" w:themeColor="text1"/>
          <w:sz w:val="24"/>
          <w:szCs w:val="24"/>
        </w:rPr>
        <w:t xml:space="preserve"> Автоматизация осуществляется в части регулирования температуры на подающем трубопроводе в зависимости от температуры окружающей среды.</w:t>
      </w:r>
    </w:p>
    <w:p w:rsidR="006D4C00" w:rsidRPr="004B1269" w:rsidRDefault="006D4C00" w:rsidP="004B1269">
      <w:pPr>
        <w:spacing w:after="0"/>
        <w:ind w:firstLine="709"/>
        <w:jc w:val="center"/>
        <w:rPr>
          <w:rFonts w:ascii="Times New Roman" w:hAnsi="Times New Roman" w:cs="Times New Roman"/>
          <w:color w:val="000000" w:themeColor="text1"/>
          <w:sz w:val="24"/>
          <w:szCs w:val="24"/>
        </w:rPr>
      </w:pPr>
    </w:p>
    <w:p w:rsidR="0006569F" w:rsidRPr="004B1269" w:rsidRDefault="0006569F" w:rsidP="00131769">
      <w:pPr>
        <w:pStyle w:val="3"/>
        <w:spacing w:before="0"/>
        <w:jc w:val="center"/>
        <w:rPr>
          <w:rFonts w:ascii="Times New Roman" w:hAnsi="Times New Roman" w:cs="Times New Roman"/>
          <w:b w:val="0"/>
          <w:i/>
          <w:color w:val="000000" w:themeColor="text1"/>
          <w:sz w:val="24"/>
          <w:szCs w:val="24"/>
        </w:rPr>
      </w:pPr>
      <w:bookmarkStart w:id="256" w:name="_Toc435791271"/>
      <w:bookmarkStart w:id="257" w:name="_Toc38550598"/>
      <w:r w:rsidRPr="004B1269">
        <w:rPr>
          <w:rFonts w:ascii="Times New Roman" w:hAnsi="Times New Roman" w:cs="Times New Roman"/>
          <w:b w:val="0"/>
          <w:i/>
          <w:color w:val="000000" w:themeColor="text1"/>
          <w:sz w:val="24"/>
          <w:szCs w:val="24"/>
        </w:rPr>
        <w:lastRenderedPageBreak/>
        <w:t xml:space="preserve">1.3.19 Уровень автоматизации и обслуживания центральных тепловых пунктов, </w:t>
      </w:r>
      <w:r w:rsidR="00EA19ED">
        <w:rPr>
          <w:rFonts w:ascii="Times New Roman" w:hAnsi="Times New Roman" w:cs="Times New Roman"/>
          <w:b w:val="0"/>
          <w:i/>
          <w:color w:val="000000" w:themeColor="text1"/>
          <w:sz w:val="24"/>
          <w:szCs w:val="24"/>
        </w:rPr>
        <w:br/>
      </w:r>
      <w:r w:rsidRPr="004B1269">
        <w:rPr>
          <w:rFonts w:ascii="Times New Roman" w:hAnsi="Times New Roman" w:cs="Times New Roman"/>
          <w:b w:val="0"/>
          <w:i/>
          <w:color w:val="000000" w:themeColor="text1"/>
          <w:sz w:val="24"/>
          <w:szCs w:val="24"/>
        </w:rPr>
        <w:t>насосных станций</w:t>
      </w:r>
      <w:bookmarkEnd w:id="256"/>
      <w:bookmarkEnd w:id="257"/>
    </w:p>
    <w:p w:rsidR="00937AD9" w:rsidRPr="004B1269" w:rsidRDefault="00937AD9" w:rsidP="004B1269">
      <w:pPr>
        <w:spacing w:after="0"/>
        <w:ind w:firstLine="709"/>
        <w:jc w:val="center"/>
        <w:rPr>
          <w:rFonts w:ascii="Times New Roman" w:hAnsi="Times New Roman" w:cs="Times New Roman"/>
          <w:color w:val="000000" w:themeColor="text1"/>
          <w:sz w:val="24"/>
          <w:szCs w:val="24"/>
        </w:rPr>
      </w:pPr>
      <w:bookmarkStart w:id="258" w:name="bookmark84"/>
    </w:p>
    <w:p w:rsidR="00291145" w:rsidRPr="004B1269" w:rsidRDefault="00291145" w:rsidP="00131769">
      <w:pPr>
        <w:spacing w:after="0"/>
        <w:ind w:firstLine="709"/>
        <w:jc w:val="both"/>
        <w:rPr>
          <w:rFonts w:ascii="Times New Roman" w:hAnsi="Times New Roman" w:cs="Times New Roman"/>
          <w:color w:val="000000" w:themeColor="text1"/>
          <w:sz w:val="24"/>
          <w:szCs w:val="24"/>
        </w:rPr>
      </w:pPr>
      <w:r w:rsidRPr="004B1269">
        <w:rPr>
          <w:rFonts w:ascii="Times New Roman" w:hAnsi="Times New Roman" w:cs="Times New Roman"/>
          <w:color w:val="000000" w:themeColor="text1"/>
          <w:sz w:val="24"/>
          <w:szCs w:val="24"/>
        </w:rPr>
        <w:t>Системы централизованного теплоснабжения</w:t>
      </w:r>
      <w:r w:rsidR="00A819F6" w:rsidRPr="004B1269">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4B1269">
        <w:rPr>
          <w:rFonts w:ascii="Times New Roman" w:hAnsi="Times New Roman" w:cs="Times New Roman"/>
          <w:color w:val="000000" w:themeColor="text1"/>
          <w:sz w:val="24"/>
          <w:szCs w:val="24"/>
        </w:rPr>
        <w:t xml:space="preserve"> функционируют без повысительных и понизительных насосных станций. Районные и группо</w:t>
      </w:r>
      <w:r w:rsidRPr="004B1269">
        <w:rPr>
          <w:rFonts w:ascii="Times New Roman" w:hAnsi="Times New Roman" w:cs="Times New Roman"/>
          <w:color w:val="000000" w:themeColor="text1"/>
          <w:sz w:val="24"/>
          <w:szCs w:val="24"/>
        </w:rPr>
        <w:softHyphen/>
        <w:t>вые тепловые пункты (ЦТП) в системах теплоснабжения не используются.</w:t>
      </w:r>
      <w:bookmarkEnd w:id="258"/>
    </w:p>
    <w:p w:rsidR="009D1186" w:rsidRDefault="009D1186" w:rsidP="00131769">
      <w:pPr>
        <w:pStyle w:val="3"/>
        <w:spacing w:before="0"/>
        <w:jc w:val="center"/>
        <w:rPr>
          <w:rFonts w:ascii="Times New Roman" w:hAnsi="Times New Roman" w:cs="Times New Roman"/>
          <w:b w:val="0"/>
          <w:i/>
          <w:color w:val="000000" w:themeColor="text1"/>
          <w:sz w:val="24"/>
          <w:szCs w:val="24"/>
        </w:rPr>
      </w:pPr>
      <w:bookmarkStart w:id="259" w:name="_Toc435791272"/>
      <w:bookmarkStart w:id="260" w:name="_Toc38550599"/>
    </w:p>
    <w:p w:rsidR="0006569F" w:rsidRPr="004B1269" w:rsidRDefault="0006569F" w:rsidP="00131769">
      <w:pPr>
        <w:pStyle w:val="3"/>
        <w:spacing w:before="0"/>
        <w:jc w:val="center"/>
        <w:rPr>
          <w:rFonts w:ascii="Times New Roman" w:hAnsi="Times New Roman" w:cs="Times New Roman"/>
          <w:b w:val="0"/>
          <w:i/>
          <w:color w:val="000000" w:themeColor="text1"/>
          <w:sz w:val="24"/>
          <w:szCs w:val="24"/>
        </w:rPr>
      </w:pPr>
      <w:r w:rsidRPr="004B1269">
        <w:rPr>
          <w:rFonts w:ascii="Times New Roman" w:hAnsi="Times New Roman" w:cs="Times New Roman"/>
          <w:b w:val="0"/>
          <w:i/>
          <w:color w:val="000000" w:themeColor="text1"/>
          <w:sz w:val="24"/>
          <w:szCs w:val="24"/>
        </w:rPr>
        <w:t>1.3.20 Сведения о наличии защиты тепловых сетей от превышения давления</w:t>
      </w:r>
      <w:bookmarkEnd w:id="259"/>
      <w:bookmarkEnd w:id="260"/>
    </w:p>
    <w:p w:rsidR="00937AD9" w:rsidRPr="004B1269" w:rsidRDefault="00937AD9" w:rsidP="004B1269">
      <w:pPr>
        <w:spacing w:after="0"/>
        <w:ind w:firstLine="709"/>
        <w:jc w:val="center"/>
        <w:rPr>
          <w:rFonts w:ascii="Times New Roman" w:hAnsi="Times New Roman" w:cs="Times New Roman"/>
          <w:color w:val="000000" w:themeColor="text1"/>
          <w:sz w:val="24"/>
          <w:szCs w:val="24"/>
        </w:rPr>
      </w:pPr>
    </w:p>
    <w:p w:rsidR="00122667" w:rsidRPr="004B1269" w:rsidRDefault="0023056F" w:rsidP="00131769">
      <w:pPr>
        <w:spacing w:after="0"/>
        <w:ind w:firstLine="709"/>
        <w:jc w:val="both"/>
        <w:rPr>
          <w:rFonts w:ascii="Times New Roman" w:hAnsi="Times New Roman" w:cs="Times New Roman"/>
          <w:color w:val="000000" w:themeColor="text1"/>
          <w:sz w:val="24"/>
          <w:szCs w:val="24"/>
        </w:rPr>
      </w:pPr>
      <w:r w:rsidRPr="004B1269">
        <w:rPr>
          <w:rFonts w:ascii="Times New Roman" w:hAnsi="Times New Roman" w:cs="Times New Roman"/>
          <w:color w:val="000000" w:themeColor="text1"/>
          <w:sz w:val="24"/>
          <w:szCs w:val="24"/>
        </w:rPr>
        <w:t>Защиты тепловых сетей от превышения давления автоматическая с применением линий перепуска.</w:t>
      </w:r>
    </w:p>
    <w:p w:rsidR="00333FE8" w:rsidRPr="004B1269" w:rsidRDefault="00333FE8" w:rsidP="00131769">
      <w:pPr>
        <w:spacing w:after="0"/>
        <w:ind w:firstLine="709"/>
        <w:jc w:val="both"/>
        <w:rPr>
          <w:rFonts w:ascii="Times New Roman" w:hAnsi="Times New Roman" w:cs="Times New Roman"/>
          <w:color w:val="000000" w:themeColor="text1"/>
          <w:sz w:val="24"/>
          <w:szCs w:val="24"/>
        </w:rPr>
      </w:pPr>
    </w:p>
    <w:p w:rsidR="0006569F" w:rsidRPr="004B1269" w:rsidRDefault="0006569F" w:rsidP="00131769">
      <w:pPr>
        <w:pStyle w:val="3"/>
        <w:spacing w:before="0"/>
        <w:jc w:val="center"/>
        <w:rPr>
          <w:rFonts w:ascii="Times New Roman" w:hAnsi="Times New Roman" w:cs="Times New Roman"/>
          <w:b w:val="0"/>
          <w:i/>
          <w:color w:val="000000" w:themeColor="text1"/>
          <w:sz w:val="24"/>
          <w:szCs w:val="24"/>
        </w:rPr>
      </w:pPr>
      <w:bookmarkStart w:id="261" w:name="_Toc435791273"/>
      <w:bookmarkStart w:id="262" w:name="_Toc38550600"/>
      <w:r w:rsidRPr="004B1269">
        <w:rPr>
          <w:rFonts w:ascii="Times New Roman" w:hAnsi="Times New Roman" w:cs="Times New Roman"/>
          <w:b w:val="0"/>
          <w:i/>
          <w:color w:val="000000" w:themeColor="text1"/>
          <w:sz w:val="24"/>
          <w:szCs w:val="24"/>
        </w:rPr>
        <w:t>1.3.21 Перечень выявленных бесхозяйных тепловых сетей и обоснование выбора организации, уполномоченной на их эксплуатацию</w:t>
      </w:r>
      <w:bookmarkEnd w:id="261"/>
      <w:bookmarkEnd w:id="262"/>
    </w:p>
    <w:p w:rsidR="00937AD9" w:rsidRPr="004B1269" w:rsidRDefault="00937AD9" w:rsidP="004B1269">
      <w:pPr>
        <w:spacing w:after="0"/>
        <w:ind w:firstLine="709"/>
        <w:jc w:val="center"/>
        <w:rPr>
          <w:rFonts w:ascii="Times New Roman" w:hAnsi="Times New Roman" w:cs="Times New Roman"/>
          <w:color w:val="000000" w:themeColor="text1"/>
          <w:sz w:val="24"/>
          <w:szCs w:val="24"/>
        </w:rPr>
      </w:pPr>
    </w:p>
    <w:p w:rsidR="00414C58" w:rsidRPr="00143478" w:rsidRDefault="00414C58" w:rsidP="00414C58">
      <w:pPr>
        <w:spacing w:after="0"/>
        <w:ind w:firstLine="709"/>
        <w:jc w:val="both"/>
        <w:rPr>
          <w:rFonts w:ascii="Times New Roman" w:hAnsi="Times New Roman" w:cs="Times New Roman"/>
          <w:sz w:val="24"/>
          <w:szCs w:val="28"/>
        </w:rPr>
      </w:pPr>
      <w:bookmarkStart w:id="263" w:name="_Toc391732451"/>
      <w:bookmarkStart w:id="264" w:name="_Toc435791274"/>
      <w:r w:rsidRPr="00143478">
        <w:rPr>
          <w:rFonts w:ascii="Times New Roman" w:hAnsi="Times New Roman" w:cs="Times New Roman"/>
          <w:sz w:val="24"/>
          <w:szCs w:val="28"/>
        </w:rPr>
        <w:t xml:space="preserve">Бесхозяйных тепловых сетей на территории </w:t>
      </w:r>
      <w:r w:rsidR="002540EF">
        <w:rPr>
          <w:rFonts w:ascii="Times New Roman" w:hAnsi="Times New Roman" w:cs="Times New Roman"/>
          <w:sz w:val="24"/>
        </w:rPr>
        <w:t>Мокрушинск</w:t>
      </w:r>
      <w:r w:rsidR="00372D9D">
        <w:rPr>
          <w:rFonts w:ascii="Times New Roman" w:hAnsi="Times New Roman" w:cs="Times New Roman"/>
          <w:sz w:val="24"/>
        </w:rPr>
        <w:t>ого сельсовета</w:t>
      </w:r>
      <w:r w:rsidRPr="00143478">
        <w:rPr>
          <w:rFonts w:ascii="Times New Roman" w:hAnsi="Times New Roman" w:cs="Times New Roman"/>
          <w:sz w:val="24"/>
          <w:szCs w:val="28"/>
        </w:rPr>
        <w:t xml:space="preserve"> не выявлено. Ответственн</w:t>
      </w:r>
      <w:r>
        <w:rPr>
          <w:rFonts w:ascii="Times New Roman" w:hAnsi="Times New Roman" w:cs="Times New Roman"/>
          <w:sz w:val="24"/>
          <w:szCs w:val="28"/>
        </w:rPr>
        <w:t xml:space="preserve">ыми организациями за сети теплоснабжения </w:t>
      </w:r>
      <w:r w:rsidR="002540EF">
        <w:rPr>
          <w:rFonts w:ascii="Times New Roman" w:hAnsi="Times New Roman" w:cs="Times New Roman"/>
          <w:sz w:val="24"/>
          <w:szCs w:val="28"/>
        </w:rPr>
        <w:t>Мокрушинск</w:t>
      </w:r>
      <w:r w:rsidR="00372D9D">
        <w:rPr>
          <w:rFonts w:ascii="Times New Roman" w:hAnsi="Times New Roman" w:cs="Times New Roman"/>
          <w:sz w:val="24"/>
          <w:szCs w:val="28"/>
        </w:rPr>
        <w:t>ого сельсовета</w:t>
      </w:r>
      <w:r w:rsidR="002A2767">
        <w:rPr>
          <w:rFonts w:ascii="Times New Roman" w:hAnsi="Times New Roman" w:cs="Times New Roman"/>
          <w:sz w:val="24"/>
          <w:szCs w:val="28"/>
        </w:rPr>
        <w:t xml:space="preserve"> являе</w:t>
      </w:r>
      <w:r>
        <w:rPr>
          <w:rFonts w:ascii="Times New Roman" w:hAnsi="Times New Roman" w:cs="Times New Roman"/>
          <w:sz w:val="24"/>
          <w:szCs w:val="28"/>
        </w:rPr>
        <w:t xml:space="preserve">тся </w:t>
      </w:r>
      <w:r w:rsidR="002A2767">
        <w:rPr>
          <w:rFonts w:ascii="Times New Roman" w:hAnsi="Times New Roman" w:cs="Times New Roman"/>
          <w:sz w:val="24"/>
          <w:szCs w:val="28"/>
        </w:rPr>
        <w:t>ОО</w:t>
      </w:r>
      <w:r w:rsidRPr="00811A21">
        <w:rPr>
          <w:rFonts w:ascii="Times New Roman" w:hAnsi="Times New Roman" w:cs="Times New Roman"/>
          <w:sz w:val="24"/>
          <w:szCs w:val="28"/>
        </w:rPr>
        <w:t>О «</w:t>
      </w:r>
      <w:r w:rsidR="00BB61F1">
        <w:rPr>
          <w:rFonts w:ascii="Times New Roman" w:hAnsi="Times New Roman" w:cs="Times New Roman"/>
          <w:sz w:val="24"/>
          <w:szCs w:val="28"/>
        </w:rPr>
        <w:t>Коммунальщик</w:t>
      </w:r>
      <w:r w:rsidR="007B52D8">
        <w:rPr>
          <w:rFonts w:ascii="Times New Roman" w:hAnsi="Times New Roman" w:cs="Times New Roman"/>
          <w:sz w:val="24"/>
          <w:szCs w:val="28"/>
        </w:rPr>
        <w:t xml:space="preserve"> Канского района</w:t>
      </w:r>
      <w:r w:rsidRPr="00811A21">
        <w:rPr>
          <w:rFonts w:ascii="Times New Roman" w:hAnsi="Times New Roman" w:cs="Times New Roman"/>
          <w:sz w:val="24"/>
          <w:szCs w:val="28"/>
        </w:rPr>
        <w:t>»</w:t>
      </w:r>
      <w:r>
        <w:rPr>
          <w:rFonts w:ascii="Times New Roman" w:hAnsi="Times New Roman" w:cs="Times New Roman"/>
          <w:sz w:val="24"/>
          <w:szCs w:val="28"/>
        </w:rPr>
        <w:t>.</w:t>
      </w:r>
    </w:p>
    <w:p w:rsidR="00291145" w:rsidRPr="004B1269" w:rsidRDefault="00291145" w:rsidP="009D1186">
      <w:pPr>
        <w:pStyle w:val="af4"/>
        <w:spacing w:line="276" w:lineRule="auto"/>
        <w:ind w:firstLine="708"/>
        <w:jc w:val="both"/>
        <w:rPr>
          <w:rFonts w:ascii="Times New Roman" w:hAnsi="Times New Roman" w:cs="Times New Roman"/>
          <w:color w:val="000000" w:themeColor="text1"/>
          <w:sz w:val="24"/>
          <w:szCs w:val="24"/>
        </w:rPr>
      </w:pPr>
      <w:r w:rsidRPr="004B1269">
        <w:rPr>
          <w:rFonts w:ascii="Times New Roman" w:hAnsi="Times New Roman" w:cs="Times New Roman"/>
          <w:color w:val="000000" w:themeColor="text1"/>
          <w:sz w:val="24"/>
          <w:szCs w:val="24"/>
        </w:rPr>
        <w:br w:type="page"/>
      </w:r>
    </w:p>
    <w:p w:rsidR="00291145" w:rsidRPr="002249F5" w:rsidRDefault="00291145" w:rsidP="00215BB4">
      <w:pPr>
        <w:pStyle w:val="2"/>
        <w:spacing w:before="0"/>
        <w:ind w:firstLine="709"/>
        <w:jc w:val="both"/>
        <w:rPr>
          <w:rFonts w:ascii="Times New Roman" w:hAnsi="Times New Roman" w:cs="Times New Roman"/>
          <w:color w:val="000000" w:themeColor="text1"/>
          <w:sz w:val="24"/>
          <w:szCs w:val="24"/>
        </w:rPr>
      </w:pPr>
      <w:bookmarkStart w:id="265" w:name="_Toc38550601"/>
      <w:r w:rsidRPr="002249F5">
        <w:rPr>
          <w:rFonts w:ascii="Times New Roman" w:hAnsi="Times New Roman" w:cs="Times New Roman"/>
          <w:color w:val="000000" w:themeColor="text1"/>
          <w:sz w:val="24"/>
          <w:szCs w:val="24"/>
        </w:rPr>
        <w:lastRenderedPageBreak/>
        <w:t>Часть 4. Зоны действия источников тепловой энергии</w:t>
      </w:r>
      <w:bookmarkEnd w:id="263"/>
      <w:bookmarkEnd w:id="264"/>
      <w:bookmarkEnd w:id="265"/>
    </w:p>
    <w:p w:rsidR="00937AD9" w:rsidRPr="002249F5" w:rsidRDefault="00937AD9" w:rsidP="00215BB4">
      <w:pPr>
        <w:spacing w:after="0"/>
        <w:ind w:firstLine="709"/>
        <w:jc w:val="both"/>
        <w:rPr>
          <w:rFonts w:ascii="Times New Roman" w:hAnsi="Times New Roman" w:cs="Times New Roman"/>
          <w:color w:val="000000" w:themeColor="text1"/>
          <w:sz w:val="24"/>
          <w:szCs w:val="24"/>
        </w:rPr>
      </w:pPr>
    </w:p>
    <w:p w:rsidR="00131769" w:rsidRDefault="000C79A7" w:rsidP="00131769">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Котельная</w:t>
      </w:r>
      <w:r w:rsidR="00131769" w:rsidRPr="002C6FB6">
        <w:rPr>
          <w:rFonts w:ascii="Times New Roman" w:hAnsi="Times New Roman" w:cs="Times New Roman"/>
          <w:color w:val="000000" w:themeColor="text1"/>
          <w:sz w:val="24"/>
          <w:szCs w:val="24"/>
        </w:rPr>
        <w:t xml:space="preserve"> обеспечивают теплоснабжением админ</w:t>
      </w:r>
      <w:r w:rsidR="001B429E">
        <w:rPr>
          <w:rFonts w:ascii="Times New Roman" w:hAnsi="Times New Roman" w:cs="Times New Roman"/>
          <w:color w:val="000000" w:themeColor="text1"/>
          <w:sz w:val="24"/>
          <w:szCs w:val="24"/>
        </w:rPr>
        <w:t>и</w:t>
      </w:r>
      <w:r w:rsidR="001B429E">
        <w:rPr>
          <w:rFonts w:ascii="Times New Roman" w:hAnsi="Times New Roman" w:cs="Times New Roman"/>
          <w:color w:val="000000" w:themeColor="text1"/>
          <w:sz w:val="24"/>
          <w:szCs w:val="24"/>
        </w:rPr>
        <w:softHyphen/>
        <w:t>стративно-общественные и одно</w:t>
      </w:r>
      <w:r w:rsidR="00131769" w:rsidRPr="002C6FB6">
        <w:rPr>
          <w:rFonts w:ascii="Times New Roman" w:hAnsi="Times New Roman" w:cs="Times New Roman"/>
          <w:color w:val="000000" w:themeColor="text1"/>
          <w:sz w:val="24"/>
          <w:szCs w:val="24"/>
        </w:rPr>
        <w:t xml:space="preserve">квартирные здания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131769" w:rsidRPr="002C6FB6">
        <w:rPr>
          <w:rFonts w:ascii="Times New Roman" w:hAnsi="Times New Roman" w:cs="Times New Roman"/>
          <w:color w:val="000000" w:themeColor="text1"/>
          <w:sz w:val="24"/>
          <w:szCs w:val="24"/>
        </w:rPr>
        <w:t xml:space="preserve">. </w:t>
      </w:r>
    </w:p>
    <w:p w:rsidR="002A2767" w:rsidRDefault="002A2767" w:rsidP="002A2767">
      <w:pPr>
        <w:spacing w:after="0"/>
        <w:ind w:firstLine="709"/>
        <w:jc w:val="both"/>
        <w:rPr>
          <w:rFonts w:ascii="Times New Roman" w:hAnsi="Times New Roman" w:cs="Times New Roman"/>
          <w:color w:val="000000" w:themeColor="text1"/>
          <w:sz w:val="24"/>
          <w:szCs w:val="24"/>
        </w:rPr>
      </w:pPr>
      <w:r w:rsidRPr="00F272C8">
        <w:rPr>
          <w:rFonts w:ascii="Times New Roman" w:hAnsi="Times New Roman" w:cs="Times New Roman"/>
          <w:color w:val="000000" w:themeColor="text1"/>
          <w:sz w:val="24"/>
          <w:szCs w:val="24"/>
        </w:rPr>
        <w:t xml:space="preserve">Зона действия </w:t>
      </w:r>
      <w:r>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«Центральная»</w:t>
      </w:r>
      <w:r>
        <w:rPr>
          <w:rFonts w:ascii="Times New Roman" w:hAnsi="Times New Roman" w:cs="Times New Roman"/>
          <w:color w:val="000000" w:themeColor="text1"/>
          <w:sz w:val="24"/>
          <w:szCs w:val="24"/>
        </w:rPr>
        <w:t xml:space="preserve"> </w:t>
      </w:r>
      <w:r w:rsidRPr="00F272C8">
        <w:rPr>
          <w:rFonts w:ascii="Times New Roman" w:hAnsi="Times New Roman" w:cs="Times New Roman"/>
          <w:color w:val="000000" w:themeColor="text1"/>
          <w:sz w:val="24"/>
          <w:szCs w:val="24"/>
        </w:rPr>
        <w:t xml:space="preserve">распространяется на </w:t>
      </w:r>
      <w:r w:rsidR="00C05FF5">
        <w:rPr>
          <w:rFonts w:ascii="Times New Roman" w:hAnsi="Times New Roman" w:cs="Times New Roman"/>
          <w:color w:val="000000" w:themeColor="text1"/>
          <w:sz w:val="24"/>
          <w:szCs w:val="24"/>
        </w:rPr>
        <w:t xml:space="preserve">центральную </w:t>
      </w:r>
      <w:r w:rsidRPr="00F272C8">
        <w:rPr>
          <w:rFonts w:ascii="Times New Roman" w:hAnsi="Times New Roman" w:cs="Times New Roman"/>
          <w:color w:val="000000" w:themeColor="text1"/>
          <w:sz w:val="24"/>
          <w:szCs w:val="24"/>
        </w:rPr>
        <w:t xml:space="preserve">часть </w:t>
      </w:r>
      <w:r w:rsidR="00C05FF5">
        <w:rPr>
          <w:rFonts w:ascii="Times New Roman" w:hAnsi="Times New Roman" w:cs="Times New Roman"/>
          <w:color w:val="000000" w:themeColor="text1"/>
          <w:sz w:val="24"/>
          <w:szCs w:val="24"/>
        </w:rPr>
        <w:t>села</w:t>
      </w:r>
      <w:r>
        <w:rPr>
          <w:rFonts w:ascii="Times New Roman" w:hAnsi="Times New Roman" w:cs="Times New Roman"/>
          <w:color w:val="000000" w:themeColor="text1"/>
          <w:sz w:val="24"/>
          <w:szCs w:val="24"/>
        </w:rPr>
        <w:t xml:space="preserve">. </w:t>
      </w:r>
      <w:r w:rsidRPr="00F272C8">
        <w:rPr>
          <w:rFonts w:ascii="Times New Roman" w:hAnsi="Times New Roman" w:cs="Times New Roman"/>
          <w:color w:val="000000" w:themeColor="text1"/>
          <w:sz w:val="24"/>
          <w:szCs w:val="24"/>
        </w:rPr>
        <w:t xml:space="preserve">Зона действия источника </w:t>
      </w:r>
      <w:proofErr w:type="gramStart"/>
      <w:r w:rsidRPr="00F272C8">
        <w:rPr>
          <w:rFonts w:ascii="Times New Roman" w:hAnsi="Times New Roman" w:cs="Times New Roman"/>
          <w:color w:val="000000" w:themeColor="text1"/>
          <w:sz w:val="24"/>
          <w:szCs w:val="24"/>
        </w:rPr>
        <w:t xml:space="preserve">составляет </w:t>
      </w:r>
      <m:oMath>
        <m:r>
          <w:rPr>
            <w:rFonts w:ascii="Cambria Math" w:hAnsi="Times New Roman" w:cs="Times New Roman"/>
            <w:color w:val="000000" w:themeColor="text1"/>
            <w:sz w:val="24"/>
            <w:szCs w:val="24"/>
          </w:rPr>
          <m:t>≈</m:t>
        </m:r>
      </m:oMath>
      <w:r>
        <w:rPr>
          <w:rFonts w:ascii="Times New Roman" w:hAnsi="Times New Roman" w:cs="Times New Roman"/>
          <w:color w:val="000000" w:themeColor="text1"/>
          <w:sz w:val="24"/>
          <w:szCs w:val="24"/>
        </w:rPr>
        <w:t xml:space="preserve"> 0</w:t>
      </w:r>
      <w:proofErr w:type="gramEnd"/>
      <w:r>
        <w:rPr>
          <w:rFonts w:ascii="Times New Roman" w:hAnsi="Times New Roman" w:cs="Times New Roman"/>
          <w:color w:val="000000" w:themeColor="text1"/>
          <w:sz w:val="24"/>
          <w:szCs w:val="24"/>
        </w:rPr>
        <w:t>,</w:t>
      </w:r>
      <w:r w:rsidR="00C05FF5">
        <w:rPr>
          <w:rFonts w:ascii="Times New Roman" w:hAnsi="Times New Roman" w:cs="Times New Roman"/>
          <w:color w:val="000000" w:themeColor="text1"/>
          <w:sz w:val="24"/>
          <w:szCs w:val="24"/>
        </w:rPr>
        <w:t>134</w:t>
      </w:r>
      <w:r w:rsidRPr="00F272C8">
        <w:rPr>
          <w:rFonts w:ascii="Times New Roman" w:hAnsi="Times New Roman" w:cs="Times New Roman"/>
          <w:color w:val="000000" w:themeColor="text1"/>
          <w:sz w:val="24"/>
          <w:szCs w:val="24"/>
        </w:rPr>
        <w:t xml:space="preserve"> км</w:t>
      </w:r>
      <w:r w:rsidRPr="00F272C8">
        <w:rPr>
          <w:rFonts w:ascii="Times New Roman" w:hAnsi="Times New Roman" w:cs="Times New Roman"/>
          <w:color w:val="000000" w:themeColor="text1"/>
          <w:sz w:val="24"/>
          <w:szCs w:val="24"/>
          <w:vertAlign w:val="superscript"/>
        </w:rPr>
        <w:t>2</w:t>
      </w:r>
      <w:r w:rsidRPr="00F272C8">
        <w:rPr>
          <w:rFonts w:ascii="Times New Roman" w:hAnsi="Times New Roman" w:cs="Times New Roman"/>
          <w:color w:val="000000" w:themeColor="text1"/>
          <w:sz w:val="24"/>
          <w:szCs w:val="24"/>
        </w:rPr>
        <w:t>.</w:t>
      </w:r>
    </w:p>
    <w:p w:rsidR="00131769" w:rsidRPr="002C6FB6" w:rsidRDefault="00131769" w:rsidP="00131769">
      <w:pPr>
        <w:spacing w:after="0"/>
        <w:ind w:firstLine="709"/>
        <w:jc w:val="both"/>
        <w:rPr>
          <w:rFonts w:ascii="Times New Roman" w:hAnsi="Times New Roman" w:cs="Times New Roman"/>
          <w:color w:val="000000" w:themeColor="text1"/>
          <w:sz w:val="24"/>
          <w:szCs w:val="24"/>
        </w:rPr>
      </w:pPr>
      <w:r w:rsidRPr="002C6FB6">
        <w:rPr>
          <w:rFonts w:ascii="Times New Roman" w:hAnsi="Times New Roman" w:cs="Times New Roman"/>
          <w:color w:val="000000" w:themeColor="text1"/>
          <w:sz w:val="24"/>
          <w:szCs w:val="24"/>
        </w:rPr>
        <w:t>В зону эксплуатационной ответственности теплоснабжающей организации вхо</w:t>
      </w:r>
      <w:r w:rsidRPr="002C6FB6">
        <w:rPr>
          <w:rFonts w:ascii="Times New Roman" w:hAnsi="Times New Roman" w:cs="Times New Roman"/>
          <w:color w:val="000000" w:themeColor="text1"/>
          <w:sz w:val="24"/>
          <w:szCs w:val="24"/>
        </w:rPr>
        <w:softHyphen/>
        <w:t>дят источники тепловой энергии и тепловые сети от источника до вводов в здания потребите</w:t>
      </w:r>
      <w:r w:rsidRPr="002C6FB6">
        <w:rPr>
          <w:rFonts w:ascii="Times New Roman" w:hAnsi="Times New Roman" w:cs="Times New Roman"/>
          <w:color w:val="000000" w:themeColor="text1"/>
          <w:sz w:val="24"/>
          <w:szCs w:val="24"/>
        </w:rPr>
        <w:softHyphen/>
        <w:t>лей.</w:t>
      </w:r>
    </w:p>
    <w:p w:rsidR="00291145" w:rsidRPr="002249F5" w:rsidRDefault="00291145" w:rsidP="00215BB4">
      <w:pPr>
        <w:spacing w:after="0"/>
        <w:rPr>
          <w:rFonts w:ascii="Times New Roman" w:hAnsi="Times New Roman" w:cs="Times New Roman"/>
          <w:color w:val="000000" w:themeColor="text1"/>
        </w:rPr>
      </w:pPr>
    </w:p>
    <w:p w:rsidR="00291145" w:rsidRPr="002249F5" w:rsidRDefault="00291145" w:rsidP="00215BB4">
      <w:pPr>
        <w:spacing w:after="0"/>
        <w:rPr>
          <w:rFonts w:ascii="Times New Roman" w:eastAsiaTheme="majorEastAsia" w:hAnsi="Times New Roman" w:cs="Times New Roman"/>
          <w:b/>
          <w:bCs/>
          <w:color w:val="000000" w:themeColor="text1"/>
          <w:sz w:val="24"/>
          <w:szCs w:val="24"/>
        </w:rPr>
      </w:pPr>
      <w:bookmarkStart w:id="266" w:name="_Toc391732452"/>
      <w:bookmarkStart w:id="267" w:name="_Toc435791275"/>
      <w:r w:rsidRPr="002249F5">
        <w:rPr>
          <w:rFonts w:ascii="Times New Roman" w:hAnsi="Times New Roman" w:cs="Times New Roman"/>
          <w:color w:val="000000" w:themeColor="text1"/>
          <w:sz w:val="24"/>
          <w:szCs w:val="24"/>
        </w:rPr>
        <w:br w:type="page"/>
      </w:r>
    </w:p>
    <w:p w:rsidR="000F2DE6" w:rsidRPr="00842BE3" w:rsidRDefault="000F2DE6" w:rsidP="000F2DE6">
      <w:pPr>
        <w:pStyle w:val="2"/>
        <w:spacing w:before="0"/>
        <w:ind w:firstLine="709"/>
        <w:jc w:val="both"/>
        <w:rPr>
          <w:rFonts w:ascii="Times New Roman" w:hAnsi="Times New Roman" w:cs="Times New Roman"/>
          <w:color w:val="000000" w:themeColor="text1"/>
          <w:sz w:val="24"/>
          <w:szCs w:val="24"/>
        </w:rPr>
      </w:pPr>
      <w:bookmarkStart w:id="268" w:name="_Toc6389235"/>
      <w:bookmarkStart w:id="269" w:name="_Toc38550602"/>
      <w:bookmarkEnd w:id="266"/>
      <w:bookmarkEnd w:id="267"/>
      <w:r w:rsidRPr="002249F5">
        <w:rPr>
          <w:rFonts w:ascii="Times New Roman" w:hAnsi="Times New Roman" w:cs="Times New Roman"/>
          <w:color w:val="000000" w:themeColor="text1"/>
          <w:sz w:val="24"/>
          <w:szCs w:val="24"/>
        </w:rPr>
        <w:lastRenderedPageBreak/>
        <w:t>Часть 5. </w:t>
      </w:r>
      <w:r w:rsidRPr="00842BE3">
        <w:rPr>
          <w:rFonts w:ascii="Times New Roman" w:hAnsi="Times New Roman" w:cs="Times New Roman"/>
          <w:color w:val="000000" w:themeColor="text1"/>
          <w:sz w:val="24"/>
          <w:szCs w:val="24"/>
        </w:rPr>
        <w:t xml:space="preserve">Тепловые нагрузки потребителей тепловой энергии, групп потребителей </w:t>
      </w:r>
      <w:r w:rsidRPr="00842BE3">
        <w:rPr>
          <w:rFonts w:ascii="Times New Roman" w:hAnsi="Times New Roman" w:cs="Times New Roman"/>
          <w:color w:val="000000" w:themeColor="text1"/>
          <w:sz w:val="24"/>
          <w:szCs w:val="24"/>
        </w:rPr>
        <w:br/>
        <w:t>тепловой энергии</w:t>
      </w:r>
      <w:bookmarkEnd w:id="268"/>
      <w:bookmarkEnd w:id="269"/>
      <w:r w:rsidRPr="00842BE3">
        <w:rPr>
          <w:rFonts w:ascii="Times New Roman" w:hAnsi="Times New Roman" w:cs="Times New Roman"/>
          <w:color w:val="000000" w:themeColor="text1"/>
          <w:sz w:val="24"/>
          <w:szCs w:val="24"/>
        </w:rPr>
        <w:t xml:space="preserve"> </w:t>
      </w:r>
    </w:p>
    <w:p w:rsidR="00937AD9" w:rsidRPr="00842BE3" w:rsidRDefault="00937AD9" w:rsidP="00937AD9">
      <w:pPr>
        <w:spacing w:after="0"/>
        <w:rPr>
          <w:rFonts w:ascii="Times New Roman" w:hAnsi="Times New Roman" w:cs="Times New Roman"/>
          <w:color w:val="000000" w:themeColor="text1"/>
          <w:sz w:val="24"/>
          <w:szCs w:val="24"/>
        </w:rPr>
      </w:pPr>
    </w:p>
    <w:p w:rsidR="000F2DE6" w:rsidRPr="00842BE3" w:rsidRDefault="000F2DE6" w:rsidP="000F2DE6">
      <w:pPr>
        <w:pStyle w:val="3"/>
        <w:spacing w:before="0"/>
        <w:jc w:val="center"/>
        <w:rPr>
          <w:rFonts w:ascii="Times New Roman" w:hAnsi="Times New Roman" w:cs="Times New Roman"/>
          <w:b w:val="0"/>
          <w:i/>
          <w:color w:val="000000" w:themeColor="text1"/>
          <w:sz w:val="24"/>
          <w:szCs w:val="24"/>
        </w:rPr>
      </w:pPr>
      <w:bookmarkStart w:id="270" w:name="_Toc435791276"/>
      <w:bookmarkStart w:id="271" w:name="_Toc6389236"/>
      <w:bookmarkStart w:id="272" w:name="_Toc38550603"/>
      <w:r w:rsidRPr="00842BE3">
        <w:rPr>
          <w:rFonts w:ascii="Times New Roman" w:hAnsi="Times New Roman" w:cs="Times New Roman"/>
          <w:b w:val="0"/>
          <w:i/>
          <w:color w:val="000000" w:themeColor="text1"/>
          <w:sz w:val="24"/>
          <w:szCs w:val="24"/>
        </w:rPr>
        <w:t>1.5.1. Значени</w:t>
      </w:r>
      <w:r w:rsidR="00883541" w:rsidRPr="00842BE3">
        <w:rPr>
          <w:rFonts w:ascii="Times New Roman" w:hAnsi="Times New Roman" w:cs="Times New Roman"/>
          <w:b w:val="0"/>
          <w:i/>
          <w:color w:val="000000" w:themeColor="text1"/>
          <w:sz w:val="24"/>
          <w:szCs w:val="24"/>
        </w:rPr>
        <w:t>е</w:t>
      </w:r>
      <w:r w:rsidRPr="00842BE3">
        <w:rPr>
          <w:rFonts w:ascii="Times New Roman" w:hAnsi="Times New Roman" w:cs="Times New Roman"/>
          <w:b w:val="0"/>
          <w:i/>
          <w:color w:val="000000" w:themeColor="text1"/>
          <w:sz w:val="24"/>
          <w:szCs w:val="24"/>
        </w:rPr>
        <w:t xml:space="preserve"> </w:t>
      </w:r>
      <w:bookmarkEnd w:id="270"/>
      <w:r w:rsidRPr="00842BE3">
        <w:rPr>
          <w:rFonts w:ascii="Times New Roman" w:hAnsi="Times New Roman" w:cs="Times New Roman"/>
          <w:b w:val="0"/>
          <w:i/>
          <w:color w:val="000000" w:themeColor="text1"/>
          <w:sz w:val="24"/>
          <w:szCs w:val="24"/>
        </w:rPr>
        <w:t xml:space="preserve">спроса на тепловую мощность в расчетных элементах </w:t>
      </w:r>
      <w:r w:rsidRPr="00842BE3">
        <w:rPr>
          <w:rFonts w:ascii="Times New Roman" w:hAnsi="Times New Roman" w:cs="Times New Roman"/>
          <w:b w:val="0"/>
          <w:i/>
          <w:color w:val="000000" w:themeColor="text1"/>
          <w:sz w:val="24"/>
          <w:szCs w:val="24"/>
        </w:rPr>
        <w:br/>
        <w:t>территориального деления, в том числе значений тепловых нагрузок потребителей тепловой энергии, групп потребителей тепловой энергии</w:t>
      </w:r>
      <w:bookmarkEnd w:id="271"/>
      <w:bookmarkEnd w:id="272"/>
      <w:r w:rsidRPr="00842BE3">
        <w:rPr>
          <w:rFonts w:ascii="Times New Roman" w:hAnsi="Times New Roman" w:cs="Times New Roman"/>
          <w:b w:val="0"/>
          <w:i/>
          <w:color w:val="000000" w:themeColor="text1"/>
          <w:sz w:val="24"/>
          <w:szCs w:val="24"/>
        </w:rPr>
        <w:br/>
      </w:r>
    </w:p>
    <w:p w:rsidR="002741B4" w:rsidRPr="00842BE3" w:rsidRDefault="002741B4" w:rsidP="00215BB4">
      <w:pPr>
        <w:spacing w:after="0"/>
        <w:ind w:firstLine="709"/>
        <w:jc w:val="both"/>
        <w:rPr>
          <w:rFonts w:ascii="Times New Roman" w:hAnsi="Times New Roman" w:cs="Times New Roman"/>
          <w:color w:val="000000" w:themeColor="text1"/>
          <w:sz w:val="24"/>
          <w:szCs w:val="24"/>
        </w:rPr>
      </w:pPr>
      <w:r w:rsidRPr="00842BE3">
        <w:rPr>
          <w:rFonts w:ascii="Times New Roman" w:hAnsi="Times New Roman" w:cs="Times New Roman"/>
          <w:color w:val="000000" w:themeColor="text1"/>
          <w:sz w:val="24"/>
          <w:szCs w:val="24"/>
        </w:rPr>
        <w:t>Расчетными элементами территориального деления, неизменяемыми в границах на весь срок проектирования, являются кадастровые кварталы, в границах которых распол</w:t>
      </w:r>
      <w:r w:rsidR="00D62C61">
        <w:rPr>
          <w:rFonts w:ascii="Times New Roman" w:hAnsi="Times New Roman" w:cs="Times New Roman"/>
          <w:color w:val="000000" w:themeColor="text1"/>
          <w:sz w:val="24"/>
          <w:szCs w:val="24"/>
        </w:rPr>
        <w:t>о</w:t>
      </w:r>
      <w:r w:rsidR="00333FE8">
        <w:rPr>
          <w:rFonts w:ascii="Times New Roman" w:hAnsi="Times New Roman" w:cs="Times New Roman"/>
          <w:color w:val="000000" w:themeColor="text1"/>
          <w:sz w:val="24"/>
          <w:szCs w:val="24"/>
        </w:rPr>
        <w:t>жены зоны действия муниципальн</w:t>
      </w:r>
      <w:r w:rsidR="00276AF8">
        <w:rPr>
          <w:rFonts w:ascii="Times New Roman" w:hAnsi="Times New Roman" w:cs="Times New Roman"/>
          <w:color w:val="000000" w:themeColor="text1"/>
          <w:sz w:val="24"/>
          <w:szCs w:val="24"/>
        </w:rPr>
        <w:t>ой</w:t>
      </w:r>
      <w:r w:rsidRPr="00842BE3">
        <w:rPr>
          <w:rFonts w:ascii="Times New Roman" w:hAnsi="Times New Roman" w:cs="Times New Roman"/>
          <w:color w:val="000000" w:themeColor="text1"/>
          <w:sz w:val="24"/>
          <w:szCs w:val="24"/>
        </w:rPr>
        <w:t xml:space="preserve"> </w:t>
      </w:r>
      <w:r w:rsidR="00276AF8">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842BE3">
        <w:rPr>
          <w:rFonts w:ascii="Times New Roman" w:hAnsi="Times New Roman" w:cs="Times New Roman"/>
          <w:color w:val="000000" w:themeColor="text1"/>
          <w:sz w:val="24"/>
          <w:szCs w:val="24"/>
        </w:rPr>
        <w:t>. Значения потребления тепловой энергии (мощности) при расчетных температурах наружного воздуха в соответствии с требованиями строительной климатологии приведены в таблице.</w:t>
      </w:r>
    </w:p>
    <w:p w:rsidR="00D16294" w:rsidRPr="00842BE3" w:rsidRDefault="00D16294" w:rsidP="00215BB4">
      <w:pPr>
        <w:spacing w:after="0"/>
        <w:jc w:val="both"/>
        <w:rPr>
          <w:rFonts w:ascii="Times New Roman" w:hAnsi="Times New Roman" w:cs="Times New Roman"/>
          <w:color w:val="000000" w:themeColor="text1"/>
          <w:sz w:val="24"/>
          <w:szCs w:val="24"/>
        </w:rPr>
      </w:pPr>
    </w:p>
    <w:p w:rsidR="002741B4" w:rsidRDefault="002741B4"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842BE3">
        <w:rPr>
          <w:rFonts w:ascii="Times New Roman" w:hAnsi="Times New Roman" w:cs="Times New Roman"/>
          <w:color w:val="000000" w:themeColor="text1"/>
          <w:sz w:val="24"/>
          <w:szCs w:val="24"/>
        </w:rPr>
        <w:t>Значения потребления тепловой</w:t>
      </w:r>
      <w:r w:rsidRPr="00223278">
        <w:rPr>
          <w:rFonts w:ascii="Times New Roman" w:hAnsi="Times New Roman" w:cs="Times New Roman"/>
          <w:color w:val="000000" w:themeColor="text1"/>
          <w:sz w:val="24"/>
          <w:szCs w:val="24"/>
        </w:rPr>
        <w:t xml:space="preserve"> энергии (мощности) при расчетных температурах наружного воздуха в расчетных элементах территориального деления</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715"/>
        <w:gridCol w:w="715"/>
        <w:gridCol w:w="716"/>
        <w:gridCol w:w="716"/>
        <w:gridCol w:w="716"/>
        <w:gridCol w:w="716"/>
        <w:gridCol w:w="716"/>
        <w:gridCol w:w="716"/>
        <w:gridCol w:w="716"/>
        <w:gridCol w:w="719"/>
      </w:tblGrid>
      <w:tr w:rsidR="00AD0D2A" w:rsidRPr="001B168B" w:rsidTr="00AD0D2A">
        <w:trPr>
          <w:trHeight w:val="20"/>
        </w:trPr>
        <w:tc>
          <w:tcPr>
            <w:tcW w:w="2971" w:type="dxa"/>
            <w:vMerge w:val="restart"/>
            <w:vAlign w:val="center"/>
          </w:tcPr>
          <w:p w:rsidR="00AD0D2A" w:rsidRPr="00885CDE" w:rsidRDefault="00AD0D2A" w:rsidP="00AD0D2A">
            <w:pPr>
              <w:spacing w:after="0" w:line="216" w:lineRule="auto"/>
              <w:jc w:val="center"/>
              <w:rPr>
                <w:rFonts w:ascii="Times New Roman" w:hAnsi="Times New Roman" w:cs="Times New Roman"/>
                <w:b/>
                <w:color w:val="000000" w:themeColor="text1"/>
              </w:rPr>
            </w:pPr>
            <w:bookmarkStart w:id="273" w:name="_Toc6389237"/>
            <w:bookmarkStart w:id="274" w:name="_Toc435791277"/>
            <w:r w:rsidRPr="00885CDE">
              <w:rPr>
                <w:rFonts w:ascii="Times New Roman" w:hAnsi="Times New Roman" w:cs="Times New Roman"/>
                <w:b/>
                <w:color w:val="000000" w:themeColor="text1"/>
              </w:rPr>
              <w:t xml:space="preserve">Температура </w:t>
            </w:r>
            <w:r w:rsidRPr="00885CDE">
              <w:rPr>
                <w:rFonts w:ascii="Times New Roman" w:hAnsi="Times New Roman" w:cs="Times New Roman"/>
                <w:b/>
                <w:color w:val="000000" w:themeColor="text1"/>
              </w:rPr>
              <w:br/>
              <w:t>сетевой воды</w:t>
            </w:r>
          </w:p>
        </w:tc>
        <w:tc>
          <w:tcPr>
            <w:tcW w:w="7161" w:type="dxa"/>
            <w:gridSpan w:val="10"/>
            <w:shd w:val="clear" w:color="auto" w:fill="auto"/>
            <w:noWrap/>
            <w:vAlign w:val="center"/>
          </w:tcPr>
          <w:p w:rsidR="00AD0D2A" w:rsidRPr="001B168B" w:rsidRDefault="00AD0D2A" w:rsidP="00AD0D2A">
            <w:pPr>
              <w:spacing w:after="0"/>
              <w:jc w:val="center"/>
              <w:rPr>
                <w:rFonts w:ascii="Times New Roman" w:hAnsi="Times New Roman" w:cs="Times New Roman"/>
                <w:b/>
                <w:color w:val="000000" w:themeColor="text1"/>
                <w:highlight w:val="yellow"/>
              </w:rPr>
            </w:pPr>
            <w:r w:rsidRPr="00885CDE">
              <w:rPr>
                <w:rFonts w:ascii="Times New Roman" w:hAnsi="Times New Roman" w:cs="Times New Roman"/>
                <w:b/>
                <w:color w:val="000000" w:themeColor="text1"/>
              </w:rPr>
              <w:t>Расчетная температура наружного воздуха, °С</w:t>
            </w:r>
          </w:p>
        </w:tc>
      </w:tr>
      <w:tr w:rsidR="00AD0D2A" w:rsidRPr="001B168B" w:rsidTr="00AD0D2A">
        <w:trPr>
          <w:trHeight w:val="20"/>
        </w:trPr>
        <w:tc>
          <w:tcPr>
            <w:tcW w:w="2971" w:type="dxa"/>
            <w:vMerge/>
            <w:vAlign w:val="center"/>
          </w:tcPr>
          <w:p w:rsidR="00AD0D2A" w:rsidRPr="00885CDE" w:rsidRDefault="00AD0D2A" w:rsidP="00AD0D2A">
            <w:pPr>
              <w:spacing w:after="0"/>
              <w:jc w:val="center"/>
              <w:rPr>
                <w:rFonts w:ascii="Times New Roman" w:hAnsi="Times New Roman" w:cs="Times New Roman"/>
                <w:b/>
                <w:color w:val="000000" w:themeColor="text1"/>
              </w:rPr>
            </w:pPr>
          </w:p>
        </w:tc>
        <w:tc>
          <w:tcPr>
            <w:tcW w:w="715"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10</w:t>
            </w:r>
          </w:p>
        </w:tc>
        <w:tc>
          <w:tcPr>
            <w:tcW w:w="715"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5</w:t>
            </w:r>
          </w:p>
        </w:tc>
        <w:tc>
          <w:tcPr>
            <w:tcW w:w="716"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0</w:t>
            </w:r>
          </w:p>
        </w:tc>
        <w:tc>
          <w:tcPr>
            <w:tcW w:w="716"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-5</w:t>
            </w:r>
          </w:p>
        </w:tc>
        <w:tc>
          <w:tcPr>
            <w:tcW w:w="716"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-10</w:t>
            </w:r>
          </w:p>
        </w:tc>
        <w:tc>
          <w:tcPr>
            <w:tcW w:w="716"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-15</w:t>
            </w:r>
          </w:p>
        </w:tc>
        <w:tc>
          <w:tcPr>
            <w:tcW w:w="716"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-20</w:t>
            </w:r>
          </w:p>
        </w:tc>
        <w:tc>
          <w:tcPr>
            <w:tcW w:w="716"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-25</w:t>
            </w:r>
          </w:p>
        </w:tc>
        <w:tc>
          <w:tcPr>
            <w:tcW w:w="716"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-30</w:t>
            </w:r>
          </w:p>
        </w:tc>
        <w:tc>
          <w:tcPr>
            <w:tcW w:w="719" w:type="dxa"/>
            <w:shd w:val="clear" w:color="auto" w:fill="auto"/>
            <w:noWrap/>
            <w:vAlign w:val="center"/>
            <w:hideMark/>
          </w:tcPr>
          <w:p w:rsidR="00AD0D2A" w:rsidRPr="00414C58" w:rsidRDefault="00440AA2" w:rsidP="00AD0D2A">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-40</w:t>
            </w:r>
          </w:p>
        </w:tc>
      </w:tr>
      <w:tr w:rsidR="00886C50" w:rsidRPr="0086704C" w:rsidTr="00886C50">
        <w:trPr>
          <w:trHeight w:val="340"/>
        </w:trPr>
        <w:tc>
          <w:tcPr>
            <w:tcW w:w="10132" w:type="dxa"/>
            <w:gridSpan w:val="11"/>
            <w:vAlign w:val="center"/>
          </w:tcPr>
          <w:p w:rsidR="00886C50" w:rsidRPr="00EA19ED" w:rsidRDefault="00886C50" w:rsidP="00886C50">
            <w:pPr>
              <w:spacing w:after="0"/>
              <w:ind w:left="-119" w:right="-105"/>
              <w:jc w:val="center"/>
              <w:rPr>
                <w:rFonts w:ascii="Times New Roman" w:hAnsi="Times New Roman" w:cs="Times New Roman"/>
                <w:b/>
                <w:i/>
                <w:color w:val="000000" w:themeColor="text1"/>
              </w:rPr>
            </w:pPr>
            <w:r w:rsidRPr="00EA19ED">
              <w:rPr>
                <w:rFonts w:ascii="Times New Roman" w:hAnsi="Times New Roman" w:cs="Times New Roman"/>
                <w:b/>
                <w:i/>
                <w:color w:val="000000" w:themeColor="text1"/>
              </w:rPr>
              <w:t xml:space="preserve">При температурном графике </w:t>
            </w:r>
            <w:r>
              <w:rPr>
                <w:rFonts w:ascii="Times New Roman" w:hAnsi="Times New Roman" w:cs="Times New Roman"/>
                <w:b/>
                <w:i/>
                <w:color w:val="000000" w:themeColor="text1"/>
              </w:rPr>
              <w:t>95</w:t>
            </w:r>
            <w:r w:rsidRPr="00EA19ED">
              <w:rPr>
                <w:rFonts w:ascii="Times New Roman" w:hAnsi="Times New Roman" w:cs="Times New Roman"/>
                <w:b/>
                <w:i/>
                <w:color w:val="000000" w:themeColor="text1"/>
              </w:rPr>
              <w:t>/</w:t>
            </w:r>
            <w:r>
              <w:rPr>
                <w:rFonts w:ascii="Times New Roman" w:hAnsi="Times New Roman" w:cs="Times New Roman"/>
                <w:b/>
                <w:i/>
                <w:color w:val="000000" w:themeColor="text1"/>
              </w:rPr>
              <w:t>70</w:t>
            </w:r>
            <w:r w:rsidRPr="00EA19ED">
              <w:rPr>
                <w:rFonts w:ascii="Times New Roman" w:hAnsi="Times New Roman" w:cs="Times New Roman"/>
                <w:b/>
                <w:i/>
                <w:color w:val="000000" w:themeColor="text1"/>
              </w:rPr>
              <w:t>°С</w:t>
            </w:r>
          </w:p>
        </w:tc>
      </w:tr>
      <w:tr w:rsidR="002A2767" w:rsidRPr="0086704C" w:rsidTr="00AD0D2A">
        <w:trPr>
          <w:trHeight w:val="397"/>
        </w:trPr>
        <w:tc>
          <w:tcPr>
            <w:tcW w:w="2971" w:type="dxa"/>
            <w:vAlign w:val="center"/>
          </w:tcPr>
          <w:p w:rsidR="002A2767" w:rsidRPr="00885CDE" w:rsidRDefault="002A2767" w:rsidP="002A2767">
            <w:pPr>
              <w:spacing w:after="0"/>
              <w:ind w:right="-105"/>
              <w:jc w:val="center"/>
              <w:rPr>
                <w:rFonts w:ascii="Times New Roman" w:hAnsi="Times New Roman" w:cs="Times New Roman"/>
                <w:color w:val="000000" w:themeColor="text1"/>
              </w:rPr>
            </w:pPr>
            <w:r>
              <w:rPr>
                <w:rFonts w:ascii="Times New Roman" w:hAnsi="Times New Roman" w:cs="Times New Roman"/>
                <w:color w:val="000000" w:themeColor="text1"/>
              </w:rPr>
              <w:t>В прямом трубопроводе</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62,15</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67,90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73,52</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79,03</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84,43</w:t>
            </w:r>
          </w:p>
        </w:tc>
        <w:tc>
          <w:tcPr>
            <w:tcW w:w="719"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95,00</w:t>
            </w:r>
          </w:p>
        </w:tc>
      </w:tr>
      <w:tr w:rsidR="002A2767" w:rsidRPr="0086704C" w:rsidTr="00AD0D2A">
        <w:trPr>
          <w:trHeight w:val="397"/>
        </w:trPr>
        <w:tc>
          <w:tcPr>
            <w:tcW w:w="2971" w:type="dxa"/>
            <w:vAlign w:val="center"/>
          </w:tcPr>
          <w:p w:rsidR="002A2767" w:rsidRPr="00885CDE" w:rsidRDefault="002A2767" w:rsidP="002A2767">
            <w:pPr>
              <w:spacing w:after="0"/>
              <w:ind w:right="-105"/>
              <w:jc w:val="center"/>
              <w:rPr>
                <w:rFonts w:ascii="Times New Roman" w:hAnsi="Times New Roman" w:cs="Times New Roman"/>
                <w:color w:val="000000" w:themeColor="text1"/>
              </w:rPr>
            </w:pPr>
            <w:r w:rsidRPr="00885CDE">
              <w:rPr>
                <w:rFonts w:ascii="Times New Roman" w:hAnsi="Times New Roman" w:cs="Times New Roman"/>
                <w:color w:val="000000" w:themeColor="text1"/>
              </w:rPr>
              <w:t>В обратном трубопроводе</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51,69</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50,76</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49,82</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48,87</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49,65</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53,32</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56,85</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60,28</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63,60</w:t>
            </w:r>
          </w:p>
        </w:tc>
        <w:tc>
          <w:tcPr>
            <w:tcW w:w="719"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70,00</w:t>
            </w:r>
          </w:p>
        </w:tc>
      </w:tr>
      <w:tr w:rsidR="002A2767" w:rsidRPr="0086704C" w:rsidTr="00AD0D2A">
        <w:trPr>
          <w:trHeight w:val="397"/>
        </w:trPr>
        <w:tc>
          <w:tcPr>
            <w:tcW w:w="2971" w:type="dxa"/>
            <w:vAlign w:val="center"/>
          </w:tcPr>
          <w:p w:rsidR="002A2767" w:rsidRPr="00885CDE" w:rsidRDefault="002A2767" w:rsidP="002A2767">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Разница температур</w:t>
            </w:r>
          </w:p>
        </w:tc>
        <w:tc>
          <w:tcPr>
            <w:tcW w:w="715"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8,31</w:t>
            </w:r>
          </w:p>
        </w:tc>
        <w:tc>
          <w:tcPr>
            <w:tcW w:w="715"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9,24</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10,18</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11,13</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12,50</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14,58</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16,67</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18,75</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20,83</w:t>
            </w:r>
          </w:p>
        </w:tc>
        <w:tc>
          <w:tcPr>
            <w:tcW w:w="719"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25,00</w:t>
            </w:r>
          </w:p>
        </w:tc>
      </w:tr>
      <w:tr w:rsidR="00886C50" w:rsidRPr="000D038E" w:rsidTr="00AD0D2A">
        <w:trPr>
          <w:trHeight w:val="283"/>
        </w:trPr>
        <w:tc>
          <w:tcPr>
            <w:tcW w:w="10132" w:type="dxa"/>
            <w:gridSpan w:val="11"/>
            <w:vAlign w:val="center"/>
          </w:tcPr>
          <w:p w:rsidR="00886C50" w:rsidRPr="000D038E" w:rsidRDefault="00886C50" w:rsidP="00886C50">
            <w:pPr>
              <w:spacing w:after="0"/>
              <w:jc w:val="center"/>
              <w:rPr>
                <w:rFonts w:ascii="Times New Roman" w:hAnsi="Times New Roman" w:cs="Times New Roman"/>
                <w:b/>
                <w:i/>
                <w:color w:val="000000" w:themeColor="text1"/>
              </w:rPr>
            </w:pPr>
            <w:r w:rsidRPr="000D038E">
              <w:rPr>
                <w:rFonts w:ascii="Times New Roman" w:hAnsi="Times New Roman" w:cs="Times New Roman"/>
                <w:b/>
                <w:i/>
                <w:color w:val="000000" w:themeColor="text1"/>
              </w:rPr>
              <w:t>Потребление тепловой энергии при расчётной температуре, Гкал/ч</w:t>
            </w:r>
          </w:p>
        </w:tc>
      </w:tr>
      <w:tr w:rsidR="00C05FF5" w:rsidRPr="001B168B" w:rsidTr="00AD0D2A">
        <w:trPr>
          <w:trHeight w:val="397"/>
        </w:trPr>
        <w:tc>
          <w:tcPr>
            <w:tcW w:w="2971" w:type="dxa"/>
            <w:vAlign w:val="center"/>
          </w:tcPr>
          <w:p w:rsidR="00C05FF5" w:rsidRPr="00A57755" w:rsidRDefault="00C05FF5" w:rsidP="00C05FF5">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с. Мокруша</w:t>
            </w:r>
          </w:p>
        </w:tc>
        <w:tc>
          <w:tcPr>
            <w:tcW w:w="715"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5"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0,674</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0,736</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0,797</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0,857</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0,915</w:t>
            </w:r>
          </w:p>
        </w:tc>
        <w:tc>
          <w:tcPr>
            <w:tcW w:w="719"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1,030</w:t>
            </w:r>
          </w:p>
        </w:tc>
      </w:tr>
    </w:tbl>
    <w:p w:rsidR="004B21FE" w:rsidRDefault="004B21FE" w:rsidP="000F2DE6">
      <w:pPr>
        <w:pStyle w:val="3"/>
        <w:spacing w:before="0"/>
        <w:jc w:val="center"/>
        <w:rPr>
          <w:rFonts w:ascii="Times New Roman" w:hAnsi="Times New Roman" w:cs="Times New Roman"/>
          <w:b w:val="0"/>
          <w:i/>
          <w:color w:val="000000" w:themeColor="text1"/>
          <w:sz w:val="24"/>
          <w:szCs w:val="24"/>
        </w:rPr>
      </w:pPr>
      <w:bookmarkStart w:id="275" w:name="_Toc38550604"/>
    </w:p>
    <w:p w:rsidR="000F2DE6" w:rsidRPr="00842BE3" w:rsidRDefault="000F2DE6" w:rsidP="000F2DE6">
      <w:pPr>
        <w:pStyle w:val="3"/>
        <w:spacing w:before="0"/>
        <w:jc w:val="center"/>
        <w:rPr>
          <w:rFonts w:ascii="Times New Roman" w:hAnsi="Times New Roman" w:cs="Times New Roman"/>
          <w:b w:val="0"/>
          <w:i/>
          <w:color w:val="000000" w:themeColor="text1"/>
          <w:sz w:val="24"/>
          <w:szCs w:val="24"/>
        </w:rPr>
      </w:pPr>
      <w:r w:rsidRPr="00842BE3">
        <w:rPr>
          <w:rFonts w:ascii="Times New Roman" w:hAnsi="Times New Roman" w:cs="Times New Roman"/>
          <w:b w:val="0"/>
          <w:i/>
          <w:color w:val="000000" w:themeColor="text1"/>
          <w:sz w:val="24"/>
          <w:szCs w:val="24"/>
        </w:rPr>
        <w:t xml:space="preserve">1.5.2 Описание значений расчетных тепловых нагрузок на коллекторах </w:t>
      </w:r>
      <w:r w:rsidR="00886C50">
        <w:rPr>
          <w:rFonts w:ascii="Times New Roman" w:hAnsi="Times New Roman" w:cs="Times New Roman"/>
          <w:b w:val="0"/>
          <w:i/>
          <w:color w:val="000000" w:themeColor="text1"/>
          <w:sz w:val="24"/>
          <w:szCs w:val="24"/>
        </w:rPr>
        <w:br/>
      </w:r>
      <w:r w:rsidRPr="00842BE3">
        <w:rPr>
          <w:rFonts w:ascii="Times New Roman" w:hAnsi="Times New Roman" w:cs="Times New Roman"/>
          <w:b w:val="0"/>
          <w:i/>
          <w:color w:val="000000" w:themeColor="text1"/>
          <w:sz w:val="24"/>
          <w:szCs w:val="24"/>
        </w:rPr>
        <w:t>источников тепловой энергии</w:t>
      </w:r>
      <w:bookmarkEnd w:id="273"/>
      <w:bookmarkEnd w:id="275"/>
      <w:r w:rsidRPr="00842BE3">
        <w:rPr>
          <w:rFonts w:ascii="Times New Roman" w:hAnsi="Times New Roman" w:cs="Times New Roman"/>
          <w:b w:val="0"/>
          <w:i/>
          <w:color w:val="000000" w:themeColor="text1"/>
          <w:sz w:val="24"/>
          <w:szCs w:val="24"/>
        </w:rPr>
        <w:br/>
      </w:r>
    </w:p>
    <w:p w:rsidR="000F2DE6" w:rsidRPr="00842BE3" w:rsidRDefault="000F2DE6" w:rsidP="000F2DE6">
      <w:pPr>
        <w:spacing w:after="0"/>
        <w:ind w:firstLine="709"/>
        <w:jc w:val="both"/>
        <w:rPr>
          <w:rFonts w:ascii="Times New Roman" w:hAnsi="Times New Roman" w:cs="Times New Roman"/>
          <w:color w:val="000000" w:themeColor="text1"/>
          <w:sz w:val="24"/>
          <w:szCs w:val="24"/>
        </w:rPr>
      </w:pPr>
      <w:r w:rsidRPr="00842BE3">
        <w:rPr>
          <w:rFonts w:ascii="Times New Roman" w:hAnsi="Times New Roman" w:cs="Times New Roman"/>
          <w:color w:val="000000" w:themeColor="text1"/>
          <w:sz w:val="24"/>
          <w:szCs w:val="24"/>
        </w:rPr>
        <w:t>С коллекторов источников тепловой энергии</w:t>
      </w:r>
      <w:r w:rsidR="00A819F6" w:rsidRPr="00842BE3">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842BE3">
        <w:rPr>
          <w:rFonts w:ascii="Times New Roman" w:hAnsi="Times New Roman" w:cs="Times New Roman"/>
          <w:color w:val="000000" w:themeColor="text1"/>
          <w:sz w:val="24"/>
          <w:szCs w:val="24"/>
        </w:rPr>
        <w:t xml:space="preserve"> отпускается тепловая энергия достаточная, для покрытия требуемого спроса в тепловой энергии у потребителей, с учетом потерь тепловой энергии, при передач</w:t>
      </w:r>
      <w:r w:rsidR="00883541" w:rsidRPr="00842BE3">
        <w:rPr>
          <w:rFonts w:ascii="Times New Roman" w:hAnsi="Times New Roman" w:cs="Times New Roman"/>
          <w:color w:val="000000" w:themeColor="text1"/>
          <w:sz w:val="24"/>
          <w:szCs w:val="24"/>
        </w:rPr>
        <w:t>е</w:t>
      </w:r>
      <w:r w:rsidRPr="00842BE3">
        <w:rPr>
          <w:rFonts w:ascii="Times New Roman" w:hAnsi="Times New Roman" w:cs="Times New Roman"/>
          <w:color w:val="000000" w:themeColor="text1"/>
          <w:sz w:val="24"/>
          <w:szCs w:val="24"/>
        </w:rPr>
        <w:t xml:space="preserve"> через тепловые сети.</w:t>
      </w:r>
    </w:p>
    <w:p w:rsidR="00472B12" w:rsidRPr="00842BE3" w:rsidRDefault="00472B12" w:rsidP="00215BB4">
      <w:pPr>
        <w:pStyle w:val="3"/>
        <w:spacing w:before="0"/>
        <w:jc w:val="center"/>
        <w:rPr>
          <w:rFonts w:ascii="Times New Roman" w:hAnsi="Times New Roman" w:cs="Times New Roman"/>
          <w:b w:val="0"/>
          <w:i/>
          <w:color w:val="000000" w:themeColor="text1"/>
          <w:sz w:val="24"/>
          <w:szCs w:val="24"/>
        </w:rPr>
      </w:pPr>
    </w:p>
    <w:p w:rsidR="00472B12" w:rsidRPr="00842BE3" w:rsidRDefault="00472B12" w:rsidP="00215BB4">
      <w:pPr>
        <w:pStyle w:val="3"/>
        <w:spacing w:before="0"/>
        <w:jc w:val="center"/>
        <w:rPr>
          <w:rFonts w:ascii="Times New Roman" w:hAnsi="Times New Roman" w:cs="Times New Roman"/>
          <w:b w:val="0"/>
          <w:i/>
          <w:color w:val="000000" w:themeColor="text1"/>
          <w:sz w:val="24"/>
          <w:szCs w:val="24"/>
        </w:rPr>
      </w:pPr>
      <w:bookmarkStart w:id="276" w:name="_Toc38550605"/>
      <w:r w:rsidRPr="00842BE3">
        <w:rPr>
          <w:rFonts w:ascii="Times New Roman" w:hAnsi="Times New Roman" w:cs="Times New Roman"/>
          <w:b w:val="0"/>
          <w:i/>
          <w:color w:val="000000" w:themeColor="text1"/>
          <w:sz w:val="24"/>
          <w:szCs w:val="24"/>
        </w:rPr>
        <w:t>1.5.</w:t>
      </w:r>
      <w:r w:rsidR="000F2DE6" w:rsidRPr="00842BE3">
        <w:rPr>
          <w:rFonts w:ascii="Times New Roman" w:hAnsi="Times New Roman" w:cs="Times New Roman"/>
          <w:b w:val="0"/>
          <w:i/>
          <w:color w:val="000000" w:themeColor="text1"/>
          <w:sz w:val="24"/>
          <w:szCs w:val="24"/>
        </w:rPr>
        <w:t>3</w:t>
      </w:r>
      <w:r w:rsidRPr="00842BE3">
        <w:rPr>
          <w:rFonts w:ascii="Times New Roman" w:hAnsi="Times New Roman" w:cs="Times New Roman"/>
          <w:b w:val="0"/>
          <w:i/>
          <w:color w:val="000000" w:themeColor="text1"/>
          <w:sz w:val="24"/>
          <w:szCs w:val="24"/>
        </w:rPr>
        <w:t xml:space="preserve">. Случаи (условия) применения отопления жилых помещений в многоквартирных домах с </w:t>
      </w:r>
      <w:r w:rsidRPr="00842BE3">
        <w:rPr>
          <w:rFonts w:ascii="Times New Roman" w:hAnsi="Times New Roman" w:cs="Times New Roman"/>
          <w:b w:val="0"/>
          <w:i/>
          <w:color w:val="000000" w:themeColor="text1"/>
          <w:sz w:val="24"/>
          <w:szCs w:val="24"/>
        </w:rPr>
        <w:br/>
        <w:t>использованием индивидуальных квартирных источников тепловой энергии</w:t>
      </w:r>
      <w:bookmarkEnd w:id="274"/>
      <w:bookmarkEnd w:id="276"/>
    </w:p>
    <w:p w:rsidR="00D16294" w:rsidRPr="00842BE3" w:rsidRDefault="00D16294" w:rsidP="00215BB4">
      <w:pPr>
        <w:spacing w:after="0"/>
        <w:ind w:firstLine="709"/>
        <w:jc w:val="both"/>
        <w:rPr>
          <w:rFonts w:ascii="Times New Roman" w:hAnsi="Times New Roman" w:cs="Times New Roman"/>
          <w:color w:val="000000" w:themeColor="text1"/>
          <w:sz w:val="24"/>
          <w:szCs w:val="24"/>
        </w:rPr>
      </w:pPr>
      <w:bookmarkStart w:id="277" w:name="bookmark99"/>
    </w:p>
    <w:bookmarkEnd w:id="277"/>
    <w:p w:rsidR="0077404E" w:rsidRPr="00842BE3" w:rsidRDefault="0077404E" w:rsidP="0077404E">
      <w:pPr>
        <w:spacing w:after="0"/>
        <w:ind w:firstLine="709"/>
        <w:jc w:val="both"/>
        <w:rPr>
          <w:rFonts w:ascii="Times New Roman" w:hAnsi="Times New Roman" w:cs="Times New Roman"/>
          <w:sz w:val="24"/>
          <w:szCs w:val="24"/>
        </w:rPr>
      </w:pPr>
      <w:r w:rsidRPr="00842BE3">
        <w:rPr>
          <w:rFonts w:ascii="Times New Roman" w:hAnsi="Times New Roman" w:cs="Times New Roman"/>
          <w:sz w:val="24"/>
          <w:szCs w:val="24"/>
        </w:rPr>
        <w:t>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77404E" w:rsidRPr="00842BE3" w:rsidRDefault="0077404E" w:rsidP="0077404E">
      <w:pPr>
        <w:spacing w:after="0"/>
        <w:ind w:firstLine="709"/>
        <w:jc w:val="both"/>
        <w:rPr>
          <w:rFonts w:ascii="Times New Roman" w:hAnsi="Times New Roman" w:cs="Times New Roman"/>
          <w:sz w:val="24"/>
          <w:szCs w:val="24"/>
        </w:rPr>
      </w:pPr>
      <w:r w:rsidRPr="00842BE3">
        <w:rPr>
          <w:rFonts w:ascii="Times New Roman" w:hAnsi="Times New Roman" w:cs="Times New Roman"/>
          <w:sz w:val="24"/>
          <w:szCs w:val="24"/>
        </w:rPr>
        <w:t>Использование автономных источников теплоснабжения целесообразно в случаях:</w:t>
      </w:r>
    </w:p>
    <w:p w:rsidR="0077404E" w:rsidRPr="00842BE3" w:rsidRDefault="0077404E" w:rsidP="007A77FE">
      <w:pPr>
        <w:pStyle w:val="ad"/>
        <w:numPr>
          <w:ilvl w:val="0"/>
          <w:numId w:val="27"/>
        </w:numPr>
        <w:tabs>
          <w:tab w:val="left" w:pos="993"/>
        </w:tabs>
        <w:spacing w:after="0"/>
        <w:ind w:left="0" w:firstLine="709"/>
        <w:jc w:val="both"/>
        <w:rPr>
          <w:rFonts w:ascii="Times New Roman" w:hAnsi="Times New Roman" w:cs="Times New Roman"/>
          <w:sz w:val="24"/>
          <w:szCs w:val="24"/>
        </w:rPr>
      </w:pPr>
      <w:r w:rsidRPr="00842BE3">
        <w:rPr>
          <w:rFonts w:ascii="Times New Roman" w:hAnsi="Times New Roman" w:cs="Times New Roman"/>
          <w:sz w:val="24"/>
          <w:szCs w:val="24"/>
        </w:rPr>
        <w:t>значительной удаленности от существующих и перспективных тепловых сетей;</w:t>
      </w:r>
    </w:p>
    <w:p w:rsidR="0077404E" w:rsidRPr="00842BE3" w:rsidRDefault="0077404E" w:rsidP="007A77FE">
      <w:pPr>
        <w:pStyle w:val="ad"/>
        <w:numPr>
          <w:ilvl w:val="0"/>
          <w:numId w:val="27"/>
        </w:numPr>
        <w:tabs>
          <w:tab w:val="left" w:pos="993"/>
        </w:tabs>
        <w:spacing w:after="0"/>
        <w:ind w:left="0" w:firstLine="709"/>
        <w:jc w:val="both"/>
        <w:rPr>
          <w:rFonts w:ascii="Times New Roman" w:hAnsi="Times New Roman" w:cs="Times New Roman"/>
          <w:sz w:val="24"/>
          <w:szCs w:val="24"/>
        </w:rPr>
      </w:pPr>
      <w:r w:rsidRPr="00842BE3">
        <w:rPr>
          <w:rFonts w:ascii="Times New Roman" w:hAnsi="Times New Roman" w:cs="Times New Roman"/>
          <w:sz w:val="24"/>
          <w:szCs w:val="24"/>
        </w:rPr>
        <w:t>малой подключаемой нагрузки (менее 0,01 Гкал/час);</w:t>
      </w:r>
    </w:p>
    <w:p w:rsidR="0077404E" w:rsidRPr="00842BE3" w:rsidRDefault="0077404E" w:rsidP="007A77FE">
      <w:pPr>
        <w:pStyle w:val="ad"/>
        <w:numPr>
          <w:ilvl w:val="0"/>
          <w:numId w:val="27"/>
        </w:numPr>
        <w:tabs>
          <w:tab w:val="left" w:pos="993"/>
        </w:tabs>
        <w:spacing w:after="0"/>
        <w:ind w:left="0" w:firstLine="709"/>
        <w:jc w:val="both"/>
        <w:rPr>
          <w:rFonts w:ascii="Times New Roman" w:hAnsi="Times New Roman" w:cs="Times New Roman"/>
          <w:sz w:val="24"/>
          <w:szCs w:val="24"/>
        </w:rPr>
      </w:pPr>
      <w:r w:rsidRPr="00842BE3">
        <w:rPr>
          <w:rFonts w:ascii="Times New Roman" w:hAnsi="Times New Roman" w:cs="Times New Roman"/>
          <w:sz w:val="24"/>
          <w:szCs w:val="24"/>
        </w:rPr>
        <w:t>использование тепловой энергии в технологических целях;</w:t>
      </w:r>
    </w:p>
    <w:p w:rsidR="0077404E" w:rsidRPr="00842BE3" w:rsidRDefault="0077404E" w:rsidP="007A77FE">
      <w:pPr>
        <w:pStyle w:val="ad"/>
        <w:numPr>
          <w:ilvl w:val="0"/>
          <w:numId w:val="27"/>
        </w:numPr>
        <w:tabs>
          <w:tab w:val="left" w:pos="993"/>
        </w:tabs>
        <w:spacing w:after="0"/>
        <w:ind w:left="0" w:firstLine="709"/>
        <w:jc w:val="both"/>
        <w:rPr>
          <w:rFonts w:ascii="Times New Roman" w:hAnsi="Times New Roman" w:cs="Times New Roman"/>
          <w:sz w:val="24"/>
          <w:szCs w:val="24"/>
        </w:rPr>
      </w:pPr>
      <w:r w:rsidRPr="00842BE3">
        <w:rPr>
          <w:rFonts w:ascii="Times New Roman" w:hAnsi="Times New Roman" w:cs="Times New Roman"/>
          <w:sz w:val="24"/>
          <w:szCs w:val="24"/>
        </w:rPr>
        <w:lastRenderedPageBreak/>
        <w:t>отсутствие резервов тепловой мощности в границах застройки на данный момент и в рассматриваемой перспективе.</w:t>
      </w:r>
    </w:p>
    <w:p w:rsidR="0077404E" w:rsidRPr="00842BE3" w:rsidRDefault="0077404E" w:rsidP="0077404E">
      <w:pPr>
        <w:spacing w:after="0"/>
        <w:ind w:firstLine="709"/>
        <w:jc w:val="both"/>
        <w:rPr>
          <w:rFonts w:ascii="Times New Roman" w:hAnsi="Times New Roman" w:cs="Times New Roman"/>
          <w:sz w:val="24"/>
          <w:szCs w:val="24"/>
        </w:rPr>
      </w:pPr>
      <w:r w:rsidRPr="00842BE3">
        <w:rPr>
          <w:rFonts w:ascii="Times New Roman" w:hAnsi="Times New Roman" w:cs="Times New Roman"/>
          <w:sz w:val="24"/>
          <w:szCs w:val="24"/>
        </w:rPr>
        <w:t>Индивидуальное поквартирное отопление в многоквартирных жилых домах на перспективу не планируется.</w:t>
      </w:r>
    </w:p>
    <w:p w:rsidR="00AC1124" w:rsidRPr="00842BE3" w:rsidRDefault="00AC1124" w:rsidP="00215BB4">
      <w:pPr>
        <w:spacing w:after="0"/>
        <w:ind w:firstLine="709"/>
        <w:jc w:val="both"/>
        <w:rPr>
          <w:rFonts w:ascii="Times New Roman" w:hAnsi="Times New Roman" w:cs="Times New Roman"/>
          <w:color w:val="000000" w:themeColor="text1"/>
          <w:sz w:val="24"/>
          <w:szCs w:val="24"/>
        </w:rPr>
      </w:pPr>
    </w:p>
    <w:p w:rsidR="000F2DE6" w:rsidRPr="00842BE3" w:rsidRDefault="000F2DE6" w:rsidP="000F2DE6">
      <w:pPr>
        <w:pStyle w:val="3"/>
        <w:spacing w:before="0"/>
        <w:jc w:val="center"/>
        <w:rPr>
          <w:rFonts w:ascii="Times New Roman" w:hAnsi="Times New Roman" w:cs="Times New Roman"/>
          <w:color w:val="000000" w:themeColor="text1"/>
          <w:sz w:val="24"/>
          <w:szCs w:val="24"/>
        </w:rPr>
      </w:pPr>
      <w:bookmarkStart w:id="278" w:name="_Toc435791278"/>
      <w:bookmarkStart w:id="279" w:name="_Toc6389239"/>
      <w:bookmarkStart w:id="280" w:name="_Toc38550606"/>
      <w:bookmarkStart w:id="281" w:name="_Toc435791279"/>
      <w:r w:rsidRPr="00842BE3">
        <w:rPr>
          <w:rFonts w:ascii="Times New Roman" w:hAnsi="Times New Roman" w:cs="Times New Roman"/>
          <w:b w:val="0"/>
          <w:i/>
          <w:color w:val="000000" w:themeColor="text1"/>
          <w:sz w:val="24"/>
          <w:szCs w:val="24"/>
        </w:rPr>
        <w:t>1.5.4. </w:t>
      </w:r>
      <w:bookmarkEnd w:id="278"/>
      <w:r w:rsidRPr="00842BE3">
        <w:rPr>
          <w:rFonts w:ascii="Times New Roman" w:hAnsi="Times New Roman" w:cs="Times New Roman"/>
          <w:b w:val="0"/>
          <w:i/>
          <w:color w:val="000000" w:themeColor="text1"/>
          <w:sz w:val="24"/>
          <w:szCs w:val="24"/>
        </w:rPr>
        <w:t xml:space="preserve">Описание величины потребления тепловой энергии в расчетных элементах </w:t>
      </w:r>
      <w:r w:rsidRPr="00842BE3">
        <w:rPr>
          <w:rFonts w:ascii="Times New Roman" w:hAnsi="Times New Roman" w:cs="Times New Roman"/>
          <w:b w:val="0"/>
          <w:i/>
          <w:color w:val="000000" w:themeColor="text1"/>
          <w:sz w:val="24"/>
          <w:szCs w:val="24"/>
        </w:rPr>
        <w:br/>
        <w:t>территориального деления за отопительный период и за год в целом</w:t>
      </w:r>
      <w:bookmarkEnd w:id="279"/>
      <w:bookmarkEnd w:id="280"/>
      <w:r w:rsidRPr="00842BE3">
        <w:rPr>
          <w:rFonts w:ascii="Times New Roman" w:hAnsi="Times New Roman" w:cs="Times New Roman"/>
          <w:b w:val="0"/>
          <w:i/>
          <w:color w:val="000000" w:themeColor="text1"/>
          <w:sz w:val="24"/>
          <w:szCs w:val="24"/>
        </w:rPr>
        <w:br/>
      </w:r>
    </w:p>
    <w:p w:rsidR="000F2DE6" w:rsidRPr="00842BE3" w:rsidRDefault="000F2DE6" w:rsidP="000F2DE6">
      <w:pPr>
        <w:spacing w:after="0"/>
        <w:ind w:firstLine="709"/>
        <w:jc w:val="both"/>
        <w:rPr>
          <w:rFonts w:ascii="Times New Roman" w:hAnsi="Times New Roman" w:cs="Times New Roman"/>
          <w:color w:val="000000" w:themeColor="text1"/>
          <w:sz w:val="24"/>
          <w:szCs w:val="24"/>
        </w:rPr>
      </w:pPr>
      <w:r w:rsidRPr="00842BE3">
        <w:rPr>
          <w:rFonts w:ascii="Times New Roman" w:hAnsi="Times New Roman" w:cs="Times New Roman"/>
          <w:color w:val="000000" w:themeColor="text1"/>
          <w:sz w:val="24"/>
          <w:szCs w:val="24"/>
        </w:rPr>
        <w:t>Значения потребления тепловой энергии (мощности) при расчетных температурах наружного воздуха в зонах действия источника теплово</w:t>
      </w:r>
      <w:r w:rsidR="00940A59" w:rsidRPr="00842BE3">
        <w:rPr>
          <w:rFonts w:ascii="Times New Roman" w:hAnsi="Times New Roman" w:cs="Times New Roman"/>
          <w:color w:val="000000" w:themeColor="text1"/>
          <w:sz w:val="24"/>
          <w:szCs w:val="24"/>
        </w:rPr>
        <w:t>й энергии приведены в таблице</w:t>
      </w:r>
      <w:r w:rsidRPr="00842BE3">
        <w:rPr>
          <w:rFonts w:ascii="Times New Roman" w:hAnsi="Times New Roman" w:cs="Times New Roman"/>
          <w:color w:val="000000" w:themeColor="text1"/>
          <w:sz w:val="24"/>
          <w:szCs w:val="24"/>
        </w:rPr>
        <w:t>.</w:t>
      </w:r>
    </w:p>
    <w:p w:rsidR="000F2DE6" w:rsidRPr="00842BE3" w:rsidRDefault="000F2DE6" w:rsidP="000F2DE6">
      <w:pPr>
        <w:spacing w:after="0"/>
        <w:ind w:firstLine="709"/>
        <w:jc w:val="both"/>
        <w:rPr>
          <w:rFonts w:ascii="Times New Roman" w:hAnsi="Times New Roman" w:cs="Times New Roman"/>
          <w:color w:val="000000" w:themeColor="text1"/>
          <w:sz w:val="24"/>
          <w:szCs w:val="24"/>
        </w:rPr>
      </w:pPr>
    </w:p>
    <w:p w:rsidR="000F2DE6" w:rsidRPr="00842BE3" w:rsidRDefault="000F2DE6"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842BE3">
        <w:rPr>
          <w:rFonts w:ascii="Times New Roman" w:hAnsi="Times New Roman" w:cs="Times New Roman"/>
          <w:color w:val="000000" w:themeColor="text1"/>
          <w:sz w:val="24"/>
          <w:szCs w:val="24"/>
        </w:rPr>
        <w:t>Значения потребления тепловой энергии в расчетных элементах территориального деления за отопительный период и за год</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675"/>
        <w:gridCol w:w="709"/>
        <w:gridCol w:w="709"/>
        <w:gridCol w:w="709"/>
        <w:gridCol w:w="567"/>
        <w:gridCol w:w="567"/>
        <w:gridCol w:w="567"/>
        <w:gridCol w:w="567"/>
        <w:gridCol w:w="567"/>
        <w:gridCol w:w="708"/>
        <w:gridCol w:w="709"/>
        <w:gridCol w:w="709"/>
        <w:gridCol w:w="809"/>
      </w:tblGrid>
      <w:tr w:rsidR="002F0192" w:rsidRPr="002249F5" w:rsidTr="00AC1124">
        <w:trPr>
          <w:trHeight w:val="510"/>
          <w:tblHeader/>
          <w:jc w:val="center"/>
        </w:trPr>
        <w:tc>
          <w:tcPr>
            <w:tcW w:w="1764" w:type="dxa"/>
            <w:vMerge w:val="restart"/>
            <w:tcBorders>
              <w:tl2br w:val="single" w:sz="4" w:space="0" w:color="auto"/>
            </w:tcBorders>
            <w:shd w:val="clear" w:color="auto" w:fill="auto"/>
            <w:noWrap/>
            <w:vAlign w:val="center"/>
          </w:tcPr>
          <w:p w:rsidR="002F0192" w:rsidRDefault="002F0192" w:rsidP="002F0192">
            <w:pPr>
              <w:spacing w:after="0" w:line="360" w:lineRule="auto"/>
              <w:jc w:val="right"/>
              <w:rPr>
                <w:rFonts w:ascii="Times New Roman" w:hAnsi="Times New Roman" w:cs="Times New Roman"/>
                <w:b/>
                <w:color w:val="000000" w:themeColor="text1"/>
              </w:rPr>
            </w:pPr>
            <w:r w:rsidRPr="002249F5">
              <w:rPr>
                <w:rFonts w:ascii="Times New Roman" w:hAnsi="Times New Roman" w:cs="Times New Roman"/>
                <w:b/>
                <w:color w:val="000000" w:themeColor="text1"/>
              </w:rPr>
              <w:t>Месяц</w:t>
            </w:r>
          </w:p>
          <w:p w:rsidR="002F0192" w:rsidRPr="002249F5" w:rsidRDefault="002F0192" w:rsidP="002F0192">
            <w:pPr>
              <w:spacing w:after="0" w:line="360" w:lineRule="auto"/>
              <w:ind w:hanging="108"/>
              <w:rPr>
                <w:rFonts w:ascii="Times New Roman" w:hAnsi="Times New Roman" w:cs="Times New Roman"/>
                <w:b/>
                <w:color w:val="000000" w:themeColor="text1"/>
              </w:rPr>
            </w:pPr>
            <w:r w:rsidRPr="002249F5">
              <w:rPr>
                <w:rFonts w:ascii="Times New Roman" w:hAnsi="Times New Roman" w:cs="Times New Roman"/>
                <w:b/>
                <w:color w:val="000000" w:themeColor="text1"/>
              </w:rPr>
              <w:t>Параметр</w:t>
            </w:r>
          </w:p>
        </w:tc>
        <w:tc>
          <w:tcPr>
            <w:tcW w:w="7763" w:type="dxa"/>
            <w:gridSpan w:val="12"/>
            <w:shd w:val="clear" w:color="auto" w:fill="auto"/>
            <w:vAlign w:val="center"/>
          </w:tcPr>
          <w:p w:rsidR="002F0192" w:rsidRPr="002249F5" w:rsidRDefault="002F0192" w:rsidP="00B0716B">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Значение в течение года</w:t>
            </w:r>
          </w:p>
        </w:tc>
        <w:tc>
          <w:tcPr>
            <w:tcW w:w="809" w:type="dxa"/>
            <w:vMerge w:val="restart"/>
            <w:shd w:val="clear" w:color="auto" w:fill="auto"/>
            <w:textDirection w:val="btLr"/>
            <w:vAlign w:val="bottom"/>
          </w:tcPr>
          <w:p w:rsidR="002F0192" w:rsidRPr="002249F5" w:rsidRDefault="002F0192" w:rsidP="009030D7">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Значение </w:t>
            </w:r>
            <w:r w:rsidR="00AC1124">
              <w:rPr>
                <w:rFonts w:ascii="Times New Roman" w:hAnsi="Times New Roman" w:cs="Times New Roman"/>
                <w:b/>
                <w:color w:val="000000" w:themeColor="text1"/>
              </w:rPr>
              <w:br/>
            </w:r>
            <w:r w:rsidRPr="002249F5">
              <w:rPr>
                <w:rFonts w:ascii="Times New Roman" w:hAnsi="Times New Roman" w:cs="Times New Roman"/>
                <w:b/>
                <w:color w:val="000000" w:themeColor="text1"/>
              </w:rPr>
              <w:t>за год</w:t>
            </w:r>
          </w:p>
        </w:tc>
      </w:tr>
      <w:tr w:rsidR="00981982" w:rsidRPr="002249F5" w:rsidTr="00AC1124">
        <w:trPr>
          <w:trHeight w:val="510"/>
          <w:tblHeader/>
          <w:jc w:val="center"/>
        </w:trPr>
        <w:tc>
          <w:tcPr>
            <w:tcW w:w="1764" w:type="dxa"/>
            <w:vMerge/>
            <w:tcBorders>
              <w:tl2br w:val="single" w:sz="4" w:space="0" w:color="auto"/>
            </w:tcBorders>
            <w:shd w:val="clear" w:color="auto" w:fill="auto"/>
            <w:noWrap/>
            <w:vAlign w:val="center"/>
            <w:hideMark/>
          </w:tcPr>
          <w:p w:rsidR="002F0192" w:rsidRPr="002249F5" w:rsidRDefault="002F0192" w:rsidP="00B0716B">
            <w:pPr>
              <w:spacing w:after="0"/>
              <w:jc w:val="center"/>
              <w:rPr>
                <w:rFonts w:ascii="Times New Roman" w:hAnsi="Times New Roman" w:cs="Times New Roman"/>
                <w:b/>
                <w:color w:val="000000" w:themeColor="text1"/>
              </w:rPr>
            </w:pPr>
          </w:p>
        </w:tc>
        <w:tc>
          <w:tcPr>
            <w:tcW w:w="675"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w:t>
            </w:r>
          </w:p>
        </w:tc>
        <w:tc>
          <w:tcPr>
            <w:tcW w:w="709"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w:t>
            </w:r>
          </w:p>
        </w:tc>
        <w:tc>
          <w:tcPr>
            <w:tcW w:w="709"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3</w:t>
            </w:r>
          </w:p>
        </w:tc>
        <w:tc>
          <w:tcPr>
            <w:tcW w:w="709"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4</w:t>
            </w:r>
          </w:p>
        </w:tc>
        <w:tc>
          <w:tcPr>
            <w:tcW w:w="567"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5</w:t>
            </w:r>
          </w:p>
        </w:tc>
        <w:tc>
          <w:tcPr>
            <w:tcW w:w="567"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6</w:t>
            </w:r>
          </w:p>
        </w:tc>
        <w:tc>
          <w:tcPr>
            <w:tcW w:w="567"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7</w:t>
            </w:r>
          </w:p>
        </w:tc>
        <w:tc>
          <w:tcPr>
            <w:tcW w:w="567"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8</w:t>
            </w:r>
          </w:p>
        </w:tc>
        <w:tc>
          <w:tcPr>
            <w:tcW w:w="567"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9</w:t>
            </w:r>
          </w:p>
        </w:tc>
        <w:tc>
          <w:tcPr>
            <w:tcW w:w="708"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10</w:t>
            </w:r>
          </w:p>
        </w:tc>
        <w:tc>
          <w:tcPr>
            <w:tcW w:w="709"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11</w:t>
            </w:r>
          </w:p>
        </w:tc>
        <w:tc>
          <w:tcPr>
            <w:tcW w:w="709"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12</w:t>
            </w:r>
          </w:p>
        </w:tc>
        <w:tc>
          <w:tcPr>
            <w:tcW w:w="809" w:type="dxa"/>
            <w:vMerge/>
            <w:shd w:val="clear" w:color="auto" w:fill="auto"/>
            <w:vAlign w:val="center"/>
          </w:tcPr>
          <w:p w:rsidR="002F0192" w:rsidRPr="002249F5" w:rsidRDefault="002F0192" w:rsidP="00B0716B">
            <w:pPr>
              <w:spacing w:after="0"/>
              <w:ind w:right="-119"/>
              <w:jc w:val="center"/>
              <w:rPr>
                <w:rFonts w:ascii="Times New Roman" w:hAnsi="Times New Roman" w:cs="Times New Roman"/>
                <w:b/>
                <w:color w:val="000000" w:themeColor="text1"/>
              </w:rPr>
            </w:pPr>
          </w:p>
        </w:tc>
      </w:tr>
      <w:tr w:rsidR="002A2767" w:rsidRPr="002249F5" w:rsidTr="0066171F">
        <w:trPr>
          <w:trHeight w:val="907"/>
          <w:jc w:val="center"/>
        </w:trPr>
        <w:tc>
          <w:tcPr>
            <w:tcW w:w="1764" w:type="dxa"/>
            <w:shd w:val="clear" w:color="auto" w:fill="auto"/>
            <w:noWrap/>
            <w:vAlign w:val="center"/>
            <w:hideMark/>
          </w:tcPr>
          <w:p w:rsidR="002A2767" w:rsidRPr="00885CDE" w:rsidRDefault="002A2767" w:rsidP="002A2767">
            <w:pPr>
              <w:spacing w:after="0" w:line="240" w:lineRule="auto"/>
              <w:ind w:left="-142" w:right="-108"/>
              <w:jc w:val="center"/>
              <w:rPr>
                <w:rFonts w:ascii="Times New Roman" w:hAnsi="Times New Roman" w:cs="Times New Roman"/>
                <w:color w:val="000000" w:themeColor="text1"/>
              </w:rPr>
            </w:pPr>
            <w:r w:rsidRPr="00885CDE">
              <w:rPr>
                <w:rFonts w:ascii="Times New Roman" w:hAnsi="Times New Roman" w:cs="Times New Roman"/>
                <w:color w:val="000000" w:themeColor="text1"/>
              </w:rPr>
              <w:t>Среднемесячная и годовая температура воздуха, °С</w:t>
            </w:r>
          </w:p>
        </w:tc>
        <w:tc>
          <w:tcPr>
            <w:tcW w:w="675"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-20,3</w:t>
            </w:r>
          </w:p>
        </w:tc>
        <w:tc>
          <w:tcPr>
            <w:tcW w:w="709"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-18,1</w:t>
            </w:r>
          </w:p>
        </w:tc>
        <w:tc>
          <w:tcPr>
            <w:tcW w:w="709"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-8,5</w:t>
            </w:r>
          </w:p>
        </w:tc>
        <w:tc>
          <w:tcPr>
            <w:tcW w:w="709"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1,8</w:t>
            </w:r>
          </w:p>
        </w:tc>
        <w:tc>
          <w:tcPr>
            <w:tcW w:w="567"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9,3</w:t>
            </w:r>
          </w:p>
        </w:tc>
        <w:tc>
          <w:tcPr>
            <w:tcW w:w="567"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16,2</w:t>
            </w:r>
          </w:p>
        </w:tc>
        <w:tc>
          <w:tcPr>
            <w:tcW w:w="567"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18,9</w:t>
            </w:r>
          </w:p>
        </w:tc>
        <w:tc>
          <w:tcPr>
            <w:tcW w:w="567"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15,6</w:t>
            </w:r>
          </w:p>
        </w:tc>
        <w:tc>
          <w:tcPr>
            <w:tcW w:w="567"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8,5</w:t>
            </w:r>
          </w:p>
        </w:tc>
        <w:tc>
          <w:tcPr>
            <w:tcW w:w="708"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0,7</w:t>
            </w:r>
          </w:p>
        </w:tc>
        <w:tc>
          <w:tcPr>
            <w:tcW w:w="709"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-9,4</w:t>
            </w:r>
          </w:p>
        </w:tc>
        <w:tc>
          <w:tcPr>
            <w:tcW w:w="709"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-17,5</w:t>
            </w:r>
          </w:p>
        </w:tc>
        <w:tc>
          <w:tcPr>
            <w:tcW w:w="809" w:type="dxa"/>
            <w:shd w:val="clear" w:color="auto" w:fill="auto"/>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-0,2</w:t>
            </w:r>
          </w:p>
        </w:tc>
      </w:tr>
      <w:tr w:rsidR="002F0192" w:rsidRPr="002249F5" w:rsidTr="0066171F">
        <w:trPr>
          <w:trHeight w:val="454"/>
          <w:jc w:val="center"/>
        </w:trPr>
        <w:tc>
          <w:tcPr>
            <w:tcW w:w="10336" w:type="dxa"/>
            <w:gridSpan w:val="14"/>
            <w:shd w:val="clear" w:color="auto" w:fill="auto"/>
            <w:noWrap/>
            <w:vAlign w:val="center"/>
          </w:tcPr>
          <w:p w:rsidR="002F0192" w:rsidRPr="00885CDE" w:rsidRDefault="002F0192" w:rsidP="002F0192">
            <w:pPr>
              <w:spacing w:after="0"/>
              <w:ind w:left="-111" w:right="-105"/>
              <w:jc w:val="center"/>
              <w:rPr>
                <w:rFonts w:ascii="Times New Roman" w:hAnsi="Times New Roman" w:cs="Times New Roman"/>
                <w:b/>
                <w:i/>
                <w:color w:val="000000"/>
              </w:rPr>
            </w:pPr>
            <w:r w:rsidRPr="00885CDE">
              <w:rPr>
                <w:rFonts w:ascii="Times New Roman" w:hAnsi="Times New Roman" w:cs="Times New Roman"/>
                <w:b/>
                <w:i/>
                <w:color w:val="000000" w:themeColor="text1"/>
              </w:rPr>
              <w:t>Потребление тепловой энергии в расчетных элементах территориального деления, Гкал</w:t>
            </w:r>
          </w:p>
        </w:tc>
      </w:tr>
      <w:tr w:rsidR="00C05FF5" w:rsidRPr="001B168B" w:rsidTr="00C05FF5">
        <w:trPr>
          <w:cantSplit/>
          <w:trHeight w:val="1134"/>
          <w:jc w:val="center"/>
        </w:trPr>
        <w:tc>
          <w:tcPr>
            <w:tcW w:w="1764" w:type="dxa"/>
            <w:shd w:val="clear" w:color="auto" w:fill="auto"/>
            <w:noWrap/>
            <w:vAlign w:val="center"/>
            <w:hideMark/>
          </w:tcPr>
          <w:p w:rsidR="00C05FF5" w:rsidRPr="00885CDE" w:rsidRDefault="00C05FF5" w:rsidP="00C05FF5">
            <w:pPr>
              <w:spacing w:after="0"/>
              <w:ind w:left="-142" w:right="-108"/>
              <w:jc w:val="center"/>
              <w:rPr>
                <w:rFonts w:ascii="Times New Roman" w:hAnsi="Times New Roman" w:cs="Times New Roman"/>
                <w:color w:val="000000" w:themeColor="text1"/>
              </w:rPr>
            </w:pPr>
            <w:r>
              <w:rPr>
                <w:rFonts w:ascii="Times New Roman" w:hAnsi="Times New Roman" w:cs="Times New Roman"/>
                <w:color w:val="000000" w:themeColor="text1"/>
                <w:szCs w:val="24"/>
              </w:rPr>
              <w:t>п. Мокруша</w:t>
            </w:r>
          </w:p>
        </w:tc>
        <w:tc>
          <w:tcPr>
            <w:tcW w:w="675"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488,74</w:t>
            </w:r>
          </w:p>
        </w:tc>
        <w:tc>
          <w:tcPr>
            <w:tcW w:w="709"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472,90</w:t>
            </w:r>
          </w:p>
        </w:tc>
        <w:tc>
          <w:tcPr>
            <w:tcW w:w="709"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403,75</w:t>
            </w:r>
          </w:p>
        </w:tc>
        <w:tc>
          <w:tcPr>
            <w:tcW w:w="709"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329,56</w:t>
            </w:r>
          </w:p>
        </w:tc>
        <w:tc>
          <w:tcPr>
            <w:tcW w:w="567"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275,54</w:t>
            </w:r>
          </w:p>
        </w:tc>
        <w:tc>
          <w:tcPr>
            <w:tcW w:w="567"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0,00</w:t>
            </w:r>
          </w:p>
        </w:tc>
        <w:tc>
          <w:tcPr>
            <w:tcW w:w="567"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0,00</w:t>
            </w:r>
          </w:p>
        </w:tc>
        <w:tc>
          <w:tcPr>
            <w:tcW w:w="567"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0,00</w:t>
            </w:r>
          </w:p>
        </w:tc>
        <w:tc>
          <w:tcPr>
            <w:tcW w:w="567"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281,30</w:t>
            </w:r>
          </w:p>
        </w:tc>
        <w:tc>
          <w:tcPr>
            <w:tcW w:w="708"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337,49</w:t>
            </w:r>
          </w:p>
        </w:tc>
        <w:tc>
          <w:tcPr>
            <w:tcW w:w="709"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410,23</w:t>
            </w:r>
          </w:p>
        </w:tc>
        <w:tc>
          <w:tcPr>
            <w:tcW w:w="709"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468,57</w:t>
            </w:r>
          </w:p>
        </w:tc>
        <w:tc>
          <w:tcPr>
            <w:tcW w:w="809" w:type="dxa"/>
            <w:shd w:val="clear" w:color="auto" w:fill="auto"/>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3 468,09</w:t>
            </w:r>
          </w:p>
        </w:tc>
      </w:tr>
    </w:tbl>
    <w:p w:rsidR="000F2DE6" w:rsidRPr="0077404E" w:rsidRDefault="000F2DE6" w:rsidP="000F2DE6">
      <w:pPr>
        <w:spacing w:after="0"/>
        <w:jc w:val="both"/>
        <w:rPr>
          <w:rFonts w:ascii="Times New Roman" w:hAnsi="Times New Roman" w:cs="Times New Roman"/>
          <w:color w:val="000000" w:themeColor="text1"/>
          <w:sz w:val="24"/>
          <w:szCs w:val="24"/>
        </w:rPr>
      </w:pPr>
    </w:p>
    <w:p w:rsidR="000F2DE6" w:rsidRPr="0077404E" w:rsidRDefault="000F2DE6" w:rsidP="000F2DE6">
      <w:pPr>
        <w:pStyle w:val="3"/>
        <w:spacing w:before="0"/>
        <w:jc w:val="center"/>
        <w:rPr>
          <w:rFonts w:ascii="Times New Roman" w:hAnsi="Times New Roman" w:cs="Times New Roman"/>
          <w:b w:val="0"/>
          <w:i/>
          <w:color w:val="000000" w:themeColor="text1"/>
          <w:sz w:val="24"/>
          <w:szCs w:val="24"/>
        </w:rPr>
      </w:pPr>
      <w:bookmarkStart w:id="282" w:name="_Toc6389240"/>
      <w:bookmarkStart w:id="283" w:name="_Toc38550607"/>
      <w:r w:rsidRPr="0077404E">
        <w:rPr>
          <w:rFonts w:ascii="Times New Roman" w:hAnsi="Times New Roman" w:cs="Times New Roman"/>
          <w:b w:val="0"/>
          <w:i/>
          <w:color w:val="000000" w:themeColor="text1"/>
          <w:sz w:val="24"/>
          <w:szCs w:val="24"/>
        </w:rPr>
        <w:t xml:space="preserve">1.5.5 Описание существующих нормативов потребления тепловой энергии для </w:t>
      </w:r>
      <w:r w:rsidR="002A2767">
        <w:rPr>
          <w:rFonts w:ascii="Times New Roman" w:hAnsi="Times New Roman" w:cs="Times New Roman"/>
          <w:b w:val="0"/>
          <w:i/>
          <w:color w:val="000000" w:themeColor="text1"/>
          <w:sz w:val="24"/>
          <w:szCs w:val="24"/>
        </w:rPr>
        <w:t>населения</w:t>
      </w:r>
      <w:r w:rsidRPr="0077404E">
        <w:rPr>
          <w:rFonts w:ascii="Times New Roman" w:hAnsi="Times New Roman" w:cs="Times New Roman"/>
          <w:b w:val="0"/>
          <w:i/>
          <w:color w:val="000000" w:themeColor="text1"/>
          <w:sz w:val="24"/>
          <w:szCs w:val="24"/>
        </w:rPr>
        <w:t xml:space="preserve"> на </w:t>
      </w:r>
      <w:r w:rsidRPr="0077404E">
        <w:rPr>
          <w:rFonts w:ascii="Times New Roman" w:hAnsi="Times New Roman" w:cs="Times New Roman"/>
          <w:b w:val="0"/>
          <w:i/>
          <w:color w:val="000000" w:themeColor="text1"/>
          <w:sz w:val="24"/>
          <w:szCs w:val="24"/>
        </w:rPr>
        <w:br/>
        <w:t>отопление и горячее водоснабжение</w:t>
      </w:r>
      <w:bookmarkEnd w:id="282"/>
      <w:bookmarkEnd w:id="283"/>
    </w:p>
    <w:p w:rsidR="000F2DE6" w:rsidRPr="0077404E" w:rsidRDefault="000F2DE6" w:rsidP="000F2DE6">
      <w:pPr>
        <w:pStyle w:val="3"/>
        <w:spacing w:before="0"/>
        <w:jc w:val="center"/>
        <w:rPr>
          <w:rFonts w:ascii="Times New Roman" w:hAnsi="Times New Roman" w:cs="Times New Roman"/>
          <w:b w:val="0"/>
          <w:i/>
          <w:color w:val="000000" w:themeColor="text1"/>
          <w:sz w:val="24"/>
          <w:szCs w:val="24"/>
        </w:rPr>
      </w:pPr>
    </w:p>
    <w:p w:rsidR="000F2DE6" w:rsidRDefault="000F2DE6" w:rsidP="000F2DE6">
      <w:pPr>
        <w:spacing w:after="0"/>
        <w:ind w:firstLine="709"/>
        <w:jc w:val="both"/>
        <w:rPr>
          <w:rFonts w:ascii="Times New Roman" w:hAnsi="Times New Roman" w:cs="Times New Roman"/>
          <w:color w:val="000000" w:themeColor="text1"/>
          <w:sz w:val="24"/>
          <w:szCs w:val="24"/>
        </w:rPr>
      </w:pPr>
      <w:r w:rsidRPr="0077404E">
        <w:rPr>
          <w:rFonts w:ascii="Times New Roman" w:hAnsi="Times New Roman" w:cs="Times New Roman"/>
          <w:color w:val="000000" w:themeColor="text1"/>
          <w:sz w:val="24"/>
          <w:szCs w:val="24"/>
        </w:rPr>
        <w:t xml:space="preserve">Нормативы потребления тепловой энергии для </w:t>
      </w:r>
      <w:r w:rsidR="002A2767">
        <w:rPr>
          <w:rFonts w:ascii="Times New Roman" w:hAnsi="Times New Roman" w:cs="Times New Roman"/>
          <w:color w:val="000000" w:themeColor="text1"/>
          <w:sz w:val="24"/>
          <w:szCs w:val="24"/>
        </w:rPr>
        <w:t>населения</w:t>
      </w:r>
      <w:r w:rsidRPr="0077404E">
        <w:rPr>
          <w:rFonts w:ascii="Times New Roman" w:hAnsi="Times New Roman" w:cs="Times New Roman"/>
          <w:color w:val="000000" w:themeColor="text1"/>
          <w:sz w:val="24"/>
          <w:szCs w:val="24"/>
        </w:rPr>
        <w:t xml:space="preserve"> </w:t>
      </w:r>
      <w:r w:rsidR="00414C58">
        <w:rPr>
          <w:rFonts w:ascii="Times New Roman" w:hAnsi="Times New Roman" w:cs="Times New Roman"/>
          <w:color w:val="000000" w:themeColor="text1"/>
          <w:sz w:val="24"/>
          <w:szCs w:val="24"/>
        </w:rPr>
        <w:t>Красноярского края</w:t>
      </w:r>
      <w:r w:rsidRPr="0077404E">
        <w:rPr>
          <w:rFonts w:ascii="Times New Roman" w:hAnsi="Times New Roman" w:cs="Times New Roman"/>
          <w:color w:val="000000" w:themeColor="text1"/>
          <w:sz w:val="24"/>
          <w:szCs w:val="24"/>
        </w:rPr>
        <w:t xml:space="preserve"> на</w:t>
      </w:r>
      <w:r w:rsidR="00940A59" w:rsidRPr="0077404E">
        <w:rPr>
          <w:rFonts w:ascii="Times New Roman" w:hAnsi="Times New Roman" w:cs="Times New Roman"/>
          <w:color w:val="000000" w:themeColor="text1"/>
          <w:sz w:val="24"/>
          <w:szCs w:val="24"/>
        </w:rPr>
        <w:t xml:space="preserve"> отопление приведены в таблице</w:t>
      </w:r>
      <w:r w:rsidRPr="0077404E">
        <w:rPr>
          <w:rFonts w:ascii="Times New Roman" w:hAnsi="Times New Roman" w:cs="Times New Roman"/>
          <w:color w:val="000000" w:themeColor="text1"/>
          <w:sz w:val="24"/>
          <w:szCs w:val="24"/>
        </w:rPr>
        <w:t>.</w:t>
      </w:r>
    </w:p>
    <w:p w:rsidR="009D1186" w:rsidRDefault="009D1186" w:rsidP="000F2DE6">
      <w:pPr>
        <w:spacing w:after="0"/>
        <w:ind w:firstLine="709"/>
        <w:jc w:val="both"/>
        <w:rPr>
          <w:rFonts w:ascii="Times New Roman" w:hAnsi="Times New Roman" w:cs="Times New Roman"/>
          <w:color w:val="000000" w:themeColor="text1"/>
          <w:sz w:val="24"/>
          <w:szCs w:val="24"/>
        </w:rPr>
      </w:pPr>
    </w:p>
    <w:p w:rsidR="00276733" w:rsidRDefault="000F2DE6"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77404E">
        <w:rPr>
          <w:rFonts w:ascii="Times New Roman" w:hAnsi="Times New Roman" w:cs="Times New Roman"/>
          <w:color w:val="000000" w:themeColor="text1"/>
          <w:sz w:val="24"/>
          <w:szCs w:val="24"/>
        </w:rPr>
        <w:t xml:space="preserve">Нормативы потребления тепловой энергии для </w:t>
      </w:r>
      <w:r w:rsidR="002A2767">
        <w:rPr>
          <w:rFonts w:ascii="Times New Roman" w:hAnsi="Times New Roman" w:cs="Times New Roman"/>
          <w:color w:val="000000" w:themeColor="text1"/>
          <w:sz w:val="24"/>
          <w:szCs w:val="24"/>
        </w:rPr>
        <w:t>населения</w:t>
      </w:r>
      <w:r w:rsidRPr="0077404E">
        <w:rPr>
          <w:rFonts w:ascii="Times New Roman" w:hAnsi="Times New Roman" w:cs="Times New Roman"/>
          <w:color w:val="000000" w:themeColor="text1"/>
          <w:sz w:val="24"/>
          <w:szCs w:val="24"/>
        </w:rPr>
        <w:t xml:space="preserve"> </w:t>
      </w:r>
      <w:r w:rsidR="00414C58">
        <w:rPr>
          <w:rFonts w:ascii="Times New Roman" w:hAnsi="Times New Roman" w:cs="Times New Roman"/>
          <w:color w:val="000000" w:themeColor="text1"/>
          <w:sz w:val="24"/>
          <w:szCs w:val="24"/>
        </w:rPr>
        <w:t>Красноярского края</w:t>
      </w:r>
      <w:r w:rsidRPr="0077404E">
        <w:rPr>
          <w:rFonts w:ascii="Times New Roman" w:hAnsi="Times New Roman" w:cs="Times New Roman"/>
          <w:color w:val="000000" w:themeColor="text1"/>
          <w:sz w:val="24"/>
          <w:szCs w:val="24"/>
        </w:rPr>
        <w:t xml:space="preserve"> на отопление</w:t>
      </w:r>
    </w:p>
    <w:tbl>
      <w:tblPr>
        <w:tblStyle w:val="aa"/>
        <w:tblW w:w="0" w:type="auto"/>
        <w:tblLook w:val="04A0" w:firstRow="1" w:lastRow="0" w:firstColumn="1" w:lastColumn="0" w:noHBand="0" w:noVBand="1"/>
      </w:tblPr>
      <w:tblGrid>
        <w:gridCol w:w="2409"/>
        <w:gridCol w:w="2499"/>
        <w:gridCol w:w="2394"/>
        <w:gridCol w:w="2893"/>
      </w:tblGrid>
      <w:tr w:rsidR="00223278" w:rsidRPr="0034166F" w:rsidTr="00B02D36">
        <w:trPr>
          <w:tblHeader/>
        </w:trPr>
        <w:tc>
          <w:tcPr>
            <w:tcW w:w="2409" w:type="dxa"/>
            <w:vAlign w:val="center"/>
          </w:tcPr>
          <w:p w:rsidR="00223278" w:rsidRPr="0034166F" w:rsidRDefault="00223278" w:rsidP="00825B8D">
            <w:pPr>
              <w:ind w:left="29"/>
              <w:jc w:val="center"/>
              <w:rPr>
                <w:rFonts w:ascii="Times New Roman" w:hAnsi="Times New Roman" w:cs="Times New Roman"/>
                <w:b/>
                <w:color w:val="000000" w:themeColor="text1"/>
              </w:rPr>
            </w:pPr>
            <w:bookmarkStart w:id="284" w:name="_Toc6389241"/>
            <w:bookmarkStart w:id="285" w:name="_Toc38550608"/>
            <w:r w:rsidRPr="0034166F">
              <w:rPr>
                <w:rFonts w:ascii="Times New Roman" w:hAnsi="Times New Roman" w:cs="Times New Roman"/>
                <w:b/>
                <w:color w:val="000000" w:themeColor="text1"/>
              </w:rPr>
              <w:t xml:space="preserve">Категория </w:t>
            </w:r>
            <w:r w:rsidRPr="0034166F">
              <w:rPr>
                <w:rFonts w:ascii="Times New Roman" w:hAnsi="Times New Roman" w:cs="Times New Roman"/>
                <w:b/>
                <w:color w:val="000000" w:themeColor="text1"/>
              </w:rPr>
              <w:br/>
              <w:t>многоквартирного дома</w:t>
            </w:r>
          </w:p>
        </w:tc>
        <w:tc>
          <w:tcPr>
            <w:tcW w:w="2499" w:type="dxa"/>
            <w:vAlign w:val="center"/>
          </w:tcPr>
          <w:p w:rsidR="00223278" w:rsidRPr="0034166F" w:rsidRDefault="00223278" w:rsidP="00825B8D">
            <w:pPr>
              <w:ind w:left="29"/>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Норматив в месяц для многоквартирных домов со стенами из камня, кирпича Гкал/м</w:t>
            </w:r>
            <w:r w:rsidRPr="0034166F">
              <w:rPr>
                <w:rFonts w:ascii="Times New Roman" w:hAnsi="Times New Roman" w:cs="Times New Roman"/>
                <w:b/>
                <w:color w:val="000000" w:themeColor="text1"/>
                <w:vertAlign w:val="superscript"/>
              </w:rPr>
              <w:t>2</w:t>
            </w:r>
          </w:p>
        </w:tc>
        <w:tc>
          <w:tcPr>
            <w:tcW w:w="2394" w:type="dxa"/>
            <w:vAlign w:val="center"/>
          </w:tcPr>
          <w:p w:rsidR="00223278" w:rsidRPr="0034166F" w:rsidRDefault="00223278" w:rsidP="00825B8D">
            <w:pPr>
              <w:ind w:left="29"/>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Норматив в месяц для многоквартирных домов со стенами из панелей, блоков Гкал/м</w:t>
            </w:r>
            <w:r w:rsidRPr="0034166F">
              <w:rPr>
                <w:rFonts w:ascii="Times New Roman" w:hAnsi="Times New Roman" w:cs="Times New Roman"/>
                <w:b/>
                <w:color w:val="000000" w:themeColor="text1"/>
                <w:vertAlign w:val="superscript"/>
              </w:rPr>
              <w:t>2</w:t>
            </w:r>
          </w:p>
        </w:tc>
        <w:tc>
          <w:tcPr>
            <w:tcW w:w="2893" w:type="dxa"/>
            <w:vAlign w:val="center"/>
          </w:tcPr>
          <w:p w:rsidR="00223278" w:rsidRPr="0034166F" w:rsidRDefault="00223278" w:rsidP="00825B8D">
            <w:pPr>
              <w:ind w:left="29"/>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Норматив в месяц для многоквартирных домов со стенами из дерева, смешанных и других материалов, Гкал/м</w:t>
            </w:r>
            <w:r w:rsidRPr="0034166F">
              <w:rPr>
                <w:rFonts w:ascii="Times New Roman" w:hAnsi="Times New Roman" w:cs="Times New Roman"/>
                <w:b/>
                <w:color w:val="000000" w:themeColor="text1"/>
                <w:vertAlign w:val="superscript"/>
              </w:rPr>
              <w:t>2</w:t>
            </w:r>
          </w:p>
        </w:tc>
      </w:tr>
      <w:tr w:rsidR="00223278" w:rsidRPr="0034166F" w:rsidTr="00B02D36">
        <w:trPr>
          <w:tblHeader/>
        </w:trPr>
        <w:tc>
          <w:tcPr>
            <w:tcW w:w="2409" w:type="dxa"/>
          </w:tcPr>
          <w:p w:rsidR="00223278" w:rsidRPr="0034166F" w:rsidRDefault="00223278" w:rsidP="0077404E">
            <w:pPr>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1</w:t>
            </w:r>
          </w:p>
        </w:tc>
        <w:tc>
          <w:tcPr>
            <w:tcW w:w="2499" w:type="dxa"/>
          </w:tcPr>
          <w:p w:rsidR="00223278" w:rsidRPr="0034166F" w:rsidRDefault="00223278" w:rsidP="0077404E">
            <w:pPr>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2</w:t>
            </w:r>
          </w:p>
        </w:tc>
        <w:tc>
          <w:tcPr>
            <w:tcW w:w="2394" w:type="dxa"/>
          </w:tcPr>
          <w:p w:rsidR="00223278" w:rsidRPr="0034166F" w:rsidRDefault="00223278" w:rsidP="0077404E">
            <w:pPr>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3</w:t>
            </w:r>
          </w:p>
        </w:tc>
        <w:tc>
          <w:tcPr>
            <w:tcW w:w="2893" w:type="dxa"/>
          </w:tcPr>
          <w:p w:rsidR="00223278" w:rsidRPr="0034166F" w:rsidRDefault="00223278" w:rsidP="0077404E">
            <w:pPr>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4</w:t>
            </w:r>
          </w:p>
        </w:tc>
      </w:tr>
      <w:tr w:rsidR="004E4123" w:rsidRPr="0034166F" w:rsidTr="00782763">
        <w:tc>
          <w:tcPr>
            <w:tcW w:w="2409" w:type="dxa"/>
          </w:tcPr>
          <w:p w:rsidR="004E4123" w:rsidRPr="0034166F" w:rsidRDefault="004E4123" w:rsidP="004E4123">
            <w:pPr>
              <w:jc w:val="center"/>
              <w:rPr>
                <w:rFonts w:ascii="Times New Roman" w:hAnsi="Times New Roman" w:cs="Times New Roman"/>
                <w:color w:val="000000" w:themeColor="text1"/>
              </w:rPr>
            </w:pPr>
            <w:r w:rsidRPr="0034166F">
              <w:rPr>
                <w:rFonts w:ascii="Times New Roman" w:hAnsi="Times New Roman" w:cs="Times New Roman"/>
                <w:color w:val="000000" w:themeColor="text1"/>
              </w:rPr>
              <w:t>Этажность</w:t>
            </w:r>
          </w:p>
        </w:tc>
        <w:tc>
          <w:tcPr>
            <w:tcW w:w="7786" w:type="dxa"/>
            <w:gridSpan w:val="3"/>
            <w:vAlign w:val="center"/>
          </w:tcPr>
          <w:p w:rsidR="004E4123" w:rsidRPr="004E4123" w:rsidRDefault="004E4123" w:rsidP="004E4123">
            <w:pPr>
              <w:pStyle w:val="ConsPlusNormal"/>
              <w:jc w:val="center"/>
              <w:outlineLvl w:val="2"/>
              <w:rPr>
                <w:rFonts w:ascii="Times New Roman" w:hAnsi="Times New Roman" w:cs="Times New Roman"/>
                <w:sz w:val="22"/>
                <w:szCs w:val="22"/>
              </w:rPr>
            </w:pPr>
            <w:r w:rsidRPr="004E4123">
              <w:rPr>
                <w:rFonts w:ascii="Times New Roman" w:hAnsi="Times New Roman" w:cs="Times New Roman"/>
                <w:sz w:val="22"/>
                <w:szCs w:val="22"/>
              </w:rPr>
              <w:t>Многоквартирные и жилые дома до 1999 года постройки включительно</w:t>
            </w:r>
          </w:p>
        </w:tc>
      </w:tr>
      <w:tr w:rsidR="004E4123" w:rsidRPr="0034166F" w:rsidTr="00782763">
        <w:tc>
          <w:tcPr>
            <w:tcW w:w="240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1</w:t>
            </w:r>
          </w:p>
        </w:tc>
        <w:tc>
          <w:tcPr>
            <w:tcW w:w="249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c>
          <w:tcPr>
            <w:tcW w:w="2394"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0,0487</w:t>
            </w:r>
          </w:p>
        </w:tc>
        <w:tc>
          <w:tcPr>
            <w:tcW w:w="2893"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0,0487</w:t>
            </w:r>
          </w:p>
        </w:tc>
      </w:tr>
      <w:tr w:rsidR="004E4123" w:rsidRPr="0034166F" w:rsidTr="00782763">
        <w:tc>
          <w:tcPr>
            <w:tcW w:w="240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2</w:t>
            </w:r>
          </w:p>
        </w:tc>
        <w:tc>
          <w:tcPr>
            <w:tcW w:w="249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c>
          <w:tcPr>
            <w:tcW w:w="2394"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0,0498</w:t>
            </w:r>
          </w:p>
        </w:tc>
        <w:tc>
          <w:tcPr>
            <w:tcW w:w="2893"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0,0502</w:t>
            </w:r>
          </w:p>
        </w:tc>
      </w:tr>
      <w:tr w:rsidR="004E4123" w:rsidRPr="0034166F" w:rsidTr="00782763">
        <w:tc>
          <w:tcPr>
            <w:tcW w:w="240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5 - 9</w:t>
            </w:r>
          </w:p>
        </w:tc>
        <w:tc>
          <w:tcPr>
            <w:tcW w:w="249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c>
          <w:tcPr>
            <w:tcW w:w="2394"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0,0284</w:t>
            </w:r>
          </w:p>
        </w:tc>
        <w:tc>
          <w:tcPr>
            <w:tcW w:w="2893"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r>
      <w:tr w:rsidR="004E4123" w:rsidRPr="0034166F" w:rsidTr="00782763">
        <w:tc>
          <w:tcPr>
            <w:tcW w:w="2409" w:type="dxa"/>
          </w:tcPr>
          <w:p w:rsidR="004E4123" w:rsidRPr="0034166F" w:rsidRDefault="004E4123" w:rsidP="004E4123">
            <w:pPr>
              <w:jc w:val="center"/>
              <w:rPr>
                <w:rFonts w:ascii="Times New Roman" w:hAnsi="Times New Roman" w:cs="Times New Roman"/>
                <w:color w:val="000000" w:themeColor="text1"/>
              </w:rPr>
            </w:pPr>
            <w:r w:rsidRPr="0034166F">
              <w:rPr>
                <w:rFonts w:ascii="Times New Roman" w:hAnsi="Times New Roman" w:cs="Times New Roman"/>
                <w:color w:val="000000" w:themeColor="text1"/>
              </w:rPr>
              <w:t>Этажность</w:t>
            </w:r>
          </w:p>
        </w:tc>
        <w:tc>
          <w:tcPr>
            <w:tcW w:w="7786" w:type="dxa"/>
            <w:gridSpan w:val="3"/>
            <w:vAlign w:val="center"/>
          </w:tcPr>
          <w:p w:rsidR="004E4123" w:rsidRPr="004E4123" w:rsidRDefault="004E4123" w:rsidP="004E4123">
            <w:pPr>
              <w:pStyle w:val="ConsPlusNormal"/>
              <w:jc w:val="center"/>
              <w:outlineLvl w:val="2"/>
              <w:rPr>
                <w:rFonts w:ascii="Times New Roman" w:hAnsi="Times New Roman" w:cs="Times New Roman"/>
                <w:sz w:val="22"/>
                <w:szCs w:val="22"/>
              </w:rPr>
            </w:pPr>
            <w:r w:rsidRPr="004E4123">
              <w:rPr>
                <w:rFonts w:ascii="Times New Roman" w:hAnsi="Times New Roman" w:cs="Times New Roman"/>
                <w:sz w:val="22"/>
                <w:szCs w:val="22"/>
              </w:rPr>
              <w:t>Многоквартирные и жилые дома после 1999 года постройки</w:t>
            </w:r>
          </w:p>
        </w:tc>
      </w:tr>
      <w:tr w:rsidR="004E4123" w:rsidRPr="0034166F" w:rsidTr="00782763">
        <w:tc>
          <w:tcPr>
            <w:tcW w:w="240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1</w:t>
            </w:r>
          </w:p>
        </w:tc>
        <w:tc>
          <w:tcPr>
            <w:tcW w:w="249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c>
          <w:tcPr>
            <w:tcW w:w="2394"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0,0221</w:t>
            </w:r>
          </w:p>
        </w:tc>
        <w:tc>
          <w:tcPr>
            <w:tcW w:w="2893"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0,0221</w:t>
            </w:r>
          </w:p>
        </w:tc>
      </w:tr>
      <w:tr w:rsidR="004E4123" w:rsidRPr="0034166F" w:rsidTr="00782763">
        <w:tc>
          <w:tcPr>
            <w:tcW w:w="240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2</w:t>
            </w:r>
          </w:p>
        </w:tc>
        <w:tc>
          <w:tcPr>
            <w:tcW w:w="249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c>
          <w:tcPr>
            <w:tcW w:w="2394"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c>
          <w:tcPr>
            <w:tcW w:w="2893"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0,0212</w:t>
            </w:r>
          </w:p>
        </w:tc>
      </w:tr>
      <w:tr w:rsidR="004E4123" w:rsidRPr="0034166F" w:rsidTr="00782763">
        <w:tc>
          <w:tcPr>
            <w:tcW w:w="240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3</w:t>
            </w:r>
          </w:p>
        </w:tc>
        <w:tc>
          <w:tcPr>
            <w:tcW w:w="249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c>
          <w:tcPr>
            <w:tcW w:w="2394"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0,0207</w:t>
            </w:r>
          </w:p>
        </w:tc>
        <w:tc>
          <w:tcPr>
            <w:tcW w:w="2893"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r>
    </w:tbl>
    <w:p w:rsidR="000F2DE6" w:rsidRPr="0077404E" w:rsidRDefault="000F2DE6" w:rsidP="000F2DE6">
      <w:pPr>
        <w:pStyle w:val="3"/>
        <w:spacing w:before="0"/>
        <w:jc w:val="center"/>
        <w:rPr>
          <w:rFonts w:ascii="Times New Roman" w:hAnsi="Times New Roman" w:cs="Times New Roman"/>
          <w:b w:val="0"/>
          <w:i/>
          <w:color w:val="000000" w:themeColor="text1"/>
          <w:sz w:val="24"/>
          <w:szCs w:val="24"/>
        </w:rPr>
      </w:pPr>
      <w:r w:rsidRPr="0077404E">
        <w:rPr>
          <w:rFonts w:ascii="Times New Roman" w:hAnsi="Times New Roman" w:cs="Times New Roman"/>
          <w:b w:val="0"/>
          <w:i/>
          <w:color w:val="000000" w:themeColor="text1"/>
          <w:sz w:val="24"/>
          <w:szCs w:val="24"/>
        </w:rPr>
        <w:lastRenderedPageBreak/>
        <w:t>1.5.6 Описание сравнения величины договорной и расчетной тепловой нагрузки по зоне действия каждого источника тепловой энергии</w:t>
      </w:r>
      <w:bookmarkEnd w:id="284"/>
      <w:bookmarkEnd w:id="285"/>
      <w:r w:rsidRPr="0077404E">
        <w:rPr>
          <w:rFonts w:ascii="Times New Roman" w:hAnsi="Times New Roman" w:cs="Times New Roman"/>
          <w:b w:val="0"/>
          <w:i/>
          <w:color w:val="000000" w:themeColor="text1"/>
          <w:sz w:val="24"/>
          <w:szCs w:val="24"/>
        </w:rPr>
        <w:br/>
      </w:r>
    </w:p>
    <w:p w:rsidR="000F2DE6" w:rsidRPr="0077404E" w:rsidRDefault="000F2DE6" w:rsidP="000F2DE6">
      <w:pPr>
        <w:spacing w:after="0"/>
        <w:ind w:firstLine="709"/>
        <w:jc w:val="both"/>
        <w:rPr>
          <w:rFonts w:ascii="Times New Roman" w:hAnsi="Times New Roman" w:cs="Times New Roman"/>
          <w:color w:val="000000" w:themeColor="text1"/>
          <w:sz w:val="24"/>
          <w:szCs w:val="24"/>
        </w:rPr>
      </w:pPr>
      <w:r w:rsidRPr="0077404E">
        <w:rPr>
          <w:rFonts w:ascii="Times New Roman" w:hAnsi="Times New Roman" w:cs="Times New Roman"/>
          <w:color w:val="000000" w:themeColor="text1"/>
          <w:sz w:val="24"/>
          <w:szCs w:val="24"/>
        </w:rPr>
        <w:t xml:space="preserve">Значения потребления тепловой энергии (мощности) при расчетных температурах наружного воздуха в зонах действия источника тепловой </w:t>
      </w:r>
      <w:r w:rsidR="00044CE9" w:rsidRPr="0077404E">
        <w:rPr>
          <w:rFonts w:ascii="Times New Roman" w:hAnsi="Times New Roman" w:cs="Times New Roman"/>
          <w:color w:val="000000" w:themeColor="text1"/>
          <w:sz w:val="24"/>
          <w:szCs w:val="24"/>
        </w:rPr>
        <w:t>энергии приведены в таблице</w:t>
      </w:r>
      <w:r w:rsidRPr="0077404E">
        <w:rPr>
          <w:rFonts w:ascii="Times New Roman" w:hAnsi="Times New Roman" w:cs="Times New Roman"/>
          <w:color w:val="000000" w:themeColor="text1"/>
          <w:sz w:val="24"/>
          <w:szCs w:val="24"/>
        </w:rPr>
        <w:t>.</w:t>
      </w:r>
    </w:p>
    <w:p w:rsidR="004E50A8" w:rsidRPr="0077404E" w:rsidRDefault="004E50A8" w:rsidP="000F2DE6">
      <w:pPr>
        <w:spacing w:after="0"/>
        <w:ind w:firstLine="709"/>
        <w:jc w:val="both"/>
        <w:rPr>
          <w:rFonts w:ascii="Times New Roman" w:hAnsi="Times New Roman" w:cs="Times New Roman"/>
          <w:color w:val="000000" w:themeColor="text1"/>
          <w:sz w:val="24"/>
          <w:szCs w:val="24"/>
        </w:rPr>
      </w:pPr>
    </w:p>
    <w:bookmarkEnd w:id="281"/>
    <w:p w:rsidR="00C95B16" w:rsidRDefault="00C95B16"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77404E">
        <w:rPr>
          <w:rFonts w:ascii="Times New Roman" w:hAnsi="Times New Roman" w:cs="Times New Roman"/>
          <w:color w:val="000000" w:themeColor="text1"/>
          <w:sz w:val="24"/>
          <w:szCs w:val="24"/>
        </w:rPr>
        <w:t xml:space="preserve">Значения потребления тепловой энергии (мощности) при расчетных температурах наружного воздуха в </w:t>
      </w:r>
      <w:r w:rsidR="00E13BF2" w:rsidRPr="0077404E">
        <w:rPr>
          <w:rFonts w:ascii="Times New Roman" w:hAnsi="Times New Roman" w:cs="Times New Roman"/>
          <w:color w:val="000000" w:themeColor="text1"/>
          <w:sz w:val="24"/>
          <w:szCs w:val="24"/>
        </w:rPr>
        <w:t>зонах действия источника тепловой энергии</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715"/>
        <w:gridCol w:w="715"/>
        <w:gridCol w:w="716"/>
        <w:gridCol w:w="716"/>
        <w:gridCol w:w="716"/>
        <w:gridCol w:w="716"/>
        <w:gridCol w:w="716"/>
        <w:gridCol w:w="716"/>
        <w:gridCol w:w="716"/>
        <w:gridCol w:w="719"/>
      </w:tblGrid>
      <w:tr w:rsidR="00886C50" w:rsidRPr="001B168B" w:rsidTr="005129F6">
        <w:trPr>
          <w:trHeight w:val="20"/>
        </w:trPr>
        <w:tc>
          <w:tcPr>
            <w:tcW w:w="2971" w:type="dxa"/>
            <w:vMerge w:val="restart"/>
            <w:vAlign w:val="center"/>
          </w:tcPr>
          <w:p w:rsidR="00886C50" w:rsidRPr="00885CDE" w:rsidRDefault="00886C50" w:rsidP="005129F6">
            <w:pPr>
              <w:spacing w:after="0" w:line="216" w:lineRule="auto"/>
              <w:jc w:val="center"/>
              <w:rPr>
                <w:rFonts w:ascii="Times New Roman" w:hAnsi="Times New Roman" w:cs="Times New Roman"/>
                <w:b/>
                <w:color w:val="000000" w:themeColor="text1"/>
              </w:rPr>
            </w:pPr>
            <w:r w:rsidRPr="00885CDE">
              <w:rPr>
                <w:rFonts w:ascii="Times New Roman" w:hAnsi="Times New Roman" w:cs="Times New Roman"/>
                <w:b/>
                <w:color w:val="000000" w:themeColor="text1"/>
              </w:rPr>
              <w:t xml:space="preserve">Температура </w:t>
            </w:r>
            <w:r w:rsidRPr="00885CDE">
              <w:rPr>
                <w:rFonts w:ascii="Times New Roman" w:hAnsi="Times New Roman" w:cs="Times New Roman"/>
                <w:b/>
                <w:color w:val="000000" w:themeColor="text1"/>
              </w:rPr>
              <w:br/>
              <w:t>сетевой воды</w:t>
            </w:r>
          </w:p>
        </w:tc>
        <w:tc>
          <w:tcPr>
            <w:tcW w:w="7161" w:type="dxa"/>
            <w:gridSpan w:val="10"/>
            <w:shd w:val="clear" w:color="auto" w:fill="auto"/>
            <w:noWrap/>
            <w:vAlign w:val="center"/>
          </w:tcPr>
          <w:p w:rsidR="00886C50" w:rsidRPr="001B168B" w:rsidRDefault="00886C50" w:rsidP="005129F6">
            <w:pPr>
              <w:spacing w:after="0"/>
              <w:jc w:val="center"/>
              <w:rPr>
                <w:rFonts w:ascii="Times New Roman" w:hAnsi="Times New Roman" w:cs="Times New Roman"/>
                <w:b/>
                <w:color w:val="000000" w:themeColor="text1"/>
                <w:highlight w:val="yellow"/>
              </w:rPr>
            </w:pPr>
            <w:r w:rsidRPr="00885CDE">
              <w:rPr>
                <w:rFonts w:ascii="Times New Roman" w:hAnsi="Times New Roman" w:cs="Times New Roman"/>
                <w:b/>
                <w:color w:val="000000" w:themeColor="text1"/>
              </w:rPr>
              <w:t>Расчетная температура наружного воздуха, °С</w:t>
            </w:r>
          </w:p>
        </w:tc>
      </w:tr>
      <w:tr w:rsidR="00886C50" w:rsidRPr="001B168B" w:rsidTr="005129F6">
        <w:trPr>
          <w:trHeight w:val="20"/>
        </w:trPr>
        <w:tc>
          <w:tcPr>
            <w:tcW w:w="2971" w:type="dxa"/>
            <w:vMerge/>
            <w:vAlign w:val="center"/>
          </w:tcPr>
          <w:p w:rsidR="00886C50" w:rsidRPr="00885CDE" w:rsidRDefault="00886C50" w:rsidP="005129F6">
            <w:pPr>
              <w:spacing w:after="0"/>
              <w:jc w:val="center"/>
              <w:rPr>
                <w:rFonts w:ascii="Times New Roman" w:hAnsi="Times New Roman" w:cs="Times New Roman"/>
                <w:b/>
                <w:color w:val="000000" w:themeColor="text1"/>
              </w:rPr>
            </w:pPr>
          </w:p>
        </w:tc>
        <w:tc>
          <w:tcPr>
            <w:tcW w:w="715"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10</w:t>
            </w:r>
          </w:p>
        </w:tc>
        <w:tc>
          <w:tcPr>
            <w:tcW w:w="715"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5</w:t>
            </w:r>
          </w:p>
        </w:tc>
        <w:tc>
          <w:tcPr>
            <w:tcW w:w="716"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0</w:t>
            </w:r>
          </w:p>
        </w:tc>
        <w:tc>
          <w:tcPr>
            <w:tcW w:w="716"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-5</w:t>
            </w:r>
          </w:p>
        </w:tc>
        <w:tc>
          <w:tcPr>
            <w:tcW w:w="716"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-10</w:t>
            </w:r>
          </w:p>
        </w:tc>
        <w:tc>
          <w:tcPr>
            <w:tcW w:w="716"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-15</w:t>
            </w:r>
          </w:p>
        </w:tc>
        <w:tc>
          <w:tcPr>
            <w:tcW w:w="716"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-20</w:t>
            </w:r>
          </w:p>
        </w:tc>
        <w:tc>
          <w:tcPr>
            <w:tcW w:w="716"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-25</w:t>
            </w:r>
          </w:p>
        </w:tc>
        <w:tc>
          <w:tcPr>
            <w:tcW w:w="716"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-30</w:t>
            </w:r>
          </w:p>
        </w:tc>
        <w:tc>
          <w:tcPr>
            <w:tcW w:w="719" w:type="dxa"/>
            <w:shd w:val="clear" w:color="auto" w:fill="auto"/>
            <w:noWrap/>
            <w:vAlign w:val="center"/>
            <w:hideMark/>
          </w:tcPr>
          <w:p w:rsidR="00886C50" w:rsidRPr="00414C58" w:rsidRDefault="00440AA2" w:rsidP="005129F6">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-40</w:t>
            </w:r>
          </w:p>
        </w:tc>
      </w:tr>
      <w:tr w:rsidR="00886C50" w:rsidRPr="0086704C" w:rsidTr="005129F6">
        <w:trPr>
          <w:trHeight w:val="340"/>
        </w:trPr>
        <w:tc>
          <w:tcPr>
            <w:tcW w:w="10132" w:type="dxa"/>
            <w:gridSpan w:val="11"/>
            <w:vAlign w:val="center"/>
          </w:tcPr>
          <w:p w:rsidR="00886C50" w:rsidRPr="00EA19ED" w:rsidRDefault="00886C50" w:rsidP="005129F6">
            <w:pPr>
              <w:spacing w:after="0"/>
              <w:ind w:left="-119" w:right="-105"/>
              <w:jc w:val="center"/>
              <w:rPr>
                <w:rFonts w:ascii="Times New Roman" w:hAnsi="Times New Roman" w:cs="Times New Roman"/>
                <w:b/>
                <w:i/>
                <w:color w:val="000000" w:themeColor="text1"/>
              </w:rPr>
            </w:pPr>
            <w:r w:rsidRPr="00EA19ED">
              <w:rPr>
                <w:rFonts w:ascii="Times New Roman" w:hAnsi="Times New Roman" w:cs="Times New Roman"/>
                <w:b/>
                <w:i/>
                <w:color w:val="000000" w:themeColor="text1"/>
              </w:rPr>
              <w:t xml:space="preserve">При температурном графике </w:t>
            </w:r>
            <w:r>
              <w:rPr>
                <w:rFonts w:ascii="Times New Roman" w:hAnsi="Times New Roman" w:cs="Times New Roman"/>
                <w:b/>
                <w:i/>
                <w:color w:val="000000" w:themeColor="text1"/>
              </w:rPr>
              <w:t>95</w:t>
            </w:r>
            <w:r w:rsidRPr="00EA19ED">
              <w:rPr>
                <w:rFonts w:ascii="Times New Roman" w:hAnsi="Times New Roman" w:cs="Times New Roman"/>
                <w:b/>
                <w:i/>
                <w:color w:val="000000" w:themeColor="text1"/>
              </w:rPr>
              <w:t>/</w:t>
            </w:r>
            <w:r>
              <w:rPr>
                <w:rFonts w:ascii="Times New Roman" w:hAnsi="Times New Roman" w:cs="Times New Roman"/>
                <w:b/>
                <w:i/>
                <w:color w:val="000000" w:themeColor="text1"/>
              </w:rPr>
              <w:t>70</w:t>
            </w:r>
            <w:r w:rsidRPr="00EA19ED">
              <w:rPr>
                <w:rFonts w:ascii="Times New Roman" w:hAnsi="Times New Roman" w:cs="Times New Roman"/>
                <w:b/>
                <w:i/>
                <w:color w:val="000000" w:themeColor="text1"/>
              </w:rPr>
              <w:t>°С</w:t>
            </w:r>
          </w:p>
        </w:tc>
      </w:tr>
      <w:tr w:rsidR="002A2767" w:rsidRPr="0086704C" w:rsidTr="005129F6">
        <w:trPr>
          <w:trHeight w:val="397"/>
        </w:trPr>
        <w:tc>
          <w:tcPr>
            <w:tcW w:w="2971" w:type="dxa"/>
            <w:vAlign w:val="center"/>
          </w:tcPr>
          <w:p w:rsidR="002A2767" w:rsidRPr="00885CDE" w:rsidRDefault="002A2767" w:rsidP="002A2767">
            <w:pPr>
              <w:spacing w:after="0"/>
              <w:ind w:right="-105"/>
              <w:jc w:val="center"/>
              <w:rPr>
                <w:rFonts w:ascii="Times New Roman" w:hAnsi="Times New Roman" w:cs="Times New Roman"/>
                <w:color w:val="000000" w:themeColor="text1"/>
              </w:rPr>
            </w:pPr>
            <w:r>
              <w:rPr>
                <w:rFonts w:ascii="Times New Roman" w:hAnsi="Times New Roman" w:cs="Times New Roman"/>
                <w:color w:val="000000" w:themeColor="text1"/>
              </w:rPr>
              <w:t>В прямом трубопроводе</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62,15</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67,90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73,52</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79,03</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84,43</w:t>
            </w:r>
          </w:p>
        </w:tc>
        <w:tc>
          <w:tcPr>
            <w:tcW w:w="719"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95,00</w:t>
            </w:r>
          </w:p>
        </w:tc>
      </w:tr>
      <w:tr w:rsidR="002A2767" w:rsidRPr="0086704C" w:rsidTr="005129F6">
        <w:trPr>
          <w:trHeight w:val="397"/>
        </w:trPr>
        <w:tc>
          <w:tcPr>
            <w:tcW w:w="2971" w:type="dxa"/>
            <w:vAlign w:val="center"/>
          </w:tcPr>
          <w:p w:rsidR="002A2767" w:rsidRPr="00885CDE" w:rsidRDefault="002A2767" w:rsidP="002A2767">
            <w:pPr>
              <w:spacing w:after="0"/>
              <w:ind w:right="-105"/>
              <w:jc w:val="center"/>
              <w:rPr>
                <w:rFonts w:ascii="Times New Roman" w:hAnsi="Times New Roman" w:cs="Times New Roman"/>
                <w:color w:val="000000" w:themeColor="text1"/>
              </w:rPr>
            </w:pPr>
            <w:r w:rsidRPr="00885CDE">
              <w:rPr>
                <w:rFonts w:ascii="Times New Roman" w:hAnsi="Times New Roman" w:cs="Times New Roman"/>
                <w:color w:val="000000" w:themeColor="text1"/>
              </w:rPr>
              <w:t>В обратном трубопроводе</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51,69</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50,76</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49,82</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48,87</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49,65</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53,32</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56,85</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60,28</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63,60</w:t>
            </w:r>
          </w:p>
        </w:tc>
        <w:tc>
          <w:tcPr>
            <w:tcW w:w="719"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70,00</w:t>
            </w:r>
          </w:p>
        </w:tc>
      </w:tr>
      <w:tr w:rsidR="002A2767" w:rsidRPr="0086704C" w:rsidTr="005129F6">
        <w:trPr>
          <w:trHeight w:val="397"/>
        </w:trPr>
        <w:tc>
          <w:tcPr>
            <w:tcW w:w="2971" w:type="dxa"/>
            <w:vAlign w:val="center"/>
          </w:tcPr>
          <w:p w:rsidR="002A2767" w:rsidRPr="00885CDE" w:rsidRDefault="002A2767" w:rsidP="002A2767">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Разница температур</w:t>
            </w:r>
          </w:p>
        </w:tc>
        <w:tc>
          <w:tcPr>
            <w:tcW w:w="715"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8,31</w:t>
            </w:r>
          </w:p>
        </w:tc>
        <w:tc>
          <w:tcPr>
            <w:tcW w:w="715"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9,24</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10,18</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11,13</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12,50</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14,58</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16,67</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18,75</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20,83</w:t>
            </w:r>
          </w:p>
        </w:tc>
        <w:tc>
          <w:tcPr>
            <w:tcW w:w="719"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25,00</w:t>
            </w:r>
          </w:p>
        </w:tc>
      </w:tr>
      <w:tr w:rsidR="00886C50" w:rsidRPr="000D038E" w:rsidTr="005129F6">
        <w:trPr>
          <w:trHeight w:val="283"/>
        </w:trPr>
        <w:tc>
          <w:tcPr>
            <w:tcW w:w="10132" w:type="dxa"/>
            <w:gridSpan w:val="11"/>
            <w:vAlign w:val="center"/>
          </w:tcPr>
          <w:p w:rsidR="00886C50" w:rsidRPr="000D038E" w:rsidRDefault="00886C50" w:rsidP="005129F6">
            <w:pPr>
              <w:spacing w:after="0"/>
              <w:jc w:val="center"/>
              <w:rPr>
                <w:rFonts w:ascii="Times New Roman" w:hAnsi="Times New Roman" w:cs="Times New Roman"/>
                <w:b/>
                <w:i/>
                <w:color w:val="000000" w:themeColor="text1"/>
              </w:rPr>
            </w:pPr>
            <w:r w:rsidRPr="000D038E">
              <w:rPr>
                <w:rFonts w:ascii="Times New Roman" w:hAnsi="Times New Roman" w:cs="Times New Roman"/>
                <w:b/>
                <w:i/>
                <w:color w:val="000000" w:themeColor="text1"/>
              </w:rPr>
              <w:t>Потребление тепловой энергии при расчётной температуре, Гкал/ч</w:t>
            </w:r>
          </w:p>
        </w:tc>
      </w:tr>
      <w:tr w:rsidR="00C05FF5" w:rsidRPr="001B168B" w:rsidTr="005129F6">
        <w:trPr>
          <w:trHeight w:val="397"/>
        </w:trPr>
        <w:tc>
          <w:tcPr>
            <w:tcW w:w="2971" w:type="dxa"/>
            <w:vAlign w:val="center"/>
          </w:tcPr>
          <w:p w:rsidR="00C05FF5" w:rsidRPr="00886C50" w:rsidRDefault="00C05FF5" w:rsidP="00C05FF5">
            <w:pPr>
              <w:spacing w:after="0"/>
              <w:jc w:val="center"/>
              <w:rPr>
                <w:rFonts w:ascii="Times New Roman" w:hAnsi="Times New Roman" w:cs="Times New Roman"/>
                <w:color w:val="000000" w:themeColor="text1"/>
              </w:rPr>
            </w:pPr>
            <w:r w:rsidRPr="00886C50">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715"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5"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0,674</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0,736</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0,797</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0,857</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0,915</w:t>
            </w:r>
          </w:p>
        </w:tc>
        <w:tc>
          <w:tcPr>
            <w:tcW w:w="719"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1,030</w:t>
            </w:r>
          </w:p>
        </w:tc>
      </w:tr>
    </w:tbl>
    <w:p w:rsidR="00886C50" w:rsidRDefault="00886C50" w:rsidP="00886C50">
      <w:pPr>
        <w:tabs>
          <w:tab w:val="left" w:pos="1560"/>
        </w:tabs>
        <w:spacing w:after="0"/>
        <w:jc w:val="both"/>
        <w:rPr>
          <w:rFonts w:ascii="Times New Roman" w:hAnsi="Times New Roman" w:cs="Times New Roman"/>
          <w:color w:val="000000" w:themeColor="text1"/>
          <w:sz w:val="24"/>
          <w:szCs w:val="24"/>
        </w:rPr>
      </w:pPr>
    </w:p>
    <w:p w:rsidR="00886C50" w:rsidRPr="00886C50" w:rsidRDefault="00886C50" w:rsidP="00886C50">
      <w:pPr>
        <w:tabs>
          <w:tab w:val="left" w:pos="1560"/>
        </w:tabs>
        <w:spacing w:after="0"/>
        <w:jc w:val="both"/>
        <w:rPr>
          <w:rFonts w:ascii="Times New Roman" w:hAnsi="Times New Roman" w:cs="Times New Roman"/>
          <w:color w:val="000000" w:themeColor="text1"/>
          <w:sz w:val="24"/>
          <w:szCs w:val="24"/>
        </w:rPr>
      </w:pPr>
    </w:p>
    <w:p w:rsidR="00D16294" w:rsidRPr="002249F5" w:rsidRDefault="00D16294" w:rsidP="00215BB4">
      <w:pPr>
        <w:pStyle w:val="2"/>
        <w:spacing w:before="0"/>
        <w:ind w:firstLine="709"/>
        <w:jc w:val="both"/>
        <w:rPr>
          <w:rFonts w:ascii="Times New Roman" w:hAnsi="Times New Roman" w:cs="Times New Roman"/>
          <w:color w:val="000000" w:themeColor="text1"/>
          <w:sz w:val="24"/>
          <w:szCs w:val="24"/>
        </w:rPr>
      </w:pPr>
      <w:bookmarkStart w:id="286" w:name="_Toc435791280"/>
    </w:p>
    <w:p w:rsidR="00D16294" w:rsidRPr="002249F5" w:rsidRDefault="00D16294">
      <w:pPr>
        <w:rPr>
          <w:rFonts w:ascii="Times New Roman" w:eastAsiaTheme="majorEastAsia" w:hAnsi="Times New Roman" w:cs="Times New Roman"/>
          <w:b/>
          <w:bCs/>
          <w:color w:val="000000" w:themeColor="text1"/>
          <w:sz w:val="24"/>
          <w:szCs w:val="24"/>
        </w:rPr>
      </w:pPr>
      <w:r w:rsidRPr="002249F5">
        <w:rPr>
          <w:rFonts w:ascii="Times New Roman" w:hAnsi="Times New Roman" w:cs="Times New Roman"/>
          <w:color w:val="000000" w:themeColor="text1"/>
          <w:sz w:val="24"/>
          <w:szCs w:val="24"/>
        </w:rPr>
        <w:br w:type="page"/>
      </w:r>
    </w:p>
    <w:p w:rsidR="00CF5B3D" w:rsidRPr="002F0192" w:rsidRDefault="00CF5B3D" w:rsidP="00CF5B3D">
      <w:pPr>
        <w:pStyle w:val="2"/>
        <w:spacing w:before="0"/>
        <w:ind w:firstLine="709"/>
        <w:jc w:val="both"/>
        <w:rPr>
          <w:rFonts w:ascii="Times New Roman" w:hAnsi="Times New Roman" w:cs="Times New Roman"/>
          <w:color w:val="000000" w:themeColor="text1"/>
          <w:sz w:val="24"/>
          <w:szCs w:val="24"/>
        </w:rPr>
      </w:pPr>
      <w:bookmarkStart w:id="287" w:name="_Toc6389242"/>
      <w:bookmarkStart w:id="288" w:name="_Toc38550609"/>
      <w:bookmarkEnd w:id="286"/>
      <w:r w:rsidRPr="002249F5">
        <w:rPr>
          <w:rFonts w:ascii="Times New Roman" w:hAnsi="Times New Roman" w:cs="Times New Roman"/>
          <w:color w:val="000000" w:themeColor="text1"/>
          <w:sz w:val="24"/>
          <w:szCs w:val="24"/>
        </w:rPr>
        <w:lastRenderedPageBreak/>
        <w:t xml:space="preserve">Часть 6. Балансы тепловой </w:t>
      </w:r>
      <w:r w:rsidRPr="002F0192">
        <w:rPr>
          <w:rFonts w:ascii="Times New Roman" w:hAnsi="Times New Roman" w:cs="Times New Roman"/>
          <w:color w:val="000000" w:themeColor="text1"/>
          <w:sz w:val="24"/>
          <w:szCs w:val="24"/>
        </w:rPr>
        <w:t>мощности и тепловой нагрузки</w:t>
      </w:r>
      <w:bookmarkEnd w:id="287"/>
      <w:bookmarkEnd w:id="288"/>
      <w:r w:rsidRPr="002F0192">
        <w:rPr>
          <w:rFonts w:ascii="Times New Roman" w:hAnsi="Times New Roman" w:cs="Times New Roman"/>
          <w:color w:val="000000" w:themeColor="text1"/>
          <w:sz w:val="24"/>
          <w:szCs w:val="24"/>
        </w:rPr>
        <w:t xml:space="preserve"> </w:t>
      </w:r>
    </w:p>
    <w:p w:rsidR="00D16294" w:rsidRPr="002F0192" w:rsidRDefault="00D16294" w:rsidP="00D16294">
      <w:pPr>
        <w:spacing w:after="0"/>
        <w:rPr>
          <w:rFonts w:ascii="Times New Roman" w:hAnsi="Times New Roman" w:cs="Times New Roman"/>
          <w:color w:val="000000" w:themeColor="text1"/>
          <w:sz w:val="24"/>
          <w:szCs w:val="24"/>
        </w:rPr>
      </w:pPr>
    </w:p>
    <w:p w:rsidR="00CF5B3D" w:rsidRPr="002F0192" w:rsidRDefault="00CF5B3D" w:rsidP="00CF5B3D">
      <w:pPr>
        <w:pStyle w:val="3"/>
        <w:spacing w:before="0"/>
        <w:jc w:val="center"/>
        <w:rPr>
          <w:rFonts w:ascii="Times New Roman" w:hAnsi="Times New Roman" w:cs="Times New Roman"/>
          <w:b w:val="0"/>
          <w:i/>
          <w:color w:val="000000" w:themeColor="text1"/>
          <w:sz w:val="24"/>
          <w:szCs w:val="24"/>
        </w:rPr>
      </w:pPr>
      <w:bookmarkStart w:id="289" w:name="_Toc435791281"/>
      <w:bookmarkStart w:id="290" w:name="_Toc6389243"/>
      <w:bookmarkStart w:id="291" w:name="_Toc38550610"/>
      <w:bookmarkStart w:id="292" w:name="bookmark112"/>
      <w:r w:rsidRPr="002F0192">
        <w:rPr>
          <w:rFonts w:ascii="Times New Roman" w:hAnsi="Times New Roman" w:cs="Times New Roman"/>
          <w:b w:val="0"/>
          <w:i/>
          <w:color w:val="000000" w:themeColor="text1"/>
          <w:sz w:val="24"/>
          <w:szCs w:val="24"/>
        </w:rPr>
        <w:t xml:space="preserve">1.6.1. Балансы установленной, располагаемой тепловой мощности и тепловой мощности нетто, потерь тепловой мощности в </w:t>
      </w:r>
      <w:bookmarkEnd w:id="289"/>
      <w:r w:rsidRPr="002F0192">
        <w:rPr>
          <w:rFonts w:ascii="Times New Roman" w:hAnsi="Times New Roman" w:cs="Times New Roman"/>
          <w:b w:val="0"/>
          <w:i/>
          <w:color w:val="000000" w:themeColor="text1"/>
          <w:sz w:val="24"/>
          <w:szCs w:val="24"/>
        </w:rPr>
        <w:t xml:space="preserve">тепловых сетях и расчетной тепловой нагрузки по каждому </w:t>
      </w:r>
      <w:r w:rsidRPr="002F0192">
        <w:rPr>
          <w:rFonts w:ascii="Times New Roman" w:hAnsi="Times New Roman" w:cs="Times New Roman"/>
          <w:b w:val="0"/>
          <w:i/>
          <w:color w:val="000000" w:themeColor="text1"/>
          <w:sz w:val="24"/>
          <w:szCs w:val="24"/>
        </w:rPr>
        <w:br/>
        <w:t xml:space="preserve">источнику тепловой энергии, а в ценовых зонах теплоснабжения - </w:t>
      </w:r>
      <w:r w:rsidRPr="002F0192">
        <w:rPr>
          <w:rFonts w:ascii="Times New Roman" w:hAnsi="Times New Roman" w:cs="Times New Roman"/>
          <w:b w:val="0"/>
          <w:i/>
          <w:color w:val="000000" w:themeColor="text1"/>
          <w:sz w:val="24"/>
          <w:szCs w:val="24"/>
        </w:rPr>
        <w:br/>
        <w:t>по каждой системе теплоснабжения</w:t>
      </w:r>
      <w:bookmarkEnd w:id="290"/>
      <w:bookmarkEnd w:id="291"/>
      <w:r w:rsidRPr="002F0192">
        <w:rPr>
          <w:rFonts w:ascii="Times New Roman" w:hAnsi="Times New Roman" w:cs="Times New Roman"/>
          <w:b w:val="0"/>
          <w:i/>
          <w:color w:val="000000" w:themeColor="text1"/>
          <w:sz w:val="24"/>
          <w:szCs w:val="24"/>
        </w:rPr>
        <w:br/>
      </w:r>
    </w:p>
    <w:p w:rsidR="00444DF9" w:rsidRPr="002F0192" w:rsidRDefault="00444DF9" w:rsidP="00215BB4">
      <w:pPr>
        <w:spacing w:after="0"/>
        <w:ind w:firstLine="709"/>
        <w:jc w:val="both"/>
        <w:rPr>
          <w:rFonts w:ascii="Times New Roman" w:hAnsi="Times New Roman" w:cs="Times New Roman"/>
          <w:color w:val="000000" w:themeColor="text1"/>
          <w:sz w:val="24"/>
          <w:szCs w:val="24"/>
        </w:rPr>
      </w:pPr>
      <w:r w:rsidRPr="002F0192">
        <w:rPr>
          <w:rFonts w:ascii="Times New Roman" w:hAnsi="Times New Roman" w:cs="Times New Roman"/>
          <w:color w:val="000000" w:themeColor="text1"/>
          <w:sz w:val="24"/>
          <w:szCs w:val="24"/>
        </w:rPr>
        <w:t>Баланс тепловых мощностей и их потерь в тепловых сетях по каждому источнику теп</w:t>
      </w:r>
      <w:r w:rsidRPr="002F0192">
        <w:rPr>
          <w:rFonts w:ascii="Times New Roman" w:hAnsi="Times New Roman" w:cs="Times New Roman"/>
          <w:color w:val="000000" w:themeColor="text1"/>
          <w:sz w:val="24"/>
          <w:szCs w:val="24"/>
        </w:rPr>
        <w:softHyphen/>
        <w:t>ловой энергии представлен в таблице</w:t>
      </w:r>
      <w:hyperlink w:anchor="bookmark112" w:tooltip="Current Document" w:history="1">
        <w:r w:rsidRPr="002F0192">
          <w:rPr>
            <w:rFonts w:ascii="Times New Roman" w:hAnsi="Times New Roman" w:cs="Times New Roman"/>
            <w:color w:val="000000" w:themeColor="text1"/>
            <w:sz w:val="24"/>
            <w:szCs w:val="24"/>
          </w:rPr>
          <w:t>.</w:t>
        </w:r>
        <w:bookmarkEnd w:id="292"/>
      </w:hyperlink>
    </w:p>
    <w:p w:rsidR="00AA2290" w:rsidRPr="002F0192" w:rsidRDefault="00AA2290" w:rsidP="00215BB4">
      <w:pPr>
        <w:spacing w:after="0"/>
        <w:ind w:firstLine="709"/>
        <w:jc w:val="both"/>
        <w:rPr>
          <w:rFonts w:ascii="Times New Roman" w:hAnsi="Times New Roman" w:cs="Times New Roman"/>
          <w:color w:val="000000" w:themeColor="text1"/>
          <w:sz w:val="24"/>
          <w:szCs w:val="24"/>
        </w:rPr>
      </w:pPr>
    </w:p>
    <w:p w:rsidR="00C95B16" w:rsidRPr="00223278" w:rsidRDefault="00C95B16"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2F0192">
        <w:rPr>
          <w:rFonts w:ascii="Times New Roman" w:hAnsi="Times New Roman" w:cs="Times New Roman"/>
          <w:color w:val="000000" w:themeColor="text1"/>
          <w:sz w:val="24"/>
          <w:szCs w:val="24"/>
        </w:rPr>
        <w:t>Балансы тепловой мощности</w:t>
      </w:r>
      <w:r w:rsidRPr="00223278">
        <w:rPr>
          <w:rFonts w:ascii="Times New Roman" w:hAnsi="Times New Roman" w:cs="Times New Roman"/>
          <w:color w:val="000000" w:themeColor="text1"/>
          <w:sz w:val="24"/>
          <w:szCs w:val="24"/>
        </w:rPr>
        <w:t xml:space="preserve"> и тепловых нагрузок </w:t>
      </w:r>
      <w:r w:rsidR="00240F03">
        <w:rPr>
          <w:rFonts w:ascii="Times New Roman" w:hAnsi="Times New Roman" w:cs="Times New Roman"/>
          <w:color w:val="000000" w:themeColor="text1"/>
          <w:sz w:val="24"/>
          <w:szCs w:val="24"/>
        </w:rPr>
        <w:t>котельной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9"/>
        <w:gridCol w:w="2436"/>
      </w:tblGrid>
      <w:tr w:rsidR="00C05FF5" w:rsidRPr="002249F5" w:rsidTr="00C05FF5">
        <w:trPr>
          <w:trHeight w:val="60"/>
        </w:trPr>
        <w:tc>
          <w:tcPr>
            <w:tcW w:w="7759" w:type="dxa"/>
            <w:tcBorders>
              <w:tl2br w:val="single" w:sz="4" w:space="0" w:color="auto"/>
            </w:tcBorders>
            <w:vAlign w:val="center"/>
          </w:tcPr>
          <w:p w:rsidR="00C05FF5" w:rsidRPr="002249F5" w:rsidRDefault="00C05FF5" w:rsidP="00886C50">
            <w:pPr>
              <w:spacing w:after="0"/>
              <w:jc w:val="right"/>
              <w:rPr>
                <w:rFonts w:ascii="Times New Roman" w:hAnsi="Times New Roman" w:cs="Times New Roman"/>
                <w:b/>
                <w:color w:val="000000" w:themeColor="text1"/>
              </w:rPr>
            </w:pPr>
            <w:r w:rsidRPr="002249F5">
              <w:rPr>
                <w:rFonts w:ascii="Times New Roman" w:hAnsi="Times New Roman" w:cs="Times New Roman"/>
                <w:b/>
                <w:color w:val="000000" w:themeColor="text1"/>
              </w:rPr>
              <w:t>Источник тепловой</w:t>
            </w:r>
            <w:r w:rsidRPr="002249F5">
              <w:rPr>
                <w:rFonts w:ascii="Times New Roman" w:hAnsi="Times New Roman" w:cs="Times New Roman"/>
                <w:b/>
                <w:color w:val="000000" w:themeColor="text1"/>
              </w:rPr>
              <w:br/>
              <w:t>энергии</w:t>
            </w:r>
          </w:p>
          <w:p w:rsidR="00C05FF5" w:rsidRPr="002249F5" w:rsidRDefault="00C05FF5" w:rsidP="00886C50">
            <w:pPr>
              <w:spacing w:after="0"/>
              <w:rPr>
                <w:rFonts w:ascii="Times New Roman" w:hAnsi="Times New Roman" w:cs="Times New Roman"/>
                <w:b/>
                <w:color w:val="000000" w:themeColor="text1"/>
              </w:rPr>
            </w:pPr>
            <w:r w:rsidRPr="002249F5">
              <w:rPr>
                <w:rFonts w:ascii="Times New Roman" w:hAnsi="Times New Roman" w:cs="Times New Roman"/>
                <w:b/>
                <w:color w:val="000000" w:themeColor="text1"/>
              </w:rPr>
              <w:t>Наименование</w:t>
            </w:r>
            <w:r w:rsidRPr="002249F5">
              <w:rPr>
                <w:rFonts w:ascii="Times New Roman" w:hAnsi="Times New Roman" w:cs="Times New Roman"/>
                <w:b/>
                <w:color w:val="000000" w:themeColor="text1"/>
              </w:rPr>
              <w:br/>
              <w:t xml:space="preserve"> показателя</w:t>
            </w:r>
          </w:p>
        </w:tc>
        <w:tc>
          <w:tcPr>
            <w:tcW w:w="2436" w:type="dxa"/>
            <w:vAlign w:val="center"/>
          </w:tcPr>
          <w:p w:rsidR="00C05FF5" w:rsidRPr="00F22BFB" w:rsidRDefault="00C05FF5" w:rsidP="00886C50">
            <w:pPr>
              <w:spacing w:after="0"/>
              <w:ind w:left="-207" w:right="-236"/>
              <w:jc w:val="center"/>
              <w:rPr>
                <w:rFonts w:ascii="Times New Roman" w:hAnsi="Times New Roman" w:cs="Times New Roman"/>
                <w:b/>
                <w:color w:val="000000" w:themeColor="text1"/>
              </w:rPr>
            </w:pPr>
            <w:r w:rsidRPr="00F22BFB">
              <w:rPr>
                <w:rFonts w:ascii="Times New Roman" w:hAnsi="Times New Roman" w:cs="Times New Roman"/>
                <w:b/>
                <w:color w:val="000000" w:themeColor="text1"/>
              </w:rPr>
              <w:t xml:space="preserve">Котельная </w:t>
            </w:r>
            <w:r w:rsidRPr="00F22BFB">
              <w:rPr>
                <w:rFonts w:ascii="Times New Roman" w:hAnsi="Times New Roman" w:cs="Times New Roman"/>
                <w:b/>
                <w:color w:val="000000" w:themeColor="text1"/>
              </w:rPr>
              <w:br/>
            </w:r>
            <w:r>
              <w:rPr>
                <w:rFonts w:ascii="Times New Roman" w:hAnsi="Times New Roman" w:cs="Times New Roman"/>
                <w:b/>
                <w:color w:val="000000" w:themeColor="text1"/>
              </w:rPr>
              <w:t>«Центральная»</w:t>
            </w:r>
          </w:p>
        </w:tc>
      </w:tr>
      <w:tr w:rsidR="00C05FF5" w:rsidRPr="002249F5" w:rsidTr="00C05FF5">
        <w:trPr>
          <w:trHeight w:val="291"/>
        </w:trPr>
        <w:tc>
          <w:tcPr>
            <w:tcW w:w="7759" w:type="dxa"/>
            <w:vAlign w:val="center"/>
          </w:tcPr>
          <w:p w:rsidR="00C05FF5" w:rsidRPr="002249F5" w:rsidRDefault="00C05FF5" w:rsidP="00C05FF5">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Установленная мощность, Гкал/час</w:t>
            </w:r>
          </w:p>
        </w:tc>
        <w:tc>
          <w:tcPr>
            <w:tcW w:w="2436" w:type="dxa"/>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4,800</w:t>
            </w:r>
          </w:p>
        </w:tc>
      </w:tr>
      <w:tr w:rsidR="00C05FF5" w:rsidRPr="002249F5" w:rsidTr="00C05FF5">
        <w:tc>
          <w:tcPr>
            <w:tcW w:w="7759" w:type="dxa"/>
            <w:vAlign w:val="center"/>
          </w:tcPr>
          <w:p w:rsidR="00C05FF5" w:rsidRPr="002249F5" w:rsidRDefault="00C05FF5" w:rsidP="00C05FF5">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Располагаемая тепловая мощность, Гкал/час</w:t>
            </w:r>
          </w:p>
        </w:tc>
        <w:tc>
          <w:tcPr>
            <w:tcW w:w="2436" w:type="dxa"/>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4,800</w:t>
            </w:r>
          </w:p>
        </w:tc>
      </w:tr>
      <w:tr w:rsidR="00C05FF5" w:rsidRPr="002249F5" w:rsidTr="00C05FF5">
        <w:tc>
          <w:tcPr>
            <w:tcW w:w="7759" w:type="dxa"/>
            <w:vAlign w:val="center"/>
          </w:tcPr>
          <w:p w:rsidR="00C05FF5" w:rsidRPr="002249F5" w:rsidRDefault="00C05FF5" w:rsidP="00C05FF5">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Тепловая мощность нетто, Гкал/час</w:t>
            </w:r>
          </w:p>
        </w:tc>
        <w:tc>
          <w:tcPr>
            <w:tcW w:w="2436" w:type="dxa"/>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4,757</w:t>
            </w:r>
          </w:p>
        </w:tc>
      </w:tr>
      <w:tr w:rsidR="00C05FF5" w:rsidRPr="002249F5" w:rsidTr="00C05FF5">
        <w:trPr>
          <w:trHeight w:val="70"/>
        </w:trPr>
        <w:tc>
          <w:tcPr>
            <w:tcW w:w="7759" w:type="dxa"/>
            <w:vAlign w:val="center"/>
          </w:tcPr>
          <w:p w:rsidR="00C05FF5" w:rsidRPr="002249F5" w:rsidRDefault="00C05FF5" w:rsidP="00C05FF5">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Потери тепловой мощности в тепловых сетях, Гкал/час</w:t>
            </w:r>
          </w:p>
        </w:tc>
        <w:tc>
          <w:tcPr>
            <w:tcW w:w="2436" w:type="dxa"/>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0,225</w:t>
            </w:r>
          </w:p>
        </w:tc>
      </w:tr>
      <w:tr w:rsidR="00C05FF5" w:rsidRPr="002249F5" w:rsidTr="00C05FF5">
        <w:tc>
          <w:tcPr>
            <w:tcW w:w="7759" w:type="dxa"/>
            <w:vAlign w:val="center"/>
          </w:tcPr>
          <w:p w:rsidR="00C05FF5" w:rsidRPr="002249F5" w:rsidRDefault="00C05FF5" w:rsidP="00C05FF5">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Присоединенная тепловая нагрузка, Гкал/час</w:t>
            </w:r>
          </w:p>
        </w:tc>
        <w:tc>
          <w:tcPr>
            <w:tcW w:w="2436" w:type="dxa"/>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1,030</w:t>
            </w:r>
          </w:p>
        </w:tc>
      </w:tr>
    </w:tbl>
    <w:p w:rsidR="00B43071" w:rsidRPr="002249F5" w:rsidRDefault="00B43071" w:rsidP="00215BB4">
      <w:pPr>
        <w:pStyle w:val="3"/>
        <w:spacing w:before="0"/>
        <w:jc w:val="center"/>
        <w:rPr>
          <w:rFonts w:ascii="Times New Roman" w:hAnsi="Times New Roman" w:cs="Times New Roman"/>
          <w:b w:val="0"/>
          <w:i/>
          <w:color w:val="000000" w:themeColor="text1"/>
          <w:sz w:val="24"/>
          <w:szCs w:val="24"/>
        </w:rPr>
      </w:pPr>
      <w:bookmarkStart w:id="293" w:name="_Toc435791282"/>
    </w:p>
    <w:p w:rsidR="00CF5B3D" w:rsidRPr="00F67D65" w:rsidRDefault="00CF5B3D" w:rsidP="000D038E">
      <w:pPr>
        <w:pStyle w:val="3"/>
        <w:tabs>
          <w:tab w:val="left" w:pos="142"/>
        </w:tabs>
        <w:spacing w:before="0"/>
        <w:jc w:val="center"/>
        <w:rPr>
          <w:rFonts w:ascii="Times New Roman" w:hAnsi="Times New Roman" w:cs="Times New Roman"/>
          <w:color w:val="000000" w:themeColor="text1"/>
          <w:sz w:val="24"/>
          <w:szCs w:val="24"/>
        </w:rPr>
      </w:pPr>
      <w:bookmarkStart w:id="294" w:name="_Toc6389244"/>
      <w:bookmarkStart w:id="295" w:name="_Toc38550611"/>
      <w:bookmarkStart w:id="296" w:name="bookmark114"/>
      <w:bookmarkEnd w:id="293"/>
      <w:r w:rsidRPr="002249F5">
        <w:rPr>
          <w:rFonts w:ascii="Times New Roman" w:hAnsi="Times New Roman" w:cs="Times New Roman"/>
          <w:b w:val="0"/>
          <w:i/>
          <w:color w:val="000000" w:themeColor="text1"/>
          <w:sz w:val="24"/>
          <w:szCs w:val="24"/>
        </w:rPr>
        <w:t xml:space="preserve">1.6.2. Описание резервов и дефицитов тепловой </w:t>
      </w:r>
      <w:r w:rsidRPr="002F0192">
        <w:rPr>
          <w:rFonts w:ascii="Times New Roman" w:hAnsi="Times New Roman" w:cs="Times New Roman"/>
          <w:b w:val="0"/>
          <w:i/>
          <w:color w:val="000000" w:themeColor="text1"/>
          <w:sz w:val="24"/>
          <w:szCs w:val="24"/>
        </w:rPr>
        <w:t xml:space="preserve">мощности нетто по каждому источнику </w:t>
      </w:r>
      <w:r w:rsidRPr="002F0192">
        <w:rPr>
          <w:rFonts w:ascii="Times New Roman" w:hAnsi="Times New Roman" w:cs="Times New Roman"/>
          <w:b w:val="0"/>
          <w:i/>
          <w:color w:val="000000" w:themeColor="text1"/>
          <w:sz w:val="24"/>
          <w:szCs w:val="24"/>
        </w:rPr>
        <w:br/>
        <w:t>тепловой энергии, а в ценовых зонах теплоснабжения - по каждой системе теплоснабжения</w:t>
      </w:r>
      <w:bookmarkEnd w:id="294"/>
      <w:bookmarkEnd w:id="295"/>
      <w:r w:rsidRPr="002F0192">
        <w:rPr>
          <w:rFonts w:ascii="Times New Roman" w:hAnsi="Times New Roman" w:cs="Times New Roman"/>
          <w:b w:val="0"/>
          <w:i/>
          <w:color w:val="000000" w:themeColor="text1"/>
          <w:sz w:val="24"/>
          <w:szCs w:val="24"/>
        </w:rPr>
        <w:br/>
      </w:r>
    </w:p>
    <w:bookmarkEnd w:id="296"/>
    <w:p w:rsidR="00276AF8" w:rsidRPr="00F67D65" w:rsidRDefault="00276AF8" w:rsidP="00276AF8">
      <w:pPr>
        <w:spacing w:after="0"/>
        <w:ind w:firstLine="709"/>
        <w:jc w:val="both"/>
        <w:rPr>
          <w:rFonts w:ascii="Times New Roman" w:hAnsi="Times New Roman" w:cs="Times New Roman"/>
          <w:color w:val="000000" w:themeColor="text1"/>
          <w:sz w:val="24"/>
          <w:szCs w:val="24"/>
        </w:rPr>
      </w:pPr>
      <w:r w:rsidRPr="00F67D65">
        <w:rPr>
          <w:rFonts w:ascii="Times New Roman" w:hAnsi="Times New Roman" w:cs="Times New Roman"/>
          <w:color w:val="000000" w:themeColor="text1"/>
          <w:sz w:val="24"/>
          <w:szCs w:val="24"/>
        </w:rPr>
        <w:t>Дефиц</w:t>
      </w:r>
      <w:r>
        <w:rPr>
          <w:rFonts w:ascii="Times New Roman" w:hAnsi="Times New Roman" w:cs="Times New Roman"/>
          <w:color w:val="000000" w:themeColor="text1"/>
          <w:sz w:val="24"/>
          <w:szCs w:val="24"/>
        </w:rPr>
        <w:t xml:space="preserve">итов тепловой мощности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 xml:space="preserve">ого </w:t>
      </w:r>
      <w:r w:rsidR="00372D9D">
        <w:rPr>
          <w:rFonts w:ascii="Times New Roman" w:hAnsi="Times New Roman" w:cs="Times New Roman"/>
          <w:color w:val="000000" w:themeColor="text1"/>
          <w:sz w:val="24"/>
          <w:szCs w:val="24"/>
        </w:rPr>
        <w:t>сельсовета</w:t>
      </w:r>
      <w:r w:rsidRPr="00F67D65">
        <w:rPr>
          <w:rFonts w:ascii="Times New Roman" w:hAnsi="Times New Roman" w:cs="Times New Roman"/>
          <w:color w:val="000000" w:themeColor="text1"/>
          <w:sz w:val="24"/>
          <w:szCs w:val="24"/>
        </w:rPr>
        <w:t xml:space="preserve"> не выявлено.</w:t>
      </w:r>
    </w:p>
    <w:p w:rsidR="00AA2290" w:rsidRPr="002F0192" w:rsidRDefault="00AA2290" w:rsidP="00422323">
      <w:pPr>
        <w:spacing w:after="0"/>
        <w:ind w:firstLine="709"/>
        <w:jc w:val="center"/>
        <w:rPr>
          <w:rFonts w:ascii="Times New Roman" w:hAnsi="Times New Roman" w:cs="Times New Roman"/>
          <w:color w:val="000000" w:themeColor="text1"/>
          <w:sz w:val="24"/>
          <w:szCs w:val="24"/>
        </w:rPr>
      </w:pPr>
    </w:p>
    <w:p w:rsidR="00B43071" w:rsidRPr="004E4123" w:rsidRDefault="00B43071"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2F0192">
        <w:rPr>
          <w:rFonts w:ascii="Times New Roman" w:hAnsi="Times New Roman" w:cs="Times New Roman"/>
          <w:color w:val="000000" w:themeColor="text1"/>
          <w:sz w:val="24"/>
          <w:szCs w:val="24"/>
        </w:rPr>
        <w:t>Балансы тепловой мощности и тепловых нагрузок</w:t>
      </w:r>
      <w:r w:rsidRPr="002249F5">
        <w:rPr>
          <w:rFonts w:ascii="Times New Roman" w:hAnsi="Times New Roman" w:cs="Times New Roman"/>
          <w:color w:val="000000" w:themeColor="text1"/>
          <w:sz w:val="24"/>
        </w:rPr>
        <w:t xml:space="preserve"> </w:t>
      </w:r>
      <w:r w:rsidR="00240F03">
        <w:rPr>
          <w:rFonts w:ascii="Times New Roman" w:hAnsi="Times New Roman" w:cs="Times New Roman"/>
          <w:color w:val="000000" w:themeColor="text1"/>
          <w:sz w:val="24"/>
          <w:szCs w:val="24"/>
        </w:rPr>
        <w:t>котельной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9"/>
        <w:gridCol w:w="2436"/>
      </w:tblGrid>
      <w:tr w:rsidR="00C05FF5" w:rsidRPr="002249F5" w:rsidTr="00C05FF5">
        <w:trPr>
          <w:trHeight w:val="60"/>
        </w:trPr>
        <w:tc>
          <w:tcPr>
            <w:tcW w:w="7768" w:type="dxa"/>
            <w:tcBorders>
              <w:tl2br w:val="single" w:sz="4" w:space="0" w:color="auto"/>
            </w:tcBorders>
            <w:vAlign w:val="center"/>
          </w:tcPr>
          <w:p w:rsidR="00C05FF5" w:rsidRPr="002249F5" w:rsidRDefault="00C05FF5" w:rsidP="00886C50">
            <w:pPr>
              <w:spacing w:after="0"/>
              <w:jc w:val="right"/>
              <w:rPr>
                <w:rFonts w:ascii="Times New Roman" w:hAnsi="Times New Roman" w:cs="Times New Roman"/>
                <w:b/>
                <w:color w:val="000000" w:themeColor="text1"/>
              </w:rPr>
            </w:pPr>
            <w:r w:rsidRPr="002249F5">
              <w:rPr>
                <w:rFonts w:ascii="Times New Roman" w:hAnsi="Times New Roman" w:cs="Times New Roman"/>
                <w:b/>
                <w:color w:val="000000" w:themeColor="text1"/>
              </w:rPr>
              <w:t>Источник тепловой</w:t>
            </w:r>
            <w:r w:rsidRPr="002249F5">
              <w:rPr>
                <w:rFonts w:ascii="Times New Roman" w:hAnsi="Times New Roman" w:cs="Times New Roman"/>
                <w:b/>
                <w:color w:val="000000" w:themeColor="text1"/>
              </w:rPr>
              <w:br/>
              <w:t>энергии</w:t>
            </w:r>
          </w:p>
          <w:p w:rsidR="00C05FF5" w:rsidRPr="002249F5" w:rsidRDefault="00C05FF5" w:rsidP="00886C50">
            <w:pPr>
              <w:spacing w:after="0"/>
              <w:rPr>
                <w:rFonts w:ascii="Times New Roman" w:hAnsi="Times New Roman" w:cs="Times New Roman"/>
                <w:b/>
                <w:color w:val="000000" w:themeColor="text1"/>
              </w:rPr>
            </w:pPr>
            <w:r w:rsidRPr="002249F5">
              <w:rPr>
                <w:rFonts w:ascii="Times New Roman" w:hAnsi="Times New Roman" w:cs="Times New Roman"/>
                <w:b/>
                <w:color w:val="000000" w:themeColor="text1"/>
              </w:rPr>
              <w:t>Наименование</w:t>
            </w:r>
            <w:r w:rsidRPr="002249F5">
              <w:rPr>
                <w:rFonts w:ascii="Times New Roman" w:hAnsi="Times New Roman" w:cs="Times New Roman"/>
                <w:b/>
                <w:color w:val="000000" w:themeColor="text1"/>
              </w:rPr>
              <w:br/>
              <w:t xml:space="preserve"> показателя</w:t>
            </w:r>
          </w:p>
        </w:tc>
        <w:tc>
          <w:tcPr>
            <w:tcW w:w="2438" w:type="dxa"/>
            <w:vAlign w:val="center"/>
          </w:tcPr>
          <w:p w:rsidR="00C05FF5" w:rsidRPr="00F22BFB" w:rsidRDefault="00C05FF5" w:rsidP="00886C50">
            <w:pPr>
              <w:spacing w:after="0"/>
              <w:ind w:left="-207" w:right="-236"/>
              <w:jc w:val="center"/>
              <w:rPr>
                <w:rFonts w:ascii="Times New Roman" w:hAnsi="Times New Roman" w:cs="Times New Roman"/>
                <w:b/>
                <w:color w:val="000000" w:themeColor="text1"/>
              </w:rPr>
            </w:pPr>
            <w:r w:rsidRPr="00F22BFB">
              <w:rPr>
                <w:rFonts w:ascii="Times New Roman" w:hAnsi="Times New Roman" w:cs="Times New Roman"/>
                <w:b/>
                <w:color w:val="000000" w:themeColor="text1"/>
              </w:rPr>
              <w:t xml:space="preserve">Котельная </w:t>
            </w:r>
            <w:r w:rsidRPr="00F22BFB">
              <w:rPr>
                <w:rFonts w:ascii="Times New Roman" w:hAnsi="Times New Roman" w:cs="Times New Roman"/>
                <w:b/>
                <w:color w:val="000000" w:themeColor="text1"/>
              </w:rPr>
              <w:br/>
            </w:r>
            <w:r>
              <w:rPr>
                <w:rFonts w:ascii="Times New Roman" w:hAnsi="Times New Roman" w:cs="Times New Roman"/>
                <w:b/>
                <w:color w:val="000000" w:themeColor="text1"/>
              </w:rPr>
              <w:t>«Центральная»</w:t>
            </w:r>
          </w:p>
        </w:tc>
      </w:tr>
      <w:tr w:rsidR="00C05FF5" w:rsidRPr="002249F5" w:rsidTr="00C05FF5">
        <w:trPr>
          <w:trHeight w:val="291"/>
        </w:trPr>
        <w:tc>
          <w:tcPr>
            <w:tcW w:w="7768" w:type="dxa"/>
            <w:vAlign w:val="center"/>
          </w:tcPr>
          <w:p w:rsidR="00C05FF5" w:rsidRPr="002249F5" w:rsidRDefault="00C05FF5" w:rsidP="002A2767">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Резерв тепловой мощности нетто, Гкал/час</w:t>
            </w:r>
          </w:p>
        </w:tc>
        <w:tc>
          <w:tcPr>
            <w:tcW w:w="2438" w:type="dxa"/>
            <w:vAlign w:val="center"/>
          </w:tcPr>
          <w:p w:rsidR="00C05FF5" w:rsidRPr="002A2767" w:rsidRDefault="00C05FF5" w:rsidP="002A2767">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3,545</w:t>
            </w:r>
          </w:p>
        </w:tc>
      </w:tr>
      <w:tr w:rsidR="00C05FF5" w:rsidRPr="002249F5" w:rsidTr="00C05FF5">
        <w:tc>
          <w:tcPr>
            <w:tcW w:w="7768" w:type="dxa"/>
            <w:vAlign w:val="center"/>
          </w:tcPr>
          <w:p w:rsidR="00C05FF5" w:rsidRPr="002249F5" w:rsidRDefault="00C05FF5" w:rsidP="002A2767">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Дефицит тепловой энергии, Гкал/час</w:t>
            </w:r>
          </w:p>
        </w:tc>
        <w:tc>
          <w:tcPr>
            <w:tcW w:w="2438" w:type="dxa"/>
            <w:vAlign w:val="center"/>
          </w:tcPr>
          <w:p w:rsidR="00C05FF5" w:rsidRPr="002A2767" w:rsidRDefault="00C05FF5"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0,000</w:t>
            </w:r>
          </w:p>
        </w:tc>
      </w:tr>
    </w:tbl>
    <w:p w:rsidR="004E4123" w:rsidRDefault="004E4123" w:rsidP="004E4123">
      <w:pPr>
        <w:tabs>
          <w:tab w:val="left" w:pos="1560"/>
        </w:tabs>
        <w:spacing w:after="0"/>
        <w:jc w:val="both"/>
        <w:rPr>
          <w:rFonts w:ascii="Times New Roman" w:hAnsi="Times New Roman" w:cs="Times New Roman"/>
          <w:color w:val="000000" w:themeColor="text1"/>
          <w:sz w:val="24"/>
        </w:rPr>
      </w:pPr>
    </w:p>
    <w:p w:rsidR="00B43071" w:rsidRPr="00201BB5" w:rsidRDefault="00B43071" w:rsidP="00201BB5">
      <w:pPr>
        <w:pStyle w:val="3"/>
        <w:spacing w:before="0"/>
        <w:jc w:val="center"/>
        <w:rPr>
          <w:rFonts w:ascii="Times New Roman" w:hAnsi="Times New Roman" w:cs="Times New Roman"/>
          <w:b w:val="0"/>
          <w:i/>
          <w:color w:val="000000" w:themeColor="text1"/>
          <w:sz w:val="24"/>
          <w:szCs w:val="24"/>
        </w:rPr>
      </w:pPr>
      <w:bookmarkStart w:id="297" w:name="_Toc435791283"/>
      <w:bookmarkStart w:id="298" w:name="_Toc38550612"/>
      <w:r w:rsidRPr="00201BB5">
        <w:rPr>
          <w:rFonts w:ascii="Times New Roman" w:hAnsi="Times New Roman" w:cs="Times New Roman"/>
          <w:b w:val="0"/>
          <w:i/>
          <w:color w:val="000000" w:themeColor="text1"/>
          <w:sz w:val="24"/>
          <w:szCs w:val="24"/>
        </w:rPr>
        <w:t xml:space="preserve">1.6.3. Гидравлические режимы, обеспечивающие передачу тепловой энергии от источника </w:t>
      </w:r>
      <w:r w:rsidRPr="00201BB5">
        <w:rPr>
          <w:rFonts w:ascii="Times New Roman" w:hAnsi="Times New Roman" w:cs="Times New Roman"/>
          <w:b w:val="0"/>
          <w:i/>
          <w:color w:val="000000" w:themeColor="text1"/>
          <w:sz w:val="24"/>
          <w:szCs w:val="24"/>
        </w:rPr>
        <w:br/>
        <w:t xml:space="preserve">тепловой энергии до самого удаленного потребителя и характеризующих существующие </w:t>
      </w:r>
      <w:r w:rsidRPr="00201BB5">
        <w:rPr>
          <w:rFonts w:ascii="Times New Roman" w:hAnsi="Times New Roman" w:cs="Times New Roman"/>
          <w:b w:val="0"/>
          <w:i/>
          <w:color w:val="000000" w:themeColor="text1"/>
          <w:sz w:val="24"/>
          <w:szCs w:val="24"/>
        </w:rPr>
        <w:br/>
        <w:t>возможности (резервы и дефициты по пропускной способности) передачи тепловой энергии от источника к потребителю</w:t>
      </w:r>
      <w:bookmarkEnd w:id="297"/>
      <w:bookmarkEnd w:id="298"/>
    </w:p>
    <w:p w:rsidR="00AA2290" w:rsidRPr="00201BB5" w:rsidRDefault="00AA2290" w:rsidP="00201BB5">
      <w:pPr>
        <w:spacing w:after="0"/>
        <w:ind w:firstLine="709"/>
        <w:jc w:val="both"/>
        <w:rPr>
          <w:rFonts w:ascii="Times New Roman" w:hAnsi="Times New Roman" w:cs="Times New Roman"/>
          <w:color w:val="000000" w:themeColor="text1"/>
          <w:sz w:val="24"/>
          <w:szCs w:val="24"/>
          <w:highlight w:val="yellow"/>
        </w:rPr>
      </w:pPr>
    </w:p>
    <w:p w:rsidR="00B43071" w:rsidRPr="00201BB5" w:rsidRDefault="00B43071" w:rsidP="00201BB5">
      <w:pPr>
        <w:spacing w:after="0"/>
        <w:ind w:firstLine="709"/>
        <w:jc w:val="both"/>
        <w:rPr>
          <w:rFonts w:ascii="Times New Roman" w:hAnsi="Times New Roman" w:cs="Times New Roman"/>
          <w:color w:val="000000" w:themeColor="text1"/>
          <w:sz w:val="24"/>
          <w:szCs w:val="24"/>
        </w:rPr>
      </w:pPr>
      <w:r w:rsidRPr="00201BB5">
        <w:rPr>
          <w:rFonts w:ascii="Times New Roman" w:hAnsi="Times New Roman" w:cs="Times New Roman"/>
          <w:color w:val="000000" w:themeColor="text1"/>
          <w:sz w:val="24"/>
          <w:szCs w:val="24"/>
        </w:rPr>
        <w:t>Расчетные гидравлические режимы, обеспечивающие передачу тепловой энергии от источника тепловой энергии до самого удаленного потребителя.</w:t>
      </w:r>
    </w:p>
    <w:p w:rsidR="002720DF" w:rsidRPr="00876BC4" w:rsidRDefault="002720DF" w:rsidP="00215BB4">
      <w:pPr>
        <w:spacing w:after="0"/>
        <w:ind w:firstLine="709"/>
        <w:jc w:val="both"/>
        <w:rPr>
          <w:rFonts w:ascii="Times New Roman" w:hAnsi="Times New Roman" w:cs="Times New Roman"/>
          <w:color w:val="000000" w:themeColor="text1"/>
          <w:sz w:val="24"/>
          <w:szCs w:val="24"/>
        </w:rPr>
      </w:pPr>
      <w:r w:rsidRPr="00876BC4">
        <w:rPr>
          <w:rFonts w:ascii="Times New Roman" w:hAnsi="Times New Roman" w:cs="Times New Roman"/>
          <w:color w:val="000000" w:themeColor="text1"/>
          <w:sz w:val="24"/>
          <w:szCs w:val="24"/>
        </w:rPr>
        <w:t>Данные режимы обеспечивают резерв разницы давлений между подающим и обратным трубопроводом на самом удаленном потребителе.</w:t>
      </w:r>
    </w:p>
    <w:p w:rsidR="002720DF" w:rsidRPr="00876BC4" w:rsidRDefault="002720DF" w:rsidP="00215BB4">
      <w:pPr>
        <w:spacing w:after="0"/>
        <w:ind w:firstLine="709"/>
        <w:jc w:val="both"/>
        <w:rPr>
          <w:rFonts w:ascii="Times New Roman" w:hAnsi="Times New Roman" w:cs="Times New Roman"/>
          <w:color w:val="000000" w:themeColor="text1"/>
          <w:sz w:val="24"/>
          <w:szCs w:val="24"/>
        </w:rPr>
      </w:pPr>
      <w:bookmarkStart w:id="299" w:name="bookmark115"/>
      <w:bookmarkStart w:id="300" w:name="bookmark116"/>
      <w:r w:rsidRPr="00876BC4">
        <w:rPr>
          <w:rFonts w:ascii="Times New Roman" w:hAnsi="Times New Roman" w:cs="Times New Roman"/>
          <w:color w:val="000000" w:themeColor="text1"/>
          <w:sz w:val="24"/>
          <w:szCs w:val="24"/>
        </w:rPr>
        <w:t>Система теплоснабжения</w:t>
      </w:r>
      <w:r w:rsidR="00873691" w:rsidRPr="00876BC4">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004190" w:rsidRPr="00876BC4">
        <w:rPr>
          <w:rFonts w:ascii="Times New Roman" w:hAnsi="Times New Roman" w:cs="Times New Roman"/>
          <w:color w:val="000000" w:themeColor="text1"/>
          <w:sz w:val="24"/>
          <w:szCs w:val="24"/>
        </w:rPr>
        <w:t xml:space="preserve"> </w:t>
      </w:r>
      <w:r w:rsidRPr="00876BC4">
        <w:rPr>
          <w:rFonts w:ascii="Times New Roman" w:hAnsi="Times New Roman" w:cs="Times New Roman"/>
          <w:color w:val="000000" w:themeColor="text1"/>
          <w:sz w:val="24"/>
          <w:szCs w:val="24"/>
        </w:rPr>
        <w:t>обеспечивается достаточный напор для подключения наиболее удаленных абонентов по принятой схеме (за</w:t>
      </w:r>
      <w:r w:rsidRPr="00876BC4">
        <w:rPr>
          <w:rFonts w:ascii="Times New Roman" w:hAnsi="Times New Roman" w:cs="Times New Roman"/>
          <w:color w:val="000000" w:themeColor="text1"/>
          <w:sz w:val="24"/>
          <w:szCs w:val="24"/>
        </w:rPr>
        <w:softHyphen/>
        <w:t xml:space="preserve">висимая без смешения). </w:t>
      </w:r>
      <w:bookmarkEnd w:id="299"/>
      <w:bookmarkEnd w:id="300"/>
    </w:p>
    <w:p w:rsidR="002720DF" w:rsidRPr="00876BC4" w:rsidRDefault="002720DF" w:rsidP="00215BB4">
      <w:pPr>
        <w:pStyle w:val="3"/>
        <w:spacing w:before="0"/>
        <w:jc w:val="center"/>
        <w:rPr>
          <w:rFonts w:ascii="Times New Roman" w:hAnsi="Times New Roman" w:cs="Times New Roman"/>
          <w:b w:val="0"/>
          <w:i/>
          <w:color w:val="000000" w:themeColor="text1"/>
          <w:sz w:val="24"/>
          <w:szCs w:val="24"/>
        </w:rPr>
      </w:pPr>
      <w:bookmarkStart w:id="301" w:name="_Toc435791284"/>
      <w:bookmarkStart w:id="302" w:name="_Toc38550613"/>
      <w:r w:rsidRPr="00876BC4">
        <w:rPr>
          <w:rFonts w:ascii="Times New Roman" w:hAnsi="Times New Roman" w:cs="Times New Roman"/>
          <w:b w:val="0"/>
          <w:i/>
          <w:color w:val="000000" w:themeColor="text1"/>
          <w:sz w:val="24"/>
          <w:szCs w:val="24"/>
        </w:rPr>
        <w:lastRenderedPageBreak/>
        <w:t>1.6.4. Причины возникновения дефицитов тепловой мощности и последствий влияния дефицитов на качество теплоснабжения</w:t>
      </w:r>
      <w:bookmarkEnd w:id="301"/>
      <w:bookmarkEnd w:id="302"/>
    </w:p>
    <w:p w:rsidR="00986614" w:rsidRPr="00876BC4" w:rsidRDefault="00986614" w:rsidP="00215BB4">
      <w:pPr>
        <w:spacing w:after="0"/>
        <w:ind w:firstLine="709"/>
        <w:jc w:val="both"/>
        <w:rPr>
          <w:rFonts w:ascii="Times New Roman" w:hAnsi="Times New Roman" w:cs="Times New Roman"/>
          <w:color w:val="000000" w:themeColor="text1"/>
          <w:sz w:val="24"/>
          <w:szCs w:val="24"/>
        </w:rPr>
      </w:pPr>
    </w:p>
    <w:p w:rsidR="00D01735" w:rsidRPr="00896BA9" w:rsidRDefault="00D01735" w:rsidP="00D01735">
      <w:pPr>
        <w:spacing w:after="0"/>
        <w:ind w:firstLine="709"/>
        <w:jc w:val="both"/>
        <w:rPr>
          <w:rFonts w:ascii="Times New Roman" w:hAnsi="Times New Roman" w:cs="Times New Roman"/>
          <w:color w:val="000000" w:themeColor="text1"/>
          <w:sz w:val="24"/>
        </w:rPr>
      </w:pPr>
      <w:r w:rsidRPr="00896BA9">
        <w:rPr>
          <w:rFonts w:ascii="Times New Roman" w:hAnsi="Times New Roman" w:cs="Times New Roman"/>
          <w:color w:val="000000" w:themeColor="text1"/>
          <w:sz w:val="24"/>
        </w:rPr>
        <w:t>Дефицита тепловой мощности нетто источников тепловой энергии нет, соответственно влияния на качество теплоснабжения нет.</w:t>
      </w:r>
    </w:p>
    <w:p w:rsidR="00986614" w:rsidRPr="00876BC4" w:rsidRDefault="00986614" w:rsidP="00215BB4">
      <w:pPr>
        <w:spacing w:after="0"/>
        <w:ind w:firstLine="709"/>
        <w:jc w:val="both"/>
        <w:rPr>
          <w:rFonts w:ascii="Times New Roman" w:hAnsi="Times New Roman" w:cs="Times New Roman"/>
          <w:color w:val="000000" w:themeColor="text1"/>
          <w:sz w:val="24"/>
          <w:szCs w:val="24"/>
        </w:rPr>
      </w:pPr>
    </w:p>
    <w:p w:rsidR="002720DF" w:rsidRPr="00876BC4" w:rsidRDefault="002720DF" w:rsidP="00215BB4">
      <w:pPr>
        <w:pStyle w:val="3"/>
        <w:spacing w:before="0"/>
        <w:jc w:val="center"/>
        <w:rPr>
          <w:rFonts w:ascii="Times New Roman" w:hAnsi="Times New Roman" w:cs="Times New Roman"/>
          <w:b w:val="0"/>
          <w:i/>
          <w:color w:val="000000" w:themeColor="text1"/>
          <w:sz w:val="24"/>
          <w:szCs w:val="24"/>
        </w:rPr>
      </w:pPr>
      <w:bookmarkStart w:id="303" w:name="_Toc435791285"/>
      <w:bookmarkStart w:id="304" w:name="_Toc38550614"/>
      <w:r w:rsidRPr="00876BC4">
        <w:rPr>
          <w:rFonts w:ascii="Times New Roman" w:hAnsi="Times New Roman" w:cs="Times New Roman"/>
          <w:b w:val="0"/>
          <w:i/>
          <w:color w:val="000000" w:themeColor="text1"/>
          <w:sz w:val="24"/>
          <w:szCs w:val="24"/>
        </w:rPr>
        <w:t xml:space="preserve">1.6.5. Резервы тепловой мощности нетто источников тепловой энергии и возможностей </w:t>
      </w:r>
      <w:r w:rsidRPr="00876BC4">
        <w:rPr>
          <w:rFonts w:ascii="Times New Roman" w:hAnsi="Times New Roman" w:cs="Times New Roman"/>
          <w:b w:val="0"/>
          <w:i/>
          <w:color w:val="000000" w:themeColor="text1"/>
          <w:sz w:val="24"/>
          <w:szCs w:val="24"/>
        </w:rPr>
        <w:br/>
        <w:t>расширения технологических зон действия источников с резервами тепловой мощности нетто в зоны действия с дефицитом тепловой мощности</w:t>
      </w:r>
      <w:bookmarkEnd w:id="303"/>
      <w:bookmarkEnd w:id="304"/>
    </w:p>
    <w:p w:rsidR="00986614" w:rsidRPr="00876BC4" w:rsidRDefault="00986614" w:rsidP="00215BB4">
      <w:pPr>
        <w:spacing w:after="0"/>
        <w:ind w:firstLine="709"/>
        <w:jc w:val="both"/>
        <w:rPr>
          <w:rFonts w:ascii="Times New Roman" w:hAnsi="Times New Roman" w:cs="Times New Roman"/>
          <w:color w:val="000000" w:themeColor="text1"/>
          <w:sz w:val="24"/>
          <w:szCs w:val="24"/>
        </w:rPr>
      </w:pPr>
    </w:p>
    <w:p w:rsidR="002720DF" w:rsidRPr="00876BC4" w:rsidRDefault="002720DF" w:rsidP="00215BB4">
      <w:pPr>
        <w:spacing w:after="0"/>
        <w:ind w:firstLine="709"/>
        <w:jc w:val="both"/>
        <w:rPr>
          <w:rFonts w:ascii="Times New Roman" w:hAnsi="Times New Roman" w:cs="Times New Roman"/>
          <w:color w:val="000000" w:themeColor="text1"/>
          <w:sz w:val="24"/>
          <w:szCs w:val="24"/>
        </w:rPr>
      </w:pPr>
      <w:r w:rsidRPr="00876BC4">
        <w:rPr>
          <w:rFonts w:ascii="Times New Roman" w:hAnsi="Times New Roman" w:cs="Times New Roman"/>
          <w:color w:val="000000" w:themeColor="text1"/>
          <w:sz w:val="24"/>
          <w:szCs w:val="24"/>
        </w:rPr>
        <w:t xml:space="preserve">В настоящее время наблюдается резерв тепловой мощности нетто. </w:t>
      </w:r>
      <w:r w:rsidR="00814D27">
        <w:rPr>
          <w:rFonts w:ascii="Times New Roman" w:hAnsi="Times New Roman" w:cs="Times New Roman"/>
          <w:color w:val="000000" w:themeColor="text1"/>
          <w:sz w:val="24"/>
          <w:szCs w:val="24"/>
        </w:rPr>
        <w:t xml:space="preserve">Расширение </w:t>
      </w:r>
      <w:r w:rsidRPr="00876BC4">
        <w:rPr>
          <w:rFonts w:ascii="Times New Roman" w:hAnsi="Times New Roman" w:cs="Times New Roman"/>
          <w:color w:val="000000" w:themeColor="text1"/>
          <w:sz w:val="24"/>
          <w:szCs w:val="24"/>
        </w:rPr>
        <w:t>технологических зон действия источ</w:t>
      </w:r>
      <w:r w:rsidR="001405F6" w:rsidRPr="00876BC4">
        <w:rPr>
          <w:rFonts w:ascii="Times New Roman" w:hAnsi="Times New Roman" w:cs="Times New Roman"/>
          <w:color w:val="000000" w:themeColor="text1"/>
          <w:sz w:val="24"/>
          <w:szCs w:val="24"/>
        </w:rPr>
        <w:t xml:space="preserve">ника </w:t>
      </w:r>
      <w:r w:rsidR="00814D27">
        <w:rPr>
          <w:rFonts w:ascii="Times New Roman" w:hAnsi="Times New Roman" w:cs="Times New Roman"/>
          <w:color w:val="000000" w:themeColor="text1"/>
          <w:sz w:val="24"/>
          <w:szCs w:val="24"/>
        </w:rPr>
        <w:t xml:space="preserve">возможно за счет действующего источника тепловой мощности, </w:t>
      </w:r>
      <w:r w:rsidRPr="00876BC4">
        <w:rPr>
          <w:rFonts w:ascii="Times New Roman" w:hAnsi="Times New Roman" w:cs="Times New Roman"/>
          <w:color w:val="000000" w:themeColor="text1"/>
          <w:sz w:val="24"/>
          <w:szCs w:val="24"/>
        </w:rPr>
        <w:t xml:space="preserve">который в соответствии с </w:t>
      </w:r>
      <w:r w:rsidR="00304BA2">
        <w:rPr>
          <w:rFonts w:ascii="Times New Roman" w:hAnsi="Times New Roman" w:cs="Times New Roman"/>
          <w:sz w:val="24"/>
        </w:rPr>
        <w:t>СП 89.13330.2016</w:t>
      </w:r>
      <w:r w:rsidRPr="00876BC4">
        <w:rPr>
          <w:rFonts w:ascii="Times New Roman" w:hAnsi="Times New Roman" w:cs="Times New Roman"/>
          <w:color w:val="000000" w:themeColor="text1"/>
          <w:sz w:val="24"/>
          <w:szCs w:val="24"/>
        </w:rPr>
        <w:t xml:space="preserve"> </w:t>
      </w:r>
      <w:r w:rsidR="00814D27">
        <w:rPr>
          <w:rFonts w:ascii="Times New Roman" w:hAnsi="Times New Roman" w:cs="Times New Roman"/>
          <w:color w:val="000000" w:themeColor="text1"/>
          <w:sz w:val="24"/>
          <w:szCs w:val="24"/>
        </w:rPr>
        <w:t>обес</w:t>
      </w:r>
      <w:r w:rsidR="00814D27">
        <w:rPr>
          <w:rFonts w:ascii="Times New Roman" w:hAnsi="Times New Roman" w:cs="Times New Roman"/>
          <w:color w:val="000000" w:themeColor="text1"/>
          <w:sz w:val="24"/>
          <w:szCs w:val="24"/>
        </w:rPr>
        <w:softHyphen/>
        <w:t>печивает</w:t>
      </w:r>
      <w:r w:rsidRPr="00876BC4">
        <w:rPr>
          <w:rFonts w:ascii="Times New Roman" w:hAnsi="Times New Roman" w:cs="Times New Roman"/>
          <w:color w:val="000000" w:themeColor="text1"/>
          <w:sz w:val="24"/>
          <w:szCs w:val="24"/>
        </w:rPr>
        <w:t xml:space="preserve"> 87% резервирование (при </w:t>
      </w:r>
      <w:proofErr w:type="spellStart"/>
      <w:r w:rsidRPr="00876BC4">
        <w:rPr>
          <w:rFonts w:ascii="Times New Roman" w:hAnsi="Times New Roman" w:cs="Times New Roman"/>
          <w:color w:val="000000" w:themeColor="text1"/>
          <w:sz w:val="24"/>
          <w:szCs w:val="24"/>
        </w:rPr>
        <w:t>Т</w:t>
      </w:r>
      <w:r w:rsidRPr="00876BC4">
        <w:rPr>
          <w:rFonts w:ascii="Times New Roman" w:hAnsi="Times New Roman" w:cs="Times New Roman"/>
          <w:color w:val="000000" w:themeColor="text1"/>
          <w:sz w:val="24"/>
          <w:szCs w:val="24"/>
          <w:vertAlign w:val="subscript"/>
        </w:rPr>
        <w:t>нар</w:t>
      </w:r>
      <w:proofErr w:type="spellEnd"/>
      <w:r w:rsidRPr="00876BC4">
        <w:rPr>
          <w:rFonts w:ascii="Times New Roman" w:hAnsi="Times New Roman" w:cs="Times New Roman"/>
          <w:color w:val="000000" w:themeColor="text1"/>
          <w:sz w:val="24"/>
          <w:szCs w:val="24"/>
        </w:rPr>
        <w:t>=-3</w:t>
      </w:r>
      <w:r w:rsidR="00876BC4">
        <w:rPr>
          <w:rFonts w:ascii="Times New Roman" w:hAnsi="Times New Roman" w:cs="Times New Roman"/>
          <w:color w:val="000000" w:themeColor="text1"/>
          <w:sz w:val="24"/>
          <w:szCs w:val="24"/>
        </w:rPr>
        <w:t>0</w:t>
      </w:r>
      <w:r w:rsidR="001405F6" w:rsidRPr="00876BC4">
        <w:rPr>
          <w:rFonts w:ascii="Times New Roman" w:hAnsi="Times New Roman" w:cs="Times New Roman"/>
          <w:color w:val="000000" w:themeColor="text1"/>
          <w:sz w:val="24"/>
          <w:szCs w:val="24"/>
          <w:vertAlign w:val="superscript"/>
        </w:rPr>
        <w:t>0</w:t>
      </w:r>
      <w:r w:rsidRPr="00876BC4">
        <w:rPr>
          <w:rFonts w:ascii="Times New Roman" w:hAnsi="Times New Roman" w:cs="Times New Roman"/>
          <w:color w:val="000000" w:themeColor="text1"/>
          <w:sz w:val="24"/>
          <w:szCs w:val="24"/>
        </w:rPr>
        <w:t>С) от расчетной нагрузки систем отопления</w:t>
      </w:r>
      <w:r w:rsidR="001405F6" w:rsidRPr="00876BC4">
        <w:rPr>
          <w:rFonts w:ascii="Times New Roman" w:hAnsi="Times New Roman" w:cs="Times New Roman"/>
          <w:color w:val="000000" w:themeColor="text1"/>
          <w:sz w:val="24"/>
          <w:szCs w:val="24"/>
        </w:rPr>
        <w:t xml:space="preserve"> </w:t>
      </w:r>
      <w:r w:rsidRPr="00876BC4">
        <w:rPr>
          <w:rFonts w:ascii="Times New Roman" w:hAnsi="Times New Roman" w:cs="Times New Roman"/>
          <w:color w:val="000000" w:themeColor="text1"/>
          <w:sz w:val="24"/>
          <w:szCs w:val="24"/>
        </w:rPr>
        <w:t>всех потребителей второй и трет</w:t>
      </w:r>
      <w:r w:rsidR="001405F6" w:rsidRPr="00876BC4">
        <w:rPr>
          <w:rFonts w:ascii="Times New Roman" w:hAnsi="Times New Roman" w:cs="Times New Roman"/>
          <w:color w:val="000000" w:themeColor="text1"/>
          <w:sz w:val="24"/>
          <w:szCs w:val="24"/>
        </w:rPr>
        <w:t>ей</w:t>
      </w:r>
      <w:r w:rsidRPr="00876BC4">
        <w:rPr>
          <w:rFonts w:ascii="Times New Roman" w:hAnsi="Times New Roman" w:cs="Times New Roman"/>
          <w:color w:val="000000" w:themeColor="text1"/>
          <w:sz w:val="24"/>
          <w:szCs w:val="24"/>
        </w:rPr>
        <w:t xml:space="preserve"> категории.</w:t>
      </w:r>
    </w:p>
    <w:p w:rsidR="001405F6" w:rsidRPr="00876BC4" w:rsidRDefault="001405F6" w:rsidP="00215BB4">
      <w:pPr>
        <w:spacing w:after="0"/>
        <w:ind w:firstLine="709"/>
        <w:jc w:val="both"/>
        <w:rPr>
          <w:rFonts w:ascii="Times New Roman" w:hAnsi="Times New Roman" w:cs="Times New Roman"/>
          <w:color w:val="000000" w:themeColor="text1"/>
          <w:sz w:val="24"/>
          <w:szCs w:val="24"/>
        </w:rPr>
      </w:pPr>
    </w:p>
    <w:p w:rsidR="001405F6" w:rsidRPr="00876BC4" w:rsidRDefault="001405F6" w:rsidP="00215BB4">
      <w:pPr>
        <w:spacing w:after="0"/>
        <w:rPr>
          <w:rFonts w:ascii="Times New Roman" w:eastAsiaTheme="majorEastAsia" w:hAnsi="Times New Roman" w:cs="Times New Roman"/>
          <w:b/>
          <w:bCs/>
          <w:color w:val="000000" w:themeColor="text1"/>
          <w:sz w:val="24"/>
          <w:szCs w:val="24"/>
        </w:rPr>
      </w:pPr>
      <w:bookmarkStart w:id="305" w:name="_Toc391732454"/>
      <w:bookmarkStart w:id="306" w:name="_Toc435791286"/>
      <w:r w:rsidRPr="00876BC4">
        <w:rPr>
          <w:rFonts w:ascii="Times New Roman" w:hAnsi="Times New Roman" w:cs="Times New Roman"/>
          <w:color w:val="000000" w:themeColor="text1"/>
          <w:sz w:val="24"/>
          <w:szCs w:val="24"/>
        </w:rPr>
        <w:br w:type="page"/>
      </w:r>
    </w:p>
    <w:p w:rsidR="001405F6" w:rsidRPr="00A64E36" w:rsidRDefault="001405F6" w:rsidP="00215BB4">
      <w:pPr>
        <w:pStyle w:val="2"/>
        <w:spacing w:before="0"/>
        <w:ind w:firstLine="709"/>
        <w:jc w:val="both"/>
        <w:rPr>
          <w:rFonts w:ascii="Times New Roman" w:hAnsi="Times New Roman" w:cs="Times New Roman"/>
          <w:color w:val="000000" w:themeColor="text1"/>
          <w:sz w:val="24"/>
          <w:szCs w:val="24"/>
        </w:rPr>
      </w:pPr>
      <w:bookmarkStart w:id="307" w:name="_Toc38550615"/>
      <w:r w:rsidRPr="002249F5">
        <w:rPr>
          <w:rFonts w:ascii="Times New Roman" w:hAnsi="Times New Roman" w:cs="Times New Roman"/>
          <w:color w:val="000000" w:themeColor="text1"/>
          <w:sz w:val="24"/>
          <w:szCs w:val="24"/>
        </w:rPr>
        <w:lastRenderedPageBreak/>
        <w:t xml:space="preserve">Часть 7. Балансы </w:t>
      </w:r>
      <w:r w:rsidRPr="00A64E36">
        <w:rPr>
          <w:rFonts w:ascii="Times New Roman" w:hAnsi="Times New Roman" w:cs="Times New Roman"/>
          <w:color w:val="000000" w:themeColor="text1"/>
          <w:sz w:val="24"/>
          <w:szCs w:val="24"/>
        </w:rPr>
        <w:t>теплоносителя</w:t>
      </w:r>
      <w:bookmarkEnd w:id="305"/>
      <w:bookmarkEnd w:id="306"/>
      <w:bookmarkEnd w:id="307"/>
    </w:p>
    <w:p w:rsidR="00986614" w:rsidRPr="00A64E36" w:rsidRDefault="00986614" w:rsidP="00986614">
      <w:pPr>
        <w:spacing w:after="0"/>
        <w:rPr>
          <w:rFonts w:ascii="Times New Roman" w:hAnsi="Times New Roman" w:cs="Times New Roman"/>
          <w:color w:val="000000" w:themeColor="text1"/>
          <w:sz w:val="24"/>
          <w:szCs w:val="24"/>
        </w:rPr>
      </w:pPr>
    </w:p>
    <w:p w:rsidR="001405F6" w:rsidRPr="00A64E36" w:rsidRDefault="001405F6" w:rsidP="00215BB4">
      <w:pPr>
        <w:pStyle w:val="3"/>
        <w:spacing w:before="0"/>
        <w:jc w:val="center"/>
        <w:rPr>
          <w:rFonts w:ascii="Times New Roman" w:hAnsi="Times New Roman" w:cs="Times New Roman"/>
          <w:b w:val="0"/>
          <w:i/>
          <w:color w:val="000000" w:themeColor="text1"/>
          <w:sz w:val="24"/>
          <w:szCs w:val="24"/>
        </w:rPr>
      </w:pPr>
      <w:bookmarkStart w:id="308" w:name="_Toc435791287"/>
      <w:bookmarkStart w:id="309" w:name="_Toc38550616"/>
      <w:r w:rsidRPr="00A64E36">
        <w:rPr>
          <w:rFonts w:ascii="Times New Roman" w:hAnsi="Times New Roman" w:cs="Times New Roman"/>
          <w:b w:val="0"/>
          <w:i/>
          <w:color w:val="000000" w:themeColor="text1"/>
          <w:sz w:val="24"/>
          <w:szCs w:val="24"/>
        </w:rPr>
        <w:t xml:space="preserve">1.7.1 Утвержденные балансы производительности водоподготовительных установок </w:t>
      </w:r>
      <w:r w:rsidRPr="00A64E36">
        <w:rPr>
          <w:rFonts w:ascii="Times New Roman" w:hAnsi="Times New Roman" w:cs="Times New Roman"/>
          <w:b w:val="0"/>
          <w:i/>
          <w:color w:val="000000" w:themeColor="text1"/>
          <w:sz w:val="24"/>
          <w:szCs w:val="24"/>
        </w:rPr>
        <w:br/>
        <w:t xml:space="preserve">теплоносителя для тепловых сетей и максимальное потребление теплоносителя в </w:t>
      </w:r>
      <w:r w:rsidRPr="00A64E36">
        <w:rPr>
          <w:rFonts w:ascii="Times New Roman" w:hAnsi="Times New Roman" w:cs="Times New Roman"/>
          <w:b w:val="0"/>
          <w:i/>
          <w:color w:val="000000" w:themeColor="text1"/>
          <w:sz w:val="24"/>
          <w:szCs w:val="24"/>
        </w:rPr>
        <w:br/>
        <w:t xml:space="preserve">теплоиспользующих установках потребителей в перспективных зонах действия систем </w:t>
      </w:r>
      <w:r w:rsidRPr="00A64E36">
        <w:rPr>
          <w:rFonts w:ascii="Times New Roman" w:hAnsi="Times New Roman" w:cs="Times New Roman"/>
          <w:b w:val="0"/>
          <w:i/>
          <w:color w:val="000000" w:themeColor="text1"/>
          <w:sz w:val="24"/>
          <w:szCs w:val="24"/>
        </w:rPr>
        <w:br/>
        <w:t xml:space="preserve">теплоснабжения и источников тепловой энергии, в том числе работающих на единую </w:t>
      </w:r>
      <w:r w:rsidRPr="00A64E36">
        <w:rPr>
          <w:rFonts w:ascii="Times New Roman" w:hAnsi="Times New Roman" w:cs="Times New Roman"/>
          <w:b w:val="0"/>
          <w:i/>
          <w:color w:val="000000" w:themeColor="text1"/>
          <w:sz w:val="24"/>
          <w:szCs w:val="24"/>
        </w:rPr>
        <w:br/>
        <w:t>тепловую сеть</w:t>
      </w:r>
      <w:bookmarkEnd w:id="308"/>
      <w:bookmarkEnd w:id="309"/>
    </w:p>
    <w:p w:rsidR="00986614" w:rsidRPr="00A64E36" w:rsidRDefault="00986614" w:rsidP="00215BB4">
      <w:pPr>
        <w:spacing w:after="0"/>
        <w:ind w:firstLine="709"/>
        <w:jc w:val="both"/>
        <w:rPr>
          <w:rFonts w:ascii="Times New Roman" w:hAnsi="Times New Roman" w:cs="Times New Roman"/>
          <w:color w:val="000000" w:themeColor="text1"/>
          <w:sz w:val="24"/>
          <w:szCs w:val="24"/>
        </w:rPr>
      </w:pPr>
    </w:p>
    <w:p w:rsidR="00D01735" w:rsidRPr="00896BA9" w:rsidRDefault="00D01735" w:rsidP="00D01735">
      <w:pPr>
        <w:spacing w:after="0"/>
        <w:ind w:firstLine="709"/>
        <w:jc w:val="both"/>
        <w:rPr>
          <w:rFonts w:ascii="Times New Roman" w:hAnsi="Times New Roman" w:cs="Times New Roman"/>
          <w:color w:val="000000" w:themeColor="text1"/>
          <w:sz w:val="24"/>
        </w:rPr>
      </w:pPr>
      <w:r w:rsidRPr="00896BA9">
        <w:rPr>
          <w:rFonts w:ascii="Times New Roman" w:hAnsi="Times New Roman" w:cs="Times New Roman"/>
          <w:color w:val="000000" w:themeColor="text1"/>
          <w:sz w:val="24"/>
        </w:rPr>
        <w:t xml:space="preserve">Все тепловые сети </w:t>
      </w:r>
      <w:r w:rsidR="002540EF">
        <w:rPr>
          <w:rFonts w:ascii="Times New Roman" w:hAnsi="Times New Roman" w:cs="Times New Roman"/>
          <w:color w:val="000000" w:themeColor="text1"/>
          <w:sz w:val="24"/>
        </w:rPr>
        <w:t>Мокрушинск</w:t>
      </w:r>
      <w:r w:rsidR="00372D9D">
        <w:rPr>
          <w:rFonts w:ascii="Times New Roman" w:hAnsi="Times New Roman" w:cs="Times New Roman"/>
          <w:color w:val="000000" w:themeColor="text1"/>
          <w:sz w:val="24"/>
        </w:rPr>
        <w:t>ого сельсовета</w:t>
      </w:r>
      <w:r w:rsidRPr="00896BA9">
        <w:rPr>
          <w:rFonts w:ascii="Times New Roman" w:hAnsi="Times New Roman" w:cs="Times New Roman"/>
          <w:color w:val="000000" w:themeColor="text1"/>
          <w:sz w:val="24"/>
        </w:rPr>
        <w:t xml:space="preserve"> – водяные, </w:t>
      </w:r>
      <w:r w:rsidR="00F22BFB">
        <w:rPr>
          <w:rFonts w:ascii="Times New Roman" w:hAnsi="Times New Roman" w:cs="Times New Roman"/>
          <w:color w:val="000000" w:themeColor="text1"/>
          <w:sz w:val="24"/>
        </w:rPr>
        <w:t>открытые</w:t>
      </w:r>
      <w:r w:rsidRPr="00896BA9">
        <w:rPr>
          <w:rFonts w:ascii="Times New Roman" w:hAnsi="Times New Roman" w:cs="Times New Roman"/>
          <w:color w:val="000000" w:themeColor="text1"/>
          <w:sz w:val="24"/>
        </w:rPr>
        <w:t>. Источником воды для тепловых сетей является вода, поставляемая из существующего водопровода.</w:t>
      </w:r>
    </w:p>
    <w:p w:rsidR="00D01735" w:rsidRPr="00896BA9" w:rsidRDefault="00D01735" w:rsidP="00D01735">
      <w:pPr>
        <w:spacing w:after="0"/>
        <w:ind w:firstLine="709"/>
        <w:jc w:val="both"/>
        <w:rPr>
          <w:rFonts w:ascii="Times New Roman" w:hAnsi="Times New Roman" w:cs="Times New Roman"/>
          <w:color w:val="000000" w:themeColor="text1"/>
          <w:sz w:val="24"/>
        </w:rPr>
      </w:pPr>
      <w:r w:rsidRPr="00896BA9">
        <w:rPr>
          <w:rFonts w:ascii="Times New Roman" w:hAnsi="Times New Roman" w:cs="Times New Roman"/>
          <w:color w:val="000000" w:themeColor="text1"/>
          <w:sz w:val="24"/>
        </w:rPr>
        <w:t>Согласно СП 124.13330.2012 «Тепловые сети», качество исходной воды для систем теп</w:t>
      </w:r>
      <w:r w:rsidRPr="00896BA9">
        <w:rPr>
          <w:rFonts w:ascii="Times New Roman" w:hAnsi="Times New Roman" w:cs="Times New Roman"/>
          <w:color w:val="000000" w:themeColor="text1"/>
          <w:sz w:val="24"/>
        </w:rPr>
        <w:softHyphen/>
        <w:t>лоснабжения должно отвечать требованиям СанПиН 2.1.4.1074 и правилам технической экс</w:t>
      </w:r>
      <w:r w:rsidRPr="00896BA9">
        <w:rPr>
          <w:rFonts w:ascii="Times New Roman" w:hAnsi="Times New Roman" w:cs="Times New Roman"/>
          <w:color w:val="000000" w:themeColor="text1"/>
          <w:sz w:val="24"/>
        </w:rPr>
        <w:softHyphen/>
        <w:t>плуатации электрических станций и сетей Минэнерго России.</w:t>
      </w:r>
    </w:p>
    <w:p w:rsidR="00D01735" w:rsidRPr="00896BA9" w:rsidRDefault="00D01735" w:rsidP="00D01735">
      <w:pPr>
        <w:spacing w:after="0"/>
        <w:ind w:firstLine="709"/>
        <w:jc w:val="both"/>
        <w:rPr>
          <w:rFonts w:ascii="Times New Roman" w:hAnsi="Times New Roman" w:cs="Times New Roman"/>
          <w:color w:val="000000" w:themeColor="text1"/>
          <w:sz w:val="24"/>
        </w:rPr>
      </w:pPr>
      <w:r w:rsidRPr="00896BA9">
        <w:rPr>
          <w:rFonts w:ascii="Times New Roman" w:hAnsi="Times New Roman" w:cs="Times New Roman"/>
          <w:color w:val="000000" w:themeColor="text1"/>
          <w:sz w:val="24"/>
        </w:rPr>
        <w:t xml:space="preserve">Для восполнения потерь теплосетевой воды в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rPr>
        <w:t>Мокрушинск</w:t>
      </w:r>
      <w:r w:rsidR="00372D9D">
        <w:rPr>
          <w:rFonts w:ascii="Times New Roman" w:hAnsi="Times New Roman" w:cs="Times New Roman"/>
          <w:color w:val="000000" w:themeColor="text1"/>
          <w:sz w:val="24"/>
        </w:rPr>
        <w:t>ого сельсовета</w:t>
      </w:r>
      <w:r w:rsidRPr="00896BA9">
        <w:rPr>
          <w:rFonts w:ascii="Times New Roman" w:hAnsi="Times New Roman" w:cs="Times New Roman"/>
          <w:color w:val="000000" w:themeColor="text1"/>
          <w:sz w:val="24"/>
        </w:rPr>
        <w:t>, соответствующей нор</w:t>
      </w:r>
      <w:r w:rsidRPr="00896BA9">
        <w:rPr>
          <w:rFonts w:ascii="Times New Roman" w:hAnsi="Times New Roman" w:cs="Times New Roman"/>
          <w:color w:val="000000" w:themeColor="text1"/>
          <w:sz w:val="24"/>
        </w:rPr>
        <w:softHyphen/>
        <w:t xml:space="preserve">мам ПТЭТЭ, на </w:t>
      </w:r>
      <w:r w:rsidR="00240F03">
        <w:rPr>
          <w:rFonts w:ascii="Times New Roman" w:hAnsi="Times New Roman" w:cs="Times New Roman"/>
          <w:color w:val="000000" w:themeColor="text1"/>
          <w:sz w:val="24"/>
          <w:szCs w:val="24"/>
        </w:rPr>
        <w:t xml:space="preserve">котельной </w:t>
      </w:r>
      <w:r w:rsidRPr="00896BA9">
        <w:rPr>
          <w:rFonts w:ascii="Times New Roman" w:hAnsi="Times New Roman" w:cs="Times New Roman"/>
          <w:color w:val="000000" w:themeColor="text1"/>
          <w:sz w:val="24"/>
        </w:rPr>
        <w:t xml:space="preserve">установлены водоподготовительные установки по обработке подпиточной воды. Обработка воды методом </w:t>
      </w:r>
      <w:r w:rsidRPr="00896BA9">
        <w:rPr>
          <w:rFonts w:ascii="Times New Roman" w:hAnsi="Times New Roman" w:cs="Times New Roman"/>
          <w:color w:val="000000" w:themeColor="text1"/>
          <w:sz w:val="24"/>
          <w:lang w:val="en-US" w:eastAsia="en-US"/>
        </w:rPr>
        <w:t>Na</w:t>
      </w:r>
      <w:r w:rsidRPr="00896BA9">
        <w:rPr>
          <w:rFonts w:ascii="Times New Roman" w:hAnsi="Times New Roman" w:cs="Times New Roman"/>
          <w:color w:val="000000" w:themeColor="text1"/>
          <w:sz w:val="24"/>
        </w:rPr>
        <w:t>-</w:t>
      </w:r>
      <w:proofErr w:type="spellStart"/>
      <w:r w:rsidRPr="00896BA9">
        <w:rPr>
          <w:rFonts w:ascii="Times New Roman" w:hAnsi="Times New Roman" w:cs="Times New Roman"/>
          <w:color w:val="000000" w:themeColor="text1"/>
          <w:sz w:val="24"/>
        </w:rPr>
        <w:t>катионирования</w:t>
      </w:r>
      <w:proofErr w:type="spellEnd"/>
      <w:r w:rsidRPr="00896BA9">
        <w:rPr>
          <w:rFonts w:ascii="Times New Roman" w:hAnsi="Times New Roman" w:cs="Times New Roman"/>
          <w:color w:val="000000" w:themeColor="text1"/>
          <w:sz w:val="24"/>
        </w:rPr>
        <w:t xml:space="preserve"> (</w:t>
      </w:r>
      <w:proofErr w:type="spellStart"/>
      <w:r w:rsidRPr="00896BA9">
        <w:rPr>
          <w:rFonts w:ascii="Times New Roman" w:hAnsi="Times New Roman" w:cs="Times New Roman"/>
          <w:color w:val="000000" w:themeColor="text1"/>
          <w:sz w:val="24"/>
        </w:rPr>
        <w:t>ионообмена</w:t>
      </w:r>
      <w:proofErr w:type="spellEnd"/>
      <w:r w:rsidRPr="00896BA9">
        <w:rPr>
          <w:rFonts w:ascii="Times New Roman" w:hAnsi="Times New Roman" w:cs="Times New Roman"/>
          <w:color w:val="000000" w:themeColor="text1"/>
          <w:sz w:val="24"/>
        </w:rPr>
        <w:t>) заключается в фильтровании ее через слой катио</w:t>
      </w:r>
      <w:r w:rsidRPr="00896BA9">
        <w:rPr>
          <w:rFonts w:ascii="Times New Roman" w:hAnsi="Times New Roman" w:cs="Times New Roman"/>
          <w:color w:val="000000" w:themeColor="text1"/>
          <w:sz w:val="24"/>
        </w:rPr>
        <w:softHyphen/>
        <w:t>нита. При этом накипеобразующие катионы кальция и магния, определяющие жесткость воды, обмениваются на катионы натрия, обеспечивая работу котельного оборудования без повре</w:t>
      </w:r>
      <w:r w:rsidRPr="00896BA9">
        <w:rPr>
          <w:rFonts w:ascii="Times New Roman" w:hAnsi="Times New Roman" w:cs="Times New Roman"/>
          <w:color w:val="000000" w:themeColor="text1"/>
          <w:sz w:val="24"/>
        </w:rPr>
        <w:softHyphen/>
        <w:t>ждений вследствие отложений накипи и шлама.</w:t>
      </w:r>
    </w:p>
    <w:p w:rsidR="009D7503" w:rsidRPr="00A64E36" w:rsidRDefault="009D7503" w:rsidP="00215BB4">
      <w:pPr>
        <w:spacing w:after="0"/>
        <w:ind w:firstLine="709"/>
        <w:jc w:val="both"/>
        <w:rPr>
          <w:rFonts w:ascii="Times New Roman" w:hAnsi="Times New Roman" w:cs="Times New Roman"/>
          <w:color w:val="000000" w:themeColor="text1"/>
          <w:sz w:val="24"/>
          <w:szCs w:val="24"/>
        </w:rPr>
      </w:pPr>
    </w:p>
    <w:p w:rsidR="00872882" w:rsidRDefault="009D7503"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A64E36">
        <w:rPr>
          <w:rFonts w:ascii="Times New Roman" w:hAnsi="Times New Roman" w:cs="Times New Roman"/>
          <w:color w:val="000000" w:themeColor="text1"/>
          <w:sz w:val="24"/>
          <w:szCs w:val="24"/>
        </w:rPr>
        <w:t xml:space="preserve">Балансы производительности водоподготовительных установок теплоносителя для тепловых сетей и максимальное потребление теплоносителя в теплоиспользующих установках потребителей в зоне действия </w:t>
      </w:r>
      <w:r w:rsidR="00240F03">
        <w:rPr>
          <w:rFonts w:ascii="Times New Roman" w:hAnsi="Times New Roman" w:cs="Times New Roman"/>
          <w:color w:val="000000" w:themeColor="text1"/>
          <w:sz w:val="24"/>
          <w:szCs w:val="24"/>
        </w:rPr>
        <w:t xml:space="preserve">котельной </w:t>
      </w:r>
      <w:r w:rsidR="00A370BC">
        <w:rPr>
          <w:rFonts w:ascii="Times New Roman" w:hAnsi="Times New Roman" w:cs="Times New Roman"/>
          <w:color w:val="000000" w:themeColor="text1"/>
          <w:sz w:val="24"/>
          <w:szCs w:val="24"/>
        </w:rPr>
        <w:t>и тепловых</w:t>
      </w:r>
      <w:r w:rsidRPr="00A64E36">
        <w:rPr>
          <w:rFonts w:ascii="Times New Roman" w:hAnsi="Times New Roman" w:cs="Times New Roman"/>
          <w:color w:val="000000" w:themeColor="text1"/>
          <w:sz w:val="24"/>
          <w:szCs w:val="24"/>
        </w:rPr>
        <w:t xml:space="preserve"> </w:t>
      </w:r>
      <w:r w:rsidR="00A370BC">
        <w:rPr>
          <w:rFonts w:ascii="Times New Roman" w:hAnsi="Times New Roman" w:cs="Times New Roman"/>
          <w:color w:val="000000" w:themeColor="text1"/>
          <w:sz w:val="24"/>
          <w:szCs w:val="24"/>
        </w:rPr>
        <w:t>сетей</w:t>
      </w:r>
      <w:r w:rsidRPr="002249F5">
        <w:rPr>
          <w:rFonts w:ascii="Times New Roman" w:hAnsi="Times New Roman" w:cs="Times New Roman"/>
          <w:color w:val="000000" w:themeColor="text1"/>
          <w:sz w:val="24"/>
        </w:rPr>
        <w:t xml:space="preserve"> </w:t>
      </w:r>
      <w:r w:rsidR="002540EF">
        <w:rPr>
          <w:rFonts w:ascii="Times New Roman" w:hAnsi="Times New Roman" w:cs="Times New Roman"/>
          <w:color w:val="000000" w:themeColor="text1"/>
          <w:sz w:val="24"/>
        </w:rPr>
        <w:t>Мокрушинск</w:t>
      </w:r>
      <w:r w:rsidR="00372D9D">
        <w:rPr>
          <w:rFonts w:ascii="Times New Roman" w:hAnsi="Times New Roman" w:cs="Times New Roman"/>
          <w:color w:val="000000" w:themeColor="text1"/>
          <w:sz w:val="24"/>
        </w:rPr>
        <w:t>ого сельсовета</w:t>
      </w:r>
    </w:p>
    <w:tbl>
      <w:tblPr>
        <w:tblStyle w:val="aa"/>
        <w:tblW w:w="0" w:type="auto"/>
        <w:tblLook w:val="04A0" w:firstRow="1" w:lastRow="0" w:firstColumn="1" w:lastColumn="0" w:noHBand="0" w:noVBand="1"/>
      </w:tblPr>
      <w:tblGrid>
        <w:gridCol w:w="2548"/>
        <w:gridCol w:w="2549"/>
        <w:gridCol w:w="2549"/>
        <w:gridCol w:w="2549"/>
      </w:tblGrid>
      <w:tr w:rsidR="00C05FF5" w:rsidTr="00304BA2">
        <w:tc>
          <w:tcPr>
            <w:tcW w:w="2548" w:type="dxa"/>
            <w:vAlign w:val="center"/>
          </w:tcPr>
          <w:p w:rsidR="00C05FF5" w:rsidRPr="00304BA2" w:rsidRDefault="00C05FF5" w:rsidP="00C05FF5">
            <w:pPr>
              <w:jc w:val="center"/>
              <w:rPr>
                <w:rFonts w:ascii="Times New Roman" w:hAnsi="Times New Roman" w:cs="Times New Roman"/>
                <w:b/>
              </w:rPr>
            </w:pPr>
            <w:r w:rsidRPr="00304BA2">
              <w:rPr>
                <w:rFonts w:ascii="Times New Roman" w:hAnsi="Times New Roman" w:cs="Times New Roman"/>
                <w:b/>
              </w:rPr>
              <w:t xml:space="preserve">Наименование </w:t>
            </w:r>
            <w:r>
              <w:rPr>
                <w:rFonts w:ascii="Times New Roman" w:hAnsi="Times New Roman" w:cs="Times New Roman"/>
                <w:b/>
              </w:rPr>
              <w:br/>
            </w:r>
            <w:r w:rsidRPr="00304BA2">
              <w:rPr>
                <w:rFonts w:ascii="Times New Roman" w:hAnsi="Times New Roman" w:cs="Times New Roman"/>
                <w:b/>
              </w:rPr>
              <w:t>котельной</w:t>
            </w:r>
          </w:p>
        </w:tc>
        <w:tc>
          <w:tcPr>
            <w:tcW w:w="2549" w:type="dxa"/>
            <w:vAlign w:val="center"/>
          </w:tcPr>
          <w:p w:rsidR="00C05FF5" w:rsidRPr="00304BA2" w:rsidRDefault="00C05FF5" w:rsidP="00C05FF5">
            <w:pPr>
              <w:jc w:val="center"/>
              <w:rPr>
                <w:rFonts w:ascii="Times New Roman" w:hAnsi="Times New Roman" w:cs="Times New Roman"/>
                <w:b/>
              </w:rPr>
            </w:pPr>
            <w:r w:rsidRPr="00304BA2">
              <w:rPr>
                <w:rFonts w:ascii="Times New Roman" w:hAnsi="Times New Roman" w:cs="Times New Roman"/>
                <w:b/>
              </w:rPr>
              <w:t>Располагаемая производительность водоподготовительных установок, м</w:t>
            </w:r>
            <w:r w:rsidRPr="00304BA2">
              <w:rPr>
                <w:rFonts w:ascii="Times New Roman" w:hAnsi="Times New Roman" w:cs="Times New Roman"/>
                <w:b/>
                <w:vertAlign w:val="superscript"/>
              </w:rPr>
              <w:t>3</w:t>
            </w:r>
            <w:r w:rsidRPr="00304BA2">
              <w:rPr>
                <w:rFonts w:ascii="Times New Roman" w:hAnsi="Times New Roman" w:cs="Times New Roman"/>
                <w:b/>
              </w:rPr>
              <w:t>/ч</w:t>
            </w:r>
          </w:p>
        </w:tc>
        <w:tc>
          <w:tcPr>
            <w:tcW w:w="2549" w:type="dxa"/>
            <w:vAlign w:val="center"/>
          </w:tcPr>
          <w:p w:rsidR="00C05FF5" w:rsidRPr="00304BA2" w:rsidRDefault="00C05FF5" w:rsidP="00C05FF5">
            <w:pPr>
              <w:jc w:val="center"/>
              <w:rPr>
                <w:rFonts w:ascii="Times New Roman" w:hAnsi="Times New Roman" w:cs="Times New Roman"/>
                <w:b/>
              </w:rPr>
            </w:pPr>
            <w:r w:rsidRPr="00304BA2">
              <w:rPr>
                <w:rFonts w:ascii="Times New Roman" w:hAnsi="Times New Roman" w:cs="Times New Roman"/>
                <w:b/>
              </w:rPr>
              <w:t>Фактическая производительность водоподготовительных установок, м</w:t>
            </w:r>
            <w:r w:rsidRPr="00304BA2">
              <w:rPr>
                <w:rFonts w:ascii="Times New Roman" w:hAnsi="Times New Roman" w:cs="Times New Roman"/>
                <w:b/>
                <w:vertAlign w:val="superscript"/>
              </w:rPr>
              <w:t>3</w:t>
            </w:r>
            <w:r w:rsidRPr="00304BA2">
              <w:rPr>
                <w:rFonts w:ascii="Times New Roman" w:hAnsi="Times New Roman" w:cs="Times New Roman"/>
                <w:b/>
              </w:rPr>
              <w:t>/ч</w:t>
            </w:r>
          </w:p>
        </w:tc>
        <w:tc>
          <w:tcPr>
            <w:tcW w:w="2549" w:type="dxa"/>
            <w:vAlign w:val="center"/>
          </w:tcPr>
          <w:p w:rsidR="00C05FF5" w:rsidRPr="00304BA2" w:rsidRDefault="00C05FF5" w:rsidP="00C05FF5">
            <w:pPr>
              <w:jc w:val="center"/>
              <w:rPr>
                <w:rFonts w:ascii="Times New Roman" w:hAnsi="Times New Roman" w:cs="Times New Roman"/>
                <w:b/>
              </w:rPr>
            </w:pPr>
            <w:r>
              <w:rPr>
                <w:rFonts w:ascii="Times New Roman" w:hAnsi="Times New Roman" w:cs="Times New Roman"/>
                <w:b/>
              </w:rPr>
              <w:t>Максимальная</w:t>
            </w:r>
            <w:r w:rsidRPr="00304BA2">
              <w:rPr>
                <w:rFonts w:ascii="Times New Roman" w:hAnsi="Times New Roman" w:cs="Times New Roman"/>
                <w:b/>
              </w:rPr>
              <w:t xml:space="preserve"> производительность водоподготовительных установок, м</w:t>
            </w:r>
            <w:r w:rsidRPr="00304BA2">
              <w:rPr>
                <w:rFonts w:ascii="Times New Roman" w:hAnsi="Times New Roman" w:cs="Times New Roman"/>
                <w:b/>
                <w:vertAlign w:val="superscript"/>
              </w:rPr>
              <w:t>3</w:t>
            </w:r>
            <w:r w:rsidRPr="00304BA2">
              <w:rPr>
                <w:rFonts w:ascii="Times New Roman" w:hAnsi="Times New Roman" w:cs="Times New Roman"/>
                <w:b/>
              </w:rPr>
              <w:t>/ч</w:t>
            </w:r>
          </w:p>
        </w:tc>
      </w:tr>
      <w:tr w:rsidR="00C05FF5" w:rsidTr="00514C3F">
        <w:tc>
          <w:tcPr>
            <w:tcW w:w="2548" w:type="dxa"/>
            <w:vAlign w:val="center"/>
          </w:tcPr>
          <w:p w:rsidR="00C05FF5" w:rsidRPr="00304BA2" w:rsidRDefault="00C05FF5" w:rsidP="00C05FF5">
            <w:pPr>
              <w:jc w:val="center"/>
              <w:rPr>
                <w:rFonts w:ascii="Times New Roman" w:hAnsi="Times New Roman" w:cs="Times New Roman"/>
              </w:rPr>
            </w:pPr>
            <w:r w:rsidRPr="00304BA2">
              <w:rPr>
                <w:rFonts w:ascii="Times New Roman" w:hAnsi="Times New Roman" w:cs="Times New Roman"/>
              </w:rPr>
              <w:t xml:space="preserve">Котельная </w:t>
            </w:r>
            <w:r>
              <w:rPr>
                <w:rFonts w:ascii="Times New Roman" w:hAnsi="Times New Roman" w:cs="Times New Roman"/>
              </w:rPr>
              <w:br/>
              <w:t>«Центральная»</w:t>
            </w:r>
          </w:p>
        </w:tc>
        <w:tc>
          <w:tcPr>
            <w:tcW w:w="2549" w:type="dxa"/>
            <w:vAlign w:val="center"/>
          </w:tcPr>
          <w:p w:rsidR="00C05FF5" w:rsidRPr="00C05FF5" w:rsidRDefault="00C05FF5" w:rsidP="00C05FF5">
            <w:pPr>
              <w:jc w:val="center"/>
              <w:rPr>
                <w:rFonts w:ascii="Times New Roman" w:hAnsi="Times New Roman" w:cs="Times New Roman"/>
                <w:color w:val="000000" w:themeColor="text1"/>
              </w:rPr>
            </w:pPr>
            <w:r w:rsidRPr="00C05FF5">
              <w:rPr>
                <w:rFonts w:ascii="Times New Roman" w:hAnsi="Times New Roman" w:cs="Times New Roman"/>
                <w:color w:val="000000" w:themeColor="text1"/>
              </w:rPr>
              <w:t>1,000</w:t>
            </w:r>
          </w:p>
        </w:tc>
        <w:tc>
          <w:tcPr>
            <w:tcW w:w="2549" w:type="dxa"/>
            <w:vAlign w:val="center"/>
          </w:tcPr>
          <w:p w:rsidR="00C05FF5" w:rsidRPr="00C05FF5" w:rsidRDefault="00C05FF5" w:rsidP="00C05FF5">
            <w:pPr>
              <w:jc w:val="center"/>
              <w:rPr>
                <w:rFonts w:ascii="Times New Roman" w:hAnsi="Times New Roman" w:cs="Times New Roman"/>
                <w:color w:val="000000" w:themeColor="text1"/>
              </w:rPr>
            </w:pPr>
            <w:r w:rsidRPr="00C05FF5">
              <w:rPr>
                <w:rFonts w:ascii="Times New Roman" w:hAnsi="Times New Roman" w:cs="Times New Roman"/>
                <w:color w:val="000000" w:themeColor="text1"/>
              </w:rPr>
              <w:t>0,144</w:t>
            </w:r>
          </w:p>
        </w:tc>
        <w:tc>
          <w:tcPr>
            <w:tcW w:w="2549" w:type="dxa"/>
            <w:vAlign w:val="center"/>
          </w:tcPr>
          <w:p w:rsidR="00C05FF5" w:rsidRPr="00C05FF5" w:rsidRDefault="00C05FF5" w:rsidP="00C05FF5">
            <w:pPr>
              <w:jc w:val="center"/>
              <w:rPr>
                <w:rFonts w:ascii="Times New Roman" w:hAnsi="Times New Roman" w:cs="Times New Roman"/>
                <w:color w:val="000000" w:themeColor="text1"/>
              </w:rPr>
            </w:pPr>
            <w:r w:rsidRPr="00C05FF5">
              <w:rPr>
                <w:rFonts w:ascii="Times New Roman" w:hAnsi="Times New Roman" w:cs="Times New Roman"/>
                <w:color w:val="000000" w:themeColor="text1"/>
              </w:rPr>
              <w:t>0,284</w:t>
            </w:r>
          </w:p>
        </w:tc>
      </w:tr>
    </w:tbl>
    <w:p w:rsidR="00D32397" w:rsidRDefault="00D32397" w:rsidP="00215BB4">
      <w:pPr>
        <w:spacing w:after="0"/>
        <w:ind w:firstLine="709"/>
        <w:jc w:val="both"/>
        <w:rPr>
          <w:rFonts w:ascii="Times New Roman" w:hAnsi="Times New Roman" w:cs="Times New Roman"/>
          <w:color w:val="000000" w:themeColor="text1"/>
        </w:rPr>
      </w:pPr>
    </w:p>
    <w:p w:rsidR="00117D4A" w:rsidRPr="00330A32" w:rsidRDefault="00117D4A" w:rsidP="00215BB4">
      <w:pPr>
        <w:pStyle w:val="3"/>
        <w:spacing w:before="0"/>
        <w:jc w:val="center"/>
        <w:rPr>
          <w:rFonts w:ascii="Times New Roman" w:hAnsi="Times New Roman" w:cs="Times New Roman"/>
          <w:b w:val="0"/>
          <w:i/>
          <w:color w:val="000000" w:themeColor="text1"/>
          <w:sz w:val="24"/>
          <w:szCs w:val="24"/>
        </w:rPr>
      </w:pPr>
      <w:bookmarkStart w:id="310" w:name="_Toc435791288"/>
      <w:bookmarkStart w:id="311" w:name="_Toc38550617"/>
      <w:r w:rsidRPr="002249F5">
        <w:rPr>
          <w:rFonts w:ascii="Times New Roman" w:hAnsi="Times New Roman" w:cs="Times New Roman"/>
          <w:b w:val="0"/>
          <w:i/>
          <w:color w:val="000000" w:themeColor="text1"/>
          <w:sz w:val="24"/>
          <w:szCs w:val="24"/>
        </w:rPr>
        <w:t>1.7.2 </w:t>
      </w:r>
      <w:r w:rsidRPr="00330A32">
        <w:rPr>
          <w:rFonts w:ascii="Times New Roman" w:hAnsi="Times New Roman" w:cs="Times New Roman"/>
          <w:b w:val="0"/>
          <w:i/>
          <w:color w:val="000000" w:themeColor="text1"/>
          <w:sz w:val="24"/>
          <w:szCs w:val="24"/>
        </w:rPr>
        <w:t>Утвержденные балансы производительности</w:t>
      </w:r>
      <w:r w:rsidR="009E72F0" w:rsidRPr="00330A32">
        <w:rPr>
          <w:rFonts w:ascii="Times New Roman" w:hAnsi="Times New Roman" w:cs="Times New Roman"/>
          <w:b w:val="0"/>
          <w:i/>
          <w:color w:val="000000" w:themeColor="text1"/>
          <w:sz w:val="24"/>
          <w:szCs w:val="24"/>
        </w:rPr>
        <w:t xml:space="preserve"> водоподготовительных установок</w:t>
      </w:r>
      <w:r w:rsidR="00EA3B4E" w:rsidRPr="00330A32">
        <w:rPr>
          <w:rFonts w:ascii="Times New Roman" w:hAnsi="Times New Roman" w:cs="Times New Roman"/>
          <w:b w:val="0"/>
          <w:i/>
          <w:color w:val="000000" w:themeColor="text1"/>
          <w:sz w:val="24"/>
          <w:szCs w:val="24"/>
        </w:rPr>
        <w:br/>
      </w:r>
      <w:r w:rsidRPr="00330A32">
        <w:rPr>
          <w:rFonts w:ascii="Times New Roman" w:hAnsi="Times New Roman" w:cs="Times New Roman"/>
          <w:b w:val="0"/>
          <w:i/>
          <w:color w:val="000000" w:themeColor="text1"/>
          <w:sz w:val="24"/>
          <w:szCs w:val="24"/>
        </w:rPr>
        <w:t>теплоносителя для тепловых сетей и максимальное потреблени</w:t>
      </w:r>
      <w:r w:rsidR="0073389E" w:rsidRPr="00330A32">
        <w:rPr>
          <w:rFonts w:ascii="Times New Roman" w:hAnsi="Times New Roman" w:cs="Times New Roman"/>
          <w:b w:val="0"/>
          <w:i/>
          <w:color w:val="000000" w:themeColor="text1"/>
          <w:sz w:val="24"/>
          <w:szCs w:val="24"/>
        </w:rPr>
        <w:t>е</w:t>
      </w:r>
      <w:r w:rsidRPr="00330A32">
        <w:rPr>
          <w:rFonts w:ascii="Times New Roman" w:hAnsi="Times New Roman" w:cs="Times New Roman"/>
          <w:b w:val="0"/>
          <w:i/>
          <w:color w:val="000000" w:themeColor="text1"/>
          <w:sz w:val="24"/>
          <w:szCs w:val="24"/>
        </w:rPr>
        <w:t xml:space="preserve"> теплоносителя в аварийных</w:t>
      </w:r>
      <w:r w:rsidR="00EA3B4E" w:rsidRPr="00330A32">
        <w:rPr>
          <w:rFonts w:ascii="Times New Roman" w:hAnsi="Times New Roman" w:cs="Times New Roman"/>
          <w:b w:val="0"/>
          <w:i/>
          <w:color w:val="000000" w:themeColor="text1"/>
          <w:sz w:val="24"/>
          <w:szCs w:val="24"/>
        </w:rPr>
        <w:br/>
      </w:r>
      <w:r w:rsidRPr="00330A32">
        <w:rPr>
          <w:rFonts w:ascii="Times New Roman" w:hAnsi="Times New Roman" w:cs="Times New Roman"/>
          <w:b w:val="0"/>
          <w:i/>
          <w:color w:val="000000" w:themeColor="text1"/>
          <w:sz w:val="24"/>
          <w:szCs w:val="24"/>
        </w:rPr>
        <w:t>режимах систем теплоснабжения</w:t>
      </w:r>
      <w:bookmarkEnd w:id="310"/>
      <w:bookmarkEnd w:id="311"/>
    </w:p>
    <w:p w:rsidR="00D4634F" w:rsidRPr="00330A32" w:rsidRDefault="00D4634F" w:rsidP="00215BB4">
      <w:pPr>
        <w:spacing w:after="0"/>
        <w:jc w:val="both"/>
        <w:rPr>
          <w:rFonts w:ascii="Times New Roman" w:hAnsi="Times New Roman" w:cs="Times New Roman"/>
          <w:color w:val="000000" w:themeColor="text1"/>
          <w:sz w:val="24"/>
          <w:szCs w:val="24"/>
        </w:rPr>
      </w:pPr>
    </w:p>
    <w:p w:rsidR="00117D4A" w:rsidRPr="00330A32" w:rsidRDefault="009D7503"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330A32">
        <w:rPr>
          <w:rFonts w:ascii="Times New Roman" w:hAnsi="Times New Roman" w:cs="Times New Roman"/>
          <w:color w:val="000000" w:themeColor="text1"/>
          <w:sz w:val="24"/>
          <w:szCs w:val="24"/>
        </w:rPr>
        <w:t>Балансы производительности водоподготовительных установок теплоносителя для тепловых сетей и максимальное потребление теплоносителя в аварийных режимах систем теплоснабжения</w:t>
      </w:r>
    </w:p>
    <w:tbl>
      <w:tblPr>
        <w:tblW w:w="50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2736"/>
        <w:gridCol w:w="2724"/>
        <w:gridCol w:w="4222"/>
      </w:tblGrid>
      <w:tr w:rsidR="003B70F9" w:rsidRPr="002249F5" w:rsidTr="00D32397">
        <w:trPr>
          <w:trHeight w:val="80"/>
        </w:trPr>
        <w:tc>
          <w:tcPr>
            <w:tcW w:w="322" w:type="pct"/>
            <w:vAlign w:val="center"/>
          </w:tcPr>
          <w:p w:rsidR="00117D4A" w:rsidRPr="002249F5" w:rsidRDefault="00117D4A" w:rsidP="00886C50">
            <w:pPr>
              <w:pStyle w:val="Default"/>
              <w:ind w:left="-107" w:right="-107" w:hanging="35"/>
              <w:jc w:val="center"/>
              <w:rPr>
                <w:b/>
                <w:color w:val="000000" w:themeColor="text1"/>
                <w:sz w:val="22"/>
                <w:szCs w:val="22"/>
              </w:rPr>
            </w:pPr>
            <w:r w:rsidRPr="002249F5">
              <w:rPr>
                <w:b/>
                <w:color w:val="000000" w:themeColor="text1"/>
                <w:sz w:val="22"/>
                <w:szCs w:val="22"/>
              </w:rPr>
              <w:t>№</w:t>
            </w:r>
          </w:p>
          <w:p w:rsidR="00117D4A" w:rsidRPr="002249F5" w:rsidRDefault="00117D4A" w:rsidP="00886C50">
            <w:pPr>
              <w:pStyle w:val="Default"/>
              <w:ind w:left="-107" w:right="-107" w:hanging="35"/>
              <w:jc w:val="center"/>
              <w:rPr>
                <w:b/>
                <w:color w:val="000000" w:themeColor="text1"/>
                <w:sz w:val="22"/>
                <w:szCs w:val="22"/>
              </w:rPr>
            </w:pPr>
            <w:r w:rsidRPr="002249F5">
              <w:rPr>
                <w:b/>
                <w:color w:val="000000" w:themeColor="text1"/>
                <w:sz w:val="22"/>
                <w:szCs w:val="22"/>
              </w:rPr>
              <w:t>п/п</w:t>
            </w:r>
          </w:p>
        </w:tc>
        <w:tc>
          <w:tcPr>
            <w:tcW w:w="1322" w:type="pct"/>
            <w:vAlign w:val="center"/>
          </w:tcPr>
          <w:p w:rsidR="00117D4A" w:rsidRPr="002249F5" w:rsidRDefault="00117D4A" w:rsidP="00886C50">
            <w:pPr>
              <w:pStyle w:val="Default"/>
              <w:ind w:left="-107" w:right="-37" w:firstLine="107"/>
              <w:jc w:val="center"/>
              <w:rPr>
                <w:b/>
                <w:color w:val="000000" w:themeColor="text1"/>
                <w:sz w:val="22"/>
                <w:szCs w:val="22"/>
              </w:rPr>
            </w:pPr>
            <w:r w:rsidRPr="002249F5">
              <w:rPr>
                <w:b/>
                <w:color w:val="000000" w:themeColor="text1"/>
                <w:sz w:val="22"/>
                <w:szCs w:val="22"/>
              </w:rPr>
              <w:t>Тепловая сеть</w:t>
            </w:r>
          </w:p>
        </w:tc>
        <w:tc>
          <w:tcPr>
            <w:tcW w:w="1316" w:type="pct"/>
            <w:vAlign w:val="center"/>
          </w:tcPr>
          <w:p w:rsidR="00117D4A" w:rsidRPr="002249F5" w:rsidRDefault="00117D4A" w:rsidP="00886C50">
            <w:pPr>
              <w:pStyle w:val="Default"/>
              <w:ind w:left="-107" w:right="-37" w:firstLine="107"/>
              <w:jc w:val="center"/>
              <w:rPr>
                <w:b/>
                <w:color w:val="000000" w:themeColor="text1"/>
                <w:sz w:val="22"/>
                <w:szCs w:val="22"/>
              </w:rPr>
            </w:pPr>
            <w:r w:rsidRPr="002249F5">
              <w:rPr>
                <w:b/>
                <w:color w:val="000000" w:themeColor="text1"/>
                <w:sz w:val="22"/>
                <w:szCs w:val="22"/>
              </w:rPr>
              <w:t>Производительность водоподготовительных установок, м</w:t>
            </w:r>
            <w:r w:rsidRPr="002249F5">
              <w:rPr>
                <w:b/>
                <w:color w:val="000000" w:themeColor="text1"/>
                <w:sz w:val="22"/>
                <w:szCs w:val="22"/>
                <w:vertAlign w:val="superscript"/>
              </w:rPr>
              <w:t>3</w:t>
            </w:r>
            <w:r w:rsidRPr="002249F5">
              <w:rPr>
                <w:b/>
                <w:color w:val="000000" w:themeColor="text1"/>
                <w:sz w:val="22"/>
                <w:szCs w:val="22"/>
              </w:rPr>
              <w:t>/ч</w:t>
            </w:r>
          </w:p>
        </w:tc>
        <w:tc>
          <w:tcPr>
            <w:tcW w:w="2040" w:type="pct"/>
            <w:vAlign w:val="center"/>
          </w:tcPr>
          <w:p w:rsidR="00117D4A" w:rsidRPr="002249F5" w:rsidRDefault="00117D4A" w:rsidP="00886C50">
            <w:pPr>
              <w:pStyle w:val="Default"/>
              <w:ind w:left="-107" w:right="-37" w:firstLine="107"/>
              <w:jc w:val="center"/>
              <w:rPr>
                <w:b/>
                <w:color w:val="000000" w:themeColor="text1"/>
                <w:sz w:val="22"/>
                <w:szCs w:val="22"/>
              </w:rPr>
            </w:pPr>
            <w:r w:rsidRPr="002249F5">
              <w:rPr>
                <w:b/>
                <w:color w:val="000000" w:themeColor="text1"/>
                <w:sz w:val="22"/>
                <w:szCs w:val="22"/>
              </w:rPr>
              <w:t>Максимальное потребление теплоносителя в аварийных режимах систем теплоснабжения, не более м</w:t>
            </w:r>
            <w:r w:rsidRPr="002249F5">
              <w:rPr>
                <w:b/>
                <w:color w:val="000000" w:themeColor="text1"/>
                <w:sz w:val="22"/>
                <w:szCs w:val="22"/>
                <w:vertAlign w:val="superscript"/>
              </w:rPr>
              <w:t>3</w:t>
            </w:r>
            <w:r w:rsidRPr="002249F5">
              <w:rPr>
                <w:b/>
                <w:color w:val="000000" w:themeColor="text1"/>
                <w:sz w:val="22"/>
                <w:szCs w:val="22"/>
              </w:rPr>
              <w:t>/ч</w:t>
            </w:r>
          </w:p>
        </w:tc>
      </w:tr>
      <w:tr w:rsidR="00C05FF5" w:rsidRPr="002249F5" w:rsidTr="00886C50">
        <w:trPr>
          <w:trHeight w:val="340"/>
        </w:trPr>
        <w:tc>
          <w:tcPr>
            <w:tcW w:w="322" w:type="pct"/>
            <w:tcBorders>
              <w:top w:val="single" w:sz="4" w:space="0" w:color="auto"/>
              <w:left w:val="single" w:sz="4" w:space="0" w:color="auto"/>
              <w:bottom w:val="single" w:sz="4" w:space="0" w:color="auto"/>
              <w:right w:val="single" w:sz="4" w:space="0" w:color="auto"/>
            </w:tcBorders>
            <w:vAlign w:val="center"/>
          </w:tcPr>
          <w:p w:rsidR="00C05FF5" w:rsidRDefault="00C05FF5" w:rsidP="00C05FF5">
            <w:pPr>
              <w:spacing w:after="0" w:line="24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1</w:t>
            </w:r>
          </w:p>
        </w:tc>
        <w:tc>
          <w:tcPr>
            <w:tcW w:w="1322" w:type="pct"/>
            <w:tcBorders>
              <w:top w:val="single" w:sz="4" w:space="0" w:color="auto"/>
              <w:left w:val="single" w:sz="4" w:space="0" w:color="auto"/>
              <w:bottom w:val="single" w:sz="4" w:space="0" w:color="auto"/>
              <w:right w:val="single" w:sz="4" w:space="0" w:color="auto"/>
            </w:tcBorders>
            <w:vAlign w:val="center"/>
          </w:tcPr>
          <w:p w:rsidR="00C05FF5" w:rsidRPr="00C75727" w:rsidRDefault="00C05FF5" w:rsidP="00C05FF5">
            <w:pPr>
              <w:spacing w:after="0" w:line="240" w:lineRule="auto"/>
              <w:jc w:val="center"/>
              <w:rPr>
                <w:rFonts w:ascii="Times New Roman" w:hAnsi="Times New Roman" w:cs="Times New Roman"/>
                <w:color w:val="000000" w:themeColor="text1"/>
              </w:rPr>
            </w:pPr>
            <w:r w:rsidRPr="00C75727">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1316" w:type="pct"/>
            <w:tcBorders>
              <w:top w:val="single" w:sz="4" w:space="0" w:color="auto"/>
              <w:left w:val="single" w:sz="4" w:space="0" w:color="auto"/>
              <w:bottom w:val="single" w:sz="4" w:space="0" w:color="auto"/>
              <w:right w:val="single" w:sz="4" w:space="0" w:color="auto"/>
            </w:tcBorders>
            <w:vAlign w:val="center"/>
          </w:tcPr>
          <w:p w:rsidR="00C05FF5" w:rsidRPr="00C05FF5" w:rsidRDefault="00C05FF5" w:rsidP="00C05FF5">
            <w:pPr>
              <w:spacing w:after="0" w:line="240" w:lineRule="auto"/>
              <w:jc w:val="center"/>
              <w:rPr>
                <w:rFonts w:ascii="Times New Roman" w:hAnsi="Times New Roman" w:cs="Times New Roman"/>
                <w:color w:val="000000" w:themeColor="text1"/>
              </w:rPr>
            </w:pPr>
            <w:r w:rsidRPr="00C05FF5">
              <w:rPr>
                <w:rFonts w:ascii="Times New Roman" w:hAnsi="Times New Roman" w:cs="Times New Roman"/>
                <w:color w:val="000000" w:themeColor="text1"/>
              </w:rPr>
              <w:t>1,000</w:t>
            </w:r>
          </w:p>
        </w:tc>
        <w:tc>
          <w:tcPr>
            <w:tcW w:w="2040" w:type="pct"/>
            <w:tcBorders>
              <w:top w:val="single" w:sz="4" w:space="0" w:color="auto"/>
              <w:left w:val="single" w:sz="4" w:space="0" w:color="auto"/>
              <w:bottom w:val="single" w:sz="4" w:space="0" w:color="auto"/>
              <w:right w:val="single" w:sz="4" w:space="0" w:color="auto"/>
            </w:tcBorders>
            <w:vAlign w:val="center"/>
          </w:tcPr>
          <w:p w:rsidR="00C05FF5" w:rsidRPr="00C05FF5" w:rsidRDefault="00C05FF5" w:rsidP="00C05FF5">
            <w:pPr>
              <w:spacing w:after="0" w:line="240" w:lineRule="auto"/>
              <w:jc w:val="center"/>
              <w:rPr>
                <w:rFonts w:ascii="Times New Roman" w:hAnsi="Times New Roman" w:cs="Times New Roman"/>
                <w:color w:val="000000" w:themeColor="text1"/>
              </w:rPr>
            </w:pPr>
            <w:r w:rsidRPr="00C05FF5">
              <w:rPr>
                <w:rFonts w:ascii="Times New Roman" w:hAnsi="Times New Roman" w:cs="Times New Roman"/>
                <w:color w:val="000000" w:themeColor="text1"/>
              </w:rPr>
              <w:t>1,154</w:t>
            </w:r>
          </w:p>
        </w:tc>
      </w:tr>
    </w:tbl>
    <w:p w:rsidR="00886C50" w:rsidRDefault="00886C50" w:rsidP="004E4123">
      <w:pPr>
        <w:spacing w:after="0"/>
        <w:ind w:firstLine="709"/>
        <w:jc w:val="both"/>
        <w:rPr>
          <w:rFonts w:ascii="Times New Roman" w:hAnsi="Times New Roman" w:cs="Times New Roman"/>
          <w:color w:val="000000" w:themeColor="text1"/>
          <w:sz w:val="24"/>
          <w:szCs w:val="24"/>
        </w:rPr>
      </w:pPr>
    </w:p>
    <w:p w:rsidR="006E0FBA" w:rsidRPr="00330A32" w:rsidRDefault="00117D4A" w:rsidP="004E4123">
      <w:pPr>
        <w:spacing w:after="0"/>
        <w:ind w:firstLine="709"/>
        <w:jc w:val="both"/>
        <w:rPr>
          <w:rFonts w:ascii="Times New Roman" w:eastAsiaTheme="majorEastAsia" w:hAnsi="Times New Roman" w:cs="Times New Roman"/>
          <w:b/>
          <w:bCs/>
          <w:color w:val="000000" w:themeColor="text1"/>
          <w:sz w:val="24"/>
          <w:szCs w:val="24"/>
        </w:rPr>
      </w:pPr>
      <w:r w:rsidRPr="00330A32">
        <w:rPr>
          <w:rFonts w:ascii="Times New Roman" w:hAnsi="Times New Roman" w:cs="Times New Roman"/>
          <w:color w:val="000000" w:themeColor="text1"/>
          <w:sz w:val="24"/>
          <w:szCs w:val="24"/>
        </w:rPr>
        <w:t>Баланс производительности водоподготовительных установок (ВПУ) теплоносителя для тепловых сетей и максимального потребления теплоносителя в аварийных режимах не утверждён.</w:t>
      </w:r>
      <w:bookmarkStart w:id="312" w:name="_Toc391732455"/>
      <w:bookmarkStart w:id="313" w:name="_Toc435791289"/>
      <w:r w:rsidR="006E0FBA" w:rsidRPr="00330A32">
        <w:rPr>
          <w:rFonts w:ascii="Times New Roman" w:hAnsi="Times New Roman" w:cs="Times New Roman"/>
          <w:color w:val="000000" w:themeColor="text1"/>
          <w:sz w:val="24"/>
          <w:szCs w:val="24"/>
        </w:rPr>
        <w:br w:type="page"/>
      </w:r>
    </w:p>
    <w:p w:rsidR="006E0FBA" w:rsidRPr="00330A32" w:rsidRDefault="006E0FBA" w:rsidP="00215BB4">
      <w:pPr>
        <w:pStyle w:val="2"/>
        <w:spacing w:before="0"/>
        <w:ind w:firstLine="709"/>
        <w:jc w:val="both"/>
        <w:rPr>
          <w:rFonts w:ascii="Times New Roman" w:hAnsi="Times New Roman" w:cs="Times New Roman"/>
          <w:color w:val="000000" w:themeColor="text1"/>
          <w:sz w:val="24"/>
          <w:szCs w:val="24"/>
        </w:rPr>
      </w:pPr>
      <w:bookmarkStart w:id="314" w:name="_Toc38550618"/>
      <w:r w:rsidRPr="002249F5">
        <w:rPr>
          <w:rFonts w:ascii="Times New Roman" w:hAnsi="Times New Roman" w:cs="Times New Roman"/>
          <w:color w:val="000000" w:themeColor="text1"/>
          <w:sz w:val="24"/>
          <w:szCs w:val="24"/>
        </w:rPr>
        <w:lastRenderedPageBreak/>
        <w:t>Часть 8. </w:t>
      </w:r>
      <w:r w:rsidRPr="00330A32">
        <w:rPr>
          <w:rFonts w:ascii="Times New Roman" w:hAnsi="Times New Roman" w:cs="Times New Roman"/>
          <w:color w:val="000000" w:themeColor="text1"/>
          <w:sz w:val="24"/>
          <w:szCs w:val="24"/>
        </w:rPr>
        <w:t xml:space="preserve">Топливные балансы источников тепловой энергии и система обеспечения </w:t>
      </w:r>
      <w:r w:rsidR="00C87DD5">
        <w:rPr>
          <w:rFonts w:ascii="Times New Roman" w:hAnsi="Times New Roman" w:cs="Times New Roman"/>
          <w:color w:val="000000" w:themeColor="text1"/>
          <w:sz w:val="24"/>
          <w:szCs w:val="24"/>
        </w:rPr>
        <w:br/>
      </w:r>
      <w:r w:rsidRPr="00330A32">
        <w:rPr>
          <w:rFonts w:ascii="Times New Roman" w:hAnsi="Times New Roman" w:cs="Times New Roman"/>
          <w:color w:val="000000" w:themeColor="text1"/>
          <w:sz w:val="24"/>
          <w:szCs w:val="24"/>
        </w:rPr>
        <w:t>топливом</w:t>
      </w:r>
      <w:bookmarkEnd w:id="312"/>
      <w:bookmarkEnd w:id="313"/>
      <w:bookmarkEnd w:id="314"/>
    </w:p>
    <w:p w:rsidR="00986614" w:rsidRPr="00330A32" w:rsidRDefault="00986614" w:rsidP="00986614">
      <w:pPr>
        <w:spacing w:after="0"/>
        <w:rPr>
          <w:rFonts w:ascii="Times New Roman" w:hAnsi="Times New Roman" w:cs="Times New Roman"/>
          <w:color w:val="000000" w:themeColor="text1"/>
          <w:sz w:val="24"/>
          <w:szCs w:val="24"/>
        </w:rPr>
      </w:pPr>
    </w:p>
    <w:p w:rsidR="006E0FBA" w:rsidRPr="00330A32" w:rsidRDefault="006E0FBA" w:rsidP="00215BB4">
      <w:pPr>
        <w:pStyle w:val="3"/>
        <w:spacing w:before="0"/>
        <w:jc w:val="center"/>
        <w:rPr>
          <w:rFonts w:ascii="Times New Roman" w:hAnsi="Times New Roman" w:cs="Times New Roman"/>
          <w:b w:val="0"/>
          <w:i/>
          <w:color w:val="000000" w:themeColor="text1"/>
          <w:sz w:val="24"/>
          <w:szCs w:val="24"/>
        </w:rPr>
      </w:pPr>
      <w:bookmarkStart w:id="315" w:name="_Toc435791290"/>
      <w:bookmarkStart w:id="316" w:name="_Toc38550619"/>
      <w:r w:rsidRPr="00330A32">
        <w:rPr>
          <w:rFonts w:ascii="Times New Roman" w:hAnsi="Times New Roman" w:cs="Times New Roman"/>
          <w:b w:val="0"/>
          <w:i/>
          <w:color w:val="000000" w:themeColor="text1"/>
          <w:sz w:val="24"/>
          <w:szCs w:val="24"/>
        </w:rPr>
        <w:t xml:space="preserve">1.8.1 Описание видов и количества используемого основного топлива для каждого источника </w:t>
      </w:r>
      <w:r w:rsidR="00C87DD5">
        <w:rPr>
          <w:rFonts w:ascii="Times New Roman" w:hAnsi="Times New Roman" w:cs="Times New Roman"/>
          <w:b w:val="0"/>
          <w:i/>
          <w:color w:val="000000" w:themeColor="text1"/>
          <w:sz w:val="24"/>
          <w:szCs w:val="24"/>
        </w:rPr>
        <w:br/>
      </w:r>
      <w:r w:rsidRPr="00330A32">
        <w:rPr>
          <w:rFonts w:ascii="Times New Roman" w:hAnsi="Times New Roman" w:cs="Times New Roman"/>
          <w:b w:val="0"/>
          <w:i/>
          <w:color w:val="000000" w:themeColor="text1"/>
          <w:sz w:val="24"/>
          <w:szCs w:val="24"/>
        </w:rPr>
        <w:t>тепловой энергии</w:t>
      </w:r>
      <w:bookmarkEnd w:id="315"/>
      <w:bookmarkEnd w:id="316"/>
    </w:p>
    <w:p w:rsidR="00986614" w:rsidRPr="00330A32" w:rsidRDefault="00986614" w:rsidP="00215BB4">
      <w:pPr>
        <w:spacing w:after="0"/>
        <w:ind w:firstLine="709"/>
        <w:jc w:val="both"/>
        <w:rPr>
          <w:rFonts w:ascii="Times New Roman" w:hAnsi="Times New Roman" w:cs="Times New Roman"/>
          <w:color w:val="000000" w:themeColor="text1"/>
          <w:sz w:val="24"/>
          <w:szCs w:val="24"/>
        </w:rPr>
      </w:pPr>
    </w:p>
    <w:p w:rsidR="00B56ABB" w:rsidRPr="003572DE" w:rsidRDefault="00B56ABB" w:rsidP="00B56ABB">
      <w:pPr>
        <w:spacing w:after="0"/>
        <w:ind w:firstLine="709"/>
        <w:jc w:val="both"/>
        <w:rPr>
          <w:rFonts w:ascii="Times New Roman" w:hAnsi="Times New Roman" w:cs="Times New Roman"/>
          <w:color w:val="000000" w:themeColor="text1"/>
          <w:spacing w:val="-4"/>
          <w:sz w:val="24"/>
          <w:szCs w:val="24"/>
        </w:rPr>
      </w:pPr>
      <w:bookmarkStart w:id="317" w:name="bookmark130"/>
      <w:r w:rsidRPr="00896BA9">
        <w:rPr>
          <w:rFonts w:ascii="Times New Roman" w:hAnsi="Times New Roman" w:cs="Times New Roman"/>
          <w:color w:val="000000" w:themeColor="text1"/>
          <w:spacing w:val="-4"/>
          <w:sz w:val="24"/>
        </w:rPr>
        <w:t xml:space="preserve">Основным видом топлива для </w:t>
      </w:r>
      <w:r>
        <w:rPr>
          <w:rFonts w:ascii="Times New Roman" w:hAnsi="Times New Roman" w:cs="Times New Roman"/>
          <w:color w:val="000000" w:themeColor="text1"/>
          <w:spacing w:val="-4"/>
          <w:sz w:val="24"/>
        </w:rPr>
        <w:t xml:space="preserve">котельной </w:t>
      </w:r>
      <w:r w:rsidR="002540EF">
        <w:rPr>
          <w:rFonts w:ascii="Times New Roman" w:hAnsi="Times New Roman" w:cs="Times New Roman"/>
          <w:color w:val="000000" w:themeColor="text1"/>
          <w:spacing w:val="-4"/>
          <w:sz w:val="24"/>
        </w:rPr>
        <w:t>«Центральная»</w:t>
      </w:r>
      <w:r w:rsidRPr="00896BA9">
        <w:rPr>
          <w:rFonts w:ascii="Times New Roman" w:hAnsi="Times New Roman" w:cs="Times New Roman"/>
          <w:color w:val="000000" w:themeColor="text1"/>
          <w:spacing w:val="-4"/>
          <w:sz w:val="24"/>
        </w:rPr>
        <w:t xml:space="preserve"> </w:t>
      </w:r>
      <w:r w:rsidR="002540EF">
        <w:rPr>
          <w:rFonts w:ascii="Times New Roman" w:hAnsi="Times New Roman" w:cs="Times New Roman"/>
          <w:color w:val="000000" w:themeColor="text1"/>
          <w:spacing w:val="-4"/>
          <w:sz w:val="24"/>
        </w:rPr>
        <w:t>Мокрушинск</w:t>
      </w:r>
      <w:r>
        <w:rPr>
          <w:rFonts w:ascii="Times New Roman" w:hAnsi="Times New Roman" w:cs="Times New Roman"/>
          <w:color w:val="000000" w:themeColor="text1"/>
          <w:spacing w:val="-4"/>
          <w:sz w:val="24"/>
        </w:rPr>
        <w:t>ого сельсовета является уголь</w:t>
      </w:r>
      <w:r>
        <w:rPr>
          <w:rFonts w:ascii="Times New Roman" w:hAnsi="Times New Roman" w:cs="Times New Roman"/>
          <w:color w:val="000000" w:themeColor="text1"/>
          <w:spacing w:val="-4"/>
          <w:sz w:val="24"/>
          <w:szCs w:val="24"/>
        </w:rPr>
        <w:t>. Источники тепловой энергии работающих на альтернативном топливе отсутствуют. В качестве резервного и аварийного также используется уголь.</w:t>
      </w:r>
    </w:p>
    <w:p w:rsidR="00D01735" w:rsidRPr="003572DE" w:rsidRDefault="00D01735" w:rsidP="00D01735">
      <w:pPr>
        <w:spacing w:after="0"/>
        <w:ind w:firstLine="709"/>
        <w:jc w:val="both"/>
        <w:rPr>
          <w:rFonts w:ascii="Times New Roman" w:hAnsi="Times New Roman" w:cs="Times New Roman"/>
          <w:color w:val="000000" w:themeColor="text1"/>
          <w:spacing w:val="-4"/>
          <w:sz w:val="24"/>
          <w:szCs w:val="24"/>
        </w:rPr>
      </w:pPr>
      <w:r w:rsidRPr="003572DE">
        <w:rPr>
          <w:rFonts w:ascii="Times New Roman" w:hAnsi="Times New Roman" w:cs="Times New Roman"/>
          <w:color w:val="000000" w:themeColor="text1"/>
          <w:spacing w:val="-4"/>
          <w:sz w:val="24"/>
          <w:szCs w:val="24"/>
        </w:rPr>
        <w:t>На расчетный период виды топлива остаются неизменными.</w:t>
      </w:r>
    </w:p>
    <w:p w:rsidR="00330A32" w:rsidRDefault="00330A32" w:rsidP="00330A32">
      <w:pPr>
        <w:spacing w:after="0"/>
        <w:ind w:firstLine="709"/>
        <w:jc w:val="both"/>
        <w:rPr>
          <w:rFonts w:ascii="Times New Roman" w:hAnsi="Times New Roman" w:cs="Times New Roman"/>
          <w:color w:val="000000" w:themeColor="text1"/>
          <w:sz w:val="24"/>
          <w:szCs w:val="24"/>
        </w:rPr>
      </w:pPr>
      <w:r w:rsidRPr="00330A32">
        <w:rPr>
          <w:rFonts w:ascii="Times New Roman" w:hAnsi="Times New Roman" w:cs="Times New Roman"/>
          <w:color w:val="000000" w:themeColor="text1"/>
          <w:sz w:val="24"/>
          <w:szCs w:val="24"/>
        </w:rPr>
        <w:t>Для каждого котлоагрегата утверждена собственная режимная карта при сжигании топлива.</w:t>
      </w:r>
    </w:p>
    <w:p w:rsidR="00DF45B3" w:rsidRPr="00330A32" w:rsidRDefault="00DF45B3" w:rsidP="00853E83">
      <w:pPr>
        <w:spacing w:after="0"/>
        <w:ind w:firstLine="709"/>
        <w:jc w:val="both"/>
        <w:rPr>
          <w:rFonts w:ascii="Times New Roman" w:hAnsi="Times New Roman" w:cs="Times New Roman"/>
          <w:color w:val="000000" w:themeColor="text1"/>
          <w:sz w:val="24"/>
          <w:szCs w:val="24"/>
        </w:rPr>
      </w:pPr>
      <w:r w:rsidRPr="00DF45B3">
        <w:rPr>
          <w:rFonts w:ascii="Times New Roman" w:hAnsi="Times New Roman" w:cs="Times New Roman"/>
          <w:color w:val="000000" w:themeColor="text1"/>
          <w:sz w:val="24"/>
          <w:szCs w:val="24"/>
        </w:rPr>
        <w:t>Динамика потребления котельно-печного топлива исто</w:t>
      </w:r>
      <w:r w:rsidR="00853E83">
        <w:rPr>
          <w:rFonts w:ascii="Times New Roman" w:hAnsi="Times New Roman" w:cs="Times New Roman"/>
          <w:color w:val="000000" w:themeColor="text1"/>
          <w:sz w:val="24"/>
          <w:szCs w:val="24"/>
        </w:rPr>
        <w:t xml:space="preserve">чниками тепловой энергии </w:t>
      </w:r>
      <w:r w:rsidR="00D01735">
        <w:rPr>
          <w:rFonts w:ascii="Times New Roman" w:hAnsi="Times New Roman" w:cs="Times New Roman"/>
          <w:color w:val="000000" w:themeColor="text1"/>
          <w:sz w:val="24"/>
          <w:szCs w:val="24"/>
        </w:rPr>
        <w:t>предоставлена</w:t>
      </w:r>
      <w:r w:rsidRPr="00DF45B3">
        <w:rPr>
          <w:rFonts w:ascii="Times New Roman" w:hAnsi="Times New Roman" w:cs="Times New Roman"/>
          <w:color w:val="000000" w:themeColor="text1"/>
          <w:sz w:val="24"/>
          <w:szCs w:val="24"/>
        </w:rPr>
        <w:t xml:space="preserve"> в таблице.</w:t>
      </w:r>
    </w:p>
    <w:bookmarkEnd w:id="317"/>
    <w:p w:rsidR="006E0FBA" w:rsidRPr="00330A32" w:rsidRDefault="006E0FBA" w:rsidP="00215BB4">
      <w:pPr>
        <w:spacing w:after="0"/>
        <w:jc w:val="both"/>
        <w:rPr>
          <w:rFonts w:ascii="Times New Roman" w:hAnsi="Times New Roman" w:cs="Times New Roman"/>
          <w:color w:val="000000" w:themeColor="text1"/>
          <w:sz w:val="24"/>
          <w:szCs w:val="24"/>
        </w:rPr>
      </w:pPr>
    </w:p>
    <w:p w:rsidR="006E0FBA" w:rsidRPr="00981982" w:rsidRDefault="006E0FBA"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981982">
        <w:rPr>
          <w:rFonts w:ascii="Times New Roman" w:hAnsi="Times New Roman" w:cs="Times New Roman"/>
          <w:color w:val="000000" w:themeColor="text1"/>
          <w:sz w:val="24"/>
          <w:szCs w:val="24"/>
        </w:rPr>
        <w:t>Динамика потребления котельно-печного топлива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3"/>
        <w:gridCol w:w="2170"/>
        <w:gridCol w:w="4572"/>
      </w:tblGrid>
      <w:tr w:rsidR="00550CE0" w:rsidRPr="002249F5" w:rsidTr="00D01735">
        <w:trPr>
          <w:trHeight w:val="20"/>
          <w:jc w:val="center"/>
        </w:trPr>
        <w:tc>
          <w:tcPr>
            <w:tcW w:w="1693" w:type="pct"/>
            <w:vAlign w:val="center"/>
          </w:tcPr>
          <w:p w:rsidR="00550CE0" w:rsidRPr="002249F5" w:rsidRDefault="00550CE0" w:rsidP="00550CE0">
            <w:pPr>
              <w:pStyle w:val="Default"/>
              <w:jc w:val="center"/>
              <w:rPr>
                <w:b/>
                <w:color w:val="000000" w:themeColor="text1"/>
                <w:sz w:val="22"/>
                <w:szCs w:val="22"/>
              </w:rPr>
            </w:pPr>
            <w:r w:rsidRPr="002249F5">
              <w:rPr>
                <w:b/>
                <w:color w:val="000000" w:themeColor="text1"/>
                <w:sz w:val="22"/>
                <w:szCs w:val="22"/>
              </w:rPr>
              <w:t>Источник тепловой энергии</w:t>
            </w:r>
          </w:p>
        </w:tc>
        <w:tc>
          <w:tcPr>
            <w:tcW w:w="1064" w:type="pct"/>
            <w:vAlign w:val="center"/>
          </w:tcPr>
          <w:p w:rsidR="00550CE0" w:rsidRPr="002249F5" w:rsidRDefault="00550CE0" w:rsidP="00550CE0">
            <w:pPr>
              <w:pStyle w:val="Default"/>
              <w:jc w:val="center"/>
              <w:rPr>
                <w:b/>
                <w:color w:val="000000" w:themeColor="text1"/>
                <w:sz w:val="22"/>
                <w:szCs w:val="22"/>
              </w:rPr>
            </w:pPr>
            <w:r w:rsidRPr="002249F5">
              <w:rPr>
                <w:b/>
                <w:color w:val="000000" w:themeColor="text1"/>
                <w:sz w:val="22"/>
                <w:szCs w:val="22"/>
              </w:rPr>
              <w:t>Вид топлива</w:t>
            </w:r>
          </w:p>
        </w:tc>
        <w:tc>
          <w:tcPr>
            <w:tcW w:w="2242" w:type="pct"/>
            <w:vAlign w:val="center"/>
          </w:tcPr>
          <w:p w:rsidR="00550CE0" w:rsidRDefault="00550CE0" w:rsidP="00550CE0">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Расход котельно</w:t>
            </w:r>
            <w:r w:rsidRPr="002249F5">
              <w:rPr>
                <w:rFonts w:ascii="Times New Roman" w:hAnsi="Times New Roman" w:cs="Times New Roman"/>
                <w:b/>
                <w:color w:val="000000" w:themeColor="text1"/>
              </w:rPr>
              <w:softHyphen/>
              <w:t xml:space="preserve">печного </w:t>
            </w:r>
          </w:p>
          <w:p w:rsidR="00550CE0" w:rsidRPr="002249F5" w:rsidRDefault="00550CE0" w:rsidP="00550CE0">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топлива</w:t>
            </w:r>
            <w:r>
              <w:rPr>
                <w:rFonts w:ascii="Times New Roman" w:hAnsi="Times New Roman" w:cs="Times New Roman"/>
                <w:b/>
                <w:color w:val="000000" w:themeColor="text1"/>
              </w:rPr>
              <w:t xml:space="preserve"> в 2019 году</w:t>
            </w:r>
          </w:p>
        </w:tc>
      </w:tr>
      <w:tr w:rsidR="00B56ABB" w:rsidRPr="002249F5" w:rsidTr="00886C50">
        <w:trPr>
          <w:trHeight w:val="20"/>
          <w:jc w:val="center"/>
        </w:trPr>
        <w:tc>
          <w:tcPr>
            <w:tcW w:w="1693" w:type="pct"/>
            <w:tcBorders>
              <w:top w:val="single" w:sz="4" w:space="0" w:color="auto"/>
              <w:left w:val="single" w:sz="4" w:space="0" w:color="auto"/>
              <w:bottom w:val="single" w:sz="4" w:space="0" w:color="auto"/>
              <w:right w:val="single" w:sz="4" w:space="0" w:color="auto"/>
            </w:tcBorders>
            <w:vAlign w:val="center"/>
          </w:tcPr>
          <w:p w:rsidR="00B56ABB" w:rsidRPr="00C75727" w:rsidRDefault="00B56ABB" w:rsidP="00B56ABB">
            <w:pPr>
              <w:spacing w:after="0"/>
              <w:jc w:val="center"/>
              <w:rPr>
                <w:rFonts w:ascii="Times New Roman" w:hAnsi="Times New Roman" w:cs="Times New Roman"/>
                <w:color w:val="000000" w:themeColor="text1"/>
              </w:rPr>
            </w:pPr>
            <w:r w:rsidRPr="00C75727">
              <w:rPr>
                <w:rFonts w:ascii="Times New Roman" w:hAnsi="Times New Roman" w:cs="Times New Roman"/>
                <w:color w:val="000000" w:themeColor="text1"/>
              </w:rPr>
              <w:t xml:space="preserve">Котельная </w:t>
            </w:r>
            <w:r w:rsidR="00DA5ACE">
              <w:rPr>
                <w:rFonts w:ascii="Times New Roman" w:hAnsi="Times New Roman" w:cs="Times New Roman"/>
                <w:color w:val="000000" w:themeColor="text1"/>
              </w:rPr>
              <w:t>«Центральная»</w:t>
            </w:r>
          </w:p>
        </w:tc>
        <w:tc>
          <w:tcPr>
            <w:tcW w:w="1064" w:type="pct"/>
            <w:tcBorders>
              <w:top w:val="single" w:sz="4" w:space="0" w:color="auto"/>
              <w:left w:val="single" w:sz="4" w:space="0" w:color="auto"/>
              <w:bottom w:val="single" w:sz="4" w:space="0" w:color="auto"/>
              <w:right w:val="single" w:sz="4" w:space="0" w:color="auto"/>
            </w:tcBorders>
            <w:vAlign w:val="center"/>
          </w:tcPr>
          <w:p w:rsidR="00B56ABB" w:rsidRDefault="00B56ABB" w:rsidP="00B56ABB">
            <w:pPr>
              <w:spacing w:after="0"/>
              <w:ind w:left="-108" w:right="-99"/>
              <w:jc w:val="center"/>
              <w:rPr>
                <w:rFonts w:ascii="Times New Roman" w:hAnsi="Times New Roman" w:cs="Times New Roman"/>
                <w:color w:val="000000" w:themeColor="text1"/>
                <w:sz w:val="20"/>
                <w:szCs w:val="20"/>
              </w:rPr>
            </w:pPr>
            <w:r w:rsidRPr="002249F5">
              <w:rPr>
                <w:rFonts w:ascii="Times New Roman" w:hAnsi="Times New Roman" w:cs="Times New Roman"/>
                <w:color w:val="000000" w:themeColor="text1"/>
                <w:sz w:val="20"/>
                <w:szCs w:val="20"/>
              </w:rPr>
              <w:t xml:space="preserve">основное </w:t>
            </w:r>
          </w:p>
          <w:p w:rsidR="00B56ABB" w:rsidRPr="002249F5" w:rsidRDefault="00B56ABB" w:rsidP="00B56ABB">
            <w:pPr>
              <w:spacing w:after="0"/>
              <w:ind w:left="-108" w:right="-99"/>
              <w:jc w:val="center"/>
              <w:rPr>
                <w:rFonts w:ascii="Times New Roman" w:hAnsi="Times New Roman" w:cs="Times New Roman"/>
                <w:color w:val="000000" w:themeColor="text1"/>
                <w:sz w:val="20"/>
                <w:szCs w:val="20"/>
              </w:rPr>
            </w:pPr>
            <w:r w:rsidRPr="002249F5">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уголь</w:t>
            </w:r>
            <w:r w:rsidRPr="002249F5">
              <w:rPr>
                <w:rFonts w:ascii="Times New Roman" w:hAnsi="Times New Roman" w:cs="Times New Roman"/>
                <w:color w:val="000000" w:themeColor="text1"/>
                <w:sz w:val="20"/>
                <w:szCs w:val="20"/>
              </w:rPr>
              <w:t>),</w:t>
            </w:r>
            <w:r w:rsidR="00240661">
              <w:rPr>
                <w:rFonts w:ascii="Times New Roman" w:hAnsi="Times New Roman" w:cs="Times New Roman"/>
                <w:color w:val="000000" w:themeColor="text1"/>
                <w:sz w:val="20"/>
                <w:szCs w:val="20"/>
              </w:rPr>
              <w:t xml:space="preserve"> тонн</w:t>
            </w:r>
          </w:p>
        </w:tc>
        <w:tc>
          <w:tcPr>
            <w:tcW w:w="2242" w:type="pct"/>
            <w:tcBorders>
              <w:top w:val="single" w:sz="4" w:space="0" w:color="auto"/>
              <w:left w:val="single" w:sz="4" w:space="0" w:color="auto"/>
              <w:bottom w:val="single" w:sz="4" w:space="0" w:color="auto"/>
              <w:right w:val="single" w:sz="4" w:space="0" w:color="auto"/>
            </w:tcBorders>
            <w:vAlign w:val="center"/>
          </w:tcPr>
          <w:p w:rsidR="00B56ABB" w:rsidRPr="00B56ABB" w:rsidRDefault="00240661" w:rsidP="00B56ABB">
            <w:pPr>
              <w:spacing w:after="0"/>
              <w:ind w:left="-108" w:right="-99"/>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1 643,59</w:t>
            </w:r>
          </w:p>
        </w:tc>
      </w:tr>
    </w:tbl>
    <w:p w:rsidR="00330A32" w:rsidRPr="00550CE0" w:rsidRDefault="00F22BFB" w:rsidP="00F22BFB">
      <w:pPr>
        <w:tabs>
          <w:tab w:val="left" w:pos="8640"/>
        </w:tabs>
        <w:spacing w:after="0"/>
        <w:ind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2110C0" w:rsidRPr="00550CE0" w:rsidRDefault="002110C0" w:rsidP="00215BB4">
      <w:pPr>
        <w:pStyle w:val="3"/>
        <w:spacing w:before="0"/>
        <w:jc w:val="center"/>
        <w:rPr>
          <w:rFonts w:ascii="Times New Roman" w:hAnsi="Times New Roman" w:cs="Times New Roman"/>
          <w:b w:val="0"/>
          <w:i/>
          <w:color w:val="000000" w:themeColor="text1"/>
          <w:sz w:val="24"/>
          <w:szCs w:val="24"/>
        </w:rPr>
      </w:pPr>
      <w:bookmarkStart w:id="318" w:name="bookmark131"/>
      <w:bookmarkStart w:id="319" w:name="_Toc38550620"/>
      <w:r w:rsidRPr="00550CE0">
        <w:rPr>
          <w:rFonts w:ascii="Times New Roman" w:hAnsi="Times New Roman" w:cs="Times New Roman"/>
          <w:b w:val="0"/>
          <w:i/>
          <w:color w:val="000000" w:themeColor="text1"/>
          <w:sz w:val="24"/>
          <w:szCs w:val="24"/>
        </w:rPr>
        <w:t xml:space="preserve">1.8.2. Описание видов резервного и аварийного топлива и возможности их обеспечения </w:t>
      </w:r>
      <w:r w:rsidR="00EA3B4E" w:rsidRPr="00550CE0">
        <w:rPr>
          <w:rFonts w:ascii="Times New Roman" w:hAnsi="Times New Roman" w:cs="Times New Roman"/>
          <w:b w:val="0"/>
          <w:i/>
          <w:color w:val="000000" w:themeColor="text1"/>
          <w:sz w:val="24"/>
          <w:szCs w:val="24"/>
        </w:rPr>
        <w:br/>
      </w:r>
      <w:r w:rsidRPr="00550CE0">
        <w:rPr>
          <w:rFonts w:ascii="Times New Roman" w:hAnsi="Times New Roman" w:cs="Times New Roman"/>
          <w:b w:val="0"/>
          <w:i/>
          <w:color w:val="000000" w:themeColor="text1"/>
          <w:sz w:val="24"/>
          <w:szCs w:val="24"/>
        </w:rPr>
        <w:t>в</w:t>
      </w:r>
      <w:bookmarkEnd w:id="318"/>
      <w:r w:rsidR="00EA3B4E" w:rsidRPr="00550CE0">
        <w:rPr>
          <w:rFonts w:ascii="Times New Roman" w:hAnsi="Times New Roman" w:cs="Times New Roman"/>
          <w:b w:val="0"/>
          <w:i/>
          <w:color w:val="000000" w:themeColor="text1"/>
          <w:sz w:val="24"/>
          <w:szCs w:val="24"/>
        </w:rPr>
        <w:t xml:space="preserve"> </w:t>
      </w:r>
      <w:r w:rsidRPr="00550CE0">
        <w:rPr>
          <w:rFonts w:ascii="Times New Roman" w:hAnsi="Times New Roman" w:cs="Times New Roman"/>
          <w:b w:val="0"/>
          <w:i/>
          <w:color w:val="000000" w:themeColor="text1"/>
          <w:sz w:val="24"/>
          <w:szCs w:val="24"/>
        </w:rPr>
        <w:t>соответствии с нормативными требованиями</w:t>
      </w:r>
      <w:bookmarkEnd w:id="319"/>
    </w:p>
    <w:p w:rsidR="00986614" w:rsidRPr="00550CE0" w:rsidRDefault="00986614" w:rsidP="00215BB4">
      <w:pPr>
        <w:spacing w:after="0"/>
        <w:ind w:firstLine="709"/>
        <w:jc w:val="both"/>
        <w:rPr>
          <w:rFonts w:ascii="Times New Roman" w:hAnsi="Times New Roman" w:cs="Times New Roman"/>
          <w:color w:val="000000" w:themeColor="text1"/>
          <w:sz w:val="24"/>
          <w:szCs w:val="24"/>
        </w:rPr>
      </w:pPr>
      <w:bookmarkStart w:id="320" w:name="bookmark132"/>
    </w:p>
    <w:bookmarkEnd w:id="320"/>
    <w:p w:rsidR="00D01735" w:rsidRPr="00874D7C" w:rsidRDefault="00D01735" w:rsidP="00D01735">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Норматив создания технологических запасов топлива на тепловых электростанциях и котельных является общим нормативным запасом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ОНЗТ) и определяется по сумме объемов неснижаемого нормативного запаса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ННЗТ) и нормативного эксплуатационного запаса основного или резервного видов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НЭЗТ).</w:t>
      </w:r>
    </w:p>
    <w:p w:rsidR="00D01735" w:rsidRPr="00874D7C" w:rsidRDefault="00D01735" w:rsidP="00D01735">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Аварийный запас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АЗТ) теплоисточников муниципальных образований определяется в объеме топлива необходимом для обеспечения бесперебойной работы теплоисточников при максимальной нагрузке.</w:t>
      </w:r>
    </w:p>
    <w:p w:rsidR="00D01735" w:rsidRDefault="00D01735" w:rsidP="00D01735">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Минимальные запасы топлива на складах теплоснабжающих организаций ЖКХ составляют: твердое топливо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45</w:t>
      </w:r>
      <w:r>
        <w:rPr>
          <w:rFonts w:ascii="Times New Roman" w:hAnsi="Times New Roman" w:cs="Times New Roman"/>
          <w:color w:val="000000" w:themeColor="text1"/>
          <w:spacing w:val="-4"/>
          <w:sz w:val="24"/>
          <w:szCs w:val="24"/>
        </w:rPr>
        <w:t xml:space="preserve"> суток</w:t>
      </w:r>
      <w:r w:rsidRPr="00874D7C">
        <w:rPr>
          <w:rFonts w:ascii="Times New Roman" w:hAnsi="Times New Roman" w:cs="Times New Roman"/>
          <w:color w:val="000000" w:themeColor="text1"/>
          <w:spacing w:val="-4"/>
          <w:sz w:val="24"/>
          <w:szCs w:val="24"/>
        </w:rPr>
        <w:t>, жидко топливо 30-суточная потребность.</w:t>
      </w:r>
      <w:r>
        <w:rPr>
          <w:rFonts w:ascii="Times New Roman" w:hAnsi="Times New Roman" w:cs="Times New Roman"/>
          <w:color w:val="000000" w:themeColor="text1"/>
          <w:spacing w:val="-4"/>
          <w:sz w:val="24"/>
          <w:szCs w:val="24"/>
        </w:rPr>
        <w:t xml:space="preserve"> </w:t>
      </w:r>
    </w:p>
    <w:p w:rsidR="004E4123" w:rsidRDefault="004E4123" w:rsidP="004E4123">
      <w:pPr>
        <w:spacing w:after="0"/>
        <w:ind w:firstLine="709"/>
        <w:jc w:val="both"/>
        <w:rPr>
          <w:rFonts w:ascii="Times New Roman" w:hAnsi="Times New Roman" w:cs="Times New Roman"/>
          <w:color w:val="000000" w:themeColor="text1"/>
          <w:spacing w:val="-4"/>
          <w:sz w:val="24"/>
          <w:szCs w:val="24"/>
        </w:rPr>
      </w:pPr>
      <w:r w:rsidRPr="006E463A">
        <w:rPr>
          <w:rFonts w:ascii="Times New Roman" w:hAnsi="Times New Roman" w:cs="Times New Roman"/>
          <w:color w:val="000000" w:themeColor="text1"/>
          <w:spacing w:val="-4"/>
          <w:sz w:val="24"/>
          <w:szCs w:val="24"/>
        </w:rPr>
        <w:t xml:space="preserve">Объем </w:t>
      </w:r>
      <w:r w:rsidRPr="00874D7C">
        <w:rPr>
          <w:rFonts w:ascii="Times New Roman" w:hAnsi="Times New Roman" w:cs="Times New Roman"/>
          <w:color w:val="000000" w:themeColor="text1"/>
          <w:spacing w:val="-4"/>
          <w:sz w:val="24"/>
          <w:szCs w:val="24"/>
        </w:rPr>
        <w:t>НЭЗТ</w:t>
      </w:r>
      <w:r w:rsidRPr="006E463A">
        <w:rPr>
          <w:rFonts w:ascii="Times New Roman" w:hAnsi="Times New Roman" w:cs="Times New Roman"/>
          <w:color w:val="000000" w:themeColor="text1"/>
          <w:spacing w:val="-4"/>
          <w:sz w:val="24"/>
          <w:szCs w:val="24"/>
        </w:rPr>
        <w:t xml:space="preserve"> для расхода </w:t>
      </w:r>
      <w:r>
        <w:rPr>
          <w:rFonts w:ascii="Times New Roman" w:hAnsi="Times New Roman" w:cs="Times New Roman"/>
          <w:color w:val="000000" w:themeColor="text1"/>
          <w:spacing w:val="-4"/>
          <w:sz w:val="24"/>
          <w:szCs w:val="24"/>
        </w:rPr>
        <w:t xml:space="preserve">твердого </w:t>
      </w:r>
      <w:r w:rsidRPr="006E463A">
        <w:rPr>
          <w:rFonts w:ascii="Times New Roman" w:hAnsi="Times New Roman" w:cs="Times New Roman"/>
          <w:color w:val="000000" w:themeColor="text1"/>
          <w:spacing w:val="-4"/>
          <w:sz w:val="24"/>
          <w:szCs w:val="24"/>
        </w:rPr>
        <w:t>топлива до 150 т/ч</w:t>
      </w:r>
      <w:r>
        <w:rPr>
          <w:rFonts w:ascii="Times New Roman" w:hAnsi="Times New Roman" w:cs="Times New Roman"/>
          <w:color w:val="000000" w:themeColor="text1"/>
          <w:spacing w:val="-4"/>
          <w:sz w:val="24"/>
          <w:szCs w:val="24"/>
        </w:rPr>
        <w:t xml:space="preserve"> составляет 7 суток.</w:t>
      </w:r>
      <w:r w:rsidRPr="006E463A">
        <w:rPr>
          <w:rFonts w:ascii="Times New Roman" w:hAnsi="Times New Roman" w:cs="Times New Roman"/>
          <w:color w:val="000000" w:themeColor="text1"/>
          <w:spacing w:val="-4"/>
          <w:sz w:val="24"/>
          <w:szCs w:val="24"/>
        </w:rPr>
        <w:t xml:space="preserve"> </w:t>
      </w:r>
    </w:p>
    <w:p w:rsidR="004E4123" w:rsidRPr="006E463A" w:rsidRDefault="004E4123" w:rsidP="004E4123">
      <w:pPr>
        <w:spacing w:after="0"/>
        <w:ind w:firstLine="709"/>
        <w:jc w:val="both"/>
        <w:rPr>
          <w:rFonts w:ascii="Times New Roman" w:hAnsi="Times New Roman" w:cs="Times New Roman"/>
          <w:color w:val="000000" w:themeColor="text1"/>
          <w:spacing w:val="-4"/>
          <w:sz w:val="24"/>
          <w:szCs w:val="24"/>
        </w:rPr>
      </w:pPr>
      <w:r w:rsidRPr="006E463A">
        <w:rPr>
          <w:rFonts w:ascii="Times New Roman" w:hAnsi="Times New Roman" w:cs="Times New Roman"/>
          <w:color w:val="000000" w:themeColor="text1"/>
          <w:spacing w:val="-4"/>
          <w:sz w:val="24"/>
          <w:szCs w:val="24"/>
        </w:rPr>
        <w:t xml:space="preserve">Объем </w:t>
      </w:r>
      <w:r w:rsidRPr="00874D7C">
        <w:rPr>
          <w:rFonts w:ascii="Times New Roman" w:hAnsi="Times New Roman" w:cs="Times New Roman"/>
          <w:color w:val="000000" w:themeColor="text1"/>
          <w:spacing w:val="-4"/>
          <w:sz w:val="24"/>
          <w:szCs w:val="24"/>
        </w:rPr>
        <w:t>НЭЗТ</w:t>
      </w:r>
      <w:r w:rsidRPr="006E463A">
        <w:rPr>
          <w:rFonts w:ascii="Times New Roman" w:hAnsi="Times New Roman" w:cs="Times New Roman"/>
          <w:color w:val="000000" w:themeColor="text1"/>
          <w:spacing w:val="-4"/>
          <w:sz w:val="24"/>
          <w:szCs w:val="24"/>
        </w:rPr>
        <w:t xml:space="preserve"> для расхода </w:t>
      </w:r>
      <w:r>
        <w:rPr>
          <w:rFonts w:ascii="Times New Roman" w:hAnsi="Times New Roman" w:cs="Times New Roman"/>
          <w:color w:val="000000" w:themeColor="text1"/>
          <w:spacing w:val="-4"/>
          <w:sz w:val="24"/>
          <w:szCs w:val="24"/>
        </w:rPr>
        <w:t xml:space="preserve">жидкого </w:t>
      </w:r>
      <w:r w:rsidRPr="006E463A">
        <w:rPr>
          <w:rFonts w:ascii="Times New Roman" w:hAnsi="Times New Roman" w:cs="Times New Roman"/>
          <w:color w:val="000000" w:themeColor="text1"/>
          <w:spacing w:val="-4"/>
          <w:sz w:val="24"/>
          <w:szCs w:val="24"/>
        </w:rPr>
        <w:t>топлива до 150 т/ч</w:t>
      </w:r>
      <w:r>
        <w:rPr>
          <w:rFonts w:ascii="Times New Roman" w:hAnsi="Times New Roman" w:cs="Times New Roman"/>
          <w:color w:val="000000" w:themeColor="text1"/>
          <w:spacing w:val="-4"/>
          <w:sz w:val="24"/>
          <w:szCs w:val="24"/>
        </w:rPr>
        <w:t xml:space="preserve"> составляет 5 суток.</w:t>
      </w:r>
      <w:r w:rsidRPr="006E463A">
        <w:rPr>
          <w:rFonts w:ascii="Times New Roman" w:hAnsi="Times New Roman" w:cs="Times New Roman"/>
          <w:color w:val="000000" w:themeColor="text1"/>
          <w:spacing w:val="-4"/>
          <w:sz w:val="24"/>
          <w:szCs w:val="24"/>
        </w:rPr>
        <w:t xml:space="preserve"> </w:t>
      </w:r>
    </w:p>
    <w:p w:rsidR="00B56ABB" w:rsidRDefault="00B56ABB" w:rsidP="00B56ABB">
      <w:pPr>
        <w:spacing w:after="0"/>
        <w:ind w:firstLine="709"/>
        <w:jc w:val="both"/>
        <w:rPr>
          <w:rFonts w:ascii="Times New Roman" w:hAnsi="Times New Roman" w:cs="Times New Roman"/>
          <w:color w:val="000000" w:themeColor="text1"/>
          <w:spacing w:val="-4"/>
          <w:sz w:val="24"/>
          <w:szCs w:val="24"/>
        </w:rPr>
      </w:pPr>
      <w:r w:rsidRPr="008061F0">
        <w:rPr>
          <w:rFonts w:ascii="Times New Roman" w:hAnsi="Times New Roman" w:cs="Times New Roman"/>
          <w:b/>
          <w:i/>
          <w:color w:val="000000" w:themeColor="text1"/>
          <w:sz w:val="24"/>
          <w:szCs w:val="24"/>
        </w:rPr>
        <w:t>Котельная</w:t>
      </w:r>
      <w:r>
        <w:rPr>
          <w:rFonts w:ascii="Times New Roman" w:hAnsi="Times New Roman" w:cs="Times New Roman"/>
          <w:b/>
          <w:i/>
          <w:color w:val="000000" w:themeColor="text1"/>
          <w:sz w:val="24"/>
          <w:szCs w:val="24"/>
        </w:rPr>
        <w:t xml:space="preserve"> </w:t>
      </w:r>
      <w:r w:rsidR="002540EF">
        <w:rPr>
          <w:rFonts w:ascii="Times New Roman" w:hAnsi="Times New Roman" w:cs="Times New Roman"/>
          <w:b/>
          <w:i/>
          <w:color w:val="000000" w:themeColor="text1"/>
          <w:sz w:val="24"/>
          <w:szCs w:val="24"/>
        </w:rPr>
        <w:t>«Центральная»</w:t>
      </w:r>
      <w:r w:rsidRPr="008061F0">
        <w:rPr>
          <w:rFonts w:ascii="Times New Roman" w:hAnsi="Times New Roman" w:cs="Times New Roman"/>
          <w:color w:val="000000" w:themeColor="text1"/>
          <w:sz w:val="24"/>
          <w:szCs w:val="24"/>
        </w:rPr>
        <w:t xml:space="preserve">: резервное топливо </w:t>
      </w:r>
      <w:r>
        <w:rPr>
          <w:rFonts w:ascii="Times New Roman" w:hAnsi="Times New Roman" w:cs="Times New Roman"/>
          <w:color w:val="000000" w:themeColor="text1"/>
          <w:sz w:val="24"/>
          <w:szCs w:val="24"/>
        </w:rPr>
        <w:t>– уголь. Требуемый нормативный запас топлива на расчетный период</w:t>
      </w:r>
      <w:r>
        <w:rPr>
          <w:rFonts w:ascii="Times New Roman" w:hAnsi="Times New Roman" w:cs="Times New Roman"/>
          <w:color w:val="000000" w:themeColor="text1"/>
          <w:spacing w:val="-4"/>
          <w:sz w:val="24"/>
          <w:szCs w:val="24"/>
        </w:rPr>
        <w:t xml:space="preserve"> (уголь) – </w:t>
      </w:r>
      <w:r w:rsidR="00240661">
        <w:rPr>
          <w:rFonts w:ascii="Times New Roman" w:hAnsi="Times New Roman" w:cs="Times New Roman"/>
          <w:color w:val="000000" w:themeColor="text1"/>
          <w:spacing w:val="-4"/>
          <w:sz w:val="24"/>
          <w:szCs w:val="24"/>
        </w:rPr>
        <w:t>47</w:t>
      </w:r>
      <w:r>
        <w:rPr>
          <w:rFonts w:ascii="Times New Roman" w:hAnsi="Times New Roman" w:cs="Times New Roman"/>
          <w:color w:val="000000" w:themeColor="text1"/>
          <w:spacing w:val="-4"/>
          <w:sz w:val="24"/>
          <w:szCs w:val="24"/>
        </w:rPr>
        <w:t>,</w:t>
      </w:r>
      <w:r w:rsidR="00240661">
        <w:rPr>
          <w:rFonts w:ascii="Times New Roman" w:hAnsi="Times New Roman" w:cs="Times New Roman"/>
          <w:color w:val="000000" w:themeColor="text1"/>
          <w:spacing w:val="-4"/>
          <w:sz w:val="24"/>
          <w:szCs w:val="24"/>
        </w:rPr>
        <w:t>97</w:t>
      </w:r>
      <w:r>
        <w:rPr>
          <w:rFonts w:ascii="Times New Roman" w:hAnsi="Times New Roman" w:cs="Times New Roman"/>
          <w:color w:val="000000" w:themeColor="text1"/>
          <w:spacing w:val="-4"/>
          <w:sz w:val="24"/>
          <w:szCs w:val="24"/>
        </w:rPr>
        <w:t xml:space="preserve"> тонн.</w:t>
      </w:r>
    </w:p>
    <w:p w:rsidR="00886C50" w:rsidRPr="00550CE0" w:rsidRDefault="00886C50" w:rsidP="00215BB4">
      <w:pPr>
        <w:spacing w:after="0"/>
        <w:ind w:firstLine="709"/>
        <w:jc w:val="both"/>
        <w:rPr>
          <w:rFonts w:ascii="Times New Roman" w:hAnsi="Times New Roman" w:cs="Times New Roman"/>
          <w:color w:val="000000" w:themeColor="text1"/>
          <w:sz w:val="24"/>
          <w:szCs w:val="24"/>
        </w:rPr>
      </w:pPr>
    </w:p>
    <w:p w:rsidR="002110C0" w:rsidRPr="00550CE0" w:rsidRDefault="002110C0" w:rsidP="00215BB4">
      <w:pPr>
        <w:pStyle w:val="3"/>
        <w:spacing w:before="0"/>
        <w:jc w:val="center"/>
        <w:rPr>
          <w:rFonts w:ascii="Times New Roman" w:hAnsi="Times New Roman" w:cs="Times New Roman"/>
          <w:b w:val="0"/>
          <w:i/>
          <w:color w:val="000000" w:themeColor="text1"/>
          <w:sz w:val="24"/>
          <w:szCs w:val="24"/>
        </w:rPr>
      </w:pPr>
      <w:bookmarkStart w:id="321" w:name="_Toc38550621"/>
      <w:r w:rsidRPr="00550CE0">
        <w:rPr>
          <w:rFonts w:ascii="Times New Roman" w:hAnsi="Times New Roman" w:cs="Times New Roman"/>
          <w:b w:val="0"/>
          <w:i/>
          <w:color w:val="000000" w:themeColor="text1"/>
          <w:sz w:val="24"/>
          <w:szCs w:val="24"/>
        </w:rPr>
        <w:t>1.8.3. Описание особенностей характеристики топлив в зависимости от мест поставки</w:t>
      </w:r>
      <w:bookmarkEnd w:id="321"/>
    </w:p>
    <w:p w:rsidR="00C1631E" w:rsidRPr="00550CE0" w:rsidRDefault="00C1631E" w:rsidP="00215BB4">
      <w:pPr>
        <w:spacing w:after="0"/>
        <w:ind w:firstLine="709"/>
        <w:jc w:val="both"/>
        <w:rPr>
          <w:rFonts w:ascii="Times New Roman" w:hAnsi="Times New Roman" w:cs="Times New Roman"/>
          <w:color w:val="000000" w:themeColor="text1"/>
          <w:sz w:val="24"/>
          <w:szCs w:val="24"/>
        </w:rPr>
      </w:pPr>
      <w:bookmarkStart w:id="322" w:name="bookmark133"/>
    </w:p>
    <w:bookmarkEnd w:id="322"/>
    <w:p w:rsidR="009A71BA" w:rsidRPr="00981982" w:rsidRDefault="009A71BA" w:rsidP="009A71BA">
      <w:pPr>
        <w:spacing w:after="0"/>
        <w:ind w:firstLine="709"/>
        <w:jc w:val="both"/>
        <w:rPr>
          <w:rFonts w:ascii="Times New Roman" w:hAnsi="Times New Roman" w:cs="Times New Roman"/>
          <w:color w:val="000000" w:themeColor="text1"/>
          <w:sz w:val="24"/>
          <w:szCs w:val="24"/>
        </w:rPr>
      </w:pPr>
      <w:r w:rsidRPr="00981982">
        <w:rPr>
          <w:rFonts w:ascii="Times New Roman" w:hAnsi="Times New Roman" w:cs="Times New Roman"/>
          <w:color w:val="000000" w:themeColor="text1"/>
          <w:sz w:val="24"/>
          <w:szCs w:val="24"/>
        </w:rPr>
        <w:t>Содержание углерода в каменном угле, в зависимости от его</w:t>
      </w:r>
      <w:r>
        <w:rPr>
          <w:rFonts w:ascii="Times New Roman" w:hAnsi="Times New Roman" w:cs="Times New Roman"/>
          <w:color w:val="000000" w:themeColor="text1"/>
          <w:sz w:val="24"/>
          <w:szCs w:val="24"/>
        </w:rPr>
        <w:t xml:space="preserve"> сорта, составляет от 75% до 95</w:t>
      </w:r>
      <w:r w:rsidRPr="009819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Содержат до 12% влаги (3-4</w:t>
      </w:r>
      <w:r w:rsidRPr="00981982">
        <w:rPr>
          <w:rFonts w:ascii="Times New Roman" w:hAnsi="Times New Roman" w:cs="Times New Roman"/>
          <w:color w:val="000000" w:themeColor="text1"/>
          <w:sz w:val="24"/>
          <w:szCs w:val="24"/>
        </w:rPr>
        <w:t xml:space="preserve">% внутренней), поэтому имеют более высокую теплоту </w:t>
      </w:r>
      <w:r>
        <w:rPr>
          <w:rFonts w:ascii="Times New Roman" w:hAnsi="Times New Roman" w:cs="Times New Roman"/>
          <w:color w:val="000000" w:themeColor="text1"/>
          <w:sz w:val="24"/>
          <w:szCs w:val="24"/>
        </w:rPr>
        <w:t>сгорания</w:t>
      </w:r>
      <w:r w:rsidR="00240661">
        <w:rPr>
          <w:rFonts w:ascii="Times New Roman" w:hAnsi="Times New Roman" w:cs="Times New Roman"/>
          <w:color w:val="000000" w:themeColor="text1"/>
          <w:sz w:val="24"/>
          <w:szCs w:val="24"/>
        </w:rPr>
        <w:t xml:space="preserve"> </w:t>
      </w:r>
      <w:r w:rsidRPr="00981982">
        <w:rPr>
          <w:rFonts w:ascii="Times New Roman" w:hAnsi="Times New Roman" w:cs="Times New Roman"/>
          <w:color w:val="000000" w:themeColor="text1"/>
          <w:sz w:val="24"/>
          <w:szCs w:val="24"/>
        </w:rPr>
        <w:t>по сравнению с бурыми углями. Содержат до 32% летучих веществ, за</w:t>
      </w:r>
      <w:r>
        <w:rPr>
          <w:rFonts w:ascii="Times New Roman" w:hAnsi="Times New Roman" w:cs="Times New Roman"/>
          <w:color w:val="000000" w:themeColor="text1"/>
          <w:sz w:val="24"/>
          <w:szCs w:val="24"/>
        </w:rPr>
        <w:t xml:space="preserve"> счёт чего неплохо воспла</w:t>
      </w:r>
      <w:r w:rsidRPr="00981982">
        <w:rPr>
          <w:rFonts w:ascii="Times New Roman" w:hAnsi="Times New Roman" w:cs="Times New Roman"/>
          <w:color w:val="000000" w:themeColor="text1"/>
          <w:sz w:val="24"/>
          <w:szCs w:val="24"/>
        </w:rPr>
        <w:t>меняются. Образуются из бурого угля на глубинах порядка 3 км.</w:t>
      </w:r>
    </w:p>
    <w:p w:rsidR="009A71BA" w:rsidRPr="00981982" w:rsidRDefault="009A71BA" w:rsidP="009A71BA">
      <w:pPr>
        <w:spacing w:after="0"/>
        <w:ind w:firstLine="709"/>
        <w:jc w:val="both"/>
        <w:rPr>
          <w:rFonts w:ascii="Times New Roman" w:hAnsi="Times New Roman" w:cs="Times New Roman"/>
          <w:color w:val="000000" w:themeColor="text1"/>
          <w:sz w:val="24"/>
          <w:szCs w:val="24"/>
        </w:rPr>
      </w:pPr>
      <w:r w:rsidRPr="00981982">
        <w:rPr>
          <w:rFonts w:ascii="Times New Roman" w:hAnsi="Times New Roman" w:cs="Times New Roman"/>
          <w:color w:val="000000" w:themeColor="text1"/>
          <w:sz w:val="24"/>
          <w:szCs w:val="24"/>
        </w:rPr>
        <w:lastRenderedPageBreak/>
        <w:t xml:space="preserve">По петрографическому составу кузбасские угли в </w:t>
      </w:r>
      <w:proofErr w:type="spellStart"/>
      <w:r w:rsidRPr="00981982">
        <w:rPr>
          <w:rFonts w:ascii="Times New Roman" w:hAnsi="Times New Roman" w:cs="Times New Roman"/>
          <w:color w:val="000000" w:themeColor="text1"/>
          <w:sz w:val="24"/>
          <w:szCs w:val="24"/>
        </w:rPr>
        <w:t>балахонской</w:t>
      </w:r>
      <w:proofErr w:type="spellEnd"/>
      <w:r w:rsidRPr="00981982">
        <w:rPr>
          <w:rFonts w:ascii="Times New Roman" w:hAnsi="Times New Roman" w:cs="Times New Roman"/>
          <w:color w:val="000000" w:themeColor="text1"/>
          <w:sz w:val="24"/>
          <w:szCs w:val="24"/>
        </w:rPr>
        <w:t xml:space="preserve"> и </w:t>
      </w:r>
      <w:proofErr w:type="spellStart"/>
      <w:r w:rsidRPr="00981982">
        <w:rPr>
          <w:rFonts w:ascii="Times New Roman" w:hAnsi="Times New Roman" w:cs="Times New Roman"/>
          <w:color w:val="000000" w:themeColor="text1"/>
          <w:sz w:val="24"/>
          <w:szCs w:val="24"/>
        </w:rPr>
        <w:t>кольчугинской</w:t>
      </w:r>
      <w:proofErr w:type="spellEnd"/>
      <w:r w:rsidRPr="00981982">
        <w:rPr>
          <w:rFonts w:ascii="Times New Roman" w:hAnsi="Times New Roman" w:cs="Times New Roman"/>
          <w:color w:val="000000" w:themeColor="text1"/>
          <w:sz w:val="24"/>
          <w:szCs w:val="24"/>
        </w:rPr>
        <w:t xml:space="preserve"> сериях в основном гумусовые, каменные (с содержание</w:t>
      </w:r>
      <w:r>
        <w:rPr>
          <w:rFonts w:ascii="Times New Roman" w:hAnsi="Times New Roman" w:cs="Times New Roman"/>
          <w:color w:val="000000" w:themeColor="text1"/>
          <w:sz w:val="24"/>
          <w:szCs w:val="24"/>
        </w:rPr>
        <w:t xml:space="preserve">м </w:t>
      </w:r>
      <w:proofErr w:type="spellStart"/>
      <w:r>
        <w:rPr>
          <w:rFonts w:ascii="Times New Roman" w:hAnsi="Times New Roman" w:cs="Times New Roman"/>
          <w:color w:val="000000" w:themeColor="text1"/>
          <w:sz w:val="24"/>
          <w:szCs w:val="24"/>
        </w:rPr>
        <w:t>витринита</w:t>
      </w:r>
      <w:proofErr w:type="spellEnd"/>
      <w:r>
        <w:rPr>
          <w:rFonts w:ascii="Times New Roman" w:hAnsi="Times New Roman" w:cs="Times New Roman"/>
          <w:color w:val="000000" w:themeColor="text1"/>
          <w:sz w:val="24"/>
          <w:szCs w:val="24"/>
        </w:rPr>
        <w:t xml:space="preserve"> соответственно 30-</w:t>
      </w:r>
      <w:r w:rsidRPr="00981982">
        <w:rPr>
          <w:rFonts w:ascii="Times New Roman" w:hAnsi="Times New Roman" w:cs="Times New Roman"/>
          <w:color w:val="000000" w:themeColor="text1"/>
          <w:sz w:val="24"/>
          <w:szCs w:val="24"/>
        </w:rPr>
        <w:t>60</w:t>
      </w:r>
      <w:r>
        <w:rPr>
          <w:rFonts w:ascii="Times New Roman" w:hAnsi="Times New Roman" w:cs="Times New Roman"/>
          <w:color w:val="000000" w:themeColor="text1"/>
          <w:sz w:val="24"/>
          <w:szCs w:val="24"/>
        </w:rPr>
        <w:t>% и 60-90</w:t>
      </w:r>
      <w:r w:rsidRPr="00981982">
        <w:rPr>
          <w:rFonts w:ascii="Times New Roman" w:hAnsi="Times New Roman" w:cs="Times New Roman"/>
          <w:color w:val="000000" w:themeColor="text1"/>
          <w:sz w:val="24"/>
          <w:szCs w:val="24"/>
        </w:rPr>
        <w:t xml:space="preserve">%), в </w:t>
      </w:r>
      <w:proofErr w:type="spellStart"/>
      <w:r w:rsidRPr="00981982">
        <w:rPr>
          <w:rFonts w:ascii="Times New Roman" w:hAnsi="Times New Roman" w:cs="Times New Roman"/>
          <w:color w:val="000000" w:themeColor="text1"/>
          <w:sz w:val="24"/>
          <w:szCs w:val="24"/>
        </w:rPr>
        <w:t>тарбаганской</w:t>
      </w:r>
      <w:proofErr w:type="spellEnd"/>
      <w:r w:rsidRPr="00981982">
        <w:rPr>
          <w:rFonts w:ascii="Times New Roman" w:hAnsi="Times New Roman" w:cs="Times New Roman"/>
          <w:color w:val="000000" w:themeColor="text1"/>
          <w:sz w:val="24"/>
          <w:szCs w:val="24"/>
        </w:rPr>
        <w:t xml:space="preserve"> серии – угли переходные от бурых к каменным. По качеству угли разнообразны и относятся к числу лучших углей. В глубоких г</w:t>
      </w:r>
      <w:r>
        <w:rPr>
          <w:rFonts w:ascii="Times New Roman" w:hAnsi="Times New Roman" w:cs="Times New Roman"/>
          <w:color w:val="000000" w:themeColor="text1"/>
          <w:sz w:val="24"/>
          <w:szCs w:val="24"/>
        </w:rPr>
        <w:t>оризонтах угли содержат: золы 4</w:t>
      </w:r>
      <w:r w:rsidRPr="00981982">
        <w:rPr>
          <w:rFonts w:ascii="Times New Roman" w:hAnsi="Times New Roman" w:cs="Times New Roman"/>
          <w:color w:val="000000" w:themeColor="text1"/>
          <w:sz w:val="24"/>
          <w:szCs w:val="24"/>
        </w:rPr>
        <w:t>-16 %, влаги 5</w:t>
      </w:r>
      <w:r>
        <w:rPr>
          <w:rFonts w:ascii="Times New Roman" w:hAnsi="Times New Roman" w:cs="Times New Roman"/>
          <w:color w:val="000000" w:themeColor="text1"/>
          <w:sz w:val="24"/>
          <w:szCs w:val="24"/>
        </w:rPr>
        <w:t>-15%, фосфора до 0,12%, летучих веществ 4-42%, серы 0,4-0,6</w:t>
      </w:r>
      <w:r w:rsidRPr="00981982">
        <w:rPr>
          <w:rFonts w:ascii="Times New Roman" w:hAnsi="Times New Roman" w:cs="Times New Roman"/>
          <w:color w:val="000000" w:themeColor="text1"/>
          <w:sz w:val="24"/>
          <w:szCs w:val="24"/>
        </w:rPr>
        <w:t>%; обладают теплотой сгорания 7</w:t>
      </w:r>
      <w:r>
        <w:rPr>
          <w:rFonts w:ascii="Times New Roman" w:hAnsi="Times New Roman" w:cs="Times New Roman"/>
          <w:color w:val="000000" w:themeColor="text1"/>
          <w:sz w:val="24"/>
          <w:szCs w:val="24"/>
        </w:rPr>
        <w:t> 000-</w:t>
      </w:r>
      <w:r w:rsidRPr="00981982">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w:t>
      </w:r>
      <w:r w:rsidRPr="00981982">
        <w:rPr>
          <w:rFonts w:ascii="Times New Roman" w:hAnsi="Times New Roman" w:cs="Times New Roman"/>
          <w:color w:val="000000" w:themeColor="text1"/>
          <w:sz w:val="24"/>
          <w:szCs w:val="24"/>
        </w:rPr>
        <w:t>600 ккал/кг (29,1</w:t>
      </w:r>
      <w:r>
        <w:rPr>
          <w:rFonts w:ascii="Times New Roman" w:hAnsi="Times New Roman" w:cs="Times New Roman"/>
          <w:color w:val="000000" w:themeColor="text1"/>
          <w:sz w:val="24"/>
          <w:szCs w:val="24"/>
        </w:rPr>
        <w:t>-</w:t>
      </w:r>
      <w:r w:rsidRPr="00981982">
        <w:rPr>
          <w:rFonts w:ascii="Times New Roman" w:hAnsi="Times New Roman" w:cs="Times New Roman"/>
          <w:color w:val="000000" w:themeColor="text1"/>
          <w:sz w:val="24"/>
          <w:szCs w:val="24"/>
        </w:rPr>
        <w:t>36,01 МДж/кг); угли, залегающие вблизи поверхности, характеризуются более высоким содержанием влаги, золы и пониженным содержанием серы. Мета</w:t>
      </w:r>
      <w:r>
        <w:rPr>
          <w:rFonts w:ascii="Times New Roman" w:hAnsi="Times New Roman" w:cs="Times New Roman"/>
          <w:color w:val="000000" w:themeColor="text1"/>
          <w:sz w:val="24"/>
          <w:szCs w:val="24"/>
        </w:rPr>
        <w:t>морфизм камен</w:t>
      </w:r>
      <w:r w:rsidRPr="00981982">
        <w:rPr>
          <w:rFonts w:ascii="Times New Roman" w:hAnsi="Times New Roman" w:cs="Times New Roman"/>
          <w:color w:val="000000" w:themeColor="text1"/>
          <w:sz w:val="24"/>
          <w:szCs w:val="24"/>
        </w:rPr>
        <w:t>ных углей понижается от нижних стратиграфических горизонтов к верхним. Угли используются в коксовой и химической промышленности и как энергетическое топливо.</w:t>
      </w:r>
    </w:p>
    <w:p w:rsidR="009A71BA" w:rsidRPr="00981982" w:rsidRDefault="009A71BA" w:rsidP="009A71BA">
      <w:pPr>
        <w:spacing w:after="0"/>
        <w:ind w:firstLine="709"/>
        <w:jc w:val="both"/>
        <w:rPr>
          <w:rFonts w:ascii="Times New Roman" w:hAnsi="Times New Roman" w:cs="Times New Roman"/>
          <w:color w:val="000000" w:themeColor="text1"/>
          <w:sz w:val="24"/>
          <w:szCs w:val="24"/>
        </w:rPr>
      </w:pPr>
      <w:r w:rsidRPr="00981982">
        <w:rPr>
          <w:rFonts w:ascii="Times New Roman" w:hAnsi="Times New Roman" w:cs="Times New Roman"/>
          <w:color w:val="000000" w:themeColor="text1"/>
          <w:sz w:val="24"/>
          <w:szCs w:val="24"/>
        </w:rPr>
        <w:t>Поставки топлива в периоды расчетных температур нар</w:t>
      </w:r>
      <w:r>
        <w:rPr>
          <w:rFonts w:ascii="Times New Roman" w:hAnsi="Times New Roman" w:cs="Times New Roman"/>
          <w:color w:val="000000" w:themeColor="text1"/>
          <w:sz w:val="24"/>
          <w:szCs w:val="24"/>
        </w:rPr>
        <w:t>ужного воздуха стабильные. Сры</w:t>
      </w:r>
      <w:r w:rsidRPr="00981982">
        <w:rPr>
          <w:rFonts w:ascii="Times New Roman" w:hAnsi="Times New Roman" w:cs="Times New Roman"/>
          <w:color w:val="000000" w:themeColor="text1"/>
          <w:sz w:val="24"/>
          <w:szCs w:val="24"/>
        </w:rPr>
        <w:t>вов поставок за последние 5 лет не наблюдается.</w:t>
      </w:r>
    </w:p>
    <w:p w:rsidR="002110C0" w:rsidRPr="00550CE0" w:rsidRDefault="00981982" w:rsidP="00981982">
      <w:pPr>
        <w:spacing w:after="0"/>
        <w:ind w:firstLine="709"/>
        <w:jc w:val="both"/>
        <w:rPr>
          <w:rFonts w:ascii="Times New Roman" w:hAnsi="Times New Roman" w:cs="Times New Roman"/>
          <w:color w:val="000000" w:themeColor="text1"/>
          <w:sz w:val="24"/>
          <w:szCs w:val="24"/>
        </w:rPr>
      </w:pPr>
      <w:r w:rsidRPr="00981982">
        <w:rPr>
          <w:rFonts w:ascii="Times New Roman" w:hAnsi="Times New Roman" w:cs="Times New Roman"/>
          <w:color w:val="000000" w:themeColor="text1"/>
          <w:sz w:val="24"/>
          <w:szCs w:val="24"/>
        </w:rPr>
        <w:t>Основные характеристики топлива (основного и резервного), поставляемого на источники тепла, представлены в таблице</w:t>
      </w:r>
      <w:hyperlink r:id="rId25" w:anchor="_bookmark147" w:history="1">
        <w:r w:rsidRPr="00981982">
          <w:rPr>
            <w:rFonts w:ascii="Times New Roman" w:hAnsi="Times New Roman" w:cs="Times New Roman"/>
            <w:color w:val="000000" w:themeColor="text1"/>
            <w:sz w:val="24"/>
            <w:szCs w:val="24"/>
          </w:rPr>
          <w:t>.</w:t>
        </w:r>
      </w:hyperlink>
    </w:p>
    <w:p w:rsidR="00C75727" w:rsidRDefault="00C75727" w:rsidP="00215BB4">
      <w:pPr>
        <w:spacing w:after="0"/>
        <w:jc w:val="both"/>
        <w:rPr>
          <w:rFonts w:ascii="Times New Roman" w:hAnsi="Times New Roman" w:cs="Times New Roman"/>
          <w:color w:val="000000" w:themeColor="text1"/>
          <w:sz w:val="24"/>
          <w:szCs w:val="24"/>
        </w:rPr>
      </w:pPr>
    </w:p>
    <w:p w:rsidR="008572EB" w:rsidRPr="008572EB" w:rsidRDefault="002110C0"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550CE0">
        <w:rPr>
          <w:rFonts w:ascii="Times New Roman" w:hAnsi="Times New Roman" w:cs="Times New Roman"/>
          <w:color w:val="000000" w:themeColor="text1"/>
          <w:sz w:val="24"/>
          <w:szCs w:val="24"/>
        </w:rPr>
        <w:t>Основные характеристики топлива, постав</w:t>
      </w:r>
      <w:r w:rsidRPr="002249F5">
        <w:rPr>
          <w:rFonts w:ascii="Times New Roman" w:hAnsi="Times New Roman" w:cs="Times New Roman"/>
          <w:color w:val="000000" w:themeColor="text1"/>
          <w:sz w:val="24"/>
        </w:rPr>
        <w:t>ляемого на источник тепла</w:t>
      </w:r>
    </w:p>
    <w:tbl>
      <w:tblPr>
        <w:tblW w:w="10211" w:type="dxa"/>
        <w:tblLayout w:type="fixed"/>
        <w:tblCellMar>
          <w:left w:w="0" w:type="dxa"/>
          <w:right w:w="0" w:type="dxa"/>
        </w:tblCellMar>
        <w:tblLook w:val="0000" w:firstRow="0" w:lastRow="0" w:firstColumn="0" w:lastColumn="0" w:noHBand="0" w:noVBand="0"/>
      </w:tblPr>
      <w:tblGrid>
        <w:gridCol w:w="2415"/>
        <w:gridCol w:w="1418"/>
        <w:gridCol w:w="3685"/>
        <w:gridCol w:w="1276"/>
        <w:gridCol w:w="1417"/>
      </w:tblGrid>
      <w:tr w:rsidR="00B56ABB" w:rsidRPr="00A42059" w:rsidTr="009A71BA">
        <w:trPr>
          <w:trHeight w:val="566"/>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Наименование</w:t>
            </w:r>
          </w:p>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источника</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Вид топ</w:t>
            </w:r>
            <w:r w:rsidRPr="00A42059">
              <w:rPr>
                <w:rFonts w:ascii="Times New Roman" w:hAnsi="Times New Roman" w:cs="Times New Roman"/>
                <w:b/>
                <w:color w:val="000000" w:themeColor="text1"/>
              </w:rPr>
              <w:softHyphen/>
              <w:t>лива</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Показатель</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Значение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Размер</w:t>
            </w:r>
            <w:r w:rsidRPr="00A42059">
              <w:rPr>
                <w:rFonts w:ascii="Times New Roman" w:hAnsi="Times New Roman" w:cs="Times New Roman"/>
                <w:b/>
                <w:color w:val="000000" w:themeColor="text1"/>
              </w:rPr>
              <w:softHyphen/>
              <w:t>ность</w:t>
            </w:r>
          </w:p>
        </w:tc>
      </w:tr>
      <w:tr w:rsidR="00B56ABB" w:rsidRPr="00A42059" w:rsidTr="009A71BA">
        <w:trPr>
          <w:trHeight w:val="60"/>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1</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2</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3</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5</w:t>
            </w:r>
          </w:p>
        </w:tc>
      </w:tr>
      <w:tr w:rsidR="00B56ABB" w:rsidRPr="00A42059" w:rsidTr="009A71BA">
        <w:trPr>
          <w:trHeight w:val="204"/>
        </w:trPr>
        <w:tc>
          <w:tcPr>
            <w:tcW w:w="2415" w:type="dxa"/>
            <w:vMerge w:val="restart"/>
            <w:tcBorders>
              <w:top w:val="single" w:sz="4" w:space="0" w:color="auto"/>
              <w:left w:val="single" w:sz="4" w:space="0" w:color="auto"/>
              <w:bottom w:val="single" w:sz="4" w:space="0" w:color="auto"/>
              <w:right w:val="nil"/>
            </w:tcBorders>
            <w:shd w:val="clear" w:color="auto" w:fill="FFFFFF"/>
            <w:vAlign w:val="center"/>
          </w:tcPr>
          <w:p w:rsidR="00B56ABB" w:rsidRPr="00C75727" w:rsidRDefault="00EF19BE" w:rsidP="00EF19BE">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Котельная</w:t>
            </w:r>
            <w:r w:rsidR="00B56ABB">
              <w:rPr>
                <w:rFonts w:ascii="Times New Roman" w:hAnsi="Times New Roman" w:cs="Times New Roman"/>
                <w:color w:val="000000" w:themeColor="text1"/>
              </w:rPr>
              <w:t xml:space="preserve"> </w:t>
            </w:r>
            <w:r w:rsidR="002540EF">
              <w:rPr>
                <w:rFonts w:ascii="Times New Roman" w:hAnsi="Times New Roman" w:cs="Times New Roman"/>
                <w:color w:val="000000" w:themeColor="text1"/>
              </w:rPr>
              <w:t>Мокрушинск</w:t>
            </w:r>
            <w:r w:rsidR="00B56ABB">
              <w:rPr>
                <w:rFonts w:ascii="Times New Roman" w:hAnsi="Times New Roman" w:cs="Times New Roman"/>
                <w:color w:val="000000" w:themeColor="text1"/>
              </w:rPr>
              <w:t>ого сельсовета</w:t>
            </w:r>
          </w:p>
        </w:tc>
        <w:tc>
          <w:tcPr>
            <w:tcW w:w="1418" w:type="dxa"/>
            <w:vMerge w:val="restart"/>
            <w:tcBorders>
              <w:top w:val="single" w:sz="4" w:space="0" w:color="auto"/>
              <w:left w:val="single" w:sz="4" w:space="0" w:color="auto"/>
              <w:right w:val="nil"/>
            </w:tcBorders>
            <w:shd w:val="clear" w:color="auto" w:fill="FFFFFF"/>
            <w:vAlign w:val="center"/>
          </w:tcPr>
          <w:p w:rsidR="00B56ABB"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B56ABB" w:rsidRPr="00A42059"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(Основное)</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E121EB" w:rsidRDefault="00B56ABB" w:rsidP="009A71BA">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8 800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sidRPr="00875A16">
              <w:rPr>
                <w:rFonts w:ascii="Times New Roman" w:hAnsi="Times New Roman" w:cs="Times New Roman"/>
              </w:rPr>
              <w:t>т/м</w:t>
            </w:r>
            <w:r w:rsidRPr="00875A16">
              <w:rPr>
                <w:rFonts w:ascii="Times New Roman" w:hAnsi="Times New Roman" w:cs="Times New Roman"/>
                <w:vertAlign w:val="superscript"/>
              </w:rPr>
              <w:t>3</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2249F5" w:rsidRDefault="00B56ABB" w:rsidP="009A71B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val="restart"/>
            <w:tcBorders>
              <w:top w:val="single" w:sz="4" w:space="0" w:color="auto"/>
              <w:left w:val="single" w:sz="4" w:space="0" w:color="auto"/>
              <w:right w:val="nil"/>
            </w:tcBorders>
            <w:shd w:val="clear" w:color="auto" w:fill="FFFFFF"/>
            <w:vAlign w:val="center"/>
          </w:tcPr>
          <w:p w:rsidR="00B56ABB"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B56ABB" w:rsidRPr="00A42059"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Резервное </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E121EB" w:rsidRDefault="00B56ABB" w:rsidP="009A71BA">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8 800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74185D" w:rsidRDefault="00B56ABB" w:rsidP="009A71BA">
            <w:pPr>
              <w:spacing w:after="0"/>
              <w:jc w:val="center"/>
              <w:rPr>
                <w:rFonts w:ascii="Times New Roman" w:hAnsi="Times New Roman" w:cs="Times New Roman"/>
                <w:color w:val="000000" w:themeColor="text1"/>
                <w:vertAlign w:val="superscript"/>
              </w:rPr>
            </w:pPr>
            <w:r>
              <w:rPr>
                <w:rFonts w:ascii="Times New Roman" w:hAnsi="Times New Roman" w:cs="Times New Roman"/>
                <w:color w:val="000000" w:themeColor="text1"/>
              </w:rPr>
              <w:t>т/м</w:t>
            </w:r>
            <w:r>
              <w:rPr>
                <w:rFonts w:ascii="Times New Roman" w:hAnsi="Times New Roman" w:cs="Times New Roman"/>
                <w:color w:val="000000" w:themeColor="text1"/>
                <w:vertAlign w:val="superscript"/>
              </w:rPr>
              <w:t>3</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2249F5" w:rsidRDefault="00B56ABB" w:rsidP="009A71B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bl>
    <w:p w:rsidR="004C0FD3" w:rsidRPr="00BE74BB" w:rsidRDefault="004C0FD3" w:rsidP="00215BB4">
      <w:pPr>
        <w:spacing w:after="0"/>
        <w:ind w:firstLine="709"/>
        <w:jc w:val="both"/>
        <w:rPr>
          <w:rFonts w:ascii="Times New Roman" w:hAnsi="Times New Roman" w:cs="Times New Roman"/>
          <w:color w:val="000000" w:themeColor="text1"/>
          <w:sz w:val="24"/>
          <w:szCs w:val="24"/>
        </w:rPr>
      </w:pPr>
    </w:p>
    <w:p w:rsidR="00CF5B3D" w:rsidRPr="00BE74BB" w:rsidRDefault="00CF5B3D" w:rsidP="00CF5B3D">
      <w:pPr>
        <w:pStyle w:val="3"/>
        <w:spacing w:before="0"/>
        <w:jc w:val="center"/>
        <w:rPr>
          <w:rFonts w:ascii="Times New Roman" w:hAnsi="Times New Roman" w:cs="Times New Roman"/>
          <w:b w:val="0"/>
          <w:i/>
          <w:color w:val="000000" w:themeColor="text1"/>
          <w:sz w:val="24"/>
          <w:szCs w:val="24"/>
        </w:rPr>
      </w:pPr>
      <w:bookmarkStart w:id="323" w:name="_Toc5888332"/>
      <w:bookmarkStart w:id="324" w:name="_Toc38550622"/>
      <w:bookmarkStart w:id="325" w:name="_Toc391732456"/>
      <w:bookmarkStart w:id="326" w:name="_Toc435791292"/>
      <w:r w:rsidRPr="00BE74BB">
        <w:rPr>
          <w:rFonts w:ascii="Times New Roman" w:hAnsi="Times New Roman" w:cs="Times New Roman"/>
          <w:b w:val="0"/>
          <w:i/>
          <w:color w:val="000000" w:themeColor="text1"/>
          <w:sz w:val="24"/>
          <w:szCs w:val="24"/>
        </w:rPr>
        <w:t>1.8.4 Описание использования местных видов топлива</w:t>
      </w:r>
      <w:bookmarkEnd w:id="323"/>
      <w:bookmarkEnd w:id="324"/>
      <w:r w:rsidRPr="00BE74BB">
        <w:rPr>
          <w:rFonts w:ascii="Times New Roman" w:hAnsi="Times New Roman" w:cs="Times New Roman"/>
          <w:b w:val="0"/>
          <w:i/>
          <w:color w:val="000000" w:themeColor="text1"/>
          <w:sz w:val="24"/>
          <w:szCs w:val="24"/>
        </w:rPr>
        <w:t xml:space="preserve"> </w:t>
      </w:r>
    </w:p>
    <w:p w:rsidR="00CF5B3D" w:rsidRPr="00BE74BB" w:rsidRDefault="00CF5B3D" w:rsidP="00CF5B3D">
      <w:pPr>
        <w:spacing w:after="0"/>
        <w:rPr>
          <w:rFonts w:ascii="Times New Roman" w:hAnsi="Times New Roman" w:cs="Times New Roman"/>
          <w:color w:val="000000" w:themeColor="text1"/>
          <w:sz w:val="24"/>
          <w:szCs w:val="24"/>
        </w:rPr>
      </w:pPr>
    </w:p>
    <w:p w:rsidR="00CF5B3D" w:rsidRDefault="00B56ABB" w:rsidP="00CF5B3D">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Местным видом топлива в </w:t>
      </w:r>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 xml:space="preserve">ом сельсовете являются дрова. Существующие источники тепловой энергии </w:t>
      </w:r>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ого сельсовета не используют местные виды топлива в качестве основного, в связи с низкой теплотой сгорания.</w:t>
      </w:r>
    </w:p>
    <w:p w:rsidR="00C75727" w:rsidRPr="00BE74BB" w:rsidRDefault="00C75727" w:rsidP="00CF5B3D">
      <w:pPr>
        <w:spacing w:after="0"/>
        <w:ind w:firstLine="709"/>
        <w:jc w:val="both"/>
        <w:rPr>
          <w:rFonts w:ascii="Times New Roman" w:hAnsi="Times New Roman" w:cs="Times New Roman"/>
          <w:color w:val="000000" w:themeColor="text1"/>
          <w:sz w:val="24"/>
          <w:szCs w:val="24"/>
        </w:rPr>
      </w:pPr>
    </w:p>
    <w:p w:rsidR="00CF5B3D" w:rsidRPr="00BE74BB" w:rsidRDefault="00CF5B3D" w:rsidP="00CF5B3D">
      <w:pPr>
        <w:pStyle w:val="3"/>
        <w:spacing w:before="0"/>
        <w:jc w:val="center"/>
        <w:rPr>
          <w:rFonts w:ascii="Times New Roman" w:hAnsi="Times New Roman" w:cs="Times New Roman"/>
          <w:b w:val="0"/>
          <w:i/>
          <w:color w:val="000000" w:themeColor="text1"/>
          <w:sz w:val="24"/>
          <w:szCs w:val="24"/>
        </w:rPr>
      </w:pPr>
      <w:bookmarkStart w:id="327" w:name="_Toc5888333"/>
      <w:bookmarkStart w:id="328" w:name="_Toc38550623"/>
      <w:r w:rsidRPr="00BE74BB">
        <w:rPr>
          <w:rFonts w:ascii="Times New Roman" w:hAnsi="Times New Roman" w:cs="Times New Roman"/>
          <w:b w:val="0"/>
          <w:i/>
          <w:color w:val="000000" w:themeColor="text1"/>
          <w:sz w:val="24"/>
          <w:szCs w:val="24"/>
        </w:rPr>
        <w:t xml:space="preserve">1.8.5 Виды топлива (в случае, если топливом является уголь, - вид ископаемого угля в </w:t>
      </w:r>
      <w:r w:rsidR="00E6165F" w:rsidRPr="00BE74BB">
        <w:rPr>
          <w:rFonts w:ascii="Times New Roman" w:hAnsi="Times New Roman" w:cs="Times New Roman"/>
          <w:b w:val="0"/>
          <w:i/>
          <w:color w:val="000000" w:themeColor="text1"/>
          <w:sz w:val="24"/>
          <w:szCs w:val="24"/>
        </w:rPr>
        <w:br/>
      </w:r>
      <w:r w:rsidRPr="00BE74BB">
        <w:rPr>
          <w:rFonts w:ascii="Times New Roman" w:hAnsi="Times New Roman" w:cs="Times New Roman"/>
          <w:b w:val="0"/>
          <w:i/>
          <w:color w:val="000000" w:themeColor="text1"/>
          <w:sz w:val="24"/>
          <w:szCs w:val="24"/>
        </w:rPr>
        <w:t>соответствии с Межгосударственным стандартом </w:t>
      </w:r>
      <w:hyperlink r:id="rId26" w:history="1">
        <w:r w:rsidRPr="00BE74BB">
          <w:rPr>
            <w:rFonts w:ascii="Times New Roman" w:hAnsi="Times New Roman" w:cs="Times New Roman"/>
            <w:b w:val="0"/>
            <w:i/>
            <w:color w:val="000000" w:themeColor="text1"/>
            <w:sz w:val="24"/>
            <w:szCs w:val="24"/>
          </w:rPr>
          <w:t>ГОСТ 25543-2013</w:t>
        </w:r>
      </w:hyperlink>
      <w:r w:rsidRPr="00BE74BB">
        <w:rPr>
          <w:rFonts w:ascii="Times New Roman" w:hAnsi="Times New Roman" w:cs="Times New Roman"/>
          <w:b w:val="0"/>
          <w:i/>
          <w:color w:val="000000" w:themeColor="text1"/>
          <w:sz w:val="24"/>
          <w:szCs w:val="24"/>
        </w:rPr>
        <w:t xml:space="preserve"> "Угли бурые, каменные и </w:t>
      </w:r>
      <w:r w:rsidR="00B0716B" w:rsidRPr="00BE74BB">
        <w:rPr>
          <w:rFonts w:ascii="Times New Roman" w:hAnsi="Times New Roman" w:cs="Times New Roman"/>
          <w:b w:val="0"/>
          <w:i/>
          <w:color w:val="000000" w:themeColor="text1"/>
          <w:sz w:val="24"/>
          <w:szCs w:val="24"/>
        </w:rPr>
        <w:br/>
      </w:r>
      <w:r w:rsidRPr="00BE74BB">
        <w:rPr>
          <w:rFonts w:ascii="Times New Roman" w:hAnsi="Times New Roman" w:cs="Times New Roman"/>
          <w:b w:val="0"/>
          <w:i/>
          <w:color w:val="000000" w:themeColor="text1"/>
          <w:sz w:val="24"/>
          <w:szCs w:val="24"/>
        </w:rPr>
        <w:t xml:space="preserve">антрациты. Классификация по генетическим и технологическим параметрам"), их долю и </w:t>
      </w:r>
      <w:r w:rsidR="00B0716B" w:rsidRPr="00BE74BB">
        <w:rPr>
          <w:rFonts w:ascii="Times New Roman" w:hAnsi="Times New Roman" w:cs="Times New Roman"/>
          <w:b w:val="0"/>
          <w:i/>
          <w:color w:val="000000" w:themeColor="text1"/>
          <w:sz w:val="24"/>
          <w:szCs w:val="24"/>
        </w:rPr>
        <w:br/>
      </w:r>
      <w:r w:rsidRPr="00BE74BB">
        <w:rPr>
          <w:rFonts w:ascii="Times New Roman" w:hAnsi="Times New Roman" w:cs="Times New Roman"/>
          <w:b w:val="0"/>
          <w:i/>
          <w:color w:val="000000" w:themeColor="text1"/>
          <w:sz w:val="24"/>
          <w:szCs w:val="24"/>
        </w:rPr>
        <w:t xml:space="preserve">значение низшей теплоты сгорания топлива, используемые для производства тепловой энергии </w:t>
      </w:r>
      <w:r w:rsidRPr="00BE74BB">
        <w:rPr>
          <w:rFonts w:ascii="Times New Roman" w:hAnsi="Times New Roman" w:cs="Times New Roman"/>
          <w:b w:val="0"/>
          <w:i/>
          <w:color w:val="000000" w:themeColor="text1"/>
          <w:sz w:val="24"/>
          <w:szCs w:val="24"/>
        </w:rPr>
        <w:br/>
        <w:t>по каждой системе теплоснабжения</w:t>
      </w:r>
      <w:bookmarkEnd w:id="327"/>
      <w:bookmarkEnd w:id="328"/>
      <w:r w:rsidRPr="00BE74BB">
        <w:rPr>
          <w:rFonts w:ascii="Times New Roman" w:hAnsi="Times New Roman" w:cs="Times New Roman"/>
          <w:b w:val="0"/>
          <w:i/>
          <w:color w:val="000000" w:themeColor="text1"/>
          <w:sz w:val="24"/>
          <w:szCs w:val="24"/>
        </w:rPr>
        <w:br/>
      </w:r>
    </w:p>
    <w:p w:rsidR="00B56ABB" w:rsidRPr="003572DE" w:rsidRDefault="00B56ABB" w:rsidP="00B56ABB">
      <w:pPr>
        <w:spacing w:after="0"/>
        <w:ind w:firstLine="709"/>
        <w:jc w:val="both"/>
        <w:rPr>
          <w:rFonts w:ascii="Times New Roman" w:hAnsi="Times New Roman" w:cs="Times New Roman"/>
          <w:color w:val="000000" w:themeColor="text1"/>
          <w:spacing w:val="-4"/>
          <w:sz w:val="24"/>
          <w:szCs w:val="24"/>
        </w:rPr>
      </w:pPr>
      <w:r w:rsidRPr="00896BA9">
        <w:rPr>
          <w:rFonts w:ascii="Times New Roman" w:hAnsi="Times New Roman" w:cs="Times New Roman"/>
          <w:color w:val="000000" w:themeColor="text1"/>
          <w:spacing w:val="-4"/>
          <w:sz w:val="24"/>
        </w:rPr>
        <w:t xml:space="preserve">Основным видом топлива для </w:t>
      </w:r>
      <w:r>
        <w:rPr>
          <w:rFonts w:ascii="Times New Roman" w:hAnsi="Times New Roman" w:cs="Times New Roman"/>
          <w:color w:val="000000" w:themeColor="text1"/>
          <w:spacing w:val="-4"/>
          <w:sz w:val="24"/>
        </w:rPr>
        <w:t xml:space="preserve">котельной </w:t>
      </w:r>
      <w:r w:rsidR="002540EF">
        <w:rPr>
          <w:rFonts w:ascii="Times New Roman" w:hAnsi="Times New Roman" w:cs="Times New Roman"/>
          <w:color w:val="000000" w:themeColor="text1"/>
          <w:spacing w:val="-4"/>
          <w:sz w:val="24"/>
        </w:rPr>
        <w:t>«Центральная»</w:t>
      </w:r>
      <w:r w:rsidRPr="00896BA9">
        <w:rPr>
          <w:rFonts w:ascii="Times New Roman" w:hAnsi="Times New Roman" w:cs="Times New Roman"/>
          <w:color w:val="000000" w:themeColor="text1"/>
          <w:spacing w:val="-4"/>
          <w:sz w:val="24"/>
        </w:rPr>
        <w:t xml:space="preserve"> </w:t>
      </w:r>
      <w:r w:rsidR="002540EF">
        <w:rPr>
          <w:rFonts w:ascii="Times New Roman" w:hAnsi="Times New Roman" w:cs="Times New Roman"/>
          <w:color w:val="000000" w:themeColor="text1"/>
          <w:spacing w:val="-4"/>
          <w:sz w:val="24"/>
        </w:rPr>
        <w:t>Мокрушинск</w:t>
      </w:r>
      <w:r>
        <w:rPr>
          <w:rFonts w:ascii="Times New Roman" w:hAnsi="Times New Roman" w:cs="Times New Roman"/>
          <w:color w:val="000000" w:themeColor="text1"/>
          <w:spacing w:val="-4"/>
          <w:sz w:val="24"/>
        </w:rPr>
        <w:t>ого сельсовета является уголь</w:t>
      </w:r>
      <w:r>
        <w:rPr>
          <w:rFonts w:ascii="Times New Roman" w:hAnsi="Times New Roman" w:cs="Times New Roman"/>
          <w:color w:val="000000" w:themeColor="text1"/>
          <w:spacing w:val="-4"/>
          <w:sz w:val="24"/>
          <w:szCs w:val="24"/>
        </w:rPr>
        <w:t>. Источники тепловой энергии работающих на альтернативном топливе отсутствуют. В качестве резервного и аварийного также используется уголь.</w:t>
      </w:r>
    </w:p>
    <w:p w:rsidR="00CF5B3D" w:rsidRDefault="00CF5B3D" w:rsidP="00CF5B3D">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Низшая теплота сгорания топлива и его доля в производстве тепловой энергии по каждой системе теплоснабжения указаны в таблице.</w:t>
      </w:r>
    </w:p>
    <w:p w:rsidR="00240661" w:rsidRDefault="00240661" w:rsidP="00CF5B3D">
      <w:pPr>
        <w:spacing w:after="0"/>
        <w:ind w:firstLine="709"/>
        <w:jc w:val="both"/>
        <w:rPr>
          <w:rFonts w:ascii="Times New Roman" w:hAnsi="Times New Roman" w:cs="Times New Roman"/>
          <w:color w:val="000000" w:themeColor="text1"/>
          <w:sz w:val="24"/>
          <w:szCs w:val="24"/>
        </w:rPr>
      </w:pPr>
    </w:p>
    <w:p w:rsidR="00240661" w:rsidRPr="00BE74BB" w:rsidRDefault="00240661" w:rsidP="00CF5B3D">
      <w:pPr>
        <w:spacing w:after="0"/>
        <w:ind w:firstLine="709"/>
        <w:jc w:val="both"/>
        <w:rPr>
          <w:rFonts w:ascii="Times New Roman" w:hAnsi="Times New Roman" w:cs="Times New Roman"/>
          <w:color w:val="000000" w:themeColor="text1"/>
          <w:sz w:val="24"/>
          <w:szCs w:val="24"/>
        </w:rPr>
      </w:pPr>
    </w:p>
    <w:p w:rsidR="00CF5B3D" w:rsidRPr="00BE74BB" w:rsidRDefault="00CF5B3D"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lastRenderedPageBreak/>
        <w:t>Виды топлива, используемые для производства тепловой энергии</w:t>
      </w:r>
    </w:p>
    <w:tbl>
      <w:tblPr>
        <w:tblW w:w="10211" w:type="dxa"/>
        <w:tblLayout w:type="fixed"/>
        <w:tblCellMar>
          <w:left w:w="0" w:type="dxa"/>
          <w:right w:w="0" w:type="dxa"/>
        </w:tblCellMar>
        <w:tblLook w:val="0000" w:firstRow="0" w:lastRow="0" w:firstColumn="0" w:lastColumn="0" w:noHBand="0" w:noVBand="0"/>
      </w:tblPr>
      <w:tblGrid>
        <w:gridCol w:w="2415"/>
        <w:gridCol w:w="1418"/>
        <w:gridCol w:w="3685"/>
        <w:gridCol w:w="1276"/>
        <w:gridCol w:w="1417"/>
      </w:tblGrid>
      <w:tr w:rsidR="00B56ABB" w:rsidRPr="00A42059" w:rsidTr="009A71BA">
        <w:trPr>
          <w:trHeight w:val="566"/>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Наименование</w:t>
            </w:r>
          </w:p>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источника</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Вид топ</w:t>
            </w:r>
            <w:r w:rsidRPr="00A42059">
              <w:rPr>
                <w:rFonts w:ascii="Times New Roman" w:hAnsi="Times New Roman" w:cs="Times New Roman"/>
                <w:b/>
                <w:color w:val="000000" w:themeColor="text1"/>
              </w:rPr>
              <w:softHyphen/>
              <w:t>лива</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Показатель</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Значение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Размер</w:t>
            </w:r>
            <w:r w:rsidRPr="00A42059">
              <w:rPr>
                <w:rFonts w:ascii="Times New Roman" w:hAnsi="Times New Roman" w:cs="Times New Roman"/>
                <w:b/>
                <w:color w:val="000000" w:themeColor="text1"/>
              </w:rPr>
              <w:softHyphen/>
              <w:t>ность</w:t>
            </w:r>
          </w:p>
        </w:tc>
      </w:tr>
      <w:tr w:rsidR="00B56ABB" w:rsidRPr="00A42059" w:rsidTr="009A71BA">
        <w:trPr>
          <w:trHeight w:val="60"/>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1</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2</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3</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5</w:t>
            </w:r>
          </w:p>
        </w:tc>
      </w:tr>
      <w:tr w:rsidR="00B56ABB" w:rsidRPr="00A42059" w:rsidTr="009A71BA">
        <w:trPr>
          <w:trHeight w:val="204"/>
        </w:trPr>
        <w:tc>
          <w:tcPr>
            <w:tcW w:w="2415" w:type="dxa"/>
            <w:vMerge w:val="restart"/>
            <w:tcBorders>
              <w:top w:val="single" w:sz="4" w:space="0" w:color="auto"/>
              <w:left w:val="single" w:sz="4" w:space="0" w:color="auto"/>
              <w:bottom w:val="single" w:sz="4" w:space="0" w:color="auto"/>
              <w:right w:val="nil"/>
            </w:tcBorders>
            <w:shd w:val="clear" w:color="auto" w:fill="FFFFFF"/>
            <w:vAlign w:val="center"/>
          </w:tcPr>
          <w:p w:rsidR="00B56ABB" w:rsidRPr="00C75727" w:rsidRDefault="00240F03" w:rsidP="009A71BA">
            <w:pPr>
              <w:spacing w:after="0"/>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Котельныая</w:t>
            </w:r>
            <w:proofErr w:type="spellEnd"/>
            <w:r w:rsidR="00B56ABB">
              <w:rPr>
                <w:rFonts w:ascii="Times New Roman" w:hAnsi="Times New Roman" w:cs="Times New Roman"/>
                <w:color w:val="000000" w:themeColor="text1"/>
              </w:rPr>
              <w:t xml:space="preserve"> </w:t>
            </w:r>
            <w:r w:rsidR="002540EF">
              <w:rPr>
                <w:rFonts w:ascii="Times New Roman" w:hAnsi="Times New Roman" w:cs="Times New Roman"/>
                <w:color w:val="000000" w:themeColor="text1"/>
              </w:rPr>
              <w:t>Мокрушинск</w:t>
            </w:r>
            <w:r w:rsidR="00B56ABB">
              <w:rPr>
                <w:rFonts w:ascii="Times New Roman" w:hAnsi="Times New Roman" w:cs="Times New Roman"/>
                <w:color w:val="000000" w:themeColor="text1"/>
              </w:rPr>
              <w:t>ого сельсовета</w:t>
            </w:r>
          </w:p>
        </w:tc>
        <w:tc>
          <w:tcPr>
            <w:tcW w:w="1418" w:type="dxa"/>
            <w:vMerge w:val="restart"/>
            <w:tcBorders>
              <w:top w:val="single" w:sz="4" w:space="0" w:color="auto"/>
              <w:left w:val="single" w:sz="4" w:space="0" w:color="auto"/>
              <w:right w:val="nil"/>
            </w:tcBorders>
            <w:shd w:val="clear" w:color="auto" w:fill="FFFFFF"/>
            <w:vAlign w:val="center"/>
          </w:tcPr>
          <w:p w:rsidR="00B56ABB"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B56ABB" w:rsidRPr="00A42059"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(Основное)</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E121EB" w:rsidRDefault="00B56ABB" w:rsidP="009A71BA">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8 800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sidRPr="00875A16">
              <w:rPr>
                <w:rFonts w:ascii="Times New Roman" w:hAnsi="Times New Roman" w:cs="Times New Roman"/>
              </w:rPr>
              <w:t>т/м</w:t>
            </w:r>
            <w:r w:rsidRPr="00875A16">
              <w:rPr>
                <w:rFonts w:ascii="Times New Roman" w:hAnsi="Times New Roman" w:cs="Times New Roman"/>
                <w:vertAlign w:val="superscript"/>
              </w:rPr>
              <w:t>3</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2249F5" w:rsidRDefault="00B56ABB" w:rsidP="009A71B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val="restart"/>
            <w:tcBorders>
              <w:top w:val="single" w:sz="4" w:space="0" w:color="auto"/>
              <w:left w:val="single" w:sz="4" w:space="0" w:color="auto"/>
              <w:right w:val="nil"/>
            </w:tcBorders>
            <w:shd w:val="clear" w:color="auto" w:fill="FFFFFF"/>
            <w:vAlign w:val="center"/>
          </w:tcPr>
          <w:p w:rsidR="00B56ABB"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B56ABB" w:rsidRPr="00A42059"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Резервное </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E121EB" w:rsidRDefault="00B56ABB" w:rsidP="009A71BA">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8 800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74185D" w:rsidRDefault="00B56ABB" w:rsidP="009A71BA">
            <w:pPr>
              <w:spacing w:after="0"/>
              <w:jc w:val="center"/>
              <w:rPr>
                <w:rFonts w:ascii="Times New Roman" w:hAnsi="Times New Roman" w:cs="Times New Roman"/>
                <w:color w:val="000000" w:themeColor="text1"/>
                <w:vertAlign w:val="superscript"/>
              </w:rPr>
            </w:pPr>
            <w:r>
              <w:rPr>
                <w:rFonts w:ascii="Times New Roman" w:hAnsi="Times New Roman" w:cs="Times New Roman"/>
                <w:color w:val="000000" w:themeColor="text1"/>
              </w:rPr>
              <w:t>т/м</w:t>
            </w:r>
            <w:r>
              <w:rPr>
                <w:rFonts w:ascii="Times New Roman" w:hAnsi="Times New Roman" w:cs="Times New Roman"/>
                <w:color w:val="000000" w:themeColor="text1"/>
                <w:vertAlign w:val="superscript"/>
              </w:rPr>
              <w:t>3</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2249F5" w:rsidRDefault="00B56ABB" w:rsidP="009A71B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bl>
    <w:p w:rsidR="00981982" w:rsidRPr="00BE74BB" w:rsidRDefault="00981982" w:rsidP="00BE74BB">
      <w:pPr>
        <w:tabs>
          <w:tab w:val="left" w:pos="1560"/>
        </w:tabs>
        <w:spacing w:after="0"/>
        <w:jc w:val="both"/>
        <w:rPr>
          <w:rFonts w:ascii="Times New Roman" w:hAnsi="Times New Roman" w:cs="Times New Roman"/>
          <w:color w:val="000000" w:themeColor="text1"/>
          <w:sz w:val="24"/>
        </w:rPr>
      </w:pPr>
    </w:p>
    <w:p w:rsidR="00CF5B3D" w:rsidRPr="00BE74BB" w:rsidRDefault="00CF5B3D" w:rsidP="00CF5B3D">
      <w:pPr>
        <w:pStyle w:val="3"/>
        <w:spacing w:before="0"/>
        <w:jc w:val="center"/>
        <w:rPr>
          <w:rFonts w:ascii="Times New Roman" w:hAnsi="Times New Roman" w:cs="Times New Roman"/>
          <w:b w:val="0"/>
          <w:i/>
          <w:color w:val="000000" w:themeColor="text1"/>
          <w:sz w:val="24"/>
          <w:szCs w:val="24"/>
        </w:rPr>
      </w:pPr>
      <w:bookmarkStart w:id="329" w:name="_Toc5888334"/>
      <w:bookmarkStart w:id="330" w:name="_Toc38550624"/>
      <w:r w:rsidRPr="002249F5">
        <w:rPr>
          <w:rFonts w:ascii="Times New Roman" w:hAnsi="Times New Roman" w:cs="Times New Roman"/>
          <w:b w:val="0"/>
          <w:i/>
          <w:color w:val="000000" w:themeColor="text1"/>
          <w:sz w:val="24"/>
          <w:szCs w:val="24"/>
        </w:rPr>
        <w:t xml:space="preserve">1.8.6 Преобладающий в </w:t>
      </w:r>
      <w:r w:rsidR="00DB2DB3">
        <w:rPr>
          <w:rFonts w:ascii="Times New Roman" w:hAnsi="Times New Roman" w:cs="Times New Roman"/>
          <w:b w:val="0"/>
          <w:i/>
          <w:color w:val="000000" w:themeColor="text1"/>
          <w:sz w:val="24"/>
          <w:szCs w:val="24"/>
        </w:rPr>
        <w:t>поселении</w:t>
      </w:r>
      <w:r w:rsidRPr="00BE74BB">
        <w:rPr>
          <w:rFonts w:ascii="Times New Roman" w:hAnsi="Times New Roman" w:cs="Times New Roman"/>
          <w:b w:val="0"/>
          <w:i/>
          <w:color w:val="000000" w:themeColor="text1"/>
          <w:sz w:val="24"/>
          <w:szCs w:val="24"/>
        </w:rPr>
        <w:t xml:space="preserve"> вид топлива, определяемый по совокупности всех систем </w:t>
      </w:r>
      <w:r w:rsidRPr="00BE74BB">
        <w:rPr>
          <w:rFonts w:ascii="Times New Roman" w:hAnsi="Times New Roman" w:cs="Times New Roman"/>
          <w:b w:val="0"/>
          <w:i/>
          <w:color w:val="000000" w:themeColor="text1"/>
          <w:sz w:val="24"/>
          <w:szCs w:val="24"/>
        </w:rPr>
        <w:br/>
        <w:t xml:space="preserve">теплоснабжения, находящихся в соответствующем </w:t>
      </w:r>
      <w:r w:rsidR="00DB2DB3">
        <w:rPr>
          <w:rFonts w:ascii="Times New Roman" w:hAnsi="Times New Roman" w:cs="Times New Roman"/>
          <w:b w:val="0"/>
          <w:i/>
          <w:color w:val="000000" w:themeColor="text1"/>
          <w:sz w:val="24"/>
          <w:szCs w:val="24"/>
        </w:rPr>
        <w:t>поселении</w:t>
      </w:r>
      <w:bookmarkEnd w:id="329"/>
      <w:bookmarkEnd w:id="330"/>
      <w:r w:rsidRPr="00BE74BB">
        <w:rPr>
          <w:rFonts w:ascii="Times New Roman" w:hAnsi="Times New Roman" w:cs="Times New Roman"/>
          <w:b w:val="0"/>
          <w:i/>
          <w:color w:val="000000" w:themeColor="text1"/>
          <w:sz w:val="24"/>
          <w:szCs w:val="24"/>
        </w:rPr>
        <w:br/>
      </w:r>
    </w:p>
    <w:p w:rsidR="00886C50" w:rsidRPr="004D5CDB" w:rsidRDefault="00886C50" w:rsidP="00886C50">
      <w:pPr>
        <w:spacing w:after="0"/>
        <w:ind w:firstLine="709"/>
        <w:jc w:val="both"/>
        <w:rPr>
          <w:rFonts w:ascii="Times New Roman" w:hAnsi="Times New Roman" w:cs="Times New Roman"/>
          <w:color w:val="000000" w:themeColor="text1"/>
          <w:sz w:val="24"/>
          <w:szCs w:val="24"/>
        </w:rPr>
      </w:pPr>
      <w:r w:rsidRPr="002668FE">
        <w:rPr>
          <w:rFonts w:ascii="Times New Roman" w:hAnsi="Times New Roman" w:cs="Times New Roman"/>
          <w:color w:val="000000" w:themeColor="text1"/>
          <w:sz w:val="24"/>
          <w:szCs w:val="24"/>
        </w:rPr>
        <w:t xml:space="preserve">По совокупности всех систем теплоснабжения </w:t>
      </w:r>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ого сельсовета</w:t>
      </w:r>
      <w:r w:rsidRPr="002668FE">
        <w:rPr>
          <w:rFonts w:ascii="Times New Roman" w:hAnsi="Times New Roman" w:cs="Times New Roman"/>
          <w:color w:val="000000" w:themeColor="text1"/>
          <w:sz w:val="24"/>
          <w:szCs w:val="24"/>
        </w:rPr>
        <w:t xml:space="preserve">, для источников централизованного теплоснабжения </w:t>
      </w:r>
      <w:r w:rsidR="008934BF">
        <w:rPr>
          <w:rFonts w:ascii="Times New Roman" w:hAnsi="Times New Roman" w:cs="Times New Roman"/>
          <w:color w:val="000000" w:themeColor="text1"/>
          <w:sz w:val="24"/>
          <w:szCs w:val="24"/>
        </w:rPr>
        <w:t>поселения</w:t>
      </w:r>
      <w:r w:rsidRPr="002668FE">
        <w:rPr>
          <w:rFonts w:ascii="Times New Roman" w:hAnsi="Times New Roman" w:cs="Times New Roman"/>
          <w:color w:val="000000" w:themeColor="text1"/>
          <w:sz w:val="24"/>
          <w:szCs w:val="24"/>
        </w:rPr>
        <w:t xml:space="preserve"> преобладающим</w:t>
      </w:r>
      <w:r>
        <w:rPr>
          <w:rFonts w:ascii="Times New Roman" w:hAnsi="Times New Roman" w:cs="Times New Roman"/>
          <w:color w:val="000000" w:themeColor="text1"/>
          <w:sz w:val="24"/>
          <w:szCs w:val="24"/>
        </w:rPr>
        <w:t xml:space="preserve"> видом топлива в </w:t>
      </w:r>
      <w:r w:rsidR="00DB2DB3">
        <w:rPr>
          <w:rFonts w:ascii="Times New Roman" w:hAnsi="Times New Roman" w:cs="Times New Roman"/>
          <w:color w:val="000000" w:themeColor="text1"/>
          <w:sz w:val="24"/>
          <w:szCs w:val="24"/>
        </w:rPr>
        <w:t>поселении</w:t>
      </w:r>
      <w:r>
        <w:rPr>
          <w:rFonts w:ascii="Times New Roman" w:hAnsi="Times New Roman" w:cs="Times New Roman"/>
          <w:color w:val="000000" w:themeColor="text1"/>
          <w:sz w:val="24"/>
          <w:szCs w:val="24"/>
        </w:rPr>
        <w:t xml:space="preserve"> </w:t>
      </w:r>
      <w:r w:rsidR="00DB2DB3">
        <w:rPr>
          <w:rFonts w:ascii="Times New Roman" w:hAnsi="Times New Roman" w:cs="Times New Roman"/>
          <w:color w:val="000000" w:themeColor="text1"/>
          <w:sz w:val="24"/>
          <w:szCs w:val="24"/>
        </w:rPr>
        <w:t>является уголь</w:t>
      </w:r>
      <w:r w:rsidRPr="002668FE">
        <w:rPr>
          <w:rFonts w:ascii="Times New Roman" w:hAnsi="Times New Roman" w:cs="Times New Roman"/>
          <w:color w:val="000000" w:themeColor="text1"/>
          <w:sz w:val="24"/>
          <w:szCs w:val="24"/>
        </w:rPr>
        <w:t xml:space="preserve">. В совокупности всех систем теплоснабжения, доля тепловой энергии, выработанной </w:t>
      </w:r>
      <w:r>
        <w:rPr>
          <w:rFonts w:ascii="Times New Roman" w:hAnsi="Times New Roman" w:cs="Times New Roman"/>
          <w:color w:val="000000" w:themeColor="text1"/>
          <w:sz w:val="24"/>
          <w:szCs w:val="24"/>
        </w:rPr>
        <w:t xml:space="preserve">при </w:t>
      </w:r>
      <w:r w:rsidR="00DB2DB3">
        <w:rPr>
          <w:rFonts w:ascii="Times New Roman" w:hAnsi="Times New Roman" w:cs="Times New Roman"/>
          <w:color w:val="000000" w:themeColor="text1"/>
          <w:sz w:val="24"/>
          <w:szCs w:val="24"/>
        </w:rPr>
        <w:t>сжигании угля составляет 100%</w:t>
      </w:r>
      <w:r w:rsidRPr="00777C34">
        <w:rPr>
          <w:rFonts w:ascii="Times New Roman" w:hAnsi="Times New Roman" w:cs="Times New Roman"/>
          <w:color w:val="000000" w:themeColor="text1"/>
          <w:sz w:val="24"/>
          <w:szCs w:val="24"/>
        </w:rPr>
        <w:t>.</w:t>
      </w:r>
    </w:p>
    <w:p w:rsidR="00CF5B3D" w:rsidRPr="00BE74BB" w:rsidRDefault="00CF5B3D" w:rsidP="00CF5B3D">
      <w:pPr>
        <w:spacing w:after="0"/>
        <w:jc w:val="center"/>
        <w:rPr>
          <w:rFonts w:ascii="Times New Roman" w:eastAsiaTheme="majorEastAsia" w:hAnsi="Times New Roman" w:cs="Times New Roman"/>
          <w:b/>
          <w:bCs/>
          <w:color w:val="000000" w:themeColor="text1"/>
          <w:sz w:val="24"/>
          <w:szCs w:val="24"/>
        </w:rPr>
      </w:pPr>
    </w:p>
    <w:p w:rsidR="00CF5B3D" w:rsidRPr="00BE74BB" w:rsidRDefault="00CF5B3D" w:rsidP="00CF5B3D">
      <w:pPr>
        <w:pStyle w:val="3"/>
        <w:spacing w:before="0"/>
        <w:jc w:val="center"/>
        <w:rPr>
          <w:rFonts w:ascii="Times New Roman" w:hAnsi="Times New Roman" w:cs="Times New Roman"/>
          <w:b w:val="0"/>
          <w:i/>
          <w:color w:val="000000" w:themeColor="text1"/>
          <w:sz w:val="24"/>
          <w:szCs w:val="24"/>
        </w:rPr>
      </w:pPr>
      <w:bookmarkStart w:id="331" w:name="_Toc5888335"/>
      <w:bookmarkStart w:id="332" w:name="_Toc38550625"/>
      <w:r w:rsidRPr="00BE74BB">
        <w:rPr>
          <w:rFonts w:ascii="Times New Roman" w:hAnsi="Times New Roman" w:cs="Times New Roman"/>
          <w:b w:val="0"/>
          <w:i/>
          <w:color w:val="000000" w:themeColor="text1"/>
          <w:sz w:val="24"/>
          <w:szCs w:val="24"/>
        </w:rPr>
        <w:t xml:space="preserve">1.8.7 Приоритетное направление развития топливного баланса </w:t>
      </w:r>
      <w:r w:rsidR="008934BF">
        <w:rPr>
          <w:rFonts w:ascii="Times New Roman" w:hAnsi="Times New Roman" w:cs="Times New Roman"/>
          <w:b w:val="0"/>
          <w:i/>
          <w:color w:val="000000" w:themeColor="text1"/>
          <w:sz w:val="24"/>
          <w:szCs w:val="24"/>
        </w:rPr>
        <w:t>поселения</w:t>
      </w:r>
      <w:bookmarkEnd w:id="331"/>
      <w:bookmarkEnd w:id="332"/>
      <w:r w:rsidRPr="00BE74BB">
        <w:rPr>
          <w:rFonts w:ascii="Times New Roman" w:hAnsi="Times New Roman" w:cs="Times New Roman"/>
          <w:b w:val="0"/>
          <w:i/>
          <w:color w:val="000000" w:themeColor="text1"/>
          <w:sz w:val="24"/>
          <w:szCs w:val="24"/>
        </w:rPr>
        <w:t xml:space="preserve"> </w:t>
      </w:r>
    </w:p>
    <w:p w:rsidR="00CF5B3D" w:rsidRPr="00BE74BB" w:rsidRDefault="00CF5B3D" w:rsidP="00CF5B3D">
      <w:pPr>
        <w:spacing w:after="0"/>
        <w:jc w:val="center"/>
        <w:rPr>
          <w:rFonts w:ascii="Times New Roman" w:hAnsi="Times New Roman" w:cs="Times New Roman"/>
          <w:color w:val="000000" w:themeColor="text1"/>
          <w:sz w:val="24"/>
          <w:szCs w:val="24"/>
        </w:rPr>
      </w:pPr>
    </w:p>
    <w:p w:rsidR="009767D3" w:rsidRPr="004D5CDB" w:rsidRDefault="009767D3" w:rsidP="009767D3">
      <w:pPr>
        <w:spacing w:after="0"/>
        <w:ind w:firstLine="709"/>
        <w:jc w:val="both"/>
        <w:rPr>
          <w:rFonts w:ascii="Times New Roman" w:eastAsiaTheme="majorEastAsia" w:hAnsi="Times New Roman" w:cs="Times New Roman"/>
          <w:bCs/>
          <w:i/>
          <w:color w:val="000000" w:themeColor="text1"/>
          <w:sz w:val="24"/>
          <w:szCs w:val="24"/>
        </w:rPr>
      </w:pPr>
      <w:r w:rsidRPr="004D5CDB">
        <w:rPr>
          <w:rFonts w:ascii="Times New Roman" w:hAnsi="Times New Roman" w:cs="Times New Roman"/>
          <w:color w:val="000000" w:themeColor="text1"/>
          <w:sz w:val="24"/>
          <w:szCs w:val="24"/>
        </w:rPr>
        <w:t xml:space="preserve">Приоритетным направлением развития топливного баланса </w:t>
      </w:r>
      <w:r w:rsidR="008934BF">
        <w:rPr>
          <w:rFonts w:ascii="Times New Roman" w:hAnsi="Times New Roman" w:cs="Times New Roman"/>
          <w:color w:val="000000" w:themeColor="text1"/>
          <w:sz w:val="24"/>
          <w:szCs w:val="24"/>
        </w:rPr>
        <w:t>поселения</w:t>
      </w:r>
      <w:r w:rsidRPr="004D5CDB">
        <w:rPr>
          <w:rFonts w:ascii="Times New Roman" w:hAnsi="Times New Roman" w:cs="Times New Roman"/>
          <w:color w:val="000000" w:themeColor="text1"/>
          <w:sz w:val="24"/>
          <w:szCs w:val="24"/>
        </w:rPr>
        <w:t xml:space="preserve"> в </w:t>
      </w:r>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ом сельсовете</w:t>
      </w:r>
      <w:r w:rsidRPr="004D5CDB">
        <w:rPr>
          <w:rFonts w:ascii="Times New Roman" w:hAnsi="Times New Roman" w:cs="Times New Roman"/>
          <w:color w:val="000000" w:themeColor="text1"/>
          <w:sz w:val="24"/>
          <w:szCs w:val="24"/>
        </w:rPr>
        <w:t xml:space="preserve"> является повышение эффективности </w:t>
      </w:r>
      <w:r w:rsidR="00240F03">
        <w:rPr>
          <w:rFonts w:ascii="Times New Roman" w:hAnsi="Times New Roman" w:cs="Times New Roman"/>
          <w:color w:val="000000" w:themeColor="text1"/>
          <w:sz w:val="24"/>
          <w:szCs w:val="24"/>
        </w:rPr>
        <w:t>котельной</w:t>
      </w:r>
      <w:r>
        <w:rPr>
          <w:rFonts w:ascii="Times New Roman" w:hAnsi="Times New Roman" w:cs="Times New Roman"/>
          <w:color w:val="000000" w:themeColor="text1"/>
          <w:sz w:val="24"/>
          <w:szCs w:val="24"/>
        </w:rPr>
        <w:t>, реконструкция тепловых сетей</w:t>
      </w:r>
      <w:r w:rsidRPr="004D5CDB">
        <w:rPr>
          <w:rFonts w:ascii="Times New Roman" w:hAnsi="Times New Roman" w:cs="Times New Roman"/>
          <w:color w:val="000000" w:themeColor="text1"/>
          <w:sz w:val="24"/>
          <w:szCs w:val="24"/>
        </w:rPr>
        <w:t xml:space="preserve"> и создание резерва топлива </w:t>
      </w:r>
      <w:r w:rsidR="00240F03">
        <w:rPr>
          <w:rFonts w:ascii="Times New Roman" w:hAnsi="Times New Roman" w:cs="Times New Roman"/>
          <w:color w:val="000000" w:themeColor="text1"/>
          <w:sz w:val="24"/>
          <w:szCs w:val="24"/>
        </w:rPr>
        <w:t>котельной</w:t>
      </w:r>
      <w:r w:rsidRPr="004D5CDB">
        <w:rPr>
          <w:rFonts w:ascii="Times New Roman" w:hAnsi="Times New Roman" w:cs="Times New Roman"/>
          <w:color w:val="000000" w:themeColor="text1"/>
          <w:sz w:val="24"/>
          <w:szCs w:val="24"/>
        </w:rPr>
        <w:t xml:space="preserve">. </w:t>
      </w:r>
    </w:p>
    <w:p w:rsidR="007F7546" w:rsidRDefault="007F7546" w:rsidP="007F7546">
      <w:pPr>
        <w:spacing w:after="0"/>
        <w:ind w:firstLine="709"/>
        <w:jc w:val="both"/>
        <w:rPr>
          <w:rFonts w:ascii="Times New Roman" w:hAnsi="Times New Roman" w:cs="Times New Roman"/>
          <w:color w:val="000000" w:themeColor="text1"/>
          <w:sz w:val="24"/>
          <w:szCs w:val="24"/>
        </w:rPr>
      </w:pPr>
    </w:p>
    <w:p w:rsidR="007F7546" w:rsidRPr="007F7546" w:rsidRDefault="007F7546" w:rsidP="007F7546">
      <w:pPr>
        <w:spacing w:after="0"/>
        <w:ind w:firstLine="709"/>
        <w:jc w:val="both"/>
        <w:rPr>
          <w:rFonts w:ascii="Times New Roman" w:hAnsi="Times New Roman" w:cs="Times New Roman"/>
          <w:color w:val="000000" w:themeColor="text1"/>
          <w:sz w:val="24"/>
          <w:szCs w:val="24"/>
        </w:rPr>
      </w:pPr>
    </w:p>
    <w:p w:rsidR="00D01735" w:rsidRDefault="00D01735">
      <w:pPr>
        <w:rPr>
          <w:rFonts w:ascii="Times New Roman" w:eastAsiaTheme="majorEastAsia" w:hAnsi="Times New Roman" w:cs="Times New Roman"/>
          <w:b/>
          <w:bCs/>
          <w:color w:val="000000" w:themeColor="text1"/>
          <w:sz w:val="24"/>
          <w:szCs w:val="24"/>
        </w:rPr>
      </w:pPr>
      <w:bookmarkStart w:id="333" w:name="_Toc38550626"/>
      <w:r>
        <w:rPr>
          <w:rFonts w:ascii="Times New Roman" w:hAnsi="Times New Roman" w:cs="Times New Roman"/>
          <w:color w:val="000000" w:themeColor="text1"/>
          <w:sz w:val="24"/>
          <w:szCs w:val="24"/>
        </w:rPr>
        <w:br w:type="page"/>
      </w:r>
    </w:p>
    <w:p w:rsidR="007449B8" w:rsidRPr="00BE74BB" w:rsidRDefault="007449B8" w:rsidP="00215BB4">
      <w:pPr>
        <w:pStyle w:val="2"/>
        <w:spacing w:before="0"/>
        <w:ind w:firstLine="709"/>
        <w:jc w:val="both"/>
        <w:rPr>
          <w:rFonts w:ascii="Times New Roman" w:hAnsi="Times New Roman" w:cs="Times New Roman"/>
          <w:color w:val="000000" w:themeColor="text1"/>
          <w:sz w:val="24"/>
          <w:szCs w:val="24"/>
        </w:rPr>
      </w:pPr>
      <w:r w:rsidRPr="002249F5">
        <w:rPr>
          <w:rFonts w:ascii="Times New Roman" w:hAnsi="Times New Roman" w:cs="Times New Roman"/>
          <w:color w:val="000000" w:themeColor="text1"/>
          <w:sz w:val="24"/>
          <w:szCs w:val="24"/>
        </w:rPr>
        <w:lastRenderedPageBreak/>
        <w:t xml:space="preserve">Часть 9. Надежность </w:t>
      </w:r>
      <w:r w:rsidRPr="00BE74BB">
        <w:rPr>
          <w:rFonts w:ascii="Times New Roman" w:hAnsi="Times New Roman" w:cs="Times New Roman"/>
          <w:color w:val="000000" w:themeColor="text1"/>
          <w:sz w:val="24"/>
          <w:szCs w:val="24"/>
        </w:rPr>
        <w:t>теплоснабжения</w:t>
      </w:r>
      <w:bookmarkEnd w:id="325"/>
      <w:bookmarkEnd w:id="326"/>
      <w:bookmarkEnd w:id="333"/>
    </w:p>
    <w:p w:rsidR="00C1631E" w:rsidRPr="00BE74BB" w:rsidRDefault="00C1631E" w:rsidP="00C1631E">
      <w:pPr>
        <w:spacing w:after="0"/>
        <w:rPr>
          <w:rFonts w:ascii="Times New Roman" w:hAnsi="Times New Roman" w:cs="Times New Roman"/>
          <w:color w:val="000000" w:themeColor="text1"/>
          <w:sz w:val="24"/>
          <w:szCs w:val="24"/>
        </w:rPr>
      </w:pPr>
    </w:p>
    <w:p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Под надежностью системы теплоснабжения понимают способность проектируемых и действующих источников тепловой энергии, тепловых сетей и в целом системы централизо</w:t>
      </w:r>
      <w:r w:rsidRPr="00BE74BB">
        <w:rPr>
          <w:rFonts w:ascii="Times New Roman" w:hAnsi="Times New Roman" w:cs="Times New Roman"/>
          <w:color w:val="000000" w:themeColor="text1"/>
          <w:sz w:val="24"/>
          <w:szCs w:val="24"/>
        </w:rPr>
        <w:softHyphen/>
        <w:t>ванного теплоснабжения обеспечивать в течение заданного времени требуемые режимы, па</w:t>
      </w:r>
      <w:r w:rsidRPr="00BE74BB">
        <w:rPr>
          <w:rFonts w:ascii="Times New Roman" w:hAnsi="Times New Roman" w:cs="Times New Roman"/>
          <w:color w:val="000000" w:themeColor="text1"/>
          <w:sz w:val="24"/>
          <w:szCs w:val="24"/>
        </w:rPr>
        <w:softHyphen/>
        <w:t>раметры и качество теплоснабжения.</w:t>
      </w:r>
    </w:p>
    <w:p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Систем</w:t>
      </w:r>
      <w:r w:rsidR="00AB1E9B" w:rsidRPr="00BE74BB">
        <w:rPr>
          <w:rFonts w:ascii="Times New Roman" w:hAnsi="Times New Roman" w:cs="Times New Roman"/>
          <w:color w:val="000000" w:themeColor="text1"/>
          <w:sz w:val="24"/>
          <w:szCs w:val="24"/>
        </w:rPr>
        <w:t>а</w:t>
      </w:r>
      <w:r w:rsidRPr="00BE74BB">
        <w:rPr>
          <w:rFonts w:ascii="Times New Roman" w:hAnsi="Times New Roman" w:cs="Times New Roman"/>
          <w:color w:val="000000" w:themeColor="text1"/>
          <w:sz w:val="24"/>
          <w:szCs w:val="24"/>
        </w:rPr>
        <w:t xml:space="preserve"> теплоснабжения</w:t>
      </w:r>
      <w:r w:rsidR="00A819F6" w:rsidRPr="00BE74B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B21C80" w:rsidRPr="00BE74BB">
        <w:rPr>
          <w:rFonts w:ascii="Times New Roman" w:hAnsi="Times New Roman" w:cs="Times New Roman"/>
          <w:color w:val="000000" w:themeColor="text1"/>
          <w:sz w:val="24"/>
          <w:szCs w:val="24"/>
        </w:rPr>
        <w:t xml:space="preserve"> </w:t>
      </w:r>
      <w:r w:rsidRPr="00BE74BB">
        <w:rPr>
          <w:rFonts w:ascii="Times New Roman" w:hAnsi="Times New Roman" w:cs="Times New Roman"/>
          <w:color w:val="000000" w:themeColor="text1"/>
          <w:sz w:val="24"/>
          <w:szCs w:val="24"/>
        </w:rPr>
        <w:t>был</w:t>
      </w:r>
      <w:r w:rsidR="00AB1E9B" w:rsidRPr="00BE74BB">
        <w:rPr>
          <w:rFonts w:ascii="Times New Roman" w:hAnsi="Times New Roman" w:cs="Times New Roman"/>
          <w:color w:val="000000" w:themeColor="text1"/>
          <w:sz w:val="24"/>
          <w:szCs w:val="24"/>
        </w:rPr>
        <w:t>а</w:t>
      </w:r>
      <w:r w:rsidRPr="00BE74BB">
        <w:rPr>
          <w:rFonts w:ascii="Times New Roman" w:hAnsi="Times New Roman" w:cs="Times New Roman"/>
          <w:color w:val="000000" w:themeColor="text1"/>
          <w:sz w:val="24"/>
          <w:szCs w:val="24"/>
        </w:rPr>
        <w:t xml:space="preserve"> запроектирован</w:t>
      </w:r>
      <w:r w:rsidR="00AB1E9B" w:rsidRPr="00BE74BB">
        <w:rPr>
          <w:rFonts w:ascii="Times New Roman" w:hAnsi="Times New Roman" w:cs="Times New Roman"/>
          <w:color w:val="000000" w:themeColor="text1"/>
          <w:sz w:val="24"/>
          <w:szCs w:val="24"/>
        </w:rPr>
        <w:t>а</w:t>
      </w:r>
      <w:r w:rsidRPr="00BE74BB">
        <w:rPr>
          <w:rFonts w:ascii="Times New Roman" w:hAnsi="Times New Roman" w:cs="Times New Roman"/>
          <w:color w:val="000000" w:themeColor="text1"/>
          <w:sz w:val="24"/>
          <w:szCs w:val="24"/>
        </w:rPr>
        <w:t xml:space="preserve"> и построен</w:t>
      </w:r>
      <w:r w:rsidR="00AB1E9B" w:rsidRPr="00BE74BB">
        <w:rPr>
          <w:rFonts w:ascii="Times New Roman" w:hAnsi="Times New Roman" w:cs="Times New Roman"/>
          <w:color w:val="000000" w:themeColor="text1"/>
          <w:sz w:val="24"/>
          <w:szCs w:val="24"/>
        </w:rPr>
        <w:t>а</w:t>
      </w:r>
      <w:r w:rsidRPr="00BE74BB">
        <w:rPr>
          <w:rFonts w:ascii="Times New Roman" w:hAnsi="Times New Roman" w:cs="Times New Roman"/>
          <w:color w:val="000000" w:themeColor="text1"/>
          <w:sz w:val="24"/>
          <w:szCs w:val="24"/>
        </w:rPr>
        <w:t xml:space="preserve"> в соот</w:t>
      </w:r>
      <w:r w:rsidRPr="00BE74BB">
        <w:rPr>
          <w:rFonts w:ascii="Times New Roman" w:hAnsi="Times New Roman" w:cs="Times New Roman"/>
          <w:color w:val="000000" w:themeColor="text1"/>
          <w:sz w:val="24"/>
          <w:szCs w:val="24"/>
        </w:rPr>
        <w:softHyphen/>
        <w:t>ветствии с действовавшими на период проектирования нормативно-техническими докумен</w:t>
      </w:r>
      <w:r w:rsidRPr="00BE74BB">
        <w:rPr>
          <w:rFonts w:ascii="Times New Roman" w:hAnsi="Times New Roman" w:cs="Times New Roman"/>
          <w:color w:val="000000" w:themeColor="text1"/>
          <w:sz w:val="24"/>
          <w:szCs w:val="24"/>
        </w:rPr>
        <w:softHyphen/>
        <w:t>тами (НТД), в том числе: СНиП 11-35-76, СНиП</w:t>
      </w:r>
      <w:r w:rsidR="00A4733C" w:rsidRPr="00BE74BB">
        <w:rPr>
          <w:rFonts w:ascii="Times New Roman" w:hAnsi="Times New Roman" w:cs="Times New Roman"/>
          <w:color w:val="000000" w:themeColor="text1"/>
          <w:sz w:val="24"/>
          <w:szCs w:val="24"/>
        </w:rPr>
        <w:t xml:space="preserve"> </w:t>
      </w:r>
      <w:r w:rsidRPr="00BE74BB">
        <w:rPr>
          <w:rFonts w:ascii="Times New Roman" w:hAnsi="Times New Roman" w:cs="Times New Roman"/>
          <w:color w:val="000000" w:themeColor="text1"/>
          <w:sz w:val="24"/>
          <w:szCs w:val="24"/>
        </w:rPr>
        <w:t>11-Г.10-62, СНиП 11-36-73, СНиП 2.04-86, ВНТП-81 и др.</w:t>
      </w:r>
    </w:p>
    <w:p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В соответствии с данными НТД котельная запроектирована и построена как котельная второй категории по надежности отпуска тепловой энергии, т.е. она не может гарантировать бесперебойную подачу тепловой энергии потребителям первой категории. При выходе из строя одного котла количество тепловой энергии, отпускаемой потребителям второй катего</w:t>
      </w:r>
      <w:r w:rsidRPr="00BE74BB">
        <w:rPr>
          <w:rFonts w:ascii="Times New Roman" w:hAnsi="Times New Roman" w:cs="Times New Roman"/>
          <w:color w:val="000000" w:themeColor="text1"/>
          <w:sz w:val="24"/>
          <w:szCs w:val="24"/>
        </w:rPr>
        <w:softHyphen/>
        <w:t>рии, не нормировалось, и принято равным 50% от общей располагаемой мощности котлов, отпускающих нагрузку для систем отопления и вентиляции. Тепловые сети, согласно требо</w:t>
      </w:r>
      <w:r w:rsidRPr="00BE74BB">
        <w:rPr>
          <w:rFonts w:ascii="Times New Roman" w:hAnsi="Times New Roman" w:cs="Times New Roman"/>
          <w:color w:val="000000" w:themeColor="text1"/>
          <w:sz w:val="24"/>
          <w:szCs w:val="24"/>
        </w:rPr>
        <w:softHyphen/>
        <w:t>ваниям СНиП 11-Г.10-62, введенным в действие с 01.01.1964, проектировались, без резервных связей.</w:t>
      </w:r>
    </w:p>
    <w:p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В соответствии с приказом Министерства регионального развития РФ «Об утвержде</w:t>
      </w:r>
      <w:r w:rsidRPr="00BE74BB">
        <w:rPr>
          <w:rFonts w:ascii="Times New Roman" w:hAnsi="Times New Roman" w:cs="Times New Roman"/>
          <w:color w:val="000000" w:themeColor="text1"/>
          <w:sz w:val="24"/>
          <w:szCs w:val="24"/>
        </w:rPr>
        <w:softHyphen/>
        <w:t>нии Методических указаний по расчету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к показателям уровня надежности относятся следующие:</w:t>
      </w:r>
    </w:p>
    <w:p w:rsidR="00C47388" w:rsidRPr="00BE74BB" w:rsidRDefault="00C47388" w:rsidP="00FF362D">
      <w:pPr>
        <w:pStyle w:val="ad"/>
        <w:numPr>
          <w:ilvl w:val="0"/>
          <w:numId w:val="6"/>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показатели, определяемые числом нарушений в подаче тепловой энергии;</w:t>
      </w:r>
    </w:p>
    <w:p w:rsidR="00C47388" w:rsidRPr="00BE74BB" w:rsidRDefault="00C47388" w:rsidP="00FF362D">
      <w:pPr>
        <w:pStyle w:val="ad"/>
        <w:numPr>
          <w:ilvl w:val="0"/>
          <w:numId w:val="6"/>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показатели, определяемые приведенной продолжительностью прекращений подачи тепловой энергии;</w:t>
      </w:r>
    </w:p>
    <w:p w:rsidR="00C47388" w:rsidRPr="00BE74BB" w:rsidRDefault="00C47388" w:rsidP="00FF362D">
      <w:pPr>
        <w:pStyle w:val="ad"/>
        <w:numPr>
          <w:ilvl w:val="0"/>
          <w:numId w:val="6"/>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показатели, определяемые приведенным объемом не</w:t>
      </w:r>
      <w:r w:rsidR="004C0FD3" w:rsidRPr="00BE74BB">
        <w:rPr>
          <w:rFonts w:ascii="Times New Roman" w:hAnsi="Times New Roman" w:cs="Times New Roman"/>
          <w:color w:val="000000" w:themeColor="text1"/>
          <w:sz w:val="24"/>
          <w:szCs w:val="24"/>
        </w:rPr>
        <w:t>до</w:t>
      </w:r>
      <w:r w:rsidRPr="00BE74BB">
        <w:rPr>
          <w:rFonts w:ascii="Times New Roman" w:hAnsi="Times New Roman" w:cs="Times New Roman"/>
          <w:color w:val="000000" w:themeColor="text1"/>
          <w:sz w:val="24"/>
          <w:szCs w:val="24"/>
        </w:rPr>
        <w:t>отпуска тепла в результате нарушений в подаче тепловой энергии;</w:t>
      </w:r>
    </w:p>
    <w:p w:rsidR="00C47388" w:rsidRPr="00BE74BB" w:rsidRDefault="00C47388" w:rsidP="00FF362D">
      <w:pPr>
        <w:pStyle w:val="ad"/>
        <w:numPr>
          <w:ilvl w:val="0"/>
          <w:numId w:val="6"/>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показатели, определяемые средневзвешенной величиной отклонений температуры теплоносителя, соответствующие отклонениям параметров теплоносителя в результате нарушений в подаче тепловой энергии.</w:t>
      </w:r>
    </w:p>
    <w:p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Для дифференциации по видам нарушений в подаче тепловой энергии при определении характеристик для показателей уровня надежности используется коэффициент вида наруше</w:t>
      </w:r>
      <w:r w:rsidRPr="00BE74BB">
        <w:rPr>
          <w:rFonts w:ascii="Times New Roman" w:hAnsi="Times New Roman" w:cs="Times New Roman"/>
          <w:color w:val="000000" w:themeColor="text1"/>
          <w:sz w:val="24"/>
          <w:szCs w:val="24"/>
        </w:rPr>
        <w:softHyphen/>
        <w:t>ния в подаче тепловой энергии (</w:t>
      </w:r>
      <w:proofErr w:type="spellStart"/>
      <w:r w:rsidRPr="00BE74BB">
        <w:rPr>
          <w:rFonts w:ascii="Times New Roman" w:hAnsi="Times New Roman" w:cs="Times New Roman"/>
          <w:color w:val="000000" w:themeColor="text1"/>
          <w:sz w:val="24"/>
          <w:szCs w:val="24"/>
        </w:rPr>
        <w:t>Кв</w:t>
      </w:r>
      <w:proofErr w:type="spellEnd"/>
      <w:r w:rsidRPr="00BE74BB">
        <w:rPr>
          <w:rFonts w:ascii="Times New Roman" w:hAnsi="Times New Roman" w:cs="Times New Roman"/>
          <w:color w:val="000000" w:themeColor="text1"/>
          <w:sz w:val="24"/>
          <w:szCs w:val="24"/>
        </w:rPr>
        <w:t>):</w:t>
      </w:r>
    </w:p>
    <w:p w:rsidR="00C47388" w:rsidRPr="00BE74BB" w:rsidRDefault="00C47388" w:rsidP="00FF362D">
      <w:pPr>
        <w:pStyle w:val="ad"/>
        <w:numPr>
          <w:ilvl w:val="0"/>
          <w:numId w:val="7"/>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 xml:space="preserve">внезапное нарушение в подаче тепловой энергии из-за несоблюдения регулируемой организацией регламентов эксплуатации объектов и оборудования теплофикационного и (или) теплосетевого хозяйства, происходящее без предварительного уведомления в установленном порядке потребителя товаров и услуг и приводящее к прекращению подачи тепловой энергии на срок более 8 часов в отопительный сезон или более 24 часов в межотопительный период в силу организационных или технологических причин, вызванных действиями (бездействием) данной регулируемой организации, что подтверждается Актом расследования по форме, утверждённой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proofErr w:type="spellStart"/>
      <w:r w:rsidRPr="00BE74BB">
        <w:rPr>
          <w:rFonts w:ascii="Times New Roman" w:hAnsi="Times New Roman" w:cs="Times New Roman"/>
          <w:color w:val="000000" w:themeColor="text1"/>
          <w:sz w:val="24"/>
          <w:szCs w:val="24"/>
        </w:rPr>
        <w:t>топливно</w:t>
      </w:r>
      <w:r w:rsidRPr="00BE74BB">
        <w:rPr>
          <w:rFonts w:ascii="Times New Roman" w:hAnsi="Times New Roman" w:cs="Times New Roman"/>
          <w:color w:val="000000" w:themeColor="text1"/>
          <w:sz w:val="24"/>
          <w:szCs w:val="24"/>
        </w:rPr>
        <w:softHyphen/>
        <w:t>энергетического</w:t>
      </w:r>
      <w:proofErr w:type="spellEnd"/>
      <w:r w:rsidRPr="00BE74BB">
        <w:rPr>
          <w:rFonts w:ascii="Times New Roman" w:hAnsi="Times New Roman" w:cs="Times New Roman"/>
          <w:color w:val="000000" w:themeColor="text1"/>
          <w:sz w:val="24"/>
          <w:szCs w:val="24"/>
        </w:rPr>
        <w:t xml:space="preserve"> комплекса, в том числе по вопросам теплоэнергетики, либо оформленным в порядке, предусмотренном договором теплоснабжения, Актом о фактах и причинах нарушения договорных обязательств по качеству услуг теплоснабжения и режиму отпуска тепловой энергии, Актом о </w:t>
      </w:r>
      <w:proofErr w:type="spellStart"/>
      <w:r w:rsidRPr="00BE74BB">
        <w:rPr>
          <w:rFonts w:ascii="Times New Roman" w:hAnsi="Times New Roman" w:cs="Times New Roman"/>
          <w:color w:val="000000" w:themeColor="text1"/>
          <w:sz w:val="24"/>
          <w:szCs w:val="24"/>
        </w:rPr>
        <w:t>непредоставлении</w:t>
      </w:r>
      <w:proofErr w:type="spellEnd"/>
      <w:r w:rsidRPr="00BE74BB">
        <w:rPr>
          <w:rFonts w:ascii="Times New Roman" w:hAnsi="Times New Roman" w:cs="Times New Roman"/>
          <w:color w:val="000000" w:themeColor="text1"/>
          <w:sz w:val="24"/>
          <w:szCs w:val="24"/>
        </w:rPr>
        <w:t xml:space="preserve"> коммуналь</w:t>
      </w:r>
      <w:r w:rsidRPr="00BE74BB">
        <w:rPr>
          <w:rFonts w:ascii="Times New Roman" w:hAnsi="Times New Roman" w:cs="Times New Roman"/>
          <w:color w:val="000000" w:themeColor="text1"/>
          <w:sz w:val="24"/>
          <w:szCs w:val="24"/>
        </w:rPr>
        <w:lastRenderedPageBreak/>
        <w:t xml:space="preserve">ных услуг или предоставлении коммунальных услуг ненадлежащего качества либо другими, предусмотренными договорными отношениями между регулируемой организацией и соответствующим потребителем товаров и услуг Актами, - </w:t>
      </w:r>
      <w:proofErr w:type="spellStart"/>
      <w:r w:rsidRPr="00BE74BB">
        <w:rPr>
          <w:rFonts w:ascii="Times New Roman" w:hAnsi="Times New Roman" w:cs="Times New Roman"/>
          <w:color w:val="000000" w:themeColor="text1"/>
          <w:sz w:val="24"/>
          <w:szCs w:val="24"/>
        </w:rPr>
        <w:t>Кв</w:t>
      </w:r>
      <w:proofErr w:type="spellEnd"/>
      <w:r w:rsidRPr="00BE74BB">
        <w:rPr>
          <w:rFonts w:ascii="Times New Roman" w:hAnsi="Times New Roman" w:cs="Times New Roman"/>
          <w:color w:val="000000" w:themeColor="text1"/>
          <w:sz w:val="24"/>
          <w:szCs w:val="24"/>
        </w:rPr>
        <w:t xml:space="preserve"> = 1,0;</w:t>
      </w:r>
    </w:p>
    <w:p w:rsidR="00C47388" w:rsidRPr="00BE74BB" w:rsidRDefault="00C47388" w:rsidP="00FF362D">
      <w:pPr>
        <w:pStyle w:val="ad"/>
        <w:numPr>
          <w:ilvl w:val="0"/>
          <w:numId w:val="7"/>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 xml:space="preserve">внезапное прекращение подачи тепловой энергии на срок не более 8 часов в отопительный сезон или не более 24 часов в межотопительный период или иное нарушение в подаче тепловой энергии с предварительным уведомлением потребителя товаров и услуг в срок, не меньший установленного, в том числе условиями договора теплоснабжения либо другими договорными отношениями между регулируемой организацией и соответствующим потребителем товаров и услуг, вызванное проведением на оборудовании данной регулируемой организации не относимых к плановым ремонтам и профилактике работ по предотвращению развития технологических нарушений, - </w:t>
      </w:r>
      <w:proofErr w:type="spellStart"/>
      <w:r w:rsidRPr="00BE74BB">
        <w:rPr>
          <w:rFonts w:ascii="Times New Roman" w:hAnsi="Times New Roman" w:cs="Times New Roman"/>
          <w:color w:val="000000" w:themeColor="text1"/>
          <w:sz w:val="24"/>
          <w:szCs w:val="24"/>
        </w:rPr>
        <w:t>Кв</w:t>
      </w:r>
      <w:proofErr w:type="spellEnd"/>
      <w:r w:rsidRPr="00BE74BB">
        <w:rPr>
          <w:rFonts w:ascii="Times New Roman" w:hAnsi="Times New Roman" w:cs="Times New Roman"/>
          <w:color w:val="000000" w:themeColor="text1"/>
          <w:sz w:val="24"/>
          <w:szCs w:val="24"/>
        </w:rPr>
        <w:t xml:space="preserve"> = 0,5.</w:t>
      </w:r>
    </w:p>
    <w:p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В соответствии с приказом Министерства регионального развития РФ «Об утвержде</w:t>
      </w:r>
      <w:r w:rsidRPr="00BE74BB">
        <w:rPr>
          <w:rFonts w:ascii="Times New Roman" w:hAnsi="Times New Roman" w:cs="Times New Roman"/>
          <w:color w:val="000000" w:themeColor="text1"/>
          <w:sz w:val="24"/>
          <w:szCs w:val="24"/>
        </w:rPr>
        <w:softHyphen/>
        <w:t>нии Методических указаний по расчету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к показателям уровня качества относятся следующие:</w:t>
      </w:r>
    </w:p>
    <w:p w:rsidR="00C47388" w:rsidRPr="00BE74BB" w:rsidRDefault="00C47388" w:rsidP="00FF362D">
      <w:pPr>
        <w:pStyle w:val="ad"/>
        <w:numPr>
          <w:ilvl w:val="0"/>
          <w:numId w:val="8"/>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показатели, характеризующие уровень качества оказания услуг по подключению, т.е. степень выполнения требований потребителей товаров и услуг по подключению строящихся, реконструируемых или построенных, но не подключенных объектов капитального строительства к тепловым сетям или к коллекторам теплоисточников, относящихся к данной организации, а также строящихся (реконструируемых) объектов теплосетевого хозяйства и строящихся (реконструируемых) теплоисточников к тепловым сетям (объектам) соответствующей регулируемой организации, в том числе в части выдачи технических условий на подключение, наличия (отсутствия) технической возможности подключения;</w:t>
      </w:r>
    </w:p>
    <w:p w:rsidR="007449B8" w:rsidRPr="00BE74BB" w:rsidRDefault="00C47388" w:rsidP="00FF362D">
      <w:pPr>
        <w:pStyle w:val="ad"/>
        <w:numPr>
          <w:ilvl w:val="0"/>
          <w:numId w:val="8"/>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 xml:space="preserve">показатель </w:t>
      </w:r>
      <w:proofErr w:type="spellStart"/>
      <w:r w:rsidRPr="00BE74BB">
        <w:rPr>
          <w:rFonts w:ascii="Times New Roman" w:hAnsi="Times New Roman" w:cs="Times New Roman"/>
          <w:color w:val="000000" w:themeColor="text1"/>
          <w:sz w:val="24"/>
          <w:szCs w:val="24"/>
        </w:rPr>
        <w:t>клиентоориентированности</w:t>
      </w:r>
      <w:proofErr w:type="spellEnd"/>
      <w:r w:rsidRPr="00BE74BB">
        <w:rPr>
          <w:rFonts w:ascii="Times New Roman" w:hAnsi="Times New Roman" w:cs="Times New Roman"/>
          <w:color w:val="000000" w:themeColor="text1"/>
          <w:sz w:val="24"/>
          <w:szCs w:val="24"/>
        </w:rPr>
        <w:t>, характеризующий степень выполнения требований потребителей товаров и услуг по аспектам взаимодействия в процессе производства и (или) оказания услуг по передаче тепловой энергии и (или) осуществлению подключения регулируемой организацией, в т.ч. результативность обратной связи с потребителями товаров и услуг, позволяющей в установленные сроки рассматривать и принимать решения по обращениям потребителей товаров и услуг.</w:t>
      </w:r>
    </w:p>
    <w:p w:rsidR="00CF5B3D" w:rsidRPr="00BE74BB" w:rsidRDefault="00CF5B3D" w:rsidP="00215BB4">
      <w:pPr>
        <w:spacing w:after="0"/>
        <w:ind w:firstLine="709"/>
        <w:jc w:val="both"/>
        <w:rPr>
          <w:rFonts w:ascii="Times New Roman" w:hAnsi="Times New Roman" w:cs="Times New Roman"/>
          <w:color w:val="000000" w:themeColor="text1"/>
          <w:sz w:val="24"/>
          <w:szCs w:val="24"/>
        </w:rPr>
      </w:pPr>
    </w:p>
    <w:p w:rsidR="00CF5B3D" w:rsidRPr="00BE74BB" w:rsidRDefault="00CF5B3D" w:rsidP="00CF5B3D">
      <w:pPr>
        <w:pStyle w:val="3"/>
        <w:spacing w:before="0"/>
        <w:jc w:val="center"/>
        <w:rPr>
          <w:rFonts w:ascii="Times New Roman" w:hAnsi="Times New Roman" w:cs="Times New Roman"/>
          <w:b w:val="0"/>
          <w:i/>
          <w:color w:val="000000" w:themeColor="text1"/>
          <w:sz w:val="24"/>
          <w:szCs w:val="24"/>
        </w:rPr>
      </w:pPr>
      <w:bookmarkStart w:id="334" w:name="_Toc5888337"/>
      <w:bookmarkStart w:id="335" w:name="_Toc38550627"/>
      <w:bookmarkStart w:id="336" w:name="_Toc435791293"/>
      <w:r w:rsidRPr="00BE74BB">
        <w:rPr>
          <w:rFonts w:ascii="Times New Roman" w:hAnsi="Times New Roman" w:cs="Times New Roman"/>
          <w:b w:val="0"/>
          <w:i/>
          <w:color w:val="000000" w:themeColor="text1"/>
          <w:sz w:val="24"/>
          <w:szCs w:val="24"/>
        </w:rPr>
        <w:t>1.9.1 Поток отказов (частота отказов) участков тепловых</w:t>
      </w:r>
      <w:bookmarkEnd w:id="334"/>
      <w:bookmarkEnd w:id="335"/>
      <w:r w:rsidRPr="00BE74BB">
        <w:rPr>
          <w:rFonts w:ascii="Times New Roman" w:hAnsi="Times New Roman" w:cs="Times New Roman"/>
          <w:b w:val="0"/>
          <w:i/>
          <w:color w:val="000000" w:themeColor="text1"/>
          <w:sz w:val="24"/>
          <w:szCs w:val="24"/>
        </w:rPr>
        <w:t xml:space="preserve"> </w:t>
      </w:r>
      <w:bookmarkEnd w:id="336"/>
    </w:p>
    <w:p w:rsidR="00CF5B3D" w:rsidRPr="00BE74BB" w:rsidRDefault="00CF5B3D" w:rsidP="00CF5B3D">
      <w:pPr>
        <w:spacing w:after="0"/>
        <w:rPr>
          <w:rFonts w:ascii="Times New Roman" w:hAnsi="Times New Roman" w:cs="Times New Roman"/>
          <w:color w:val="000000" w:themeColor="text1"/>
          <w:sz w:val="24"/>
          <w:szCs w:val="24"/>
        </w:rPr>
      </w:pP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 инцидентов на объектах данной регулируемой организации. Данные для анализа уровня надежности не предоставлены. Для определения надежности системы коммунального теплоснабжения используются критерии, характеризующие состояние электроснабжения, водоснабжения, топливоснабжения источников теплоты, соответствие мощности теплоисточников и пропускной способности тепловых сетей расчетным тепловым нагрузкам, техническое состояние и резервирование тепловых сетей.</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m:oMathPara>
        <m:oMath>
          <m:r>
            <m:rPr>
              <m:nor/>
            </m:rPr>
            <w:rPr>
              <w:rFonts w:ascii="Times New Roman" w:hAnsi="Times New Roman" w:cs="Times New Roman"/>
              <w:color w:val="000000" w:themeColor="text1"/>
              <w:sz w:val="24"/>
              <w:szCs w:val="24"/>
            </w:rPr>
            <m:t>К=</m:t>
          </m:r>
          <m:f>
            <m:fPr>
              <m:ctrlPr>
                <w:rPr>
                  <w:rFonts w:ascii="Cambria Math" w:hAnsi="Cambria Math" w:cs="Times New Roman"/>
                  <w:color w:val="000000" w:themeColor="text1"/>
                  <w:sz w:val="24"/>
                  <w:szCs w:val="24"/>
                </w:rPr>
              </m:ctrlPr>
            </m:fPr>
            <m:num>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K</m:t>
                  </m:r>
                </m:e>
                <m:sub>
                  <m:r>
                    <m:rPr>
                      <m:nor/>
                    </m:rPr>
                    <w:rPr>
                      <w:rFonts w:ascii="Times New Roman" w:hAnsi="Times New Roman" w:cs="Times New Roman"/>
                      <w:color w:val="000000" w:themeColor="text1"/>
                      <w:sz w:val="24"/>
                      <w:szCs w:val="24"/>
                    </w:rPr>
                    <m:t>Э</m:t>
                  </m:r>
                </m:sub>
              </m:sSub>
              <m:r>
                <m:rPr>
                  <m:nor/>
                </m:rPr>
                <w:rPr>
                  <w:rFonts w:ascii="Times New Roman" w:hAnsi="Times New Roman" w:cs="Times New Roman"/>
                  <w:color w:val="000000" w:themeColor="text1"/>
                  <w:sz w:val="24"/>
                  <w:szCs w:val="24"/>
                </w:rPr>
                <m:t>+</m:t>
              </m:r>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К</m:t>
                  </m:r>
                </m:e>
                <m:sub>
                  <m:r>
                    <m:rPr>
                      <m:nor/>
                    </m:rPr>
                    <w:rPr>
                      <w:rFonts w:ascii="Times New Roman" w:hAnsi="Times New Roman" w:cs="Times New Roman"/>
                      <w:color w:val="000000" w:themeColor="text1"/>
                      <w:sz w:val="24"/>
                      <w:szCs w:val="24"/>
                    </w:rPr>
                    <m:t>В</m:t>
                  </m:r>
                </m:sub>
              </m:sSub>
              <m:r>
                <m:rPr>
                  <m:nor/>
                </m:rPr>
                <w:rPr>
                  <w:rFonts w:ascii="Times New Roman" w:hAnsi="Times New Roman" w:cs="Times New Roman"/>
                  <w:color w:val="000000" w:themeColor="text1"/>
                  <w:sz w:val="24"/>
                  <w:szCs w:val="24"/>
                </w:rPr>
                <m:t>+</m:t>
              </m:r>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К</m:t>
                  </m:r>
                </m:e>
                <m:sub>
                  <m:r>
                    <m:rPr>
                      <m:nor/>
                    </m:rPr>
                    <w:rPr>
                      <w:rFonts w:ascii="Times New Roman" w:hAnsi="Times New Roman" w:cs="Times New Roman"/>
                      <w:color w:val="000000" w:themeColor="text1"/>
                      <w:sz w:val="24"/>
                      <w:szCs w:val="24"/>
                    </w:rPr>
                    <m:t>Т</m:t>
                  </m:r>
                </m:sub>
              </m:sSub>
              <m:r>
                <m:rPr>
                  <m:nor/>
                </m:rPr>
                <w:rPr>
                  <w:rFonts w:ascii="Times New Roman" w:hAnsi="Times New Roman" w:cs="Times New Roman"/>
                  <w:color w:val="000000" w:themeColor="text1"/>
                  <w:sz w:val="24"/>
                  <w:szCs w:val="24"/>
                </w:rPr>
                <m:t>+</m:t>
              </m:r>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К</m:t>
                  </m:r>
                </m:e>
                <m:sub>
                  <m:r>
                    <m:rPr>
                      <m:nor/>
                    </m:rPr>
                    <w:rPr>
                      <w:rFonts w:ascii="Times New Roman" w:hAnsi="Times New Roman" w:cs="Times New Roman"/>
                      <w:color w:val="000000" w:themeColor="text1"/>
                      <w:sz w:val="24"/>
                      <w:szCs w:val="24"/>
                    </w:rPr>
                    <m:t>Б</m:t>
                  </m:r>
                </m:sub>
              </m:sSub>
              <m:r>
                <m:rPr>
                  <m:nor/>
                </m:rPr>
                <w:rPr>
                  <w:rFonts w:ascii="Times New Roman" w:hAnsi="Times New Roman" w:cs="Times New Roman"/>
                  <w:color w:val="000000" w:themeColor="text1"/>
                  <w:sz w:val="24"/>
                  <w:szCs w:val="24"/>
                </w:rPr>
                <m:t>+</m:t>
              </m:r>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К</m:t>
                  </m:r>
                </m:e>
                <m:sub>
                  <m:r>
                    <m:rPr>
                      <m:nor/>
                    </m:rPr>
                    <w:rPr>
                      <w:rFonts w:ascii="Times New Roman" w:hAnsi="Times New Roman" w:cs="Times New Roman"/>
                      <w:color w:val="000000" w:themeColor="text1"/>
                      <w:sz w:val="24"/>
                      <w:szCs w:val="24"/>
                    </w:rPr>
                    <m:t>Р</m:t>
                  </m:r>
                </m:sub>
              </m:sSub>
              <m:r>
                <m:rPr>
                  <m:nor/>
                </m:rPr>
                <w:rPr>
                  <w:rFonts w:ascii="Times New Roman" w:hAnsi="Times New Roman" w:cs="Times New Roman"/>
                  <w:color w:val="000000" w:themeColor="text1"/>
                  <w:sz w:val="24"/>
                  <w:szCs w:val="24"/>
                </w:rPr>
                <m:t>+</m:t>
              </m:r>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К</m:t>
                  </m:r>
                </m:e>
                <m:sub>
                  <m:r>
                    <m:rPr>
                      <m:nor/>
                    </m:rPr>
                    <w:rPr>
                      <w:rFonts w:ascii="Times New Roman" w:hAnsi="Times New Roman" w:cs="Times New Roman"/>
                      <w:color w:val="000000" w:themeColor="text1"/>
                      <w:sz w:val="24"/>
                      <w:szCs w:val="24"/>
                    </w:rPr>
                    <m:t>С</m:t>
                  </m:r>
                </m:sub>
              </m:sSub>
            </m:num>
            <m:den>
              <m:r>
                <m:rPr>
                  <m:nor/>
                </m:rPr>
                <w:rPr>
                  <w:rFonts w:ascii="Times New Roman" w:hAnsi="Times New Roman" w:cs="Times New Roman"/>
                  <w:color w:val="000000" w:themeColor="text1"/>
                  <w:sz w:val="24"/>
                  <w:szCs w:val="24"/>
                  <w:lang w:val="en-US"/>
                </w:rPr>
                <m:t>n</m:t>
              </m:r>
            </m:den>
          </m:f>
        </m:oMath>
      </m:oMathPara>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 xml:space="preserve">где: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t>K</w:t>
      </w:r>
      <w:r w:rsidRPr="00BE74BB">
        <w:rPr>
          <w:rFonts w:ascii="Times New Roman" w:hAnsi="Times New Roman" w:cs="Times New Roman"/>
          <w:i/>
          <w:color w:val="000000" w:themeColor="text1"/>
          <w:sz w:val="24"/>
          <w:szCs w:val="24"/>
          <w:vertAlign w:val="subscript"/>
        </w:rPr>
        <w:t>Э</w:t>
      </w:r>
      <w:r w:rsidRPr="00BE74BB">
        <w:rPr>
          <w:rFonts w:ascii="Times New Roman" w:hAnsi="Times New Roman" w:cs="Times New Roman"/>
          <w:color w:val="000000" w:themeColor="text1"/>
          <w:sz w:val="24"/>
          <w:szCs w:val="24"/>
        </w:rPr>
        <w:t xml:space="preserve"> – надежность электроснабжения источника теплоты;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t>K</w:t>
      </w:r>
      <w:r w:rsidRPr="00BE74BB">
        <w:rPr>
          <w:rFonts w:ascii="Times New Roman" w:hAnsi="Times New Roman" w:cs="Times New Roman"/>
          <w:i/>
          <w:color w:val="000000" w:themeColor="text1"/>
          <w:sz w:val="24"/>
          <w:szCs w:val="24"/>
          <w:vertAlign w:val="subscript"/>
        </w:rPr>
        <w:t>В</w:t>
      </w:r>
      <w:r w:rsidRPr="00BE74BB">
        <w:rPr>
          <w:rFonts w:ascii="Times New Roman" w:hAnsi="Times New Roman" w:cs="Times New Roman"/>
          <w:color w:val="000000" w:themeColor="text1"/>
          <w:sz w:val="24"/>
          <w:szCs w:val="24"/>
        </w:rPr>
        <w:t xml:space="preserve"> – надежность водоснабжения источника теплоты;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lastRenderedPageBreak/>
        <w:t>K</w:t>
      </w:r>
      <w:r w:rsidRPr="00BE74BB">
        <w:rPr>
          <w:rFonts w:ascii="Times New Roman" w:hAnsi="Times New Roman" w:cs="Times New Roman"/>
          <w:i/>
          <w:color w:val="000000" w:themeColor="text1"/>
          <w:sz w:val="24"/>
          <w:szCs w:val="24"/>
          <w:vertAlign w:val="subscript"/>
        </w:rPr>
        <w:t>Т</w:t>
      </w:r>
      <w:r w:rsidRPr="00BE74BB">
        <w:rPr>
          <w:rFonts w:ascii="Times New Roman" w:hAnsi="Times New Roman" w:cs="Times New Roman"/>
          <w:color w:val="000000" w:themeColor="text1"/>
          <w:sz w:val="24"/>
          <w:szCs w:val="24"/>
        </w:rPr>
        <w:t xml:space="preserve"> – надежность топливоснабжения источника теплоты;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t>K</w:t>
      </w:r>
      <w:r w:rsidRPr="00BE74BB">
        <w:rPr>
          <w:rFonts w:ascii="Times New Roman" w:hAnsi="Times New Roman" w:cs="Times New Roman"/>
          <w:i/>
          <w:color w:val="000000" w:themeColor="text1"/>
          <w:sz w:val="24"/>
          <w:szCs w:val="24"/>
          <w:vertAlign w:val="subscript"/>
        </w:rPr>
        <w:t>Б</w:t>
      </w:r>
      <w:r w:rsidRPr="00BE74BB">
        <w:rPr>
          <w:rFonts w:ascii="Times New Roman" w:hAnsi="Times New Roman" w:cs="Times New Roman"/>
          <w:color w:val="000000" w:themeColor="text1"/>
          <w:sz w:val="24"/>
          <w:szCs w:val="24"/>
        </w:rPr>
        <w:t xml:space="preserve"> – размер дефицита (соответствие тепловой мощности источников теплоты и пропускной способности тепловых сетей расчетным тепловым нагрузкам потребителей);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t>K</w:t>
      </w:r>
      <w:r w:rsidRPr="00BE74BB">
        <w:rPr>
          <w:rFonts w:ascii="Times New Roman" w:hAnsi="Times New Roman" w:cs="Times New Roman"/>
          <w:i/>
          <w:color w:val="000000" w:themeColor="text1"/>
          <w:sz w:val="24"/>
          <w:szCs w:val="24"/>
          <w:vertAlign w:val="subscript"/>
        </w:rPr>
        <w:t>Р</w:t>
      </w:r>
      <w:r w:rsidRPr="00BE74BB">
        <w:rPr>
          <w:rFonts w:ascii="Times New Roman" w:hAnsi="Times New Roman" w:cs="Times New Roman"/>
          <w:color w:val="000000" w:themeColor="text1"/>
          <w:sz w:val="24"/>
          <w:szCs w:val="24"/>
        </w:rPr>
        <w:t xml:space="preserve"> – коэффициент резервирования, который определяется отношением резервируемой на уровне центральн</w:t>
      </w:r>
      <w:r w:rsidR="00240F03">
        <w:rPr>
          <w:rFonts w:ascii="Times New Roman" w:hAnsi="Times New Roman" w:cs="Times New Roman"/>
          <w:color w:val="000000" w:themeColor="text1"/>
          <w:sz w:val="24"/>
          <w:szCs w:val="24"/>
        </w:rPr>
        <w:t>ого теплового пункта (квартала</w:t>
      </w:r>
      <w:r w:rsidRPr="00BE74BB">
        <w:rPr>
          <w:rFonts w:ascii="Times New Roman" w:hAnsi="Times New Roman" w:cs="Times New Roman"/>
          <w:color w:val="000000" w:themeColor="text1"/>
          <w:sz w:val="24"/>
          <w:szCs w:val="24"/>
        </w:rPr>
        <w:t xml:space="preserve">) расчетной тепловой нагрузи к сумме расчетных тепловых нагрузок подлежащих резервированию потребителей, подключенных к данному тепловому пункту;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t>K</w:t>
      </w:r>
      <w:r w:rsidRPr="00BE74BB">
        <w:rPr>
          <w:rFonts w:ascii="Times New Roman" w:hAnsi="Times New Roman" w:cs="Times New Roman"/>
          <w:i/>
          <w:color w:val="000000" w:themeColor="text1"/>
          <w:sz w:val="24"/>
          <w:szCs w:val="24"/>
          <w:vertAlign w:val="subscript"/>
        </w:rPr>
        <w:t>С</w:t>
      </w:r>
      <w:r w:rsidRPr="00BE74BB">
        <w:rPr>
          <w:rFonts w:ascii="Times New Roman" w:hAnsi="Times New Roman" w:cs="Times New Roman"/>
          <w:color w:val="000000" w:themeColor="text1"/>
          <w:sz w:val="24"/>
          <w:szCs w:val="24"/>
        </w:rPr>
        <w:t xml:space="preserve"> – коэффициент состояния тепловых сетей, характеризуемый наличием ветхих, подлежащих замене трубопроводов.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 xml:space="preserve">Данные критерии зависят от наличия резервного электро-, водо-, топливоснабжения, состояния тепловых сетей и пр., и определяются индивидуально для каждой системы теплоснабжения в соответствие с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w:t>
      </w:r>
      <w:r w:rsidR="008934BF">
        <w:rPr>
          <w:rFonts w:ascii="Times New Roman" w:hAnsi="Times New Roman" w:cs="Times New Roman"/>
          <w:color w:val="000000" w:themeColor="text1"/>
          <w:sz w:val="24"/>
          <w:szCs w:val="24"/>
        </w:rPr>
        <w:t>населенных</w:t>
      </w:r>
      <w:r w:rsidRPr="00BE74BB">
        <w:rPr>
          <w:rFonts w:ascii="Times New Roman" w:hAnsi="Times New Roman" w:cs="Times New Roman"/>
          <w:color w:val="000000" w:themeColor="text1"/>
          <w:sz w:val="24"/>
          <w:szCs w:val="24"/>
        </w:rPr>
        <w:t xml:space="preserve"> пунктах Российской Федерации» МДС 41-6.2000 (утвержден приказом Госстроя РФ от 6 сентября 2000 г. №203).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 xml:space="preserve">Существует несколько степеней надежности системы теплоснабжения: </w:t>
      </w:r>
    </w:p>
    <w:p w:rsidR="00CF5B3D" w:rsidRPr="00BE74BB" w:rsidRDefault="00CF5B3D" w:rsidP="00FF362D">
      <w:pPr>
        <w:pStyle w:val="ad"/>
        <w:numPr>
          <w:ilvl w:val="0"/>
          <w:numId w:val="25"/>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 xml:space="preserve">высоконадежные – </w:t>
      </w:r>
      <w:proofErr w:type="gramStart"/>
      <w:r w:rsidRPr="00BE74BB">
        <w:rPr>
          <w:rFonts w:ascii="Times New Roman" w:hAnsi="Times New Roman" w:cs="Times New Roman"/>
          <w:color w:val="000000" w:themeColor="text1"/>
          <w:sz w:val="24"/>
          <w:szCs w:val="24"/>
        </w:rPr>
        <w:t>K &gt;</w:t>
      </w:r>
      <w:proofErr w:type="gramEnd"/>
      <w:r w:rsidRPr="00BE74BB">
        <w:rPr>
          <w:rFonts w:ascii="Times New Roman" w:hAnsi="Times New Roman" w:cs="Times New Roman"/>
          <w:color w:val="000000" w:themeColor="text1"/>
          <w:sz w:val="24"/>
          <w:szCs w:val="24"/>
        </w:rPr>
        <w:t xml:space="preserve"> 0,9;</w:t>
      </w:r>
    </w:p>
    <w:p w:rsidR="00CF5B3D" w:rsidRPr="00BE74BB" w:rsidRDefault="00CF5B3D" w:rsidP="00FF362D">
      <w:pPr>
        <w:pStyle w:val="ad"/>
        <w:numPr>
          <w:ilvl w:val="0"/>
          <w:numId w:val="24"/>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надежные</w:t>
      </w:r>
      <w:r w:rsidR="00BA41EE" w:rsidRPr="00BE74BB">
        <w:rPr>
          <w:rFonts w:ascii="Times New Roman" w:hAnsi="Times New Roman" w:cs="Times New Roman"/>
          <w:color w:val="000000" w:themeColor="text1"/>
          <w:sz w:val="24"/>
          <w:szCs w:val="24"/>
        </w:rPr>
        <w:t xml:space="preserve"> </w:t>
      </w:r>
      <w:r w:rsidRPr="00BE74BB">
        <w:rPr>
          <w:rFonts w:ascii="Times New Roman" w:hAnsi="Times New Roman" w:cs="Times New Roman"/>
          <w:color w:val="000000" w:themeColor="text1"/>
          <w:sz w:val="24"/>
          <w:szCs w:val="24"/>
        </w:rPr>
        <w:t xml:space="preserve">– 0,75 </w:t>
      </w:r>
      <w:proofErr w:type="gramStart"/>
      <w:r w:rsidRPr="00BE74BB">
        <w:rPr>
          <w:rFonts w:ascii="Times New Roman" w:hAnsi="Times New Roman" w:cs="Times New Roman"/>
          <w:color w:val="000000" w:themeColor="text1"/>
          <w:sz w:val="24"/>
          <w:szCs w:val="24"/>
        </w:rPr>
        <w:t>&lt; K</w:t>
      </w:r>
      <w:proofErr w:type="gramEnd"/>
      <w:r w:rsidRPr="00BE74BB">
        <w:rPr>
          <w:rFonts w:ascii="Times New Roman" w:hAnsi="Times New Roman" w:cs="Times New Roman"/>
          <w:color w:val="000000" w:themeColor="text1"/>
          <w:sz w:val="24"/>
          <w:szCs w:val="24"/>
        </w:rPr>
        <w:t xml:space="preserve"> &lt; 0,89;</w:t>
      </w:r>
    </w:p>
    <w:p w:rsidR="00CF5B3D" w:rsidRPr="00BE74BB" w:rsidRDefault="00CF5B3D" w:rsidP="00FF362D">
      <w:pPr>
        <w:pStyle w:val="ad"/>
        <w:numPr>
          <w:ilvl w:val="0"/>
          <w:numId w:val="23"/>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 xml:space="preserve">малонадежные – 0,5 </w:t>
      </w:r>
      <w:proofErr w:type="gramStart"/>
      <w:r w:rsidRPr="00BE74BB">
        <w:rPr>
          <w:rFonts w:ascii="Times New Roman" w:hAnsi="Times New Roman" w:cs="Times New Roman"/>
          <w:color w:val="000000" w:themeColor="text1"/>
          <w:sz w:val="24"/>
          <w:szCs w:val="24"/>
        </w:rPr>
        <w:t>&lt; K</w:t>
      </w:r>
      <w:proofErr w:type="gramEnd"/>
      <w:r w:rsidRPr="00BE74BB">
        <w:rPr>
          <w:rFonts w:ascii="Times New Roman" w:hAnsi="Times New Roman" w:cs="Times New Roman"/>
          <w:color w:val="000000" w:themeColor="text1"/>
          <w:sz w:val="24"/>
          <w:szCs w:val="24"/>
        </w:rPr>
        <w:t xml:space="preserve"> &lt; 0,74;</w:t>
      </w:r>
    </w:p>
    <w:p w:rsidR="00CF5B3D" w:rsidRPr="00BE74BB" w:rsidRDefault="00CF5B3D" w:rsidP="00FF362D">
      <w:pPr>
        <w:pStyle w:val="ad"/>
        <w:numPr>
          <w:ilvl w:val="0"/>
          <w:numId w:val="22"/>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 xml:space="preserve">ненадежные – K </w:t>
      </w:r>
      <w:proofErr w:type="gramStart"/>
      <w:r w:rsidRPr="00BE74BB">
        <w:rPr>
          <w:rFonts w:ascii="Times New Roman" w:hAnsi="Times New Roman" w:cs="Times New Roman"/>
          <w:color w:val="000000" w:themeColor="text1"/>
          <w:sz w:val="24"/>
          <w:szCs w:val="24"/>
        </w:rPr>
        <w:t>&lt; 0</w:t>
      </w:r>
      <w:proofErr w:type="gramEnd"/>
      <w:r w:rsidRPr="00BE74BB">
        <w:rPr>
          <w:rFonts w:ascii="Times New Roman" w:hAnsi="Times New Roman" w:cs="Times New Roman"/>
          <w:color w:val="000000" w:themeColor="text1"/>
          <w:sz w:val="24"/>
          <w:szCs w:val="24"/>
        </w:rPr>
        <w:t>,5 .</w:t>
      </w:r>
    </w:p>
    <w:p w:rsidR="00CF5B3D" w:rsidRPr="00BE74BB" w:rsidRDefault="00CF5B3D" w:rsidP="00CF5B3D">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Критерии надежности систем теплоснабжения</w:t>
      </w:r>
      <w:r w:rsidR="00A819F6" w:rsidRPr="00BE74B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BE74BB">
        <w:rPr>
          <w:rFonts w:ascii="Times New Roman" w:hAnsi="Times New Roman" w:cs="Times New Roman"/>
          <w:color w:val="000000" w:themeColor="text1"/>
          <w:sz w:val="24"/>
          <w:szCs w:val="24"/>
        </w:rPr>
        <w:t xml:space="preserve"> приведе</w:t>
      </w:r>
      <w:r w:rsidR="004C0FD3" w:rsidRPr="00BE74BB">
        <w:rPr>
          <w:rFonts w:ascii="Times New Roman" w:hAnsi="Times New Roman" w:cs="Times New Roman"/>
          <w:color w:val="000000" w:themeColor="text1"/>
          <w:sz w:val="24"/>
          <w:szCs w:val="24"/>
        </w:rPr>
        <w:t>ны в таблице</w:t>
      </w:r>
      <w:r w:rsidRPr="00BE74BB">
        <w:rPr>
          <w:rFonts w:ascii="Times New Roman" w:hAnsi="Times New Roman" w:cs="Times New Roman"/>
          <w:color w:val="000000" w:themeColor="text1"/>
          <w:sz w:val="24"/>
          <w:szCs w:val="24"/>
        </w:rPr>
        <w:t>.</w:t>
      </w:r>
    </w:p>
    <w:p w:rsidR="00CF5B3D" w:rsidRPr="00BE74BB" w:rsidRDefault="00CF5B3D" w:rsidP="00CF5B3D">
      <w:pPr>
        <w:spacing w:after="0"/>
        <w:jc w:val="both"/>
        <w:rPr>
          <w:rFonts w:ascii="Times New Roman" w:hAnsi="Times New Roman" w:cs="Times New Roman"/>
          <w:color w:val="000000" w:themeColor="text1"/>
          <w:sz w:val="24"/>
          <w:szCs w:val="24"/>
        </w:rPr>
      </w:pPr>
    </w:p>
    <w:p w:rsidR="00CF5B3D" w:rsidRPr="00BE74BB" w:rsidRDefault="00CF5B3D"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Критерии надежности системы теплоснабжения</w:t>
      </w:r>
      <w:r w:rsidR="00A819F6" w:rsidRPr="00BE74B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Style w:val="aa"/>
        <w:tblW w:w="10348" w:type="dxa"/>
        <w:jc w:val="center"/>
        <w:tblLook w:val="04A0" w:firstRow="1" w:lastRow="0" w:firstColumn="1" w:lastColumn="0" w:noHBand="0" w:noVBand="1"/>
      </w:tblPr>
      <w:tblGrid>
        <w:gridCol w:w="1866"/>
        <w:gridCol w:w="934"/>
        <w:gridCol w:w="934"/>
        <w:gridCol w:w="931"/>
        <w:gridCol w:w="930"/>
        <w:gridCol w:w="932"/>
        <w:gridCol w:w="934"/>
        <w:gridCol w:w="944"/>
        <w:gridCol w:w="1943"/>
      </w:tblGrid>
      <w:tr w:rsidR="003B70F9" w:rsidRPr="00853E83" w:rsidTr="009A71BA">
        <w:trPr>
          <w:trHeight w:val="567"/>
          <w:jc w:val="center"/>
        </w:trPr>
        <w:tc>
          <w:tcPr>
            <w:tcW w:w="1866"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color w:val="000000" w:themeColor="text1"/>
              </w:rPr>
              <w:t>Наименование котельной</w:t>
            </w:r>
          </w:p>
        </w:tc>
        <w:tc>
          <w:tcPr>
            <w:tcW w:w="934"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Э</w:t>
            </w:r>
          </w:p>
        </w:tc>
        <w:tc>
          <w:tcPr>
            <w:tcW w:w="934"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В</w:t>
            </w:r>
          </w:p>
        </w:tc>
        <w:tc>
          <w:tcPr>
            <w:tcW w:w="931"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Т</w:t>
            </w:r>
          </w:p>
        </w:tc>
        <w:tc>
          <w:tcPr>
            <w:tcW w:w="930"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Б</w:t>
            </w:r>
          </w:p>
        </w:tc>
        <w:tc>
          <w:tcPr>
            <w:tcW w:w="932"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Р</w:t>
            </w:r>
          </w:p>
        </w:tc>
        <w:tc>
          <w:tcPr>
            <w:tcW w:w="934"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С</w:t>
            </w:r>
          </w:p>
        </w:tc>
        <w:tc>
          <w:tcPr>
            <w:tcW w:w="944"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p>
        </w:tc>
        <w:tc>
          <w:tcPr>
            <w:tcW w:w="1943" w:type="dxa"/>
            <w:vAlign w:val="center"/>
          </w:tcPr>
          <w:p w:rsidR="003948D0"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color w:val="000000" w:themeColor="text1"/>
              </w:rPr>
              <w:t xml:space="preserve">Оценки </w:t>
            </w:r>
          </w:p>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color w:val="000000" w:themeColor="text1"/>
              </w:rPr>
              <w:t>надежности</w:t>
            </w:r>
          </w:p>
        </w:tc>
      </w:tr>
      <w:tr w:rsidR="00782763" w:rsidRPr="00853E83" w:rsidTr="009A71BA">
        <w:trPr>
          <w:trHeight w:val="567"/>
          <w:jc w:val="center"/>
        </w:trPr>
        <w:tc>
          <w:tcPr>
            <w:tcW w:w="1866" w:type="dxa"/>
            <w:vAlign w:val="center"/>
          </w:tcPr>
          <w:p w:rsidR="00240661" w:rsidRDefault="00782763" w:rsidP="009A71BA">
            <w:pPr>
              <w:ind w:left="-113" w:right="-80"/>
              <w:jc w:val="center"/>
              <w:rPr>
                <w:rFonts w:ascii="Times New Roman" w:hAnsi="Times New Roman" w:cs="Times New Roman"/>
                <w:color w:val="000000" w:themeColor="text1"/>
              </w:rPr>
            </w:pPr>
            <w:r w:rsidRPr="000E7CB3">
              <w:rPr>
                <w:rFonts w:ascii="Times New Roman" w:hAnsi="Times New Roman" w:cs="Times New Roman"/>
                <w:color w:val="000000" w:themeColor="text1"/>
              </w:rPr>
              <w:t xml:space="preserve">Котельная </w:t>
            </w:r>
          </w:p>
          <w:p w:rsidR="00782763" w:rsidRPr="000E7CB3" w:rsidRDefault="00DA5ACE" w:rsidP="009A71BA">
            <w:pPr>
              <w:ind w:left="-113" w:right="-80"/>
              <w:jc w:val="center"/>
              <w:rPr>
                <w:rFonts w:ascii="Times New Roman" w:hAnsi="Times New Roman" w:cs="Times New Roman"/>
                <w:color w:val="000000" w:themeColor="text1"/>
              </w:rPr>
            </w:pPr>
            <w:r>
              <w:rPr>
                <w:rFonts w:ascii="Times New Roman" w:hAnsi="Times New Roman" w:cs="Times New Roman"/>
                <w:color w:val="000000" w:themeColor="text1"/>
              </w:rPr>
              <w:t>«Центральная»</w:t>
            </w:r>
          </w:p>
        </w:tc>
        <w:tc>
          <w:tcPr>
            <w:tcW w:w="934"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1,00</w:t>
            </w:r>
          </w:p>
        </w:tc>
        <w:tc>
          <w:tcPr>
            <w:tcW w:w="934"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1,00</w:t>
            </w:r>
          </w:p>
        </w:tc>
        <w:tc>
          <w:tcPr>
            <w:tcW w:w="931"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1,00</w:t>
            </w:r>
          </w:p>
        </w:tc>
        <w:tc>
          <w:tcPr>
            <w:tcW w:w="930"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1,00</w:t>
            </w:r>
          </w:p>
        </w:tc>
        <w:tc>
          <w:tcPr>
            <w:tcW w:w="932"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1,00</w:t>
            </w:r>
          </w:p>
        </w:tc>
        <w:tc>
          <w:tcPr>
            <w:tcW w:w="934"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0,50</w:t>
            </w:r>
          </w:p>
        </w:tc>
        <w:tc>
          <w:tcPr>
            <w:tcW w:w="944"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0,92</w:t>
            </w:r>
          </w:p>
        </w:tc>
        <w:tc>
          <w:tcPr>
            <w:tcW w:w="1943"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высоконадежные</w:t>
            </w:r>
          </w:p>
        </w:tc>
      </w:tr>
    </w:tbl>
    <w:p w:rsidR="00CF5B3D" w:rsidRPr="00BE74BB" w:rsidRDefault="00CF5B3D" w:rsidP="00215BB4">
      <w:pPr>
        <w:spacing w:after="0"/>
        <w:ind w:firstLine="709"/>
        <w:jc w:val="both"/>
        <w:rPr>
          <w:rFonts w:ascii="Times New Roman" w:hAnsi="Times New Roman" w:cs="Times New Roman"/>
          <w:color w:val="000000" w:themeColor="text1"/>
          <w:sz w:val="24"/>
          <w:szCs w:val="24"/>
        </w:rPr>
      </w:pPr>
    </w:p>
    <w:p w:rsidR="00BA41EE" w:rsidRPr="00BE74BB" w:rsidRDefault="00BA41EE" w:rsidP="00BA41EE">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Таким образом, на основе полученных показателей система теплоснабжения</w:t>
      </w:r>
      <w:r w:rsidR="00A819F6" w:rsidRPr="00BE74B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BE74BB">
        <w:rPr>
          <w:rFonts w:ascii="Times New Roman" w:hAnsi="Times New Roman" w:cs="Times New Roman"/>
          <w:color w:val="000000" w:themeColor="text1"/>
          <w:sz w:val="24"/>
          <w:szCs w:val="24"/>
        </w:rPr>
        <w:t xml:space="preserve"> оценена как: </w:t>
      </w:r>
      <w:r w:rsidR="004B21FE">
        <w:rPr>
          <w:rFonts w:ascii="Times New Roman" w:hAnsi="Times New Roman" w:cs="Times New Roman"/>
          <w:color w:val="000000" w:themeColor="text1"/>
          <w:sz w:val="24"/>
          <w:szCs w:val="24"/>
        </w:rPr>
        <w:t>высоко</w:t>
      </w:r>
      <w:r w:rsidR="00322E3D" w:rsidRPr="00322E3D">
        <w:rPr>
          <w:rFonts w:ascii="Times New Roman" w:hAnsi="Times New Roman" w:cs="Times New Roman"/>
          <w:color w:val="000000" w:themeColor="text1"/>
          <w:sz w:val="24"/>
          <w:szCs w:val="24"/>
        </w:rPr>
        <w:t>надежные</w:t>
      </w:r>
      <w:r w:rsidRPr="00BE74BB">
        <w:rPr>
          <w:rFonts w:ascii="Times New Roman" w:hAnsi="Times New Roman" w:cs="Times New Roman"/>
          <w:color w:val="000000" w:themeColor="text1"/>
          <w:sz w:val="24"/>
          <w:szCs w:val="24"/>
        </w:rPr>
        <w:t>.</w:t>
      </w:r>
    </w:p>
    <w:p w:rsidR="00BA41EE" w:rsidRPr="00BE74BB" w:rsidRDefault="00BA41EE" w:rsidP="00215BB4">
      <w:pPr>
        <w:spacing w:after="0"/>
        <w:ind w:firstLine="709"/>
        <w:jc w:val="both"/>
        <w:rPr>
          <w:rFonts w:ascii="Times New Roman" w:hAnsi="Times New Roman" w:cs="Times New Roman"/>
          <w:color w:val="000000" w:themeColor="text1"/>
          <w:sz w:val="24"/>
          <w:szCs w:val="24"/>
        </w:rPr>
      </w:pPr>
    </w:p>
    <w:p w:rsidR="00BA41EE" w:rsidRPr="00BE74BB" w:rsidRDefault="00BA41EE" w:rsidP="00BA41EE">
      <w:pPr>
        <w:pStyle w:val="3"/>
        <w:spacing w:before="0"/>
        <w:jc w:val="center"/>
        <w:rPr>
          <w:rFonts w:ascii="Times New Roman" w:hAnsi="Times New Roman" w:cs="Times New Roman"/>
          <w:b w:val="0"/>
          <w:i/>
          <w:color w:val="000000" w:themeColor="text1"/>
          <w:sz w:val="24"/>
          <w:szCs w:val="24"/>
        </w:rPr>
      </w:pPr>
      <w:bookmarkStart w:id="337" w:name="_Toc5888338"/>
      <w:bookmarkStart w:id="338" w:name="_Toc38550628"/>
      <w:bookmarkStart w:id="339" w:name="bookmark141"/>
      <w:r w:rsidRPr="00BE74BB">
        <w:rPr>
          <w:rFonts w:ascii="Times New Roman" w:hAnsi="Times New Roman" w:cs="Times New Roman"/>
          <w:b w:val="0"/>
          <w:i/>
          <w:color w:val="000000" w:themeColor="text1"/>
          <w:sz w:val="24"/>
          <w:szCs w:val="24"/>
        </w:rPr>
        <w:t>1.9.2 Частота отключений потребителей</w:t>
      </w:r>
      <w:bookmarkEnd w:id="337"/>
      <w:bookmarkEnd w:id="338"/>
    </w:p>
    <w:p w:rsidR="00BA41EE" w:rsidRPr="00BE74BB" w:rsidRDefault="00BA41EE" w:rsidP="00BA41EE">
      <w:pPr>
        <w:spacing w:after="0"/>
        <w:jc w:val="both"/>
        <w:rPr>
          <w:rFonts w:ascii="Times New Roman" w:hAnsi="Times New Roman" w:cs="Times New Roman"/>
          <w:color w:val="000000" w:themeColor="text1"/>
          <w:sz w:val="24"/>
          <w:szCs w:val="24"/>
        </w:rPr>
      </w:pPr>
    </w:p>
    <w:p w:rsidR="00BA41EE" w:rsidRPr="00BE74BB" w:rsidRDefault="00BA41EE" w:rsidP="00BA41EE">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Аварийные отключения потребителей за последние 5 лет не наблюдались. Перерывы прекращения подачи тепловой энергии не превышали величины 54 ч, что соответствует второй категории потребителей согласно СП</w:t>
      </w:r>
      <w:r w:rsidR="00BE74BB">
        <w:rPr>
          <w:rFonts w:ascii="Times New Roman" w:hAnsi="Times New Roman" w:cs="Times New Roman"/>
          <w:color w:val="000000" w:themeColor="text1"/>
          <w:sz w:val="24"/>
          <w:szCs w:val="24"/>
        </w:rPr>
        <w:t xml:space="preserve"> </w:t>
      </w:r>
      <w:r w:rsidRPr="00BE74BB">
        <w:rPr>
          <w:rFonts w:ascii="Times New Roman" w:hAnsi="Times New Roman" w:cs="Times New Roman"/>
          <w:color w:val="000000" w:themeColor="text1"/>
          <w:sz w:val="24"/>
          <w:szCs w:val="24"/>
        </w:rPr>
        <w:t>124.13330.2012 «Тепловые сети»</w:t>
      </w:r>
      <w:r w:rsidR="00631768">
        <w:rPr>
          <w:rFonts w:ascii="Times New Roman" w:hAnsi="Times New Roman" w:cs="Times New Roman"/>
          <w:color w:val="000000" w:themeColor="text1"/>
          <w:sz w:val="24"/>
          <w:szCs w:val="24"/>
        </w:rPr>
        <w:t>.</w:t>
      </w:r>
    </w:p>
    <w:p w:rsidR="00BA41EE" w:rsidRPr="00BE74BB" w:rsidRDefault="00BA41EE" w:rsidP="00BA41EE">
      <w:pPr>
        <w:spacing w:after="0"/>
        <w:jc w:val="both"/>
        <w:rPr>
          <w:rFonts w:ascii="Times New Roman" w:hAnsi="Times New Roman" w:cs="Times New Roman"/>
          <w:color w:val="000000" w:themeColor="text1"/>
          <w:sz w:val="24"/>
          <w:szCs w:val="24"/>
        </w:rPr>
      </w:pPr>
    </w:p>
    <w:p w:rsidR="00BA41EE" w:rsidRPr="003948D0" w:rsidRDefault="00BA41EE" w:rsidP="00BA41EE">
      <w:pPr>
        <w:pStyle w:val="3"/>
        <w:spacing w:before="0"/>
        <w:jc w:val="center"/>
        <w:rPr>
          <w:rFonts w:ascii="Times New Roman" w:hAnsi="Times New Roman" w:cs="Times New Roman"/>
          <w:b w:val="0"/>
          <w:i/>
          <w:color w:val="000000" w:themeColor="text1"/>
          <w:sz w:val="24"/>
          <w:szCs w:val="24"/>
        </w:rPr>
      </w:pPr>
      <w:bookmarkStart w:id="340" w:name="_Toc5888339"/>
      <w:bookmarkStart w:id="341" w:name="_Toc38550629"/>
      <w:r w:rsidRPr="00BE74BB">
        <w:rPr>
          <w:rFonts w:ascii="Times New Roman" w:hAnsi="Times New Roman" w:cs="Times New Roman"/>
          <w:b w:val="0"/>
          <w:i/>
          <w:color w:val="000000" w:themeColor="text1"/>
          <w:sz w:val="24"/>
          <w:szCs w:val="24"/>
        </w:rPr>
        <w:t>1.9.3 Поток (</w:t>
      </w:r>
      <w:r w:rsidRPr="003948D0">
        <w:rPr>
          <w:rFonts w:ascii="Times New Roman" w:hAnsi="Times New Roman" w:cs="Times New Roman"/>
          <w:b w:val="0"/>
          <w:i/>
          <w:color w:val="000000" w:themeColor="text1"/>
          <w:sz w:val="24"/>
          <w:szCs w:val="24"/>
        </w:rPr>
        <w:t xml:space="preserve">частота) и время восстановления теплоснабжения потребителей после </w:t>
      </w:r>
      <w:r w:rsidRPr="003948D0">
        <w:rPr>
          <w:rFonts w:ascii="Times New Roman" w:hAnsi="Times New Roman" w:cs="Times New Roman"/>
          <w:b w:val="0"/>
          <w:i/>
          <w:color w:val="000000" w:themeColor="text1"/>
          <w:sz w:val="24"/>
          <w:szCs w:val="24"/>
        </w:rPr>
        <w:br/>
        <w:t>отключений</w:t>
      </w:r>
      <w:bookmarkEnd w:id="340"/>
      <w:bookmarkEnd w:id="341"/>
    </w:p>
    <w:p w:rsidR="00BA41EE" w:rsidRPr="003948D0" w:rsidRDefault="00BA41EE" w:rsidP="00BA41EE">
      <w:pPr>
        <w:pStyle w:val="3"/>
        <w:spacing w:before="0"/>
        <w:jc w:val="center"/>
        <w:rPr>
          <w:rFonts w:ascii="Times New Roman" w:hAnsi="Times New Roman" w:cs="Times New Roman"/>
          <w:b w:val="0"/>
          <w:i/>
          <w:color w:val="000000" w:themeColor="text1"/>
          <w:sz w:val="24"/>
          <w:szCs w:val="24"/>
        </w:rPr>
      </w:pPr>
    </w:p>
    <w:p w:rsidR="00BA41EE" w:rsidRDefault="00BA41EE" w:rsidP="00BA41EE">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Среднее время восстановления теплоснабжения потребителей после аварийных отключений не превышает 15 ч, что соответствует требованиям п.6.10 СП</w:t>
      </w:r>
      <w:r w:rsidR="00A4733C" w:rsidRPr="003948D0">
        <w:rPr>
          <w:rFonts w:ascii="Times New Roman" w:hAnsi="Times New Roman" w:cs="Times New Roman"/>
          <w:color w:val="000000" w:themeColor="text1"/>
          <w:sz w:val="24"/>
          <w:szCs w:val="24"/>
        </w:rPr>
        <w:t xml:space="preserve"> </w:t>
      </w:r>
      <w:r w:rsidRPr="003948D0">
        <w:rPr>
          <w:rFonts w:ascii="Times New Roman" w:hAnsi="Times New Roman" w:cs="Times New Roman"/>
          <w:color w:val="000000" w:themeColor="text1"/>
          <w:sz w:val="24"/>
          <w:szCs w:val="24"/>
        </w:rPr>
        <w:t>124.13330.2012 «Тепловые сети».</w:t>
      </w:r>
    </w:p>
    <w:p w:rsidR="00514C3F" w:rsidRPr="003948D0" w:rsidRDefault="00514C3F" w:rsidP="00BA41EE">
      <w:pPr>
        <w:spacing w:after="0"/>
        <w:ind w:firstLine="709"/>
        <w:jc w:val="both"/>
        <w:rPr>
          <w:rFonts w:ascii="Times New Roman" w:hAnsi="Times New Roman" w:cs="Times New Roman"/>
          <w:color w:val="000000" w:themeColor="text1"/>
          <w:sz w:val="24"/>
          <w:szCs w:val="24"/>
        </w:rPr>
      </w:pPr>
    </w:p>
    <w:p w:rsidR="00BA41EE" w:rsidRPr="003948D0" w:rsidRDefault="00BA41EE" w:rsidP="00BA41EE">
      <w:pPr>
        <w:pStyle w:val="3"/>
        <w:spacing w:before="0"/>
        <w:jc w:val="center"/>
        <w:rPr>
          <w:rFonts w:ascii="Times New Roman" w:hAnsi="Times New Roman" w:cs="Times New Roman"/>
          <w:b w:val="0"/>
          <w:i/>
          <w:color w:val="000000" w:themeColor="text1"/>
          <w:sz w:val="24"/>
          <w:szCs w:val="24"/>
        </w:rPr>
      </w:pPr>
      <w:bookmarkStart w:id="342" w:name="_Toc5888340"/>
      <w:bookmarkStart w:id="343" w:name="_Toc38550630"/>
      <w:r w:rsidRPr="003948D0">
        <w:rPr>
          <w:rFonts w:ascii="Times New Roman" w:hAnsi="Times New Roman" w:cs="Times New Roman"/>
          <w:b w:val="0"/>
          <w:i/>
          <w:color w:val="000000" w:themeColor="text1"/>
          <w:sz w:val="24"/>
          <w:szCs w:val="24"/>
        </w:rPr>
        <w:lastRenderedPageBreak/>
        <w:t>1.9.4 Графические материалы (карты-схемы тепловых сетей и зон ненормативной надежности и безопасности теплоснабжения)</w:t>
      </w:r>
      <w:bookmarkEnd w:id="342"/>
      <w:bookmarkEnd w:id="343"/>
    </w:p>
    <w:p w:rsidR="00BA41EE" w:rsidRPr="003948D0" w:rsidRDefault="00BA41EE" w:rsidP="00BA41EE">
      <w:pPr>
        <w:spacing w:after="0"/>
        <w:ind w:firstLine="709"/>
        <w:jc w:val="both"/>
        <w:rPr>
          <w:rFonts w:ascii="Times New Roman" w:hAnsi="Times New Roman" w:cs="Times New Roman"/>
          <w:color w:val="000000" w:themeColor="text1"/>
          <w:sz w:val="24"/>
          <w:szCs w:val="24"/>
        </w:rPr>
      </w:pPr>
    </w:p>
    <w:p w:rsidR="00BA41EE" w:rsidRPr="003948D0" w:rsidRDefault="00BA41EE" w:rsidP="00BA41EE">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Карты-схемы тепловых сетей приведены в приложении. Зон ненормативной надёжности и безопасности в системе теплоснабжения не выяв</w:t>
      </w:r>
      <w:r w:rsidRPr="003948D0">
        <w:rPr>
          <w:rFonts w:ascii="Times New Roman" w:hAnsi="Times New Roman" w:cs="Times New Roman"/>
          <w:color w:val="000000" w:themeColor="text1"/>
          <w:sz w:val="24"/>
          <w:szCs w:val="24"/>
        </w:rPr>
        <w:softHyphen/>
        <w:t>лено.</w:t>
      </w:r>
    </w:p>
    <w:p w:rsidR="00BA41EE" w:rsidRPr="003948D0" w:rsidRDefault="00BA41EE" w:rsidP="00BA41EE">
      <w:pPr>
        <w:pStyle w:val="3"/>
        <w:spacing w:before="0"/>
        <w:jc w:val="center"/>
        <w:rPr>
          <w:rFonts w:ascii="Times New Roman" w:hAnsi="Times New Roman" w:cs="Times New Roman"/>
          <w:b w:val="0"/>
          <w:i/>
          <w:color w:val="000000" w:themeColor="text1"/>
          <w:sz w:val="24"/>
          <w:szCs w:val="24"/>
        </w:rPr>
      </w:pPr>
    </w:p>
    <w:p w:rsidR="00BA41EE" w:rsidRPr="003948D0" w:rsidRDefault="00BA41EE" w:rsidP="00BA41EE">
      <w:pPr>
        <w:pStyle w:val="3"/>
        <w:spacing w:before="0"/>
        <w:jc w:val="center"/>
        <w:rPr>
          <w:rFonts w:ascii="Times New Roman" w:hAnsi="Times New Roman" w:cs="Times New Roman"/>
          <w:color w:val="000000" w:themeColor="text1"/>
          <w:sz w:val="24"/>
          <w:szCs w:val="24"/>
        </w:rPr>
      </w:pPr>
      <w:bookmarkStart w:id="344" w:name="_Toc5888341"/>
      <w:bookmarkStart w:id="345" w:name="_Toc38550631"/>
      <w:r w:rsidRPr="003948D0">
        <w:rPr>
          <w:rFonts w:ascii="Times New Roman" w:hAnsi="Times New Roman" w:cs="Times New Roman"/>
          <w:b w:val="0"/>
          <w:i/>
          <w:color w:val="000000" w:themeColor="text1"/>
          <w:sz w:val="24"/>
          <w:szCs w:val="24"/>
        </w:rPr>
        <w:t xml:space="preserve">1.9.5 Результаты анализа аварийных ситуаций при теплоснабжении, расследование причин </w:t>
      </w:r>
      <w:r w:rsidRPr="003948D0">
        <w:rPr>
          <w:rFonts w:ascii="Times New Roman" w:hAnsi="Times New Roman" w:cs="Times New Roman"/>
          <w:b w:val="0"/>
          <w:i/>
          <w:color w:val="000000" w:themeColor="text1"/>
          <w:sz w:val="24"/>
          <w:szCs w:val="24"/>
        </w:rPr>
        <w:br/>
        <w:t xml:space="preserve">которых осуществляется федеральным органом исполнительной власти, уполномоченным на </w:t>
      </w:r>
      <w:r w:rsidR="00C87DD5">
        <w:rPr>
          <w:rFonts w:ascii="Times New Roman" w:hAnsi="Times New Roman" w:cs="Times New Roman"/>
          <w:b w:val="0"/>
          <w:i/>
          <w:color w:val="000000" w:themeColor="text1"/>
          <w:sz w:val="24"/>
          <w:szCs w:val="24"/>
        </w:rPr>
        <w:br/>
      </w:r>
      <w:r w:rsidRPr="003948D0">
        <w:rPr>
          <w:rFonts w:ascii="Times New Roman" w:hAnsi="Times New Roman" w:cs="Times New Roman"/>
          <w:b w:val="0"/>
          <w:i/>
          <w:color w:val="000000" w:themeColor="text1"/>
          <w:sz w:val="24"/>
          <w:szCs w:val="24"/>
        </w:rPr>
        <w:t xml:space="preserve">осуществление федерального государственного энергетического надзора, в соответствии </w:t>
      </w:r>
      <w:r w:rsidR="00132F4B">
        <w:rPr>
          <w:rFonts w:ascii="Times New Roman" w:hAnsi="Times New Roman" w:cs="Times New Roman"/>
          <w:b w:val="0"/>
          <w:i/>
          <w:color w:val="000000" w:themeColor="text1"/>
          <w:sz w:val="24"/>
          <w:szCs w:val="24"/>
        </w:rPr>
        <w:br/>
      </w:r>
      <w:r w:rsidRPr="003948D0">
        <w:rPr>
          <w:rFonts w:ascii="Times New Roman" w:hAnsi="Times New Roman" w:cs="Times New Roman"/>
          <w:b w:val="0"/>
          <w:i/>
          <w:color w:val="000000" w:themeColor="text1"/>
          <w:sz w:val="24"/>
          <w:szCs w:val="24"/>
        </w:rPr>
        <w:t>с </w:t>
      </w:r>
      <w:hyperlink r:id="rId27" w:anchor="block_1000" w:history="1">
        <w:r w:rsidRPr="003948D0">
          <w:rPr>
            <w:rFonts w:ascii="Times New Roman" w:hAnsi="Times New Roman" w:cs="Times New Roman"/>
            <w:b w:val="0"/>
            <w:i/>
            <w:color w:val="000000" w:themeColor="text1"/>
            <w:sz w:val="24"/>
            <w:szCs w:val="24"/>
          </w:rPr>
          <w:t>Правилами</w:t>
        </w:r>
      </w:hyperlink>
      <w:r w:rsidRPr="003948D0">
        <w:rPr>
          <w:rFonts w:ascii="Times New Roman" w:hAnsi="Times New Roman" w:cs="Times New Roman"/>
          <w:b w:val="0"/>
          <w:i/>
          <w:color w:val="000000" w:themeColor="text1"/>
          <w:sz w:val="24"/>
          <w:szCs w:val="24"/>
        </w:rPr>
        <w:t xml:space="preserve"> расследования причин аварийных ситуаций при теплоснабжении, </w:t>
      </w:r>
      <w:r w:rsidRPr="003948D0">
        <w:rPr>
          <w:rFonts w:ascii="Times New Roman" w:hAnsi="Times New Roman" w:cs="Times New Roman"/>
          <w:b w:val="0"/>
          <w:i/>
          <w:color w:val="000000" w:themeColor="text1"/>
          <w:sz w:val="24"/>
          <w:szCs w:val="24"/>
        </w:rPr>
        <w:br/>
        <w:t>утвержденными </w:t>
      </w:r>
      <w:hyperlink r:id="rId28" w:history="1">
        <w:r w:rsidRPr="003948D0">
          <w:rPr>
            <w:rFonts w:ascii="Times New Roman" w:hAnsi="Times New Roman" w:cs="Times New Roman"/>
            <w:b w:val="0"/>
            <w:i/>
            <w:color w:val="000000" w:themeColor="text1"/>
            <w:sz w:val="24"/>
            <w:szCs w:val="24"/>
          </w:rPr>
          <w:t>постановлением</w:t>
        </w:r>
      </w:hyperlink>
      <w:r w:rsidRPr="003948D0">
        <w:rPr>
          <w:rFonts w:ascii="Times New Roman" w:hAnsi="Times New Roman" w:cs="Times New Roman"/>
          <w:b w:val="0"/>
          <w:i/>
          <w:color w:val="000000" w:themeColor="text1"/>
          <w:sz w:val="24"/>
          <w:szCs w:val="24"/>
        </w:rPr>
        <w:t xml:space="preserve"> Правительства Российской Федерации от 17 октября 2015 г. </w:t>
      </w:r>
      <w:r w:rsidR="00FF20BC" w:rsidRPr="003948D0">
        <w:rPr>
          <w:rFonts w:ascii="Times New Roman" w:hAnsi="Times New Roman" w:cs="Times New Roman"/>
          <w:b w:val="0"/>
          <w:i/>
          <w:color w:val="000000" w:themeColor="text1"/>
          <w:sz w:val="24"/>
          <w:szCs w:val="24"/>
        </w:rPr>
        <w:t>№</w:t>
      </w:r>
      <w:r w:rsidRPr="003948D0">
        <w:rPr>
          <w:rFonts w:ascii="Times New Roman" w:hAnsi="Times New Roman" w:cs="Times New Roman"/>
          <w:b w:val="0"/>
          <w:i/>
          <w:color w:val="000000" w:themeColor="text1"/>
          <w:sz w:val="24"/>
          <w:szCs w:val="24"/>
        </w:rPr>
        <w:t xml:space="preserve">1114 "О расследовании причин аварийных ситуаций при теплоснабжении и о признании </w:t>
      </w:r>
      <w:r w:rsidRPr="003948D0">
        <w:rPr>
          <w:rFonts w:ascii="Times New Roman" w:hAnsi="Times New Roman" w:cs="Times New Roman"/>
          <w:b w:val="0"/>
          <w:i/>
          <w:color w:val="000000" w:themeColor="text1"/>
          <w:sz w:val="24"/>
          <w:szCs w:val="24"/>
        </w:rPr>
        <w:br/>
        <w:t xml:space="preserve">утратившими силу отдельных положений Правил расследования причин аварий </w:t>
      </w:r>
      <w:r w:rsidRPr="003948D0">
        <w:rPr>
          <w:rFonts w:ascii="Times New Roman" w:hAnsi="Times New Roman" w:cs="Times New Roman"/>
          <w:b w:val="0"/>
          <w:i/>
          <w:color w:val="000000" w:themeColor="text1"/>
          <w:sz w:val="24"/>
          <w:szCs w:val="24"/>
        </w:rPr>
        <w:br/>
        <w:t>в электроэнергетике"</w:t>
      </w:r>
      <w:bookmarkEnd w:id="344"/>
      <w:bookmarkEnd w:id="345"/>
      <w:r w:rsidRPr="003948D0">
        <w:rPr>
          <w:rFonts w:ascii="Times New Roman" w:hAnsi="Times New Roman" w:cs="Times New Roman"/>
          <w:b w:val="0"/>
          <w:i/>
          <w:color w:val="000000" w:themeColor="text1"/>
          <w:sz w:val="24"/>
          <w:szCs w:val="24"/>
        </w:rPr>
        <w:br/>
      </w:r>
    </w:p>
    <w:p w:rsidR="00BA41EE" w:rsidRPr="003948D0" w:rsidRDefault="00BA41EE" w:rsidP="00BA41EE">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Аварийные ситуации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w:t>
      </w:r>
      <w:r w:rsidR="00D01735">
        <w:rPr>
          <w:rFonts w:ascii="Times New Roman" w:hAnsi="Times New Roman" w:cs="Times New Roman"/>
          <w:color w:val="000000" w:themeColor="text1"/>
          <w:sz w:val="24"/>
          <w:szCs w:val="24"/>
        </w:rPr>
        <w:t xml:space="preserve"> Федерации от 17 октября 2015 года</w:t>
      </w:r>
      <w:r w:rsidRPr="003948D0">
        <w:rPr>
          <w:rFonts w:ascii="Times New Roman" w:hAnsi="Times New Roman" w:cs="Times New Roman"/>
          <w:color w:val="000000" w:themeColor="text1"/>
          <w:sz w:val="24"/>
          <w:szCs w:val="24"/>
        </w:rPr>
        <w:t xml:space="preserve"> </w:t>
      </w:r>
      <w:r w:rsidR="004C0FD3" w:rsidRPr="003948D0">
        <w:rPr>
          <w:rFonts w:ascii="Times New Roman" w:hAnsi="Times New Roman" w:cs="Times New Roman"/>
          <w:color w:val="000000" w:themeColor="text1"/>
          <w:sz w:val="24"/>
          <w:szCs w:val="24"/>
        </w:rPr>
        <w:t>№</w:t>
      </w:r>
      <w:r w:rsidRPr="003948D0">
        <w:rPr>
          <w:rFonts w:ascii="Times New Roman" w:hAnsi="Times New Roman" w:cs="Times New Roman"/>
          <w:color w:val="000000" w:themeColor="text1"/>
          <w:sz w:val="24"/>
          <w:szCs w:val="24"/>
        </w:rPr>
        <w:t xml:space="preserve">1114 </w:t>
      </w:r>
      <w:r w:rsidR="00D01735">
        <w:rPr>
          <w:rFonts w:ascii="Times New Roman" w:hAnsi="Times New Roman" w:cs="Times New Roman"/>
          <w:color w:val="000000" w:themeColor="text1"/>
          <w:sz w:val="24"/>
          <w:szCs w:val="24"/>
        </w:rPr>
        <w:t>«</w:t>
      </w:r>
      <w:r w:rsidRPr="003948D0">
        <w:rPr>
          <w:rFonts w:ascii="Times New Roman" w:hAnsi="Times New Roman" w:cs="Times New Roman"/>
          <w:color w:val="000000" w:themeColor="text1"/>
          <w:sz w:val="24"/>
          <w:szCs w:val="24"/>
        </w:rPr>
        <w:t>О расследовании причин аварийных ситуаций при теплоснабжении и о признании утратившими силу отдельных положений Правил расследования пр</w:t>
      </w:r>
      <w:r w:rsidR="00D01735">
        <w:rPr>
          <w:rFonts w:ascii="Times New Roman" w:hAnsi="Times New Roman" w:cs="Times New Roman"/>
          <w:color w:val="000000" w:themeColor="text1"/>
          <w:sz w:val="24"/>
          <w:szCs w:val="24"/>
        </w:rPr>
        <w:t>ичин аварий в электроэнергетике»</w:t>
      </w:r>
      <w:r w:rsidRPr="003948D0">
        <w:rPr>
          <w:rFonts w:ascii="Times New Roman" w:hAnsi="Times New Roman" w:cs="Times New Roman"/>
          <w:color w:val="000000" w:themeColor="text1"/>
          <w:sz w:val="24"/>
          <w:szCs w:val="24"/>
        </w:rPr>
        <w:t xml:space="preserve">, за последние 5 лет в </w:t>
      </w:r>
      <w:r w:rsidR="002540EF">
        <w:rPr>
          <w:rFonts w:ascii="Times New Roman" w:hAnsi="Times New Roman" w:cs="Times New Roman"/>
          <w:color w:val="000000" w:themeColor="text1"/>
          <w:sz w:val="24"/>
          <w:szCs w:val="24"/>
        </w:rPr>
        <w:t>Мокрушинск</w:t>
      </w:r>
      <w:r w:rsidR="007F7546">
        <w:rPr>
          <w:rFonts w:ascii="Times New Roman" w:hAnsi="Times New Roman" w:cs="Times New Roman"/>
          <w:color w:val="000000" w:themeColor="text1"/>
          <w:sz w:val="24"/>
          <w:szCs w:val="24"/>
        </w:rPr>
        <w:t xml:space="preserve">ом </w:t>
      </w:r>
      <w:r w:rsidR="00372D9D">
        <w:rPr>
          <w:rFonts w:ascii="Times New Roman" w:hAnsi="Times New Roman" w:cs="Times New Roman"/>
          <w:color w:val="000000" w:themeColor="text1"/>
          <w:sz w:val="24"/>
          <w:szCs w:val="24"/>
        </w:rPr>
        <w:t>сельсовете</w:t>
      </w:r>
      <w:r w:rsidRPr="003948D0">
        <w:rPr>
          <w:rFonts w:ascii="Times New Roman" w:hAnsi="Times New Roman" w:cs="Times New Roman"/>
          <w:color w:val="000000" w:themeColor="text1"/>
          <w:sz w:val="24"/>
          <w:szCs w:val="24"/>
        </w:rPr>
        <w:t xml:space="preserve"> не зафиксированы.</w:t>
      </w:r>
    </w:p>
    <w:p w:rsidR="00B97D76" w:rsidRPr="003948D0" w:rsidRDefault="00B97D76" w:rsidP="00BA41EE">
      <w:pPr>
        <w:spacing w:after="0"/>
        <w:ind w:firstLine="709"/>
        <w:jc w:val="both"/>
        <w:rPr>
          <w:rFonts w:ascii="Times New Roman" w:hAnsi="Times New Roman" w:cs="Times New Roman"/>
          <w:color w:val="000000" w:themeColor="text1"/>
          <w:sz w:val="24"/>
          <w:szCs w:val="24"/>
        </w:rPr>
      </w:pPr>
    </w:p>
    <w:p w:rsidR="00BA41EE" w:rsidRPr="003948D0" w:rsidRDefault="00BA41EE" w:rsidP="00BA41EE">
      <w:pPr>
        <w:pStyle w:val="3"/>
        <w:spacing w:before="0"/>
        <w:jc w:val="center"/>
        <w:rPr>
          <w:rFonts w:ascii="Times New Roman" w:hAnsi="Times New Roman" w:cs="Times New Roman"/>
          <w:b w:val="0"/>
          <w:i/>
          <w:color w:val="000000" w:themeColor="text1"/>
          <w:sz w:val="24"/>
          <w:szCs w:val="24"/>
        </w:rPr>
      </w:pPr>
      <w:bookmarkStart w:id="346" w:name="_Toc435791295"/>
      <w:bookmarkStart w:id="347" w:name="_Toc5888342"/>
      <w:bookmarkStart w:id="348" w:name="_Toc38550632"/>
      <w:bookmarkEnd w:id="339"/>
      <w:r w:rsidRPr="003948D0">
        <w:rPr>
          <w:rFonts w:ascii="Times New Roman" w:hAnsi="Times New Roman" w:cs="Times New Roman"/>
          <w:b w:val="0"/>
          <w:i/>
          <w:color w:val="000000" w:themeColor="text1"/>
          <w:sz w:val="24"/>
          <w:szCs w:val="24"/>
        </w:rPr>
        <w:t>1.9.6 </w:t>
      </w:r>
      <w:bookmarkEnd w:id="346"/>
      <w:r w:rsidRPr="003948D0">
        <w:rPr>
          <w:rFonts w:ascii="Times New Roman" w:hAnsi="Times New Roman" w:cs="Times New Roman"/>
          <w:b w:val="0"/>
          <w:i/>
          <w:color w:val="000000" w:themeColor="text1"/>
          <w:sz w:val="24"/>
          <w:szCs w:val="24"/>
        </w:rPr>
        <w:t xml:space="preserve">Результаты анализа времени восстановления теплоснабжения потребителей, </w:t>
      </w:r>
      <w:r w:rsidR="005129F6">
        <w:rPr>
          <w:rFonts w:ascii="Times New Roman" w:hAnsi="Times New Roman" w:cs="Times New Roman"/>
          <w:b w:val="0"/>
          <w:i/>
          <w:color w:val="000000" w:themeColor="text1"/>
          <w:sz w:val="24"/>
          <w:szCs w:val="24"/>
        </w:rPr>
        <w:br/>
      </w:r>
      <w:r w:rsidRPr="003948D0">
        <w:rPr>
          <w:rFonts w:ascii="Times New Roman" w:hAnsi="Times New Roman" w:cs="Times New Roman"/>
          <w:b w:val="0"/>
          <w:i/>
          <w:color w:val="000000" w:themeColor="text1"/>
          <w:sz w:val="24"/>
          <w:szCs w:val="24"/>
        </w:rPr>
        <w:t>отключенных в результате аварийных ситуаций при теплоснабжении</w:t>
      </w:r>
      <w:bookmarkEnd w:id="347"/>
      <w:bookmarkEnd w:id="348"/>
    </w:p>
    <w:p w:rsidR="00C1631E" w:rsidRPr="003948D0" w:rsidRDefault="00C1631E" w:rsidP="00215BB4">
      <w:pPr>
        <w:spacing w:after="0"/>
        <w:ind w:firstLine="709"/>
        <w:jc w:val="both"/>
        <w:rPr>
          <w:rFonts w:ascii="Times New Roman" w:hAnsi="Times New Roman" w:cs="Times New Roman"/>
          <w:color w:val="000000" w:themeColor="text1"/>
          <w:sz w:val="24"/>
          <w:szCs w:val="24"/>
        </w:rPr>
      </w:pPr>
    </w:p>
    <w:p w:rsidR="009A53C6" w:rsidRPr="003948D0" w:rsidRDefault="009A53C6" w:rsidP="00215BB4">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Время, затраченное на восстановление теплоснабжения потребителей после аварийных отключений, зависит от следующих факторов: диаметр трубопровода, тип прокладки, объем дренирования и заполнения тепловой сети.</w:t>
      </w:r>
    </w:p>
    <w:p w:rsidR="009A53C6" w:rsidRPr="003948D0" w:rsidRDefault="009A53C6" w:rsidP="00215BB4">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Среднее время, затраченное на восстановление теплоснабжения потребителей после аварийных отключений в отопительный период, зависит от характеристик трубопровода от</w:t>
      </w:r>
      <w:r w:rsidRPr="003948D0">
        <w:rPr>
          <w:rFonts w:ascii="Times New Roman" w:hAnsi="Times New Roman" w:cs="Times New Roman"/>
          <w:color w:val="000000" w:themeColor="text1"/>
          <w:sz w:val="24"/>
          <w:szCs w:val="24"/>
        </w:rPr>
        <w:softHyphen/>
        <w:t>ключаемой теплосети.</w:t>
      </w:r>
    </w:p>
    <w:p w:rsidR="009A53C6" w:rsidRDefault="009A53C6" w:rsidP="00215BB4">
      <w:pPr>
        <w:spacing w:after="0"/>
        <w:ind w:firstLine="709"/>
        <w:jc w:val="both"/>
        <w:rPr>
          <w:rFonts w:ascii="Times New Roman" w:hAnsi="Times New Roman" w:cs="Times New Roman"/>
          <w:color w:val="000000" w:themeColor="text1"/>
          <w:sz w:val="24"/>
          <w:szCs w:val="24"/>
        </w:rPr>
      </w:pPr>
      <w:bookmarkStart w:id="349" w:name="bookmark145"/>
      <w:r w:rsidRPr="003948D0">
        <w:rPr>
          <w:rFonts w:ascii="Times New Roman" w:hAnsi="Times New Roman" w:cs="Times New Roman"/>
          <w:color w:val="000000" w:themeColor="text1"/>
          <w:sz w:val="24"/>
          <w:szCs w:val="24"/>
        </w:rPr>
        <w:t>С учётом времени обнаружения аварии, вскрытия канала и локализации дефекта время восстановления теплоснабжения увеличивается примерно в 2,5 раза. В случае отсутствия до</w:t>
      </w:r>
      <w:r w:rsidRPr="003948D0">
        <w:rPr>
          <w:rFonts w:ascii="Times New Roman" w:hAnsi="Times New Roman" w:cs="Times New Roman"/>
          <w:color w:val="000000" w:themeColor="text1"/>
          <w:sz w:val="24"/>
          <w:szCs w:val="24"/>
        </w:rPr>
        <w:softHyphen/>
        <w:t>стоверных данных о времени восстановления теплоснабжения потребителей используются данные норм времени на ликвидацию повреждений, разработанные ВН</w:t>
      </w:r>
      <w:r w:rsidR="00640944" w:rsidRPr="003948D0">
        <w:rPr>
          <w:rFonts w:ascii="Times New Roman" w:hAnsi="Times New Roman" w:cs="Times New Roman"/>
          <w:color w:val="000000" w:themeColor="text1"/>
          <w:sz w:val="24"/>
          <w:szCs w:val="24"/>
        </w:rPr>
        <w:t xml:space="preserve">ИПИ </w:t>
      </w:r>
      <w:proofErr w:type="spellStart"/>
      <w:r w:rsidR="00640944" w:rsidRPr="003948D0">
        <w:rPr>
          <w:rFonts w:ascii="Times New Roman" w:hAnsi="Times New Roman" w:cs="Times New Roman"/>
          <w:color w:val="000000" w:themeColor="text1"/>
          <w:sz w:val="24"/>
          <w:szCs w:val="24"/>
        </w:rPr>
        <w:t>Энергопромом</w:t>
      </w:r>
      <w:proofErr w:type="spellEnd"/>
      <w:r w:rsidR="00640944" w:rsidRPr="003948D0">
        <w:rPr>
          <w:rFonts w:ascii="Times New Roman" w:hAnsi="Times New Roman" w:cs="Times New Roman"/>
          <w:color w:val="000000" w:themeColor="text1"/>
          <w:sz w:val="24"/>
          <w:szCs w:val="24"/>
        </w:rPr>
        <w:t xml:space="preserve"> и АКХ им. К. Д.</w:t>
      </w:r>
      <w:r w:rsidRPr="003948D0">
        <w:rPr>
          <w:rFonts w:ascii="Times New Roman" w:hAnsi="Times New Roman" w:cs="Times New Roman"/>
          <w:color w:val="000000" w:themeColor="text1"/>
          <w:sz w:val="24"/>
          <w:szCs w:val="24"/>
        </w:rPr>
        <w:t xml:space="preserve"> Памфилова, а также в </w:t>
      </w:r>
      <w:r w:rsidR="00B97D76" w:rsidRPr="003948D0">
        <w:rPr>
          <w:rFonts w:ascii="Times New Roman" w:hAnsi="Times New Roman" w:cs="Times New Roman"/>
          <w:color w:val="000000" w:themeColor="text1"/>
          <w:sz w:val="24"/>
          <w:szCs w:val="24"/>
        </w:rPr>
        <w:t>СП</w:t>
      </w:r>
      <w:r w:rsidR="00BE74BB" w:rsidRPr="003948D0">
        <w:rPr>
          <w:rFonts w:ascii="Times New Roman" w:hAnsi="Times New Roman" w:cs="Times New Roman"/>
          <w:color w:val="000000" w:themeColor="text1"/>
          <w:sz w:val="24"/>
          <w:szCs w:val="24"/>
        </w:rPr>
        <w:t xml:space="preserve"> </w:t>
      </w:r>
      <w:r w:rsidR="00B97D76" w:rsidRPr="003948D0">
        <w:rPr>
          <w:rFonts w:ascii="Times New Roman" w:hAnsi="Times New Roman" w:cs="Times New Roman"/>
          <w:color w:val="000000" w:themeColor="text1"/>
          <w:sz w:val="24"/>
          <w:szCs w:val="24"/>
        </w:rPr>
        <w:t xml:space="preserve">124.13330.2012 </w:t>
      </w:r>
      <w:r w:rsidRPr="003948D0">
        <w:rPr>
          <w:rFonts w:ascii="Times New Roman" w:hAnsi="Times New Roman" w:cs="Times New Roman"/>
          <w:color w:val="000000" w:themeColor="text1"/>
          <w:sz w:val="24"/>
          <w:szCs w:val="24"/>
        </w:rPr>
        <w:t>и представленные в таблице</w:t>
      </w:r>
      <w:hyperlink w:anchor="bookmark145" w:tooltip="Current Document" w:history="1">
        <w:r w:rsidRPr="003948D0">
          <w:rPr>
            <w:rFonts w:ascii="Times New Roman" w:hAnsi="Times New Roman" w:cs="Times New Roman"/>
            <w:color w:val="000000" w:themeColor="text1"/>
            <w:sz w:val="24"/>
            <w:szCs w:val="24"/>
          </w:rPr>
          <w:t>.</w:t>
        </w:r>
        <w:bookmarkEnd w:id="349"/>
      </w:hyperlink>
    </w:p>
    <w:p w:rsidR="008B2D9C" w:rsidRDefault="008B2D9C" w:rsidP="00215BB4">
      <w:pPr>
        <w:spacing w:after="0"/>
        <w:ind w:firstLine="709"/>
        <w:jc w:val="both"/>
        <w:rPr>
          <w:rFonts w:ascii="Times New Roman" w:hAnsi="Times New Roman" w:cs="Times New Roman"/>
          <w:color w:val="000000" w:themeColor="text1"/>
          <w:sz w:val="24"/>
          <w:szCs w:val="24"/>
        </w:rPr>
      </w:pPr>
    </w:p>
    <w:p w:rsidR="00782763" w:rsidRDefault="00782763" w:rsidP="00215BB4">
      <w:pPr>
        <w:spacing w:after="0"/>
        <w:ind w:firstLine="709"/>
        <w:jc w:val="both"/>
        <w:rPr>
          <w:rFonts w:ascii="Times New Roman" w:hAnsi="Times New Roman" w:cs="Times New Roman"/>
          <w:color w:val="000000" w:themeColor="text1"/>
          <w:sz w:val="24"/>
          <w:szCs w:val="24"/>
        </w:rPr>
      </w:pPr>
    </w:p>
    <w:p w:rsidR="00782763" w:rsidRDefault="00782763" w:rsidP="00215BB4">
      <w:pPr>
        <w:spacing w:after="0"/>
        <w:ind w:firstLine="709"/>
        <w:jc w:val="both"/>
        <w:rPr>
          <w:rFonts w:ascii="Times New Roman" w:hAnsi="Times New Roman" w:cs="Times New Roman"/>
          <w:color w:val="000000" w:themeColor="text1"/>
          <w:sz w:val="24"/>
          <w:szCs w:val="24"/>
        </w:rPr>
      </w:pPr>
    </w:p>
    <w:p w:rsidR="00782763" w:rsidRDefault="00782763" w:rsidP="00215BB4">
      <w:pPr>
        <w:spacing w:after="0"/>
        <w:ind w:firstLine="709"/>
        <w:jc w:val="both"/>
        <w:rPr>
          <w:rFonts w:ascii="Times New Roman" w:hAnsi="Times New Roman" w:cs="Times New Roman"/>
          <w:color w:val="000000" w:themeColor="text1"/>
          <w:sz w:val="24"/>
          <w:szCs w:val="24"/>
        </w:rPr>
      </w:pPr>
    </w:p>
    <w:p w:rsidR="00782763" w:rsidRDefault="00782763" w:rsidP="00215BB4">
      <w:pPr>
        <w:spacing w:after="0"/>
        <w:ind w:firstLine="709"/>
        <w:jc w:val="both"/>
        <w:rPr>
          <w:rFonts w:ascii="Times New Roman" w:hAnsi="Times New Roman" w:cs="Times New Roman"/>
          <w:color w:val="000000" w:themeColor="text1"/>
          <w:sz w:val="24"/>
          <w:szCs w:val="24"/>
        </w:rPr>
      </w:pPr>
    </w:p>
    <w:p w:rsidR="00782763" w:rsidRDefault="00782763" w:rsidP="00215BB4">
      <w:pPr>
        <w:spacing w:after="0"/>
        <w:ind w:firstLine="709"/>
        <w:jc w:val="both"/>
        <w:rPr>
          <w:rFonts w:ascii="Times New Roman" w:hAnsi="Times New Roman" w:cs="Times New Roman"/>
          <w:color w:val="000000" w:themeColor="text1"/>
          <w:sz w:val="24"/>
          <w:szCs w:val="24"/>
        </w:rPr>
      </w:pPr>
    </w:p>
    <w:p w:rsidR="00782763" w:rsidRDefault="00782763" w:rsidP="00215BB4">
      <w:pPr>
        <w:spacing w:after="0"/>
        <w:ind w:firstLine="709"/>
        <w:jc w:val="both"/>
        <w:rPr>
          <w:rFonts w:ascii="Times New Roman" w:hAnsi="Times New Roman" w:cs="Times New Roman"/>
          <w:color w:val="000000" w:themeColor="text1"/>
          <w:sz w:val="24"/>
          <w:szCs w:val="24"/>
        </w:rPr>
      </w:pPr>
    </w:p>
    <w:p w:rsidR="009A53C6" w:rsidRPr="00BE74BB" w:rsidRDefault="009A53C6"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lastRenderedPageBreak/>
        <w:t>Среднее время на восстановление теплоснабжения в зависимости от диаметра трубопровода после локализации ав</w:t>
      </w:r>
      <w:r w:rsidRPr="00BE74BB">
        <w:rPr>
          <w:rFonts w:ascii="Times New Roman" w:hAnsi="Times New Roman" w:cs="Times New Roman"/>
          <w:color w:val="000000" w:themeColor="text1"/>
          <w:sz w:val="24"/>
          <w:szCs w:val="24"/>
        </w:rPr>
        <w:t>арии</w:t>
      </w:r>
    </w:p>
    <w:tbl>
      <w:tblPr>
        <w:tblW w:w="10211" w:type="dxa"/>
        <w:tblLayout w:type="fixed"/>
        <w:tblCellMar>
          <w:left w:w="0" w:type="dxa"/>
          <w:right w:w="0" w:type="dxa"/>
        </w:tblCellMar>
        <w:tblLook w:val="0000" w:firstRow="0" w:lastRow="0" w:firstColumn="0" w:lastColumn="0" w:noHBand="0" w:noVBand="0"/>
      </w:tblPr>
      <w:tblGrid>
        <w:gridCol w:w="4390"/>
        <w:gridCol w:w="5821"/>
      </w:tblGrid>
      <w:tr w:rsidR="003B70F9" w:rsidRPr="002249F5" w:rsidTr="00240F03">
        <w:trPr>
          <w:trHeight w:val="566"/>
        </w:trPr>
        <w:tc>
          <w:tcPr>
            <w:tcW w:w="4390" w:type="dxa"/>
            <w:tcBorders>
              <w:top w:val="single" w:sz="4" w:space="0" w:color="auto"/>
              <w:left w:val="single" w:sz="4" w:space="0" w:color="auto"/>
              <w:bottom w:val="nil"/>
              <w:right w:val="nil"/>
            </w:tcBorders>
            <w:shd w:val="clear" w:color="auto" w:fill="FFFFFF"/>
            <w:vAlign w:val="center"/>
          </w:tcPr>
          <w:p w:rsidR="009A53C6" w:rsidRPr="002249F5" w:rsidRDefault="009A53C6"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Условный диаметр трубопровода, мм</w:t>
            </w:r>
          </w:p>
        </w:tc>
        <w:tc>
          <w:tcPr>
            <w:tcW w:w="5821" w:type="dxa"/>
            <w:tcBorders>
              <w:top w:val="single" w:sz="4" w:space="0" w:color="auto"/>
              <w:left w:val="single" w:sz="4" w:space="0" w:color="auto"/>
              <w:bottom w:val="nil"/>
              <w:right w:val="single" w:sz="4" w:space="0" w:color="auto"/>
            </w:tcBorders>
            <w:shd w:val="clear" w:color="auto" w:fill="FFFFFF"/>
            <w:vAlign w:val="center"/>
          </w:tcPr>
          <w:p w:rsidR="009A53C6" w:rsidRPr="002249F5" w:rsidRDefault="009A53C6" w:rsidP="00631768">
            <w:pPr>
              <w:spacing w:after="0"/>
              <w:ind w:left="25"/>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Среднее время на восстановление теплоснабжения, час</w:t>
            </w:r>
          </w:p>
        </w:tc>
      </w:tr>
      <w:tr w:rsidR="003B70F9" w:rsidRPr="002249F5" w:rsidTr="00240F03">
        <w:trPr>
          <w:trHeight w:val="288"/>
        </w:trPr>
        <w:tc>
          <w:tcPr>
            <w:tcW w:w="4390" w:type="dxa"/>
            <w:tcBorders>
              <w:top w:val="single" w:sz="4" w:space="0" w:color="auto"/>
              <w:left w:val="single" w:sz="4" w:space="0" w:color="auto"/>
              <w:bottom w:val="nil"/>
              <w:right w:val="nil"/>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50-70</w:t>
            </w:r>
          </w:p>
        </w:tc>
        <w:tc>
          <w:tcPr>
            <w:tcW w:w="5821" w:type="dxa"/>
            <w:tcBorders>
              <w:top w:val="single" w:sz="4" w:space="0" w:color="auto"/>
              <w:left w:val="single" w:sz="4" w:space="0" w:color="auto"/>
              <w:bottom w:val="nil"/>
              <w:right w:val="single" w:sz="4" w:space="0" w:color="auto"/>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7</w:t>
            </w:r>
          </w:p>
        </w:tc>
      </w:tr>
      <w:tr w:rsidR="003B70F9" w:rsidRPr="002249F5" w:rsidTr="00240F03">
        <w:trPr>
          <w:trHeight w:val="283"/>
        </w:trPr>
        <w:tc>
          <w:tcPr>
            <w:tcW w:w="4390" w:type="dxa"/>
            <w:tcBorders>
              <w:top w:val="single" w:sz="4" w:space="0" w:color="auto"/>
              <w:left w:val="single" w:sz="4" w:space="0" w:color="auto"/>
              <w:bottom w:val="nil"/>
              <w:right w:val="nil"/>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80</w:t>
            </w:r>
          </w:p>
        </w:tc>
        <w:tc>
          <w:tcPr>
            <w:tcW w:w="5821" w:type="dxa"/>
            <w:tcBorders>
              <w:top w:val="single" w:sz="4" w:space="0" w:color="auto"/>
              <w:left w:val="single" w:sz="4" w:space="0" w:color="auto"/>
              <w:bottom w:val="nil"/>
              <w:right w:val="single" w:sz="4" w:space="0" w:color="auto"/>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9,5</w:t>
            </w:r>
          </w:p>
        </w:tc>
      </w:tr>
      <w:tr w:rsidR="003B70F9" w:rsidRPr="002249F5" w:rsidTr="00240F03">
        <w:trPr>
          <w:trHeight w:val="288"/>
        </w:trPr>
        <w:tc>
          <w:tcPr>
            <w:tcW w:w="4390" w:type="dxa"/>
            <w:tcBorders>
              <w:top w:val="single" w:sz="4" w:space="0" w:color="auto"/>
              <w:left w:val="single" w:sz="4" w:space="0" w:color="auto"/>
              <w:bottom w:val="nil"/>
              <w:right w:val="nil"/>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100</w:t>
            </w:r>
          </w:p>
        </w:tc>
        <w:tc>
          <w:tcPr>
            <w:tcW w:w="5821" w:type="dxa"/>
            <w:tcBorders>
              <w:top w:val="single" w:sz="4" w:space="0" w:color="auto"/>
              <w:left w:val="single" w:sz="4" w:space="0" w:color="auto"/>
              <w:bottom w:val="nil"/>
              <w:right w:val="single" w:sz="4" w:space="0" w:color="auto"/>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10</w:t>
            </w:r>
          </w:p>
        </w:tc>
      </w:tr>
      <w:tr w:rsidR="003B70F9" w:rsidRPr="002249F5" w:rsidTr="00240F03">
        <w:trPr>
          <w:trHeight w:val="288"/>
        </w:trPr>
        <w:tc>
          <w:tcPr>
            <w:tcW w:w="4390" w:type="dxa"/>
            <w:tcBorders>
              <w:top w:val="single" w:sz="4" w:space="0" w:color="auto"/>
              <w:left w:val="single" w:sz="4" w:space="0" w:color="auto"/>
              <w:bottom w:val="nil"/>
              <w:right w:val="nil"/>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150</w:t>
            </w:r>
          </w:p>
        </w:tc>
        <w:tc>
          <w:tcPr>
            <w:tcW w:w="5821" w:type="dxa"/>
            <w:tcBorders>
              <w:top w:val="single" w:sz="4" w:space="0" w:color="auto"/>
              <w:left w:val="single" w:sz="4" w:space="0" w:color="auto"/>
              <w:bottom w:val="nil"/>
              <w:right w:val="single" w:sz="4" w:space="0" w:color="auto"/>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11,3</w:t>
            </w:r>
          </w:p>
        </w:tc>
      </w:tr>
      <w:tr w:rsidR="003B70F9" w:rsidRPr="002249F5" w:rsidTr="00240F03">
        <w:trPr>
          <w:trHeight w:val="283"/>
        </w:trPr>
        <w:tc>
          <w:tcPr>
            <w:tcW w:w="4390" w:type="dxa"/>
            <w:tcBorders>
              <w:top w:val="single" w:sz="4" w:space="0" w:color="auto"/>
              <w:left w:val="single" w:sz="4" w:space="0" w:color="auto"/>
              <w:bottom w:val="nil"/>
              <w:right w:val="nil"/>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200</w:t>
            </w:r>
          </w:p>
        </w:tc>
        <w:tc>
          <w:tcPr>
            <w:tcW w:w="5821" w:type="dxa"/>
            <w:tcBorders>
              <w:top w:val="single" w:sz="4" w:space="0" w:color="auto"/>
              <w:left w:val="single" w:sz="4" w:space="0" w:color="auto"/>
              <w:bottom w:val="nil"/>
              <w:right w:val="single" w:sz="4" w:space="0" w:color="auto"/>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12,5</w:t>
            </w:r>
          </w:p>
        </w:tc>
      </w:tr>
      <w:tr w:rsidR="003B70F9" w:rsidRPr="002249F5" w:rsidTr="00240F03">
        <w:trPr>
          <w:trHeight w:val="288"/>
        </w:trPr>
        <w:tc>
          <w:tcPr>
            <w:tcW w:w="4390" w:type="dxa"/>
            <w:tcBorders>
              <w:top w:val="single" w:sz="4" w:space="0" w:color="auto"/>
              <w:left w:val="single" w:sz="4" w:space="0" w:color="auto"/>
              <w:bottom w:val="nil"/>
              <w:right w:val="nil"/>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300</w:t>
            </w:r>
          </w:p>
        </w:tc>
        <w:tc>
          <w:tcPr>
            <w:tcW w:w="5821" w:type="dxa"/>
            <w:tcBorders>
              <w:top w:val="single" w:sz="4" w:space="0" w:color="auto"/>
              <w:left w:val="single" w:sz="4" w:space="0" w:color="auto"/>
              <w:bottom w:val="nil"/>
              <w:right w:val="single" w:sz="4" w:space="0" w:color="auto"/>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15</w:t>
            </w:r>
          </w:p>
        </w:tc>
      </w:tr>
      <w:tr w:rsidR="00B633FE" w:rsidRPr="002249F5" w:rsidTr="00240F03">
        <w:trPr>
          <w:trHeight w:val="293"/>
        </w:trPr>
        <w:tc>
          <w:tcPr>
            <w:tcW w:w="4390" w:type="dxa"/>
            <w:tcBorders>
              <w:top w:val="single" w:sz="4" w:space="0" w:color="auto"/>
              <w:left w:val="single" w:sz="4" w:space="0" w:color="auto"/>
              <w:bottom w:val="single" w:sz="4" w:space="0" w:color="auto"/>
              <w:right w:val="nil"/>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400</w:t>
            </w:r>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18</w:t>
            </w:r>
          </w:p>
        </w:tc>
      </w:tr>
    </w:tbl>
    <w:p w:rsidR="00640944" w:rsidRPr="003948D0" w:rsidRDefault="00640944" w:rsidP="00215BB4">
      <w:pPr>
        <w:spacing w:after="0"/>
        <w:ind w:firstLine="360"/>
        <w:jc w:val="both"/>
        <w:rPr>
          <w:rFonts w:ascii="Times New Roman" w:hAnsi="Times New Roman" w:cs="Times New Roman"/>
          <w:color w:val="000000" w:themeColor="text1"/>
          <w:sz w:val="24"/>
          <w:szCs w:val="24"/>
        </w:rPr>
      </w:pPr>
    </w:p>
    <w:p w:rsidR="009A53C6" w:rsidRPr="003948D0" w:rsidRDefault="009A53C6" w:rsidP="00215BB4">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 xml:space="preserve">Существенных отклонений от нормативного времени восстановления теплоснабжения за 5-летний период не наблюдалось и не приводило к снижению температуры внутреннего воздуха в отапливаемых зданиях ниже нормативной по </w:t>
      </w:r>
      <w:r w:rsidR="009A2488" w:rsidRPr="003948D0">
        <w:rPr>
          <w:rFonts w:ascii="Times New Roman" w:hAnsi="Times New Roman" w:cs="Times New Roman"/>
          <w:color w:val="000000" w:themeColor="text1"/>
          <w:sz w:val="24"/>
          <w:szCs w:val="24"/>
        </w:rPr>
        <w:t>СП</w:t>
      </w:r>
      <w:r w:rsidR="00BE74BB" w:rsidRPr="003948D0">
        <w:rPr>
          <w:rFonts w:ascii="Times New Roman" w:hAnsi="Times New Roman" w:cs="Times New Roman"/>
          <w:color w:val="000000" w:themeColor="text1"/>
          <w:sz w:val="24"/>
          <w:szCs w:val="24"/>
        </w:rPr>
        <w:t xml:space="preserve"> </w:t>
      </w:r>
      <w:r w:rsidR="009A2488" w:rsidRPr="003948D0">
        <w:rPr>
          <w:rFonts w:ascii="Times New Roman" w:hAnsi="Times New Roman" w:cs="Times New Roman"/>
          <w:color w:val="000000" w:themeColor="text1"/>
          <w:sz w:val="24"/>
          <w:szCs w:val="24"/>
        </w:rPr>
        <w:t>124.13330.2012</w:t>
      </w:r>
      <w:r w:rsidRPr="003948D0">
        <w:rPr>
          <w:rFonts w:ascii="Times New Roman" w:hAnsi="Times New Roman" w:cs="Times New Roman"/>
          <w:color w:val="000000" w:themeColor="text1"/>
          <w:sz w:val="24"/>
          <w:szCs w:val="24"/>
        </w:rPr>
        <w:t xml:space="preserve"> «Тепловые сети» (для жилых и общественных зданий не ниже 12°С, для промышленных сооружений - +8°С).</w:t>
      </w:r>
    </w:p>
    <w:p w:rsidR="009A53C6" w:rsidRPr="00BE74BB" w:rsidRDefault="009A53C6" w:rsidP="00215BB4">
      <w:pPr>
        <w:spacing w:after="0"/>
        <w:ind w:firstLine="709"/>
        <w:jc w:val="both"/>
        <w:rPr>
          <w:rFonts w:ascii="Times New Roman" w:hAnsi="Times New Roman" w:cs="Times New Roman"/>
          <w:color w:val="000000" w:themeColor="text1"/>
          <w:sz w:val="24"/>
          <w:szCs w:val="24"/>
        </w:rPr>
      </w:pPr>
    </w:p>
    <w:p w:rsidR="00640944" w:rsidRPr="00BE74BB" w:rsidRDefault="00640944" w:rsidP="00215BB4">
      <w:pPr>
        <w:spacing w:after="0"/>
        <w:ind w:firstLine="709"/>
        <w:jc w:val="both"/>
        <w:rPr>
          <w:rFonts w:ascii="Times New Roman" w:hAnsi="Times New Roman" w:cs="Times New Roman"/>
          <w:color w:val="000000" w:themeColor="text1"/>
          <w:sz w:val="24"/>
          <w:szCs w:val="24"/>
        </w:rPr>
      </w:pPr>
    </w:p>
    <w:p w:rsidR="00640944" w:rsidRPr="00BE74BB" w:rsidRDefault="00640944" w:rsidP="00215BB4">
      <w:pPr>
        <w:spacing w:after="0"/>
        <w:rPr>
          <w:rFonts w:ascii="Times New Roman" w:eastAsiaTheme="majorEastAsia" w:hAnsi="Times New Roman" w:cs="Times New Roman"/>
          <w:b/>
          <w:bCs/>
          <w:color w:val="000000" w:themeColor="text1"/>
          <w:sz w:val="24"/>
          <w:szCs w:val="24"/>
        </w:rPr>
      </w:pPr>
      <w:bookmarkStart w:id="350" w:name="_Toc391732457"/>
      <w:bookmarkStart w:id="351" w:name="_Toc435791297"/>
      <w:r w:rsidRPr="00BE74BB">
        <w:rPr>
          <w:rFonts w:ascii="Times New Roman" w:hAnsi="Times New Roman" w:cs="Times New Roman"/>
          <w:color w:val="000000" w:themeColor="text1"/>
          <w:sz w:val="24"/>
          <w:szCs w:val="24"/>
        </w:rPr>
        <w:br w:type="page"/>
      </w:r>
    </w:p>
    <w:p w:rsidR="00640944" w:rsidRPr="002249F5" w:rsidRDefault="00640944" w:rsidP="00215BB4">
      <w:pPr>
        <w:pStyle w:val="2"/>
        <w:spacing w:before="0"/>
        <w:ind w:firstLine="709"/>
        <w:jc w:val="both"/>
        <w:rPr>
          <w:rFonts w:ascii="Times New Roman" w:hAnsi="Times New Roman" w:cs="Times New Roman"/>
          <w:color w:val="000000" w:themeColor="text1"/>
          <w:sz w:val="24"/>
          <w:szCs w:val="24"/>
        </w:rPr>
      </w:pPr>
      <w:bookmarkStart w:id="352" w:name="_Toc38550633"/>
      <w:r w:rsidRPr="002249F5">
        <w:rPr>
          <w:rFonts w:ascii="Times New Roman" w:hAnsi="Times New Roman" w:cs="Times New Roman"/>
          <w:color w:val="000000" w:themeColor="text1"/>
          <w:sz w:val="24"/>
          <w:szCs w:val="24"/>
        </w:rPr>
        <w:lastRenderedPageBreak/>
        <w:t>Часть 10. </w:t>
      </w:r>
      <w:bookmarkEnd w:id="350"/>
      <w:r w:rsidRPr="002249F5">
        <w:rPr>
          <w:rFonts w:ascii="Times New Roman" w:hAnsi="Times New Roman" w:cs="Times New Roman"/>
          <w:color w:val="000000" w:themeColor="text1"/>
          <w:sz w:val="24"/>
          <w:szCs w:val="24"/>
        </w:rPr>
        <w:t xml:space="preserve">Технико-экономические показатели теплоснабжающих и теплосетевых </w:t>
      </w:r>
      <w:r w:rsidRPr="002249F5">
        <w:rPr>
          <w:rFonts w:ascii="Times New Roman" w:hAnsi="Times New Roman" w:cs="Times New Roman"/>
          <w:color w:val="000000" w:themeColor="text1"/>
          <w:sz w:val="24"/>
          <w:szCs w:val="24"/>
        </w:rPr>
        <w:br/>
        <w:t>организаций</w:t>
      </w:r>
      <w:bookmarkEnd w:id="351"/>
      <w:bookmarkEnd w:id="352"/>
    </w:p>
    <w:p w:rsidR="00C1631E" w:rsidRPr="002249F5" w:rsidRDefault="00C1631E" w:rsidP="00215BB4">
      <w:pPr>
        <w:spacing w:after="0"/>
        <w:ind w:firstLine="709"/>
        <w:jc w:val="both"/>
        <w:rPr>
          <w:rFonts w:ascii="Times New Roman" w:hAnsi="Times New Roman" w:cs="Times New Roman"/>
          <w:color w:val="000000" w:themeColor="text1"/>
          <w:sz w:val="24"/>
        </w:rPr>
      </w:pPr>
      <w:bookmarkStart w:id="353" w:name="bookmark149"/>
    </w:p>
    <w:bookmarkEnd w:id="353"/>
    <w:p w:rsidR="0043480E" w:rsidRPr="00E85C9D" w:rsidRDefault="0043480E" w:rsidP="00E85C9D">
      <w:pPr>
        <w:spacing w:after="0"/>
        <w:ind w:firstLine="709"/>
        <w:jc w:val="both"/>
        <w:rPr>
          <w:rFonts w:ascii="Times New Roman" w:hAnsi="Times New Roman" w:cs="Times New Roman"/>
          <w:color w:val="000000" w:themeColor="text1"/>
          <w:sz w:val="24"/>
          <w:szCs w:val="24"/>
        </w:rPr>
      </w:pPr>
      <w:r w:rsidRPr="00E85C9D">
        <w:rPr>
          <w:rFonts w:ascii="Times New Roman" w:hAnsi="Times New Roman" w:cs="Times New Roman"/>
          <w:color w:val="000000" w:themeColor="text1"/>
          <w:sz w:val="24"/>
          <w:szCs w:val="24"/>
        </w:rPr>
        <w:t>Информация   об   основных</w:t>
      </w:r>
      <w:r w:rsidRPr="00E85C9D">
        <w:rPr>
          <w:rFonts w:ascii="Times New Roman" w:hAnsi="Times New Roman" w:cs="Times New Roman"/>
          <w:color w:val="000000" w:themeColor="text1"/>
          <w:sz w:val="24"/>
          <w:szCs w:val="24"/>
        </w:rPr>
        <w:tab/>
        <w:t>технико-экономических</w:t>
      </w:r>
      <w:r w:rsidRPr="00E85C9D">
        <w:rPr>
          <w:rFonts w:ascii="Times New Roman" w:hAnsi="Times New Roman" w:cs="Times New Roman"/>
          <w:color w:val="000000" w:themeColor="text1"/>
          <w:sz w:val="24"/>
          <w:szCs w:val="24"/>
        </w:rPr>
        <w:tab/>
      </w:r>
      <w:r w:rsidR="00E85C9D">
        <w:rPr>
          <w:rFonts w:ascii="Times New Roman" w:hAnsi="Times New Roman" w:cs="Times New Roman"/>
          <w:color w:val="000000" w:themeColor="text1"/>
          <w:sz w:val="24"/>
          <w:szCs w:val="24"/>
        </w:rPr>
        <w:t>показателях деятельности тепло</w:t>
      </w:r>
      <w:r w:rsidRPr="00E85C9D">
        <w:rPr>
          <w:rFonts w:ascii="Times New Roman" w:hAnsi="Times New Roman" w:cs="Times New Roman"/>
          <w:color w:val="000000" w:themeColor="text1"/>
          <w:sz w:val="24"/>
          <w:szCs w:val="24"/>
        </w:rPr>
        <w:t>снабжающих организаций за 201</w:t>
      </w:r>
      <w:r w:rsidR="00514C3F">
        <w:rPr>
          <w:rFonts w:ascii="Times New Roman" w:hAnsi="Times New Roman" w:cs="Times New Roman"/>
          <w:color w:val="000000" w:themeColor="text1"/>
          <w:sz w:val="24"/>
          <w:szCs w:val="24"/>
        </w:rPr>
        <w:t>9</w:t>
      </w:r>
      <w:r w:rsidRPr="00E85C9D">
        <w:rPr>
          <w:rFonts w:ascii="Times New Roman" w:hAnsi="Times New Roman" w:cs="Times New Roman"/>
          <w:color w:val="000000" w:themeColor="text1"/>
          <w:sz w:val="24"/>
          <w:szCs w:val="24"/>
        </w:rPr>
        <w:t xml:space="preserve"> год.</w:t>
      </w:r>
    </w:p>
    <w:p w:rsidR="00C1631E" w:rsidRPr="002249F5" w:rsidRDefault="00C1631E" w:rsidP="00215BB4">
      <w:pPr>
        <w:spacing w:after="0"/>
        <w:jc w:val="both"/>
        <w:rPr>
          <w:rFonts w:ascii="Times New Roman" w:hAnsi="Times New Roman" w:cs="Times New Roman"/>
          <w:color w:val="000000" w:themeColor="text1"/>
          <w:sz w:val="24"/>
        </w:rPr>
      </w:pPr>
    </w:p>
    <w:p w:rsidR="00A879AA" w:rsidRDefault="007F7546" w:rsidP="00FF362D">
      <w:pPr>
        <w:pStyle w:val="af6"/>
        <w:numPr>
          <w:ilvl w:val="0"/>
          <w:numId w:val="26"/>
        </w:numPr>
        <w:spacing w:before="1" w:line="276" w:lineRule="auto"/>
        <w:jc w:val="both"/>
        <w:rPr>
          <w:sz w:val="24"/>
          <w:szCs w:val="24"/>
        </w:rPr>
      </w:pPr>
      <w:r w:rsidRPr="007F7546">
        <w:rPr>
          <w:sz w:val="24"/>
          <w:szCs w:val="24"/>
        </w:rPr>
        <w:t>Технико-экономические показатели деятельности теп</w:t>
      </w:r>
      <w:r w:rsidR="00514C3F">
        <w:rPr>
          <w:sz w:val="24"/>
          <w:szCs w:val="24"/>
        </w:rPr>
        <w:t xml:space="preserve">лоснабжающей организации </w:t>
      </w:r>
      <w:r w:rsidR="009A71BA">
        <w:rPr>
          <w:sz w:val="24"/>
          <w:szCs w:val="24"/>
        </w:rPr>
        <w:t>ОО</w:t>
      </w:r>
      <w:r w:rsidRPr="007F7546">
        <w:rPr>
          <w:sz w:val="24"/>
          <w:szCs w:val="24"/>
        </w:rPr>
        <w:t>О «</w:t>
      </w:r>
      <w:r w:rsidR="00BB61F1">
        <w:rPr>
          <w:sz w:val="24"/>
          <w:szCs w:val="24"/>
        </w:rPr>
        <w:t>Коммунальщик</w:t>
      </w:r>
      <w:r w:rsidR="007B52D8">
        <w:rPr>
          <w:sz w:val="24"/>
          <w:szCs w:val="24"/>
        </w:rPr>
        <w:t xml:space="preserve"> Канского района</w:t>
      </w:r>
      <w:r w:rsidRPr="007F7546">
        <w:rPr>
          <w:sz w:val="24"/>
          <w:szCs w:val="24"/>
        </w:rPr>
        <w:t>»</w:t>
      </w:r>
      <w:r w:rsidR="00240661">
        <w:rPr>
          <w:sz w:val="24"/>
          <w:szCs w:val="24"/>
        </w:rPr>
        <w:t>.</w:t>
      </w:r>
    </w:p>
    <w:tbl>
      <w:tblPr>
        <w:tblW w:w="10206" w:type="dxa"/>
        <w:jc w:val="center"/>
        <w:tblLayout w:type="fixed"/>
        <w:tblCellMar>
          <w:left w:w="0" w:type="dxa"/>
          <w:right w:w="0" w:type="dxa"/>
        </w:tblCellMar>
        <w:tblLook w:val="0000" w:firstRow="0" w:lastRow="0" w:firstColumn="0" w:lastColumn="0" w:noHBand="0" w:noVBand="0"/>
      </w:tblPr>
      <w:tblGrid>
        <w:gridCol w:w="852"/>
        <w:gridCol w:w="2569"/>
        <w:gridCol w:w="3951"/>
        <w:gridCol w:w="1276"/>
        <w:gridCol w:w="1558"/>
      </w:tblGrid>
      <w:tr w:rsidR="00240661" w:rsidTr="00240661">
        <w:trPr>
          <w:trHeight w:val="20"/>
          <w:tblHeader/>
          <w:jc w:val="center"/>
        </w:trPr>
        <w:tc>
          <w:tcPr>
            <w:tcW w:w="852" w:type="dxa"/>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b/>
              </w:rPr>
            </w:pPr>
            <w:bookmarkStart w:id="354" w:name="_Toc391732458"/>
            <w:bookmarkStart w:id="355" w:name="_Toc435791298"/>
            <w:bookmarkStart w:id="356" w:name="_Toc38550634"/>
            <w:r>
              <w:rPr>
                <w:rFonts w:ascii="Times New Roman" w:hAnsi="Times New Roman" w:cs="Times New Roman"/>
                <w:b/>
              </w:rPr>
              <w:t xml:space="preserve">№ </w:t>
            </w:r>
            <w:r>
              <w:rPr>
                <w:rFonts w:ascii="Times New Roman" w:hAnsi="Times New Roman" w:cs="Times New Roman"/>
                <w:b/>
              </w:rPr>
              <w:br/>
              <w:t>п/п</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b/>
              </w:rPr>
            </w:pPr>
            <w:r>
              <w:rPr>
                <w:rFonts w:ascii="Times New Roman" w:hAnsi="Times New Roman" w:cs="Times New Roman"/>
                <w:b/>
              </w:rPr>
              <w:t>Наименование показателя</w:t>
            </w:r>
          </w:p>
        </w:tc>
        <w:tc>
          <w:tcPr>
            <w:tcW w:w="1276" w:type="dxa"/>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b/>
              </w:rPr>
            </w:pPr>
            <w:r>
              <w:rPr>
                <w:rFonts w:ascii="Times New Roman" w:hAnsi="Times New Roman" w:cs="Times New Roman"/>
                <w:b/>
              </w:rPr>
              <w:t xml:space="preserve">Единица </w:t>
            </w:r>
            <w:r>
              <w:rPr>
                <w:rFonts w:ascii="Times New Roman" w:hAnsi="Times New Roman" w:cs="Times New Roman"/>
                <w:b/>
              </w:rPr>
              <w:br/>
              <w:t>из</w:t>
            </w:r>
            <w:r>
              <w:rPr>
                <w:rFonts w:ascii="Times New Roman" w:hAnsi="Times New Roman" w:cs="Times New Roman"/>
                <w:b/>
              </w:rPr>
              <w:softHyphen/>
              <w:t>мерения</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Default="00240661" w:rsidP="00240661">
            <w:pPr>
              <w:spacing w:after="0"/>
              <w:jc w:val="center"/>
            </w:pPr>
            <w:r>
              <w:rPr>
                <w:rFonts w:ascii="Times New Roman" w:hAnsi="Times New Roman" w:cs="Times New Roman"/>
                <w:b/>
              </w:rPr>
              <w:t>Значение</w:t>
            </w:r>
          </w:p>
        </w:tc>
      </w:tr>
      <w:tr w:rsidR="00240661" w:rsidTr="00240661">
        <w:trPr>
          <w:trHeight w:val="20"/>
          <w:tblHeader/>
          <w:jc w:val="center"/>
        </w:trPr>
        <w:tc>
          <w:tcPr>
            <w:tcW w:w="852" w:type="dxa"/>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b/>
              </w:rPr>
            </w:pPr>
            <w:r>
              <w:rPr>
                <w:rFonts w:ascii="Times New Roman" w:hAnsi="Times New Roman" w:cs="Times New Roman"/>
                <w:b/>
              </w:rPr>
              <w:t>1</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b/>
              </w:rPr>
            </w:pPr>
            <w:r>
              <w:rPr>
                <w:rFonts w:ascii="Times New Roman" w:hAnsi="Times New Roman" w:cs="Times New Roman"/>
                <w:b/>
              </w:rPr>
              <w:t>2</w:t>
            </w:r>
          </w:p>
        </w:tc>
        <w:tc>
          <w:tcPr>
            <w:tcW w:w="1276" w:type="dxa"/>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b/>
              </w:rPr>
            </w:pPr>
            <w:r>
              <w:rPr>
                <w:rFonts w:ascii="Times New Roman" w:hAnsi="Times New Roman" w:cs="Times New Roman"/>
                <w:b/>
              </w:rPr>
              <w:t>3</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Default="00240661" w:rsidP="00240661">
            <w:pPr>
              <w:spacing w:after="0"/>
              <w:jc w:val="center"/>
            </w:pPr>
            <w:r>
              <w:rPr>
                <w:rFonts w:ascii="Times New Roman" w:hAnsi="Times New Roman" w:cs="Times New Roman"/>
                <w:b/>
              </w:rPr>
              <w:t>4</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1</w:t>
            </w:r>
          </w:p>
        </w:tc>
        <w:tc>
          <w:tcPr>
            <w:tcW w:w="6520" w:type="dxa"/>
            <w:gridSpan w:val="2"/>
            <w:tcBorders>
              <w:top w:val="single" w:sz="4" w:space="0" w:color="000000"/>
              <w:left w:val="single" w:sz="4" w:space="0" w:color="000000"/>
            </w:tcBorders>
            <w:shd w:val="clear" w:color="auto" w:fill="FFFFFF"/>
            <w:vAlign w:val="center"/>
          </w:tcPr>
          <w:p w:rsidR="00240661" w:rsidRPr="0035592A" w:rsidRDefault="00240661" w:rsidP="00240661">
            <w:pPr>
              <w:spacing w:after="0"/>
              <w:jc w:val="center"/>
              <w:rPr>
                <w:rFonts w:ascii="Times New Roman" w:hAnsi="Times New Roman" w:cs="Times New Roman"/>
              </w:rPr>
            </w:pPr>
            <w:r>
              <w:rPr>
                <w:rFonts w:ascii="Times New Roman" w:hAnsi="Times New Roman" w:cs="Times New Roman"/>
              </w:rPr>
              <w:t xml:space="preserve">Вид регулируемой деятельности </w:t>
            </w:r>
            <w:r>
              <w:rPr>
                <w:rFonts w:ascii="Times New Roman" w:hAnsi="Times New Roman" w:cs="Times New Roman"/>
              </w:rPr>
              <w:br/>
              <w:t>(производство, передача и сбыт тепловой энергии)</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C94B24" w:rsidRDefault="00240661" w:rsidP="00240661">
            <w:pPr>
              <w:spacing w:after="0"/>
              <w:jc w:val="center"/>
              <w:rPr>
                <w:rFonts w:ascii="Times New Roman" w:hAnsi="Times New Roman" w:cs="Times New Roman"/>
                <w:sz w:val="16"/>
                <w:szCs w:val="16"/>
              </w:rPr>
            </w:pPr>
            <w:r w:rsidRPr="00C94B24">
              <w:rPr>
                <w:rFonts w:ascii="Times New Roman" w:hAnsi="Times New Roman" w:cs="Times New Roman"/>
                <w:sz w:val="16"/>
                <w:szCs w:val="16"/>
              </w:rPr>
              <w:t>Производство, передача, сбыт тепловой энергии</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2</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Выручка от регулируемой деятельности</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7661,79</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3</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Себестоимость производимых товаров (оказы</w:t>
            </w:r>
            <w:r>
              <w:rPr>
                <w:rFonts w:ascii="Times New Roman" w:hAnsi="Times New Roman" w:cs="Times New Roman"/>
              </w:rPr>
              <w:softHyphen/>
              <w:t>ваемых услуг) по регулируемому виду деятель</w:t>
            </w:r>
            <w:r>
              <w:rPr>
                <w:rFonts w:ascii="Times New Roman" w:hAnsi="Times New Roman" w:cs="Times New Roman"/>
              </w:rPr>
              <w:softHyphen/>
              <w:t>ности, в том числе:</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10427,38</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t>3.1</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Расходы на покупаемую тепловую энергию (мощность)</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0</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t>3.2</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Расходы на топливо</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1573,47</w:t>
            </w:r>
          </w:p>
        </w:tc>
      </w:tr>
      <w:tr w:rsidR="00240661" w:rsidTr="00240661">
        <w:trPr>
          <w:trHeight w:val="20"/>
          <w:jc w:val="center"/>
        </w:trPr>
        <w:tc>
          <w:tcPr>
            <w:tcW w:w="852" w:type="dxa"/>
            <w:vMerge w:val="restart"/>
            <w:tcBorders>
              <w:top w:val="single" w:sz="4" w:space="0" w:color="000000"/>
              <w:left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t>3.2.1</w:t>
            </w:r>
          </w:p>
        </w:tc>
        <w:tc>
          <w:tcPr>
            <w:tcW w:w="2569" w:type="dxa"/>
            <w:vMerge w:val="restart"/>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p>
        </w:tc>
        <w:tc>
          <w:tcPr>
            <w:tcW w:w="3951" w:type="dxa"/>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Стоимость доставки</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279,0</w:t>
            </w:r>
          </w:p>
        </w:tc>
      </w:tr>
      <w:tr w:rsidR="00240661" w:rsidTr="00240661">
        <w:trPr>
          <w:trHeight w:val="20"/>
          <w:jc w:val="center"/>
        </w:trPr>
        <w:tc>
          <w:tcPr>
            <w:tcW w:w="852" w:type="dxa"/>
            <w:vMerge/>
            <w:tcBorders>
              <w:left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p>
        </w:tc>
        <w:tc>
          <w:tcPr>
            <w:tcW w:w="2569" w:type="dxa"/>
            <w:vMerge/>
            <w:tcBorders>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p>
        </w:tc>
        <w:tc>
          <w:tcPr>
            <w:tcW w:w="3951" w:type="dxa"/>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Объем</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1922,0</w:t>
            </w:r>
          </w:p>
        </w:tc>
      </w:tr>
      <w:tr w:rsidR="00240661" w:rsidTr="00240661">
        <w:trPr>
          <w:trHeight w:val="20"/>
          <w:jc w:val="center"/>
        </w:trPr>
        <w:tc>
          <w:tcPr>
            <w:tcW w:w="852" w:type="dxa"/>
            <w:vMerge/>
            <w:tcBorders>
              <w:left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p>
        </w:tc>
        <w:tc>
          <w:tcPr>
            <w:tcW w:w="2569" w:type="dxa"/>
            <w:vMerge/>
            <w:tcBorders>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p>
        </w:tc>
        <w:tc>
          <w:tcPr>
            <w:tcW w:w="3951" w:type="dxa"/>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Стоимость 1-й единицы объема</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Руб.</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540,0</w:t>
            </w:r>
          </w:p>
        </w:tc>
      </w:tr>
      <w:tr w:rsidR="00240661" w:rsidTr="00240661">
        <w:trPr>
          <w:trHeight w:val="20"/>
          <w:jc w:val="center"/>
        </w:trPr>
        <w:tc>
          <w:tcPr>
            <w:tcW w:w="852" w:type="dxa"/>
            <w:vMerge/>
            <w:tcBorders>
              <w:left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p>
        </w:tc>
        <w:tc>
          <w:tcPr>
            <w:tcW w:w="2569" w:type="dxa"/>
            <w:vMerge/>
            <w:tcBorders>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p>
        </w:tc>
        <w:tc>
          <w:tcPr>
            <w:tcW w:w="3951" w:type="dxa"/>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lang w:val="en-US"/>
              </w:rPr>
            </w:pPr>
            <w:r>
              <w:rPr>
                <w:rFonts w:ascii="Times New Roman" w:hAnsi="Times New Roman" w:cs="Times New Roman"/>
              </w:rPr>
              <w:t>Способ приобретения</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C94B24" w:rsidRDefault="00240661" w:rsidP="00240661">
            <w:pPr>
              <w:spacing w:after="0"/>
              <w:jc w:val="center"/>
              <w:rPr>
                <w:rFonts w:ascii="Times New Roman" w:hAnsi="Times New Roman" w:cs="Times New Roman"/>
                <w:sz w:val="16"/>
                <w:szCs w:val="16"/>
              </w:rPr>
            </w:pPr>
            <w:r w:rsidRPr="00C94B24">
              <w:rPr>
                <w:rFonts w:ascii="Times New Roman" w:hAnsi="Times New Roman" w:cs="Times New Roman"/>
                <w:sz w:val="16"/>
                <w:szCs w:val="16"/>
              </w:rPr>
              <w:t>Приобретение согласно заключенного договора</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t>3.3</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Расходы на покупаемую электрическую энер</w:t>
            </w:r>
            <w:r>
              <w:rPr>
                <w:rFonts w:ascii="Times New Roman" w:hAnsi="Times New Roman" w:cs="Times New Roman"/>
              </w:rPr>
              <w:softHyphen/>
              <w:t>гию (мощность), потребляемую оборудованием, используемым в технологическом процессе:</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2476,78</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t>3.3.1</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Средневзвешенная стоимость 1 кВт*ч (с учетом мощности)</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7,819</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t>3.3.2</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Объем приобретенной электрической энергии</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МВт</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316,73</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t>3.4</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Расходы на приобретение холодной воды, ис</w:t>
            </w:r>
            <w:r>
              <w:rPr>
                <w:rFonts w:ascii="Times New Roman" w:hAnsi="Times New Roman" w:cs="Times New Roman"/>
              </w:rPr>
              <w:softHyphen/>
              <w:t>пользуемой в технологическом процессе</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115,87</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t>3.5</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 xml:space="preserve">Расходы на </w:t>
            </w:r>
            <w:proofErr w:type="spellStart"/>
            <w:r>
              <w:rPr>
                <w:rFonts w:ascii="Times New Roman" w:hAnsi="Times New Roman" w:cs="Times New Roman"/>
              </w:rPr>
              <w:t>химреагенты</w:t>
            </w:r>
            <w:proofErr w:type="spellEnd"/>
            <w:r>
              <w:rPr>
                <w:rFonts w:ascii="Times New Roman" w:hAnsi="Times New Roman" w:cs="Times New Roman"/>
              </w:rPr>
              <w:t>, используемые в тех</w:t>
            </w:r>
            <w:r>
              <w:rPr>
                <w:rFonts w:ascii="Times New Roman" w:hAnsi="Times New Roman" w:cs="Times New Roman"/>
              </w:rPr>
              <w:softHyphen/>
              <w:t>нологическом процессе</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0</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t>3.6</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Расходы на оплату труда основного производ</w:t>
            </w:r>
            <w:r>
              <w:rPr>
                <w:rFonts w:ascii="Times New Roman" w:hAnsi="Times New Roman" w:cs="Times New Roman"/>
              </w:rPr>
              <w:softHyphen/>
              <w:t>ственного персонала</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2522,56</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t>3.7</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Отчисления на социальные нужды основного производственного персонала</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761,81</w:t>
            </w:r>
          </w:p>
        </w:tc>
      </w:tr>
      <w:tr w:rsidR="00240661" w:rsidTr="00240661">
        <w:trPr>
          <w:trHeight w:val="20"/>
          <w:jc w:val="center"/>
        </w:trPr>
        <w:tc>
          <w:tcPr>
            <w:tcW w:w="852" w:type="dxa"/>
            <w:tcBorders>
              <w:top w:val="single" w:sz="4" w:space="0" w:color="000000"/>
              <w:left w:val="single" w:sz="4" w:space="0" w:color="000000"/>
              <w:bottom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t>3.8</w:t>
            </w:r>
          </w:p>
        </w:tc>
        <w:tc>
          <w:tcPr>
            <w:tcW w:w="6520" w:type="dxa"/>
            <w:gridSpan w:val="2"/>
            <w:tcBorders>
              <w:top w:val="single" w:sz="4" w:space="0" w:color="000000"/>
              <w:left w:val="single" w:sz="4" w:space="0" w:color="000000"/>
              <w:bottom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Расходы на амортизацию основных производ</w:t>
            </w:r>
            <w:r>
              <w:rPr>
                <w:rFonts w:ascii="Times New Roman" w:hAnsi="Times New Roman" w:cs="Times New Roman"/>
              </w:rPr>
              <w:softHyphen/>
              <w:t>ственных средств, используемых в технологиче</w:t>
            </w:r>
            <w:r>
              <w:rPr>
                <w:rFonts w:ascii="Times New Roman" w:hAnsi="Times New Roman" w:cs="Times New Roman"/>
              </w:rPr>
              <w:softHyphen/>
              <w:t>ском процессе</w:t>
            </w:r>
          </w:p>
        </w:tc>
        <w:tc>
          <w:tcPr>
            <w:tcW w:w="1276" w:type="dxa"/>
            <w:tcBorders>
              <w:top w:val="single" w:sz="4" w:space="0" w:color="000000"/>
              <w:left w:val="single" w:sz="4" w:space="0" w:color="000000"/>
              <w:bottom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0</w:t>
            </w:r>
          </w:p>
        </w:tc>
      </w:tr>
      <w:tr w:rsidR="00240661" w:rsidTr="00240661">
        <w:trPr>
          <w:trHeight w:val="2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t>3.9</w:t>
            </w:r>
          </w:p>
        </w:tc>
        <w:tc>
          <w:tcPr>
            <w:tcW w:w="65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Расходы на аренду имущества, используемого в технологическом процессе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0</w:t>
            </w:r>
          </w:p>
        </w:tc>
      </w:tr>
      <w:tr w:rsidR="00240661" w:rsidTr="00240661">
        <w:trPr>
          <w:trHeight w:val="20"/>
          <w:jc w:val="center"/>
        </w:trPr>
        <w:tc>
          <w:tcPr>
            <w:tcW w:w="852" w:type="dxa"/>
            <w:tcBorders>
              <w:top w:val="single" w:sz="4" w:space="0" w:color="000000"/>
              <w:left w:val="single" w:sz="4" w:space="0" w:color="000000"/>
              <w:bottom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t>3.10</w:t>
            </w:r>
          </w:p>
        </w:tc>
        <w:tc>
          <w:tcPr>
            <w:tcW w:w="6520" w:type="dxa"/>
            <w:gridSpan w:val="2"/>
            <w:tcBorders>
              <w:top w:val="single" w:sz="4" w:space="0" w:color="000000"/>
              <w:left w:val="single" w:sz="4" w:space="0" w:color="000000"/>
              <w:bottom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Общепроизводственные (цеховые) расходы, в том числе:</w:t>
            </w:r>
          </w:p>
        </w:tc>
        <w:tc>
          <w:tcPr>
            <w:tcW w:w="1276" w:type="dxa"/>
            <w:tcBorders>
              <w:top w:val="single" w:sz="4" w:space="0" w:color="000000"/>
              <w:left w:val="single" w:sz="4" w:space="0" w:color="000000"/>
              <w:bottom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1071,63</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t>3.10.1</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Расходы на оплату труда</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736,17</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t>3.10.2</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Отчисления на социальные нужды</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222,32</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t>3.11</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Общехозяйственные (управленческие) расходы</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1502,40</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t>3.11.1</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Расходы на оплату труда</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933,00</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t>3.11.2</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Отчисления на социальные нужды</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rPr>
                <w:rFonts w:ascii="Times New Roman" w:hAnsi="Times New Roman" w:cs="Times New Roman"/>
              </w:rPr>
            </w:pPr>
            <w:r>
              <w:rPr>
                <w:rFonts w:ascii="Times New Roman" w:hAnsi="Times New Roman" w:cs="Times New Roman"/>
              </w:rPr>
              <w:t xml:space="preserve">        281,77 </w:t>
            </w:r>
          </w:p>
        </w:tc>
      </w:tr>
      <w:tr w:rsidR="00240661" w:rsidTr="00240661">
        <w:trPr>
          <w:trHeight w:val="20"/>
          <w:jc w:val="center"/>
        </w:trPr>
        <w:tc>
          <w:tcPr>
            <w:tcW w:w="852" w:type="dxa"/>
            <w:tcBorders>
              <w:top w:val="single" w:sz="4" w:space="0" w:color="000000"/>
              <w:left w:val="single" w:sz="4" w:space="0" w:color="000000"/>
              <w:bottom w:val="single" w:sz="4" w:space="0" w:color="auto"/>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t>3.12</w:t>
            </w:r>
          </w:p>
        </w:tc>
        <w:tc>
          <w:tcPr>
            <w:tcW w:w="6520" w:type="dxa"/>
            <w:gridSpan w:val="2"/>
            <w:tcBorders>
              <w:top w:val="single" w:sz="4" w:space="0" w:color="000000"/>
              <w:left w:val="single" w:sz="4" w:space="0" w:color="000000"/>
              <w:bottom w:val="single" w:sz="4" w:space="0" w:color="auto"/>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Расходы на ремонт (капитальный и текущий) основных производственных средств</w:t>
            </w:r>
          </w:p>
        </w:tc>
        <w:tc>
          <w:tcPr>
            <w:tcW w:w="1276" w:type="dxa"/>
            <w:tcBorders>
              <w:top w:val="single" w:sz="4" w:space="0" w:color="000000"/>
              <w:left w:val="single" w:sz="4" w:space="0" w:color="000000"/>
              <w:bottom w:val="single" w:sz="4" w:space="0" w:color="auto"/>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000000"/>
              <w:left w:val="single" w:sz="4" w:space="0" w:color="000000"/>
              <w:bottom w:val="single" w:sz="4" w:space="0" w:color="auto"/>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397,63</w:t>
            </w:r>
          </w:p>
        </w:tc>
      </w:tr>
      <w:tr w:rsidR="00240661" w:rsidTr="00240661">
        <w:trPr>
          <w:trHeight w:val="20"/>
          <w:jc w:val="center"/>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lastRenderedPageBreak/>
              <w:t>3.13</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Расходы на услуги производственного харак</w:t>
            </w:r>
            <w:r>
              <w:rPr>
                <w:rFonts w:ascii="Times New Roman" w:hAnsi="Times New Roman" w:cs="Times New Roman"/>
              </w:rPr>
              <w:softHyphen/>
              <w:t>тера, выполняемые по договорам с организаци</w:t>
            </w:r>
            <w:r>
              <w:rPr>
                <w:rFonts w:ascii="Times New Roman" w:hAnsi="Times New Roman" w:cs="Times New Roman"/>
              </w:rPr>
              <w:softHyphen/>
              <w:t xml:space="preserve">ями на проведение регламентных работ </w:t>
            </w:r>
            <w:r>
              <w:rPr>
                <w:rFonts w:ascii="Times New Roman" w:hAnsi="Times New Roman" w:cs="Times New Roman"/>
              </w:rPr>
              <w:br/>
              <w:t>в рам</w:t>
            </w:r>
            <w:r>
              <w:rPr>
                <w:rFonts w:ascii="Times New Roman" w:hAnsi="Times New Roman" w:cs="Times New Roman"/>
              </w:rPr>
              <w:softHyphen/>
              <w:t>ках технологического процесса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5,23</w:t>
            </w:r>
          </w:p>
        </w:tc>
      </w:tr>
      <w:tr w:rsidR="00240661" w:rsidTr="00240661">
        <w:trPr>
          <w:trHeight w:val="20"/>
          <w:jc w:val="center"/>
        </w:trPr>
        <w:tc>
          <w:tcPr>
            <w:tcW w:w="852" w:type="dxa"/>
            <w:tcBorders>
              <w:top w:val="single" w:sz="4" w:space="0" w:color="auto"/>
              <w:left w:val="single" w:sz="4" w:space="0" w:color="000000"/>
              <w:bottom w:val="single" w:sz="4" w:space="0" w:color="auto"/>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4</w:t>
            </w:r>
          </w:p>
        </w:tc>
        <w:tc>
          <w:tcPr>
            <w:tcW w:w="6520" w:type="dxa"/>
            <w:gridSpan w:val="2"/>
            <w:tcBorders>
              <w:top w:val="single" w:sz="4" w:space="0" w:color="auto"/>
              <w:left w:val="single" w:sz="4" w:space="0" w:color="000000"/>
              <w:bottom w:val="single" w:sz="4" w:space="0" w:color="auto"/>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Валовая прибыль от продажи товаров и услуг по регулируемому виду деятельности (теплоснаб</w:t>
            </w:r>
            <w:r>
              <w:rPr>
                <w:rFonts w:ascii="Times New Roman" w:hAnsi="Times New Roman" w:cs="Times New Roman"/>
              </w:rPr>
              <w:softHyphen/>
              <w:t>жение и передача тепловой энергии)</w:t>
            </w:r>
          </w:p>
        </w:tc>
        <w:tc>
          <w:tcPr>
            <w:tcW w:w="1276" w:type="dxa"/>
            <w:tcBorders>
              <w:top w:val="single" w:sz="4" w:space="0" w:color="auto"/>
              <w:left w:val="single" w:sz="4" w:space="0" w:color="000000"/>
              <w:bottom w:val="single" w:sz="4" w:space="0" w:color="auto"/>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auto"/>
              <w:left w:val="single" w:sz="4" w:space="0" w:color="000000"/>
              <w:bottom w:val="single" w:sz="4" w:space="0" w:color="auto"/>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0</w:t>
            </w:r>
          </w:p>
        </w:tc>
      </w:tr>
      <w:tr w:rsidR="00240661" w:rsidTr="00240661">
        <w:trPr>
          <w:trHeight w:val="20"/>
          <w:jc w:val="center"/>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5</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Чистая прибыль от регулируемого вида деятель</w:t>
            </w:r>
            <w:r>
              <w:rPr>
                <w:rFonts w:ascii="Times New Roman" w:hAnsi="Times New Roman" w:cs="Times New Roman"/>
              </w:rPr>
              <w:softHyphen/>
              <w:t>ности,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0</w:t>
            </w:r>
          </w:p>
        </w:tc>
      </w:tr>
      <w:tr w:rsidR="00240661" w:rsidTr="00240661">
        <w:trPr>
          <w:trHeight w:val="20"/>
          <w:jc w:val="center"/>
        </w:trPr>
        <w:tc>
          <w:tcPr>
            <w:tcW w:w="852" w:type="dxa"/>
            <w:tcBorders>
              <w:top w:val="single" w:sz="4" w:space="0" w:color="auto"/>
              <w:left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t>5.1</w:t>
            </w:r>
          </w:p>
        </w:tc>
        <w:tc>
          <w:tcPr>
            <w:tcW w:w="6520" w:type="dxa"/>
            <w:gridSpan w:val="2"/>
            <w:tcBorders>
              <w:top w:val="single" w:sz="4" w:space="0" w:color="auto"/>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Чистая прибыль на финансирование мероприя</w:t>
            </w:r>
            <w:r>
              <w:rPr>
                <w:rFonts w:ascii="Times New Roman" w:hAnsi="Times New Roman" w:cs="Times New Roman"/>
              </w:rPr>
              <w:softHyphen/>
              <w:t>тий, предусмотренных инвестиционной про</w:t>
            </w:r>
            <w:r>
              <w:rPr>
                <w:rFonts w:ascii="Times New Roman" w:hAnsi="Times New Roman" w:cs="Times New Roman"/>
              </w:rPr>
              <w:softHyphen/>
              <w:t>граммой по развитию системы теплоснабжения</w:t>
            </w:r>
          </w:p>
        </w:tc>
        <w:tc>
          <w:tcPr>
            <w:tcW w:w="1276" w:type="dxa"/>
            <w:tcBorders>
              <w:top w:val="single" w:sz="4" w:space="0" w:color="auto"/>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тыс. руб.</w:t>
            </w:r>
          </w:p>
        </w:tc>
        <w:tc>
          <w:tcPr>
            <w:tcW w:w="1558" w:type="dxa"/>
            <w:tcBorders>
              <w:top w:val="single" w:sz="4" w:space="0" w:color="auto"/>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0</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6</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Установленная тепловая мощность</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Гкал/час</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4,8</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7</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Присоединенная нагрузка</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Гкал/час</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0,9802</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8</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Объем вырабатываемой регулируемой организа</w:t>
            </w:r>
            <w:r>
              <w:rPr>
                <w:rFonts w:ascii="Times New Roman" w:hAnsi="Times New Roman" w:cs="Times New Roman"/>
              </w:rPr>
              <w:softHyphen/>
              <w:t>цией тепловой энергии</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Гкал/год</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3468,09</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t>8.1</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Справочно: объем тепловой энергии на техноло</w:t>
            </w:r>
            <w:r>
              <w:rPr>
                <w:rFonts w:ascii="Times New Roman" w:hAnsi="Times New Roman" w:cs="Times New Roman"/>
              </w:rPr>
              <w:softHyphen/>
              <w:t>гические нужды производства</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Гкал/год</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146,75</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9</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Объем покупаемой регулируемой организацией тепловой энергии</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Гкал/год</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10</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Объем тепловой энергии, отпускаемой потреби</w:t>
            </w:r>
            <w:r>
              <w:rPr>
                <w:rFonts w:ascii="Times New Roman" w:hAnsi="Times New Roman" w:cs="Times New Roman"/>
              </w:rPr>
              <w:softHyphen/>
              <w:t>телям, в том числе:</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Гкал/год</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2554,87</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t>10.1</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По приборам учета</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Гкал/год</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Pr="005A398B" w:rsidRDefault="00240661" w:rsidP="00240661">
            <w:pPr>
              <w:spacing w:after="0"/>
              <w:jc w:val="right"/>
              <w:rPr>
                <w:rFonts w:ascii="Times New Roman" w:hAnsi="Times New Roman" w:cs="Times New Roman"/>
                <w:i/>
              </w:rPr>
            </w:pPr>
            <w:r w:rsidRPr="005A398B">
              <w:rPr>
                <w:rFonts w:ascii="Times New Roman" w:hAnsi="Times New Roman" w:cs="Times New Roman"/>
                <w:i/>
              </w:rPr>
              <w:t>10.2</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По нормативам потребления</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Гкал/год</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11</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Технологические потери тепловой энергии при передаче по тепловым сетям</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Гкал/год</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766,46</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12</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Справочно: потери тепла, ВСЕГО (факт)</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Гкал/год</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766,46</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13</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Протяженность магистральных сетей и тепло</w:t>
            </w:r>
            <w:r>
              <w:rPr>
                <w:rFonts w:ascii="Times New Roman" w:hAnsi="Times New Roman" w:cs="Times New Roman"/>
              </w:rPr>
              <w:softHyphen/>
              <w:t xml:space="preserve">вых вводов </w:t>
            </w:r>
            <w:r>
              <w:rPr>
                <w:rFonts w:ascii="Times New Roman" w:hAnsi="Times New Roman" w:cs="Times New Roman"/>
              </w:rPr>
              <w:br/>
              <w:t>(в однотрубном исчислении)</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м.</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5346,0</w:t>
            </w: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14</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Протяженность разводящих сетей (в однотруб</w:t>
            </w:r>
            <w:r>
              <w:rPr>
                <w:rFonts w:ascii="Times New Roman" w:hAnsi="Times New Roman" w:cs="Times New Roman"/>
              </w:rPr>
              <w:softHyphen/>
              <w:t>ном исчислении)</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м.</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p>
        </w:tc>
      </w:tr>
      <w:tr w:rsidR="00240661" w:rsidTr="00240661">
        <w:trPr>
          <w:trHeight w:val="20"/>
          <w:jc w:val="center"/>
        </w:trPr>
        <w:tc>
          <w:tcPr>
            <w:tcW w:w="852" w:type="dxa"/>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15</w:t>
            </w:r>
          </w:p>
        </w:tc>
        <w:tc>
          <w:tcPr>
            <w:tcW w:w="6520" w:type="dxa"/>
            <w:gridSpan w:val="2"/>
            <w:tcBorders>
              <w:top w:val="single" w:sz="4" w:space="0" w:color="000000"/>
              <w:left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Количество теплоэлектростанций</w:t>
            </w:r>
          </w:p>
        </w:tc>
        <w:tc>
          <w:tcPr>
            <w:tcW w:w="1276" w:type="dxa"/>
            <w:tcBorders>
              <w:top w:val="single" w:sz="4" w:space="0" w:color="000000"/>
              <w:lef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шт.</w:t>
            </w:r>
          </w:p>
        </w:tc>
        <w:tc>
          <w:tcPr>
            <w:tcW w:w="1558" w:type="dxa"/>
            <w:tcBorders>
              <w:top w:val="single" w:sz="4" w:space="0" w:color="000000"/>
              <w:left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w:t>
            </w:r>
          </w:p>
        </w:tc>
      </w:tr>
      <w:tr w:rsidR="00240661" w:rsidTr="00240661">
        <w:trPr>
          <w:trHeight w:val="20"/>
          <w:jc w:val="center"/>
        </w:trPr>
        <w:tc>
          <w:tcPr>
            <w:tcW w:w="852" w:type="dxa"/>
            <w:tcBorders>
              <w:top w:val="single" w:sz="4" w:space="0" w:color="000000"/>
              <w:left w:val="single" w:sz="4" w:space="0" w:color="000000"/>
              <w:bottom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16</w:t>
            </w:r>
          </w:p>
        </w:tc>
        <w:tc>
          <w:tcPr>
            <w:tcW w:w="6520" w:type="dxa"/>
            <w:gridSpan w:val="2"/>
            <w:tcBorders>
              <w:top w:val="single" w:sz="4" w:space="0" w:color="000000"/>
              <w:left w:val="single" w:sz="4" w:space="0" w:color="000000"/>
              <w:bottom w:val="single" w:sz="4" w:space="0" w:color="000000"/>
            </w:tcBorders>
            <w:shd w:val="clear" w:color="auto" w:fill="FFFFFF"/>
            <w:vAlign w:val="center"/>
          </w:tcPr>
          <w:p w:rsidR="00240661" w:rsidRDefault="00240661" w:rsidP="00240661">
            <w:pPr>
              <w:spacing w:after="0"/>
              <w:jc w:val="center"/>
              <w:rPr>
                <w:rFonts w:ascii="Times New Roman" w:hAnsi="Times New Roman" w:cs="Times New Roman"/>
              </w:rPr>
            </w:pPr>
            <w:r>
              <w:rPr>
                <w:rFonts w:ascii="Times New Roman" w:hAnsi="Times New Roman" w:cs="Times New Roman"/>
              </w:rPr>
              <w:t>Количество тепловых станций и котельных</w:t>
            </w:r>
          </w:p>
        </w:tc>
        <w:tc>
          <w:tcPr>
            <w:tcW w:w="1276" w:type="dxa"/>
            <w:tcBorders>
              <w:top w:val="single" w:sz="4" w:space="0" w:color="000000"/>
              <w:left w:val="single" w:sz="4" w:space="0" w:color="000000"/>
              <w:bottom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шт.</w:t>
            </w:r>
          </w:p>
        </w:tc>
        <w:tc>
          <w:tcPr>
            <w:tcW w:w="15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0661" w:rsidRPr="008C7161" w:rsidRDefault="00240661" w:rsidP="00240661">
            <w:pPr>
              <w:spacing w:after="0"/>
              <w:jc w:val="center"/>
              <w:rPr>
                <w:rFonts w:ascii="Times New Roman" w:hAnsi="Times New Roman" w:cs="Times New Roman"/>
              </w:rPr>
            </w:pPr>
            <w:r>
              <w:rPr>
                <w:rFonts w:ascii="Times New Roman" w:hAnsi="Times New Roman" w:cs="Times New Roman"/>
              </w:rPr>
              <w:t>1</w:t>
            </w:r>
          </w:p>
        </w:tc>
      </w:tr>
    </w:tbl>
    <w:p w:rsidR="005129F6" w:rsidRDefault="005129F6" w:rsidP="005129F6">
      <w:pPr>
        <w:pStyle w:val="af6"/>
        <w:spacing w:before="1" w:line="276" w:lineRule="auto"/>
        <w:jc w:val="both"/>
        <w:rPr>
          <w:sz w:val="24"/>
          <w:szCs w:val="24"/>
        </w:rPr>
      </w:pPr>
    </w:p>
    <w:p w:rsidR="005129F6" w:rsidRDefault="005129F6" w:rsidP="005129F6">
      <w:pPr>
        <w:pStyle w:val="af6"/>
        <w:spacing w:before="1" w:line="276" w:lineRule="auto"/>
        <w:jc w:val="both"/>
        <w:rPr>
          <w:sz w:val="24"/>
          <w:szCs w:val="24"/>
        </w:rPr>
      </w:pPr>
    </w:p>
    <w:p w:rsidR="00853E83" w:rsidRDefault="00853E83">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rsidR="00640944" w:rsidRPr="00366515" w:rsidRDefault="00640944" w:rsidP="00215BB4">
      <w:pPr>
        <w:pStyle w:val="2"/>
        <w:spacing w:before="0"/>
        <w:ind w:firstLine="709"/>
        <w:jc w:val="both"/>
        <w:rPr>
          <w:rFonts w:ascii="Times New Roman" w:hAnsi="Times New Roman" w:cs="Times New Roman"/>
          <w:color w:val="000000" w:themeColor="text1"/>
          <w:sz w:val="24"/>
          <w:szCs w:val="24"/>
        </w:rPr>
      </w:pPr>
      <w:r w:rsidRPr="002249F5">
        <w:rPr>
          <w:rFonts w:ascii="Times New Roman" w:hAnsi="Times New Roman" w:cs="Times New Roman"/>
          <w:color w:val="000000" w:themeColor="text1"/>
          <w:sz w:val="24"/>
          <w:szCs w:val="24"/>
        </w:rPr>
        <w:lastRenderedPageBreak/>
        <w:t xml:space="preserve">Часть 11. Цены (тарифы) в сфере </w:t>
      </w:r>
      <w:r w:rsidRPr="00366515">
        <w:rPr>
          <w:rFonts w:ascii="Times New Roman" w:hAnsi="Times New Roman" w:cs="Times New Roman"/>
          <w:color w:val="000000" w:themeColor="text1"/>
          <w:sz w:val="24"/>
          <w:szCs w:val="24"/>
        </w:rPr>
        <w:t>теплоснабжения</w:t>
      </w:r>
      <w:bookmarkEnd w:id="354"/>
      <w:bookmarkEnd w:id="355"/>
      <w:bookmarkEnd w:id="356"/>
    </w:p>
    <w:p w:rsidR="00C1631E" w:rsidRPr="00366515" w:rsidRDefault="00C1631E" w:rsidP="00C1631E">
      <w:pPr>
        <w:spacing w:after="0"/>
        <w:rPr>
          <w:rFonts w:ascii="Times New Roman" w:hAnsi="Times New Roman" w:cs="Times New Roman"/>
          <w:color w:val="000000" w:themeColor="text1"/>
          <w:sz w:val="24"/>
          <w:szCs w:val="24"/>
        </w:rPr>
      </w:pPr>
    </w:p>
    <w:p w:rsidR="00640944" w:rsidRPr="00366515" w:rsidRDefault="00640944" w:rsidP="00215BB4">
      <w:pPr>
        <w:pStyle w:val="3"/>
        <w:spacing w:before="0"/>
        <w:jc w:val="center"/>
        <w:rPr>
          <w:rFonts w:ascii="Times New Roman" w:hAnsi="Times New Roman" w:cs="Times New Roman"/>
          <w:b w:val="0"/>
          <w:i/>
          <w:color w:val="000000" w:themeColor="text1"/>
          <w:sz w:val="24"/>
          <w:szCs w:val="24"/>
        </w:rPr>
      </w:pPr>
      <w:bookmarkStart w:id="357" w:name="_Toc435791299"/>
      <w:bookmarkStart w:id="358" w:name="_Toc38550635"/>
      <w:r w:rsidRPr="00366515">
        <w:rPr>
          <w:rFonts w:ascii="Times New Roman" w:hAnsi="Times New Roman" w:cs="Times New Roman"/>
          <w:b w:val="0"/>
          <w:i/>
          <w:color w:val="000000" w:themeColor="text1"/>
          <w:sz w:val="24"/>
          <w:szCs w:val="24"/>
        </w:rPr>
        <w:t xml:space="preserve">1.11.1 Динамика утвержденных тарифов, устанавливаемых органами исполнительной </w:t>
      </w:r>
      <w:r w:rsidRPr="00366515">
        <w:rPr>
          <w:rFonts w:ascii="Times New Roman" w:hAnsi="Times New Roman" w:cs="Times New Roman"/>
          <w:b w:val="0"/>
          <w:i/>
          <w:color w:val="000000" w:themeColor="text1"/>
          <w:sz w:val="24"/>
          <w:szCs w:val="24"/>
        </w:rPr>
        <w:br/>
        <w:t xml:space="preserve">власти субъекта Российской Федерации в области государственного регулирования цен </w:t>
      </w:r>
      <w:r w:rsidRPr="00366515">
        <w:rPr>
          <w:rFonts w:ascii="Times New Roman" w:hAnsi="Times New Roman" w:cs="Times New Roman"/>
          <w:b w:val="0"/>
          <w:i/>
          <w:color w:val="000000" w:themeColor="text1"/>
          <w:sz w:val="24"/>
          <w:szCs w:val="24"/>
        </w:rPr>
        <w:br/>
        <w:t xml:space="preserve">(тарифов) по каждому из регулируемых видов деятельности и по каждой теплосетевой и </w:t>
      </w:r>
      <w:r w:rsidRPr="00366515">
        <w:rPr>
          <w:rFonts w:ascii="Times New Roman" w:hAnsi="Times New Roman" w:cs="Times New Roman"/>
          <w:b w:val="0"/>
          <w:i/>
          <w:color w:val="000000" w:themeColor="text1"/>
          <w:sz w:val="24"/>
          <w:szCs w:val="24"/>
        </w:rPr>
        <w:br/>
        <w:t>теплоснабжающей организации с учетом последних 3 лет</w:t>
      </w:r>
      <w:bookmarkEnd w:id="357"/>
      <w:bookmarkEnd w:id="358"/>
    </w:p>
    <w:p w:rsidR="00C1631E" w:rsidRPr="007F7546" w:rsidRDefault="00C1631E" w:rsidP="00215BB4">
      <w:pPr>
        <w:spacing w:after="0"/>
        <w:ind w:firstLine="709"/>
        <w:jc w:val="both"/>
        <w:rPr>
          <w:rFonts w:ascii="Times New Roman" w:hAnsi="Times New Roman" w:cs="Times New Roman"/>
          <w:sz w:val="24"/>
          <w:szCs w:val="24"/>
        </w:rPr>
      </w:pPr>
    </w:p>
    <w:p w:rsidR="00514C3F" w:rsidRPr="00366515" w:rsidRDefault="00514C3F" w:rsidP="00514C3F">
      <w:pPr>
        <w:spacing w:after="0"/>
        <w:ind w:firstLine="709"/>
        <w:jc w:val="both"/>
        <w:rPr>
          <w:rFonts w:ascii="Times New Roman" w:hAnsi="Times New Roman" w:cs="Times New Roman"/>
          <w:sz w:val="24"/>
          <w:szCs w:val="24"/>
        </w:rPr>
      </w:pPr>
      <w:r w:rsidRPr="00366515">
        <w:rPr>
          <w:rFonts w:ascii="Times New Roman" w:hAnsi="Times New Roman" w:cs="Times New Roman"/>
          <w:sz w:val="24"/>
          <w:szCs w:val="24"/>
        </w:rPr>
        <w:t>Регулирующим органом, принимающим решение об утверждении тарифов на произ</w:t>
      </w:r>
      <w:r w:rsidRPr="00366515">
        <w:rPr>
          <w:rFonts w:ascii="Times New Roman" w:hAnsi="Times New Roman" w:cs="Times New Roman"/>
          <w:sz w:val="24"/>
          <w:szCs w:val="24"/>
        </w:rPr>
        <w:softHyphen/>
        <w:t>водство и передачу тепловой энергии,</w:t>
      </w:r>
      <w:r w:rsidR="00782763">
        <w:rPr>
          <w:rFonts w:ascii="Times New Roman" w:hAnsi="Times New Roman" w:cs="Times New Roman"/>
          <w:sz w:val="24"/>
          <w:szCs w:val="24"/>
        </w:rPr>
        <w:t xml:space="preserve"> является Министерство тарифной</w:t>
      </w:r>
      <w:r w:rsidRPr="00366515">
        <w:rPr>
          <w:rFonts w:ascii="Times New Roman" w:hAnsi="Times New Roman" w:cs="Times New Roman"/>
          <w:sz w:val="24"/>
          <w:szCs w:val="24"/>
        </w:rPr>
        <w:t xml:space="preserve"> </w:t>
      </w:r>
      <w:r w:rsidR="00782763">
        <w:rPr>
          <w:rFonts w:ascii="Times New Roman" w:hAnsi="Times New Roman" w:cs="Times New Roman"/>
          <w:sz w:val="24"/>
          <w:szCs w:val="24"/>
        </w:rPr>
        <w:t>политики Красноярского края</w:t>
      </w:r>
      <w:r w:rsidRPr="00366515">
        <w:rPr>
          <w:rFonts w:ascii="Times New Roman" w:hAnsi="Times New Roman" w:cs="Times New Roman"/>
          <w:sz w:val="24"/>
          <w:szCs w:val="24"/>
        </w:rPr>
        <w:t>.</w:t>
      </w:r>
    </w:p>
    <w:p w:rsidR="00514C3F" w:rsidRPr="00366515" w:rsidRDefault="00514C3F" w:rsidP="00514C3F">
      <w:pPr>
        <w:spacing w:after="0"/>
        <w:ind w:firstLine="709"/>
        <w:jc w:val="both"/>
        <w:rPr>
          <w:rFonts w:ascii="Times New Roman" w:hAnsi="Times New Roman" w:cs="Times New Roman"/>
          <w:sz w:val="24"/>
          <w:szCs w:val="24"/>
        </w:rPr>
      </w:pPr>
      <w:bookmarkStart w:id="359" w:name="bookmark153"/>
      <w:r w:rsidRPr="00366515">
        <w:rPr>
          <w:rFonts w:ascii="Times New Roman" w:hAnsi="Times New Roman" w:cs="Times New Roman"/>
          <w:sz w:val="24"/>
          <w:szCs w:val="24"/>
        </w:rPr>
        <w:t xml:space="preserve">Динамика утверждённых тарифов на тепловую энергию в горячей воде для </w:t>
      </w:r>
      <w:r w:rsidR="002A2767">
        <w:rPr>
          <w:rFonts w:ascii="Times New Roman" w:hAnsi="Times New Roman" w:cs="Times New Roman"/>
          <w:sz w:val="24"/>
          <w:szCs w:val="24"/>
        </w:rPr>
        <w:t>населения</w:t>
      </w:r>
      <w:r w:rsidRPr="00366515">
        <w:rPr>
          <w:rFonts w:ascii="Times New Roman" w:hAnsi="Times New Roman" w:cs="Times New Roman"/>
          <w:sz w:val="24"/>
          <w:szCs w:val="24"/>
        </w:rPr>
        <w:t xml:space="preserve"> </w:t>
      </w:r>
      <w:r w:rsidR="002540EF">
        <w:rPr>
          <w:rFonts w:ascii="Times New Roman" w:hAnsi="Times New Roman" w:cs="Times New Roman"/>
          <w:sz w:val="24"/>
          <w:szCs w:val="24"/>
        </w:rPr>
        <w:t>Мокрушинск</w:t>
      </w:r>
      <w:r w:rsidR="00782763">
        <w:rPr>
          <w:rFonts w:ascii="Times New Roman" w:hAnsi="Times New Roman" w:cs="Times New Roman"/>
          <w:sz w:val="24"/>
          <w:szCs w:val="24"/>
        </w:rPr>
        <w:t>ого сельсовета</w:t>
      </w:r>
      <w:r w:rsidRPr="00366515">
        <w:rPr>
          <w:rFonts w:ascii="Times New Roman" w:hAnsi="Times New Roman" w:cs="Times New Roman"/>
          <w:sz w:val="24"/>
          <w:szCs w:val="24"/>
        </w:rPr>
        <w:t xml:space="preserve">, установленных </w:t>
      </w:r>
      <w:r w:rsidR="00782763">
        <w:rPr>
          <w:rFonts w:ascii="Times New Roman" w:hAnsi="Times New Roman" w:cs="Times New Roman"/>
          <w:sz w:val="24"/>
          <w:szCs w:val="24"/>
        </w:rPr>
        <w:t>Министерство</w:t>
      </w:r>
      <w:r w:rsidR="00391138">
        <w:rPr>
          <w:rFonts w:ascii="Times New Roman" w:hAnsi="Times New Roman" w:cs="Times New Roman"/>
          <w:sz w:val="24"/>
          <w:szCs w:val="24"/>
        </w:rPr>
        <w:t>м</w:t>
      </w:r>
      <w:r w:rsidR="00782763">
        <w:rPr>
          <w:rFonts w:ascii="Times New Roman" w:hAnsi="Times New Roman" w:cs="Times New Roman"/>
          <w:sz w:val="24"/>
          <w:szCs w:val="24"/>
        </w:rPr>
        <w:t xml:space="preserve"> тарифной</w:t>
      </w:r>
      <w:r w:rsidR="00782763" w:rsidRPr="00366515">
        <w:rPr>
          <w:rFonts w:ascii="Times New Roman" w:hAnsi="Times New Roman" w:cs="Times New Roman"/>
          <w:sz w:val="24"/>
          <w:szCs w:val="24"/>
        </w:rPr>
        <w:t xml:space="preserve"> </w:t>
      </w:r>
      <w:r w:rsidR="00782763">
        <w:rPr>
          <w:rFonts w:ascii="Times New Roman" w:hAnsi="Times New Roman" w:cs="Times New Roman"/>
          <w:sz w:val="24"/>
          <w:szCs w:val="24"/>
        </w:rPr>
        <w:t>политики Красноярского края</w:t>
      </w:r>
      <w:r w:rsidRPr="00366515">
        <w:rPr>
          <w:rFonts w:ascii="Times New Roman" w:hAnsi="Times New Roman" w:cs="Times New Roman"/>
          <w:sz w:val="24"/>
          <w:szCs w:val="24"/>
        </w:rPr>
        <w:t>, представлена в таблицах</w:t>
      </w:r>
      <w:hyperlink w:anchor="bookmark153" w:tooltip="Current Document" w:history="1">
        <w:r w:rsidRPr="00366515">
          <w:rPr>
            <w:rFonts w:ascii="Times New Roman" w:hAnsi="Times New Roman" w:cs="Times New Roman"/>
            <w:sz w:val="24"/>
            <w:szCs w:val="24"/>
          </w:rPr>
          <w:t xml:space="preserve"> </w:t>
        </w:r>
        <w:r>
          <w:rPr>
            <w:rFonts w:ascii="Times New Roman" w:hAnsi="Times New Roman" w:cs="Times New Roman"/>
            <w:sz w:val="24"/>
            <w:szCs w:val="24"/>
          </w:rPr>
          <w:t>ниже</w:t>
        </w:r>
        <w:r w:rsidRPr="00366515">
          <w:rPr>
            <w:rFonts w:ascii="Times New Roman" w:hAnsi="Times New Roman" w:cs="Times New Roman"/>
            <w:sz w:val="24"/>
            <w:szCs w:val="24"/>
          </w:rPr>
          <w:t>.</w:t>
        </w:r>
        <w:bookmarkEnd w:id="359"/>
      </w:hyperlink>
    </w:p>
    <w:p w:rsidR="00C1631E" w:rsidRPr="00366515" w:rsidRDefault="00C1631E" w:rsidP="00215BB4">
      <w:pPr>
        <w:spacing w:after="0"/>
        <w:jc w:val="both"/>
        <w:rPr>
          <w:rFonts w:ascii="Times New Roman" w:hAnsi="Times New Roman" w:cs="Times New Roman"/>
          <w:color w:val="000000" w:themeColor="text1"/>
          <w:sz w:val="24"/>
          <w:szCs w:val="24"/>
        </w:rPr>
      </w:pPr>
    </w:p>
    <w:p w:rsidR="005129F6" w:rsidRPr="000C768D" w:rsidRDefault="005129F6" w:rsidP="005129F6">
      <w:pPr>
        <w:pStyle w:val="af6"/>
        <w:numPr>
          <w:ilvl w:val="0"/>
          <w:numId w:val="26"/>
        </w:numPr>
        <w:spacing w:after="47"/>
        <w:rPr>
          <w:sz w:val="24"/>
          <w:szCs w:val="24"/>
        </w:rPr>
      </w:pPr>
      <w:bookmarkStart w:id="360" w:name="_Toc435791300"/>
      <w:bookmarkStart w:id="361" w:name="_Toc38550636"/>
      <w:r w:rsidRPr="000C768D">
        <w:rPr>
          <w:sz w:val="24"/>
          <w:szCs w:val="24"/>
        </w:rPr>
        <w:t xml:space="preserve">Динамика тарифов потребителей </w:t>
      </w:r>
      <w:r w:rsidR="009A71BA">
        <w:rPr>
          <w:sz w:val="24"/>
          <w:szCs w:val="24"/>
        </w:rPr>
        <w:t>ОО</w:t>
      </w:r>
      <w:r>
        <w:rPr>
          <w:sz w:val="24"/>
          <w:szCs w:val="24"/>
        </w:rPr>
        <w:t>О «</w:t>
      </w:r>
      <w:r w:rsidR="00BB61F1">
        <w:rPr>
          <w:sz w:val="24"/>
          <w:szCs w:val="24"/>
        </w:rPr>
        <w:t>Коммунальщик</w:t>
      </w:r>
      <w:r w:rsidR="007B52D8">
        <w:rPr>
          <w:sz w:val="24"/>
          <w:szCs w:val="24"/>
        </w:rPr>
        <w:t xml:space="preserve"> Канского района</w:t>
      </w:r>
      <w:r>
        <w:rPr>
          <w:sz w:val="24"/>
          <w:szCs w:val="24"/>
        </w:rPr>
        <w:t>»</w:t>
      </w:r>
    </w:p>
    <w:tbl>
      <w:tblPr>
        <w:tblStyle w:val="aa"/>
        <w:tblW w:w="0" w:type="auto"/>
        <w:tblLook w:val="04A0" w:firstRow="1" w:lastRow="0" w:firstColumn="1" w:lastColumn="0" w:noHBand="0" w:noVBand="1"/>
      </w:tblPr>
      <w:tblGrid>
        <w:gridCol w:w="3170"/>
        <w:gridCol w:w="7025"/>
      </w:tblGrid>
      <w:tr w:rsidR="005129F6" w:rsidRPr="002249F5" w:rsidTr="005129F6">
        <w:tc>
          <w:tcPr>
            <w:tcW w:w="3170" w:type="dxa"/>
          </w:tcPr>
          <w:p w:rsidR="005129F6" w:rsidRPr="002249F5" w:rsidRDefault="005129F6" w:rsidP="005129F6">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Период</w:t>
            </w:r>
          </w:p>
        </w:tc>
        <w:tc>
          <w:tcPr>
            <w:tcW w:w="7025" w:type="dxa"/>
          </w:tcPr>
          <w:p w:rsidR="005129F6" w:rsidRPr="002249F5" w:rsidRDefault="005129F6" w:rsidP="005129F6">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Тариф на тепловую энергию (мощность), руб./Гкал</w:t>
            </w:r>
          </w:p>
        </w:tc>
      </w:tr>
      <w:tr w:rsidR="009A71BA" w:rsidRPr="002249F5" w:rsidTr="009A71BA">
        <w:tc>
          <w:tcPr>
            <w:tcW w:w="3170" w:type="dxa"/>
            <w:vAlign w:val="center"/>
          </w:tcPr>
          <w:p w:rsidR="009A71BA" w:rsidRPr="00180976" w:rsidRDefault="009A71BA" w:rsidP="009A71BA">
            <w:pPr>
              <w:jc w:val="center"/>
              <w:rPr>
                <w:rFonts w:ascii="Times New Roman" w:hAnsi="Times New Roman"/>
              </w:rPr>
            </w:pPr>
            <w:r w:rsidRPr="00180976">
              <w:rPr>
                <w:rFonts w:ascii="Times New Roman" w:hAnsi="Times New Roman"/>
              </w:rPr>
              <w:t>с 01.07.2017 по 31.12.2017</w:t>
            </w:r>
          </w:p>
        </w:tc>
        <w:tc>
          <w:tcPr>
            <w:tcW w:w="7025" w:type="dxa"/>
          </w:tcPr>
          <w:p w:rsidR="009A71BA" w:rsidRPr="009A71BA" w:rsidRDefault="009A71BA" w:rsidP="009A71BA">
            <w:pPr>
              <w:jc w:val="center"/>
              <w:rPr>
                <w:rFonts w:ascii="Times New Roman" w:hAnsi="Times New Roman"/>
              </w:rPr>
            </w:pPr>
            <w:r w:rsidRPr="009A71BA">
              <w:rPr>
                <w:rFonts w:ascii="Times New Roman" w:hAnsi="Times New Roman"/>
              </w:rPr>
              <w:t>1</w:t>
            </w:r>
            <w:r>
              <w:rPr>
                <w:rFonts w:ascii="Times New Roman" w:hAnsi="Times New Roman"/>
              </w:rPr>
              <w:t xml:space="preserve"> </w:t>
            </w:r>
            <w:r w:rsidRPr="009A71BA">
              <w:rPr>
                <w:rFonts w:ascii="Times New Roman" w:hAnsi="Times New Roman"/>
              </w:rPr>
              <w:t>827,66</w:t>
            </w:r>
          </w:p>
        </w:tc>
      </w:tr>
      <w:tr w:rsidR="009A71BA" w:rsidRPr="002249F5" w:rsidTr="009A71BA">
        <w:tc>
          <w:tcPr>
            <w:tcW w:w="3170" w:type="dxa"/>
            <w:vAlign w:val="center"/>
          </w:tcPr>
          <w:p w:rsidR="009A71BA" w:rsidRPr="00180976" w:rsidRDefault="009A71BA" w:rsidP="009A71BA">
            <w:pPr>
              <w:jc w:val="center"/>
              <w:rPr>
                <w:rFonts w:ascii="Times New Roman" w:hAnsi="Times New Roman"/>
              </w:rPr>
            </w:pPr>
            <w:r w:rsidRPr="00180976">
              <w:rPr>
                <w:rFonts w:ascii="Times New Roman" w:hAnsi="Times New Roman"/>
              </w:rPr>
              <w:t>с 01.01.2018 по 30.06.2018</w:t>
            </w:r>
          </w:p>
        </w:tc>
        <w:tc>
          <w:tcPr>
            <w:tcW w:w="7025" w:type="dxa"/>
          </w:tcPr>
          <w:p w:rsidR="009A71BA" w:rsidRPr="009A71BA" w:rsidRDefault="009A71BA" w:rsidP="009A71BA">
            <w:pPr>
              <w:jc w:val="center"/>
              <w:rPr>
                <w:rFonts w:ascii="Times New Roman" w:hAnsi="Times New Roman"/>
              </w:rPr>
            </w:pPr>
            <w:r w:rsidRPr="009A71BA">
              <w:rPr>
                <w:rFonts w:ascii="Times New Roman" w:hAnsi="Times New Roman"/>
              </w:rPr>
              <w:t>1</w:t>
            </w:r>
            <w:r>
              <w:rPr>
                <w:rFonts w:ascii="Times New Roman" w:hAnsi="Times New Roman"/>
              </w:rPr>
              <w:t xml:space="preserve"> </w:t>
            </w:r>
            <w:r w:rsidRPr="009A71BA">
              <w:rPr>
                <w:rFonts w:ascii="Times New Roman" w:hAnsi="Times New Roman"/>
              </w:rPr>
              <w:t>898,94</w:t>
            </w:r>
          </w:p>
        </w:tc>
      </w:tr>
      <w:tr w:rsidR="009A71BA" w:rsidRPr="002249F5" w:rsidTr="009A71BA">
        <w:tc>
          <w:tcPr>
            <w:tcW w:w="3170" w:type="dxa"/>
            <w:vAlign w:val="center"/>
          </w:tcPr>
          <w:p w:rsidR="009A71BA" w:rsidRPr="00180976" w:rsidRDefault="009A71BA" w:rsidP="009A71BA">
            <w:pPr>
              <w:jc w:val="center"/>
              <w:rPr>
                <w:rFonts w:ascii="Times New Roman" w:hAnsi="Times New Roman"/>
              </w:rPr>
            </w:pPr>
            <w:r w:rsidRPr="00180976">
              <w:rPr>
                <w:rFonts w:ascii="Times New Roman" w:hAnsi="Times New Roman"/>
              </w:rPr>
              <w:t>с 01.07.2018 по 31.12.2018</w:t>
            </w:r>
          </w:p>
        </w:tc>
        <w:tc>
          <w:tcPr>
            <w:tcW w:w="7025" w:type="dxa"/>
          </w:tcPr>
          <w:p w:rsidR="009A71BA" w:rsidRPr="009A71BA" w:rsidRDefault="009A71BA" w:rsidP="009A71BA">
            <w:pPr>
              <w:jc w:val="center"/>
              <w:rPr>
                <w:rFonts w:ascii="Times New Roman" w:hAnsi="Times New Roman"/>
              </w:rPr>
            </w:pPr>
            <w:r w:rsidRPr="009A71BA">
              <w:rPr>
                <w:rFonts w:ascii="Times New Roman" w:hAnsi="Times New Roman"/>
              </w:rPr>
              <w:t>1</w:t>
            </w:r>
            <w:r>
              <w:rPr>
                <w:rFonts w:ascii="Times New Roman" w:hAnsi="Times New Roman"/>
              </w:rPr>
              <w:t xml:space="preserve"> </w:t>
            </w:r>
            <w:r w:rsidRPr="009A71BA">
              <w:rPr>
                <w:rFonts w:ascii="Times New Roman" w:hAnsi="Times New Roman"/>
              </w:rPr>
              <w:t>898,94</w:t>
            </w:r>
          </w:p>
        </w:tc>
      </w:tr>
      <w:tr w:rsidR="009A71BA" w:rsidRPr="002249F5" w:rsidTr="009A71BA">
        <w:tc>
          <w:tcPr>
            <w:tcW w:w="3170" w:type="dxa"/>
            <w:vAlign w:val="center"/>
          </w:tcPr>
          <w:p w:rsidR="009A71BA" w:rsidRPr="00180976" w:rsidRDefault="009A71BA" w:rsidP="009A71BA">
            <w:pPr>
              <w:jc w:val="center"/>
              <w:rPr>
                <w:rFonts w:ascii="Times New Roman" w:hAnsi="Times New Roman"/>
              </w:rPr>
            </w:pPr>
            <w:r w:rsidRPr="00180976">
              <w:rPr>
                <w:rFonts w:ascii="Times New Roman" w:hAnsi="Times New Roman"/>
              </w:rPr>
              <w:t>с 01.01.2019 по 30.06.2019</w:t>
            </w:r>
          </w:p>
        </w:tc>
        <w:tc>
          <w:tcPr>
            <w:tcW w:w="7025" w:type="dxa"/>
          </w:tcPr>
          <w:p w:rsidR="009A71BA" w:rsidRPr="009A71BA" w:rsidRDefault="009A71BA" w:rsidP="009A71BA">
            <w:pPr>
              <w:jc w:val="center"/>
              <w:rPr>
                <w:rFonts w:ascii="Times New Roman" w:hAnsi="Times New Roman"/>
              </w:rPr>
            </w:pPr>
            <w:r w:rsidRPr="009A71BA">
              <w:rPr>
                <w:rFonts w:ascii="Times New Roman" w:hAnsi="Times New Roman"/>
              </w:rPr>
              <w:t>1</w:t>
            </w:r>
            <w:r>
              <w:rPr>
                <w:rFonts w:ascii="Times New Roman" w:hAnsi="Times New Roman"/>
              </w:rPr>
              <w:t xml:space="preserve"> </w:t>
            </w:r>
            <w:r w:rsidRPr="009A71BA">
              <w:rPr>
                <w:rFonts w:ascii="Times New Roman" w:hAnsi="Times New Roman"/>
              </w:rPr>
              <w:t>973,00</w:t>
            </w:r>
          </w:p>
        </w:tc>
      </w:tr>
      <w:tr w:rsidR="009A71BA" w:rsidRPr="002249F5" w:rsidTr="009A71BA">
        <w:tc>
          <w:tcPr>
            <w:tcW w:w="3170" w:type="dxa"/>
            <w:vAlign w:val="center"/>
          </w:tcPr>
          <w:p w:rsidR="009A71BA" w:rsidRPr="00180976" w:rsidRDefault="009A71BA" w:rsidP="009A71BA">
            <w:pPr>
              <w:jc w:val="center"/>
              <w:rPr>
                <w:rFonts w:ascii="Times New Roman" w:hAnsi="Times New Roman"/>
              </w:rPr>
            </w:pPr>
            <w:r w:rsidRPr="00180976">
              <w:rPr>
                <w:rFonts w:ascii="Times New Roman" w:hAnsi="Times New Roman"/>
              </w:rPr>
              <w:t>с 01.07.2019 по 31.12.2019</w:t>
            </w:r>
          </w:p>
        </w:tc>
        <w:tc>
          <w:tcPr>
            <w:tcW w:w="7025" w:type="dxa"/>
          </w:tcPr>
          <w:p w:rsidR="009A71BA" w:rsidRPr="009A71BA" w:rsidRDefault="009A71BA" w:rsidP="009A71BA">
            <w:pPr>
              <w:jc w:val="center"/>
              <w:rPr>
                <w:rFonts w:ascii="Times New Roman" w:hAnsi="Times New Roman"/>
              </w:rPr>
            </w:pPr>
            <w:r w:rsidRPr="009A71BA">
              <w:rPr>
                <w:rFonts w:ascii="Times New Roman" w:hAnsi="Times New Roman"/>
              </w:rPr>
              <w:t>1</w:t>
            </w:r>
            <w:r>
              <w:rPr>
                <w:rFonts w:ascii="Times New Roman" w:hAnsi="Times New Roman"/>
              </w:rPr>
              <w:t xml:space="preserve"> </w:t>
            </w:r>
            <w:r w:rsidRPr="009A71BA">
              <w:rPr>
                <w:rFonts w:ascii="Times New Roman" w:hAnsi="Times New Roman"/>
              </w:rPr>
              <w:t>973,00</w:t>
            </w:r>
          </w:p>
        </w:tc>
      </w:tr>
      <w:tr w:rsidR="009A71BA" w:rsidRPr="002249F5" w:rsidTr="009A71BA">
        <w:tc>
          <w:tcPr>
            <w:tcW w:w="3170" w:type="dxa"/>
            <w:vAlign w:val="center"/>
          </w:tcPr>
          <w:p w:rsidR="009A71BA" w:rsidRPr="00180976" w:rsidRDefault="009A71BA" w:rsidP="009A71BA">
            <w:pPr>
              <w:jc w:val="center"/>
              <w:rPr>
                <w:rFonts w:ascii="Times New Roman" w:hAnsi="Times New Roman"/>
              </w:rPr>
            </w:pPr>
            <w:r w:rsidRPr="00180976">
              <w:rPr>
                <w:rFonts w:ascii="Times New Roman" w:hAnsi="Times New Roman"/>
              </w:rPr>
              <w:t>с 01.01.2020</w:t>
            </w:r>
          </w:p>
        </w:tc>
        <w:tc>
          <w:tcPr>
            <w:tcW w:w="7025" w:type="dxa"/>
          </w:tcPr>
          <w:p w:rsidR="009A71BA" w:rsidRPr="009A71BA" w:rsidRDefault="009A71BA" w:rsidP="009A71BA">
            <w:pPr>
              <w:jc w:val="center"/>
              <w:rPr>
                <w:rFonts w:ascii="Times New Roman" w:hAnsi="Times New Roman"/>
              </w:rPr>
            </w:pPr>
            <w:r w:rsidRPr="009A71BA">
              <w:rPr>
                <w:rFonts w:ascii="Times New Roman" w:hAnsi="Times New Roman"/>
              </w:rPr>
              <w:t>2</w:t>
            </w:r>
            <w:r>
              <w:rPr>
                <w:rFonts w:ascii="Times New Roman" w:hAnsi="Times New Roman"/>
              </w:rPr>
              <w:t xml:space="preserve"> </w:t>
            </w:r>
            <w:r w:rsidRPr="009A71BA">
              <w:rPr>
                <w:rFonts w:ascii="Times New Roman" w:hAnsi="Times New Roman"/>
              </w:rPr>
              <w:t>059,80</w:t>
            </w:r>
          </w:p>
        </w:tc>
      </w:tr>
    </w:tbl>
    <w:p w:rsidR="009A71BA" w:rsidRDefault="009A71BA" w:rsidP="00215BB4">
      <w:pPr>
        <w:pStyle w:val="3"/>
        <w:spacing w:before="0"/>
        <w:jc w:val="center"/>
        <w:rPr>
          <w:rFonts w:ascii="Times New Roman" w:hAnsi="Times New Roman" w:cs="Times New Roman"/>
          <w:b w:val="0"/>
          <w:i/>
          <w:color w:val="000000" w:themeColor="text1"/>
          <w:sz w:val="24"/>
          <w:szCs w:val="24"/>
        </w:rPr>
      </w:pPr>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r w:rsidRPr="00AF6116">
        <w:rPr>
          <w:rFonts w:ascii="Times New Roman" w:hAnsi="Times New Roman" w:cs="Times New Roman"/>
          <w:b w:val="0"/>
          <w:i/>
          <w:color w:val="000000" w:themeColor="text1"/>
          <w:sz w:val="24"/>
          <w:szCs w:val="24"/>
        </w:rPr>
        <w:t xml:space="preserve">1.11.2 Структура цен (тарифов), установленных на момент разработки схемы </w:t>
      </w:r>
      <w:r w:rsidR="00DE3575"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теплоснабжения</w:t>
      </w:r>
      <w:bookmarkEnd w:id="360"/>
      <w:bookmarkEnd w:id="361"/>
    </w:p>
    <w:p w:rsidR="00C1631E" w:rsidRPr="00AF6116" w:rsidRDefault="00C1631E" w:rsidP="00215BB4">
      <w:pPr>
        <w:spacing w:after="0"/>
        <w:ind w:firstLine="709"/>
        <w:jc w:val="both"/>
        <w:rPr>
          <w:rFonts w:ascii="Times New Roman" w:hAnsi="Times New Roman" w:cs="Times New Roman"/>
          <w:color w:val="000000" w:themeColor="text1"/>
          <w:sz w:val="24"/>
          <w:szCs w:val="24"/>
        </w:rPr>
      </w:pPr>
    </w:p>
    <w:p w:rsidR="00514C3F" w:rsidRPr="00AF6116" w:rsidRDefault="00514C3F" w:rsidP="00514C3F">
      <w:pPr>
        <w:spacing w:after="0"/>
        <w:ind w:firstLine="709"/>
        <w:jc w:val="both"/>
        <w:rPr>
          <w:rFonts w:ascii="Times New Roman" w:hAnsi="Times New Roman" w:cs="Times New Roman"/>
          <w:sz w:val="24"/>
          <w:szCs w:val="24"/>
        </w:rPr>
      </w:pPr>
      <w:r w:rsidRPr="00AF6116">
        <w:rPr>
          <w:rFonts w:ascii="Times New Roman" w:hAnsi="Times New Roman" w:cs="Times New Roman"/>
          <w:sz w:val="24"/>
          <w:szCs w:val="24"/>
        </w:rPr>
        <w:t>Структура тарифа на тепловую энергию в полном объёме отражает структуру необхо</w:t>
      </w:r>
      <w:r w:rsidRPr="00AF6116">
        <w:rPr>
          <w:rFonts w:ascii="Times New Roman" w:hAnsi="Times New Roman" w:cs="Times New Roman"/>
          <w:sz w:val="24"/>
          <w:szCs w:val="24"/>
        </w:rPr>
        <w:softHyphen/>
        <w:t>димой валовой выручки (НВВ). Необходимая валовая выручка является итоговой цифрой, ко</w:t>
      </w:r>
      <w:r w:rsidRPr="00AF6116">
        <w:rPr>
          <w:rFonts w:ascii="Times New Roman" w:hAnsi="Times New Roman" w:cs="Times New Roman"/>
          <w:sz w:val="24"/>
          <w:szCs w:val="24"/>
        </w:rPr>
        <w:softHyphen/>
        <w:t xml:space="preserve">торая утверждается государственным комитетом </w:t>
      </w:r>
      <w:r w:rsidR="00391138">
        <w:rPr>
          <w:rFonts w:ascii="Times New Roman" w:hAnsi="Times New Roman" w:cs="Times New Roman"/>
          <w:sz w:val="24"/>
          <w:szCs w:val="24"/>
        </w:rPr>
        <w:t>Министерством тарифной</w:t>
      </w:r>
      <w:r w:rsidR="00391138" w:rsidRPr="00366515">
        <w:rPr>
          <w:rFonts w:ascii="Times New Roman" w:hAnsi="Times New Roman" w:cs="Times New Roman"/>
          <w:sz w:val="24"/>
          <w:szCs w:val="24"/>
        </w:rPr>
        <w:t xml:space="preserve"> </w:t>
      </w:r>
      <w:r w:rsidR="00391138">
        <w:rPr>
          <w:rFonts w:ascii="Times New Roman" w:hAnsi="Times New Roman" w:cs="Times New Roman"/>
          <w:sz w:val="24"/>
          <w:szCs w:val="24"/>
        </w:rPr>
        <w:t>политики Красноярского края</w:t>
      </w:r>
      <w:r w:rsidRPr="00AF6116">
        <w:rPr>
          <w:rFonts w:ascii="Times New Roman" w:hAnsi="Times New Roman" w:cs="Times New Roman"/>
          <w:sz w:val="24"/>
          <w:szCs w:val="24"/>
        </w:rPr>
        <w:t xml:space="preserve"> для теплоснабжающей организации и определяет сумму, которую должно получить предприятие за весь объём тепловой энергии, поставленной потребителям в течение года.</w:t>
      </w:r>
    </w:p>
    <w:p w:rsidR="002956A1" w:rsidRPr="00AF6116" w:rsidRDefault="007F7546" w:rsidP="007F7546">
      <w:pPr>
        <w:tabs>
          <w:tab w:val="left" w:pos="7755"/>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362" w:name="_Toc435791301"/>
      <w:bookmarkStart w:id="363" w:name="_Toc38550637"/>
      <w:r w:rsidRPr="00AF6116">
        <w:rPr>
          <w:rFonts w:ascii="Times New Roman" w:hAnsi="Times New Roman" w:cs="Times New Roman"/>
          <w:b w:val="0"/>
          <w:i/>
          <w:color w:val="000000" w:themeColor="text1"/>
          <w:sz w:val="24"/>
          <w:szCs w:val="24"/>
        </w:rPr>
        <w:t>1.11.3 Плата за подключение к системе теплоснабжения и поступления денежных средств от осуществления указанной деятельности</w:t>
      </w:r>
      <w:bookmarkEnd w:id="362"/>
      <w:bookmarkEnd w:id="363"/>
    </w:p>
    <w:p w:rsidR="00C1631E" w:rsidRPr="00AF6116" w:rsidRDefault="00C1631E" w:rsidP="00215BB4">
      <w:pPr>
        <w:spacing w:after="0"/>
        <w:ind w:firstLine="709"/>
        <w:jc w:val="both"/>
        <w:rPr>
          <w:rFonts w:ascii="Times New Roman" w:hAnsi="Times New Roman" w:cs="Times New Roman"/>
          <w:color w:val="000000" w:themeColor="text1"/>
          <w:sz w:val="24"/>
          <w:szCs w:val="24"/>
        </w:rPr>
      </w:pPr>
      <w:bookmarkStart w:id="364" w:name="bookmark159"/>
    </w:p>
    <w:p w:rsidR="00DE3575" w:rsidRPr="00AF6116" w:rsidRDefault="00DE3575" w:rsidP="00215BB4">
      <w:pPr>
        <w:spacing w:after="0"/>
        <w:ind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Для теплоснабжающих организаций, функционирующих на территории</w:t>
      </w:r>
      <w:r w:rsidR="00A819F6" w:rsidRPr="00AF6116">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AF6116">
        <w:rPr>
          <w:rFonts w:ascii="Times New Roman" w:hAnsi="Times New Roman" w:cs="Times New Roman"/>
          <w:color w:val="000000" w:themeColor="text1"/>
          <w:sz w:val="24"/>
          <w:szCs w:val="24"/>
        </w:rPr>
        <w:t>, плата за подключение к системе теплоснабжения не установлена. При подключении новых абонентов к тепловым сетям взимается плата за проводимые мон</w:t>
      </w:r>
      <w:r w:rsidRPr="00AF6116">
        <w:rPr>
          <w:rFonts w:ascii="Times New Roman" w:hAnsi="Times New Roman" w:cs="Times New Roman"/>
          <w:color w:val="000000" w:themeColor="text1"/>
          <w:sz w:val="24"/>
          <w:szCs w:val="24"/>
        </w:rPr>
        <w:softHyphen/>
        <w:t>тажные и наладочные работы.</w:t>
      </w:r>
      <w:bookmarkEnd w:id="364"/>
    </w:p>
    <w:p w:rsidR="00C81BB2" w:rsidRPr="00AF6116" w:rsidRDefault="00C81BB2" w:rsidP="00DE349B">
      <w:pPr>
        <w:spacing w:after="0"/>
        <w:rPr>
          <w:rFonts w:ascii="Times New Roman" w:hAnsi="Times New Roman" w:cs="Times New Roman"/>
          <w:color w:val="000000" w:themeColor="text1"/>
          <w:sz w:val="24"/>
          <w:szCs w:val="24"/>
        </w:rPr>
      </w:pPr>
      <w:bookmarkStart w:id="365" w:name="_Toc435791302"/>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366" w:name="_Toc38550638"/>
      <w:r w:rsidRPr="00AF6116">
        <w:rPr>
          <w:rFonts w:ascii="Times New Roman" w:hAnsi="Times New Roman" w:cs="Times New Roman"/>
          <w:b w:val="0"/>
          <w:i/>
          <w:color w:val="000000" w:themeColor="text1"/>
          <w:sz w:val="24"/>
          <w:szCs w:val="24"/>
        </w:rPr>
        <w:t xml:space="preserve">1.11.4 Плата за услуги по поддержанию резервной тепловой мощности, в том числе для </w:t>
      </w:r>
      <w:r w:rsidR="00A879AA"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социально значимых категорий потребителей</w:t>
      </w:r>
      <w:bookmarkEnd w:id="365"/>
      <w:bookmarkEnd w:id="366"/>
    </w:p>
    <w:p w:rsidR="00C1631E" w:rsidRPr="00AF6116" w:rsidRDefault="00C1631E" w:rsidP="00215BB4">
      <w:pPr>
        <w:spacing w:after="0"/>
        <w:ind w:firstLine="709"/>
        <w:jc w:val="both"/>
        <w:rPr>
          <w:rFonts w:ascii="Times New Roman" w:hAnsi="Times New Roman" w:cs="Times New Roman"/>
          <w:color w:val="000000" w:themeColor="text1"/>
          <w:sz w:val="24"/>
          <w:szCs w:val="24"/>
        </w:rPr>
      </w:pPr>
    </w:p>
    <w:p w:rsidR="00110EF6" w:rsidRDefault="00DE3575" w:rsidP="007E585B">
      <w:pPr>
        <w:spacing w:after="0"/>
        <w:ind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Плата за услуги по поддержанию резервной тепловой мощности, в том числе для соци</w:t>
      </w:r>
      <w:r w:rsidRPr="00AF6116">
        <w:rPr>
          <w:rFonts w:ascii="Times New Roman" w:hAnsi="Times New Roman" w:cs="Times New Roman"/>
          <w:color w:val="000000" w:themeColor="text1"/>
          <w:sz w:val="24"/>
          <w:szCs w:val="24"/>
        </w:rPr>
        <w:softHyphen/>
        <w:t>ально значимых категорий потребителей</w:t>
      </w:r>
      <w:r w:rsidR="00A819F6" w:rsidRPr="00AF6116">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AF6116">
        <w:rPr>
          <w:rFonts w:ascii="Times New Roman" w:hAnsi="Times New Roman" w:cs="Times New Roman"/>
          <w:color w:val="000000" w:themeColor="text1"/>
          <w:sz w:val="24"/>
          <w:szCs w:val="24"/>
        </w:rPr>
        <w:t>, не установ</w:t>
      </w:r>
      <w:r w:rsidRPr="00AF6116">
        <w:rPr>
          <w:rFonts w:ascii="Times New Roman" w:hAnsi="Times New Roman" w:cs="Times New Roman"/>
          <w:color w:val="000000" w:themeColor="text1"/>
          <w:sz w:val="24"/>
          <w:szCs w:val="24"/>
        </w:rPr>
        <w:softHyphen/>
        <w:t>лена.</w:t>
      </w:r>
      <w:bookmarkStart w:id="367" w:name="_Toc391732459"/>
      <w:bookmarkStart w:id="368" w:name="_Toc435791303"/>
    </w:p>
    <w:p w:rsidR="00664DED" w:rsidRPr="00AF6116" w:rsidRDefault="00664DED" w:rsidP="007E585B">
      <w:pPr>
        <w:spacing w:after="0"/>
        <w:ind w:firstLine="709"/>
        <w:jc w:val="both"/>
        <w:rPr>
          <w:rFonts w:ascii="Times New Roman" w:hAnsi="Times New Roman" w:cs="Times New Roman"/>
          <w:color w:val="000000" w:themeColor="text1"/>
          <w:sz w:val="24"/>
          <w:szCs w:val="24"/>
        </w:rPr>
      </w:pPr>
    </w:p>
    <w:p w:rsidR="00110EF6" w:rsidRPr="00AF6116" w:rsidRDefault="00110EF6" w:rsidP="00110EF6">
      <w:pPr>
        <w:pStyle w:val="3"/>
        <w:spacing w:before="0"/>
        <w:jc w:val="center"/>
        <w:rPr>
          <w:rFonts w:ascii="Times New Roman" w:hAnsi="Times New Roman" w:cs="Times New Roman"/>
          <w:b w:val="0"/>
          <w:i/>
          <w:color w:val="000000" w:themeColor="text1"/>
          <w:sz w:val="24"/>
          <w:szCs w:val="24"/>
        </w:rPr>
      </w:pPr>
      <w:bookmarkStart w:id="369" w:name="_Toc5888349"/>
      <w:bookmarkStart w:id="370" w:name="_Toc38550639"/>
      <w:r w:rsidRPr="00AF6116">
        <w:rPr>
          <w:rFonts w:ascii="Times New Roman" w:hAnsi="Times New Roman" w:cs="Times New Roman"/>
          <w:b w:val="0"/>
          <w:i/>
          <w:color w:val="000000" w:themeColor="text1"/>
          <w:sz w:val="24"/>
          <w:szCs w:val="24"/>
        </w:rPr>
        <w:lastRenderedPageBreak/>
        <w:t xml:space="preserve">1.11.5 Описание динамики предельных уровней цен на тепловую энергию (мощность), </w:t>
      </w:r>
      <w:r w:rsidRPr="00AF6116">
        <w:rPr>
          <w:rFonts w:ascii="Times New Roman" w:hAnsi="Times New Roman" w:cs="Times New Roman"/>
          <w:b w:val="0"/>
          <w:i/>
          <w:color w:val="000000" w:themeColor="text1"/>
          <w:sz w:val="24"/>
          <w:szCs w:val="24"/>
        </w:rPr>
        <w:br/>
        <w:t xml:space="preserve">поставляемую потребителям, утверждаемых в ценовых зонах теплоснабжения с учетом </w:t>
      </w:r>
      <w:r w:rsidRPr="00AF6116">
        <w:rPr>
          <w:rFonts w:ascii="Times New Roman" w:hAnsi="Times New Roman" w:cs="Times New Roman"/>
          <w:b w:val="0"/>
          <w:i/>
          <w:color w:val="000000" w:themeColor="text1"/>
          <w:sz w:val="24"/>
          <w:szCs w:val="24"/>
        </w:rPr>
        <w:br/>
        <w:t>последних 3 лет</w:t>
      </w:r>
      <w:bookmarkEnd w:id="369"/>
      <w:bookmarkEnd w:id="370"/>
    </w:p>
    <w:p w:rsidR="00110EF6" w:rsidRPr="00AF6116" w:rsidRDefault="00110EF6" w:rsidP="00110EF6">
      <w:pPr>
        <w:pStyle w:val="3"/>
        <w:spacing w:before="0"/>
        <w:jc w:val="center"/>
        <w:rPr>
          <w:rFonts w:ascii="Times New Roman" w:hAnsi="Times New Roman" w:cs="Times New Roman"/>
          <w:b w:val="0"/>
          <w:bCs w:val="0"/>
          <w:color w:val="000000" w:themeColor="text1"/>
          <w:sz w:val="24"/>
          <w:szCs w:val="24"/>
        </w:rPr>
      </w:pPr>
    </w:p>
    <w:p w:rsidR="00110EF6" w:rsidRPr="00AF6116" w:rsidRDefault="00110EF6" w:rsidP="00110EF6">
      <w:pPr>
        <w:pStyle w:val="ad"/>
        <w:tabs>
          <w:tab w:val="left" w:pos="360"/>
          <w:tab w:val="left" w:pos="1134"/>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Основные параметры формирования тарифов:</w:t>
      </w:r>
    </w:p>
    <w:p w:rsidR="00110EF6" w:rsidRPr="00AF6116" w:rsidRDefault="00110EF6" w:rsidP="00FF362D">
      <w:pPr>
        <w:pStyle w:val="ad"/>
        <w:numPr>
          <w:ilvl w:val="0"/>
          <w:numId w:val="15"/>
        </w:numPr>
        <w:tabs>
          <w:tab w:val="left" w:pos="360"/>
          <w:tab w:val="left" w:pos="993"/>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тариф устанавливается на основе долгосрочных параметров регулирования;</w:t>
      </w:r>
    </w:p>
    <w:p w:rsidR="00110EF6" w:rsidRPr="00AF6116" w:rsidRDefault="00110EF6" w:rsidP="00FF362D">
      <w:pPr>
        <w:pStyle w:val="ad"/>
        <w:numPr>
          <w:ilvl w:val="0"/>
          <w:numId w:val="15"/>
        </w:numPr>
        <w:tabs>
          <w:tab w:val="left" w:pos="360"/>
          <w:tab w:val="left" w:pos="993"/>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в необходимую валовую выручку для расчета тарифа включаются экономически обоснованные эксплуатационные затраты;</w:t>
      </w:r>
    </w:p>
    <w:p w:rsidR="00110EF6" w:rsidRPr="00AF6116" w:rsidRDefault="00110EF6" w:rsidP="00FF362D">
      <w:pPr>
        <w:pStyle w:val="ad"/>
        <w:numPr>
          <w:ilvl w:val="0"/>
          <w:numId w:val="16"/>
        </w:numPr>
        <w:tabs>
          <w:tab w:val="left" w:pos="360"/>
          <w:tab w:val="left" w:pos="993"/>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исходя из утвержденных финансовых потребностей реализации проектов схемы, в течение установленного срока возврата инвестиций в тариф включается инвестиционная составляющая, складывающаяся из амортизации по объектам инвестирования и расходов на финансирование реализации проектов схемы из прибыли с учетом возникающих налогов;</w:t>
      </w:r>
    </w:p>
    <w:p w:rsidR="00110EF6" w:rsidRPr="00AF6116" w:rsidRDefault="00110EF6" w:rsidP="00FF362D">
      <w:pPr>
        <w:pStyle w:val="ad"/>
        <w:numPr>
          <w:ilvl w:val="0"/>
          <w:numId w:val="16"/>
        </w:numPr>
        <w:tabs>
          <w:tab w:val="left" w:pos="360"/>
          <w:tab w:val="left" w:pos="993"/>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тарифный сценарий обеспечивает финансовые потребности планируемых проектов схемы и необходимость выполнения финансовых обязательств перед финансирующими организациями;</w:t>
      </w:r>
    </w:p>
    <w:p w:rsidR="00110EF6" w:rsidRDefault="00110EF6" w:rsidP="00FF362D">
      <w:pPr>
        <w:pStyle w:val="ad"/>
        <w:numPr>
          <w:ilvl w:val="0"/>
          <w:numId w:val="17"/>
        </w:numPr>
        <w:tabs>
          <w:tab w:val="left" w:pos="360"/>
          <w:tab w:val="left" w:pos="993"/>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для обеспечения доступности услуг потребителям должны быть выработаны меры сглаживания роста тарифов при инвестировании.</w:t>
      </w:r>
    </w:p>
    <w:p w:rsidR="00AF6116" w:rsidRPr="00AF6116" w:rsidRDefault="00AF6116" w:rsidP="00AF6116">
      <w:pPr>
        <w:pStyle w:val="ad"/>
        <w:tabs>
          <w:tab w:val="left" w:pos="360"/>
          <w:tab w:val="left" w:pos="993"/>
        </w:tabs>
        <w:spacing w:after="0"/>
        <w:ind w:left="709"/>
        <w:jc w:val="both"/>
        <w:rPr>
          <w:rFonts w:ascii="Times New Roman" w:hAnsi="Times New Roman" w:cs="Times New Roman"/>
          <w:color w:val="000000" w:themeColor="text1"/>
          <w:sz w:val="24"/>
          <w:szCs w:val="24"/>
        </w:rPr>
      </w:pPr>
    </w:p>
    <w:p w:rsidR="00110EF6" w:rsidRPr="00AF6116" w:rsidRDefault="00110EF6" w:rsidP="00110EF6">
      <w:pPr>
        <w:pStyle w:val="3"/>
        <w:spacing w:before="0"/>
        <w:jc w:val="center"/>
        <w:rPr>
          <w:rFonts w:ascii="Times New Roman" w:hAnsi="Times New Roman" w:cs="Times New Roman"/>
          <w:b w:val="0"/>
          <w:bCs w:val="0"/>
          <w:color w:val="000000" w:themeColor="text1"/>
          <w:sz w:val="24"/>
          <w:szCs w:val="24"/>
        </w:rPr>
      </w:pPr>
      <w:bookmarkStart w:id="371" w:name="_Toc5888350"/>
      <w:bookmarkStart w:id="372" w:name="_Toc38550640"/>
      <w:r w:rsidRPr="00AF6116">
        <w:rPr>
          <w:rFonts w:ascii="Times New Roman" w:hAnsi="Times New Roman" w:cs="Times New Roman"/>
          <w:b w:val="0"/>
          <w:i/>
          <w:color w:val="000000" w:themeColor="text1"/>
          <w:sz w:val="24"/>
          <w:szCs w:val="24"/>
        </w:rPr>
        <w:t xml:space="preserve">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w:t>
      </w:r>
      <w:r w:rsidRPr="00AF6116">
        <w:rPr>
          <w:rFonts w:ascii="Times New Roman" w:hAnsi="Times New Roman" w:cs="Times New Roman"/>
          <w:b w:val="0"/>
          <w:i/>
          <w:color w:val="000000" w:themeColor="text1"/>
          <w:sz w:val="24"/>
          <w:szCs w:val="24"/>
        </w:rPr>
        <w:br/>
        <w:t>в ценовых зонах теплоснабжения</w:t>
      </w:r>
      <w:bookmarkEnd w:id="371"/>
      <w:bookmarkEnd w:id="372"/>
      <w:r w:rsidRPr="00AF6116">
        <w:rPr>
          <w:rFonts w:ascii="Times New Roman" w:hAnsi="Times New Roman" w:cs="Times New Roman"/>
          <w:b w:val="0"/>
          <w:i/>
          <w:color w:val="000000" w:themeColor="text1"/>
          <w:sz w:val="24"/>
          <w:szCs w:val="24"/>
        </w:rPr>
        <w:br/>
      </w:r>
    </w:p>
    <w:p w:rsidR="00664DED" w:rsidRPr="00366515" w:rsidRDefault="00664DED" w:rsidP="00664DED">
      <w:pPr>
        <w:spacing w:after="0"/>
        <w:ind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 xml:space="preserve">Тарифы формируются </w:t>
      </w:r>
      <w:r w:rsidR="00391138">
        <w:rPr>
          <w:rFonts w:ascii="Times New Roman" w:hAnsi="Times New Roman" w:cs="Times New Roman"/>
          <w:sz w:val="24"/>
          <w:szCs w:val="24"/>
        </w:rPr>
        <w:t>Министерством тарифной</w:t>
      </w:r>
      <w:r w:rsidR="00391138" w:rsidRPr="00366515">
        <w:rPr>
          <w:rFonts w:ascii="Times New Roman" w:hAnsi="Times New Roman" w:cs="Times New Roman"/>
          <w:sz w:val="24"/>
          <w:szCs w:val="24"/>
        </w:rPr>
        <w:t xml:space="preserve"> </w:t>
      </w:r>
      <w:r w:rsidR="00391138">
        <w:rPr>
          <w:rFonts w:ascii="Times New Roman" w:hAnsi="Times New Roman" w:cs="Times New Roman"/>
          <w:sz w:val="24"/>
          <w:szCs w:val="24"/>
        </w:rPr>
        <w:t>политики Красноярского края</w:t>
      </w:r>
      <w:r w:rsidRPr="00AF6116">
        <w:rPr>
          <w:rFonts w:ascii="Times New Roman" w:hAnsi="Times New Roman" w:cs="Times New Roman"/>
          <w:color w:val="000000" w:themeColor="text1"/>
          <w:sz w:val="24"/>
          <w:szCs w:val="24"/>
        </w:rPr>
        <w:t xml:space="preserve"> для теплоснабжающей организации и определяет сумму, которую должно получить предприятие за весь объём тепловой энергии, поставленной потребителям в течение</w:t>
      </w:r>
      <w:r w:rsidRPr="00366515">
        <w:rPr>
          <w:rFonts w:ascii="Times New Roman" w:hAnsi="Times New Roman" w:cs="Times New Roman"/>
          <w:color w:val="000000" w:themeColor="text1"/>
          <w:sz w:val="24"/>
          <w:szCs w:val="24"/>
        </w:rPr>
        <w:t xml:space="preserve"> года.</w:t>
      </w:r>
    </w:p>
    <w:p w:rsidR="00E37653" w:rsidRPr="00366515" w:rsidRDefault="00E37653" w:rsidP="00664ABA">
      <w:pPr>
        <w:spacing w:after="0"/>
        <w:ind w:firstLine="709"/>
        <w:jc w:val="both"/>
        <w:rPr>
          <w:rFonts w:ascii="Times New Roman" w:eastAsiaTheme="majorEastAsia" w:hAnsi="Times New Roman" w:cs="Times New Roman"/>
          <w:b/>
          <w:bCs/>
          <w:color w:val="000000" w:themeColor="text1"/>
          <w:sz w:val="24"/>
          <w:szCs w:val="24"/>
        </w:rPr>
      </w:pPr>
      <w:r w:rsidRPr="00366515">
        <w:rPr>
          <w:rFonts w:ascii="Times New Roman" w:hAnsi="Times New Roman" w:cs="Times New Roman"/>
          <w:color w:val="000000" w:themeColor="text1"/>
          <w:sz w:val="24"/>
          <w:szCs w:val="24"/>
        </w:rPr>
        <w:br w:type="page"/>
      </w:r>
    </w:p>
    <w:p w:rsidR="00640944" w:rsidRPr="00AF6116" w:rsidRDefault="00640944" w:rsidP="00215BB4">
      <w:pPr>
        <w:pStyle w:val="2"/>
        <w:spacing w:before="0"/>
        <w:ind w:firstLine="709"/>
        <w:jc w:val="both"/>
        <w:rPr>
          <w:rFonts w:ascii="Times New Roman" w:hAnsi="Times New Roman" w:cs="Times New Roman"/>
          <w:color w:val="000000" w:themeColor="text1"/>
          <w:sz w:val="24"/>
          <w:szCs w:val="24"/>
        </w:rPr>
      </w:pPr>
      <w:bookmarkStart w:id="373" w:name="_Toc38550641"/>
      <w:r w:rsidRPr="002249F5">
        <w:rPr>
          <w:rFonts w:ascii="Times New Roman" w:hAnsi="Times New Roman" w:cs="Times New Roman"/>
          <w:color w:val="000000" w:themeColor="text1"/>
          <w:sz w:val="24"/>
          <w:szCs w:val="24"/>
        </w:rPr>
        <w:lastRenderedPageBreak/>
        <w:t xml:space="preserve">Часть 12. Описание существующих </w:t>
      </w:r>
      <w:r w:rsidRPr="00AF6116">
        <w:rPr>
          <w:rFonts w:ascii="Times New Roman" w:hAnsi="Times New Roman" w:cs="Times New Roman"/>
          <w:color w:val="000000" w:themeColor="text1"/>
          <w:sz w:val="24"/>
          <w:szCs w:val="24"/>
        </w:rPr>
        <w:t xml:space="preserve">технических и технологических проблем в </w:t>
      </w:r>
      <w:r w:rsidR="00DE3575" w:rsidRPr="00AF6116">
        <w:rPr>
          <w:rFonts w:ascii="Times New Roman" w:hAnsi="Times New Roman" w:cs="Times New Roman"/>
          <w:color w:val="000000" w:themeColor="text1"/>
          <w:sz w:val="24"/>
          <w:szCs w:val="24"/>
        </w:rPr>
        <w:br/>
      </w:r>
      <w:r w:rsidRPr="00AF6116">
        <w:rPr>
          <w:rFonts w:ascii="Times New Roman" w:hAnsi="Times New Roman" w:cs="Times New Roman"/>
          <w:color w:val="000000" w:themeColor="text1"/>
          <w:sz w:val="24"/>
          <w:szCs w:val="24"/>
        </w:rPr>
        <w:t xml:space="preserve">системах теплоснабжения </w:t>
      </w:r>
      <w:r w:rsidR="008934BF">
        <w:rPr>
          <w:rFonts w:ascii="Times New Roman" w:hAnsi="Times New Roman" w:cs="Times New Roman"/>
          <w:color w:val="000000" w:themeColor="text1"/>
          <w:sz w:val="24"/>
          <w:szCs w:val="24"/>
        </w:rPr>
        <w:t>поселения</w:t>
      </w:r>
      <w:bookmarkEnd w:id="367"/>
      <w:bookmarkEnd w:id="368"/>
      <w:bookmarkEnd w:id="373"/>
    </w:p>
    <w:p w:rsidR="009702FC" w:rsidRPr="00AF6116" w:rsidRDefault="009702FC" w:rsidP="009702FC">
      <w:pPr>
        <w:spacing w:after="0"/>
        <w:rPr>
          <w:rFonts w:ascii="Times New Roman" w:hAnsi="Times New Roman" w:cs="Times New Roman"/>
          <w:color w:val="000000" w:themeColor="text1"/>
          <w:sz w:val="24"/>
          <w:szCs w:val="24"/>
        </w:rPr>
      </w:pPr>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374" w:name="_Toc435791304"/>
      <w:bookmarkStart w:id="375" w:name="_Toc38550642"/>
      <w:r w:rsidRPr="00AF6116">
        <w:rPr>
          <w:rFonts w:ascii="Times New Roman" w:hAnsi="Times New Roman" w:cs="Times New Roman"/>
          <w:b w:val="0"/>
          <w:i/>
          <w:color w:val="000000" w:themeColor="text1"/>
          <w:sz w:val="24"/>
          <w:szCs w:val="24"/>
        </w:rPr>
        <w:t xml:space="preserve">1.12.1 Описание существующих проблем организации качественного теплоснабжения </w:t>
      </w:r>
      <w:r w:rsidR="00DE3575"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 xml:space="preserve">(перечень причин, приводящих к снижению качества теплоснабжения, включая проблемы в </w:t>
      </w:r>
      <w:r w:rsidR="00DE3575"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работе теплопотребляющих установок потребителей)</w:t>
      </w:r>
      <w:bookmarkEnd w:id="374"/>
      <w:bookmarkEnd w:id="375"/>
    </w:p>
    <w:p w:rsidR="009702FC" w:rsidRPr="00AF6116" w:rsidRDefault="009702FC" w:rsidP="00215BB4">
      <w:pPr>
        <w:spacing w:after="0"/>
        <w:ind w:firstLine="709"/>
        <w:jc w:val="both"/>
        <w:rPr>
          <w:rFonts w:ascii="Times New Roman" w:hAnsi="Times New Roman" w:cs="Times New Roman"/>
          <w:color w:val="000000" w:themeColor="text1"/>
          <w:sz w:val="24"/>
          <w:szCs w:val="24"/>
        </w:rPr>
      </w:pPr>
    </w:p>
    <w:p w:rsidR="00FD6098" w:rsidRPr="00AF6116" w:rsidRDefault="00FD6098" w:rsidP="00FD6098">
      <w:pPr>
        <w:spacing w:after="0"/>
        <w:ind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Существующие проблемы организации качественного теплоснабжения вызваны рядом финансовых, технических и технологических причин:</w:t>
      </w:r>
    </w:p>
    <w:p w:rsidR="00FD6098" w:rsidRPr="00AF6116" w:rsidRDefault="00FD6098" w:rsidP="00FF362D">
      <w:pPr>
        <w:pStyle w:val="ad"/>
        <w:numPr>
          <w:ilvl w:val="0"/>
          <w:numId w:val="9"/>
        </w:numPr>
        <w:tabs>
          <w:tab w:val="left" w:pos="1134"/>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Отсутствие приборов коммерческого учёта тепловой энергии на источнике и у потребителей не позволяет получить реальную картину баланса потребляемой тепловой энергии и оценить фактическое значение тепловых потерь в тепловых сетях и с утечками теплоносителя.</w:t>
      </w:r>
    </w:p>
    <w:p w:rsidR="00FD6098" w:rsidRPr="00AF6116" w:rsidRDefault="00FD6098" w:rsidP="00FF362D">
      <w:pPr>
        <w:pStyle w:val="ad"/>
        <w:numPr>
          <w:ilvl w:val="0"/>
          <w:numId w:val="9"/>
        </w:numPr>
        <w:tabs>
          <w:tab w:val="left" w:pos="1134"/>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В тепловых узлах потребителей отсутствует автоматическое регулирование параметров теплоносителя и гидравлическая балансировка системы отопления, что приводит к перетопам в переходные периоды отопительного сезона и разбалансировке системы теплоснабжения потребителей и внутридомовых систем отопления абонентов.</w:t>
      </w:r>
    </w:p>
    <w:p w:rsidR="009702FC" w:rsidRPr="00AF6116" w:rsidRDefault="009702FC" w:rsidP="009702FC">
      <w:pPr>
        <w:pStyle w:val="ad"/>
        <w:tabs>
          <w:tab w:val="left" w:pos="1134"/>
        </w:tabs>
        <w:spacing w:after="0"/>
        <w:ind w:left="709"/>
        <w:jc w:val="both"/>
        <w:rPr>
          <w:rFonts w:ascii="Times New Roman" w:hAnsi="Times New Roman" w:cs="Times New Roman"/>
          <w:color w:val="000000" w:themeColor="text1"/>
          <w:sz w:val="24"/>
          <w:szCs w:val="24"/>
        </w:rPr>
      </w:pPr>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376" w:name="_Toc435791305"/>
      <w:bookmarkStart w:id="377" w:name="_Toc38550643"/>
      <w:r w:rsidRPr="00AF6116">
        <w:rPr>
          <w:rFonts w:ascii="Times New Roman" w:hAnsi="Times New Roman" w:cs="Times New Roman"/>
          <w:b w:val="0"/>
          <w:i/>
          <w:color w:val="000000" w:themeColor="text1"/>
          <w:sz w:val="24"/>
          <w:szCs w:val="24"/>
        </w:rPr>
        <w:t xml:space="preserve">1.12.2 Описание существующих проблем организации надежного и безопасного теплоснабжения </w:t>
      </w:r>
      <w:r w:rsidR="008934BF">
        <w:rPr>
          <w:rFonts w:ascii="Times New Roman" w:hAnsi="Times New Roman" w:cs="Times New Roman"/>
          <w:b w:val="0"/>
          <w:i/>
          <w:color w:val="000000" w:themeColor="text1"/>
          <w:sz w:val="24"/>
          <w:szCs w:val="24"/>
        </w:rPr>
        <w:t>поселения</w:t>
      </w:r>
      <w:r w:rsidRPr="00AF6116">
        <w:rPr>
          <w:rFonts w:ascii="Times New Roman" w:hAnsi="Times New Roman" w:cs="Times New Roman"/>
          <w:b w:val="0"/>
          <w:i/>
          <w:color w:val="000000" w:themeColor="text1"/>
          <w:sz w:val="24"/>
          <w:szCs w:val="24"/>
        </w:rPr>
        <w:t xml:space="preserve"> (перечень причин, приводящих к снижению надежного теплоснабжения, включая </w:t>
      </w:r>
      <w:r w:rsidR="00A879AA"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проблемы в работе теплопотребляющих установок потребителей)</w:t>
      </w:r>
      <w:bookmarkEnd w:id="376"/>
      <w:bookmarkEnd w:id="377"/>
    </w:p>
    <w:p w:rsidR="009702FC" w:rsidRPr="00AF6116" w:rsidRDefault="009702FC" w:rsidP="00215BB4">
      <w:pPr>
        <w:spacing w:after="0"/>
        <w:ind w:firstLine="709"/>
        <w:jc w:val="both"/>
        <w:rPr>
          <w:rFonts w:ascii="Times New Roman" w:hAnsi="Times New Roman" w:cs="Times New Roman"/>
          <w:color w:val="000000" w:themeColor="text1"/>
          <w:sz w:val="24"/>
          <w:szCs w:val="24"/>
        </w:rPr>
      </w:pPr>
      <w:bookmarkStart w:id="378" w:name="_Toc435791306"/>
    </w:p>
    <w:p w:rsidR="00E52F8A" w:rsidRPr="00E52F8A" w:rsidRDefault="00E52F8A" w:rsidP="00E52F8A">
      <w:pPr>
        <w:spacing w:after="0"/>
        <w:ind w:firstLine="709"/>
        <w:jc w:val="both"/>
        <w:rPr>
          <w:rFonts w:ascii="Times New Roman" w:hAnsi="Times New Roman" w:cs="Times New Roman"/>
          <w:color w:val="000000" w:themeColor="text1"/>
          <w:sz w:val="24"/>
          <w:szCs w:val="24"/>
        </w:rPr>
      </w:pPr>
      <w:r w:rsidRPr="00E52F8A">
        <w:rPr>
          <w:rFonts w:ascii="Times New Roman" w:hAnsi="Times New Roman" w:cs="Times New Roman"/>
          <w:color w:val="000000" w:themeColor="text1"/>
          <w:sz w:val="24"/>
          <w:szCs w:val="24"/>
        </w:rPr>
        <w:t>Существующие проблемы организации надёжного и безопасного теплоснабжения вызваны следующими факторами:</w:t>
      </w:r>
    </w:p>
    <w:p w:rsidR="00E52F8A" w:rsidRDefault="00E52F8A" w:rsidP="007A77FE">
      <w:pPr>
        <w:pStyle w:val="ad"/>
        <w:widowControl w:val="0"/>
        <w:numPr>
          <w:ilvl w:val="3"/>
          <w:numId w:val="30"/>
        </w:numPr>
        <w:autoSpaceDE w:val="0"/>
        <w:autoSpaceDN w:val="0"/>
        <w:spacing w:before="41" w:after="0" w:line="240" w:lineRule="auto"/>
        <w:ind w:left="1134"/>
        <w:contextualSpacing w:val="0"/>
        <w:rPr>
          <w:rFonts w:ascii="Times New Roman" w:hAnsi="Times New Roman" w:cs="Times New Roman"/>
          <w:sz w:val="24"/>
          <w:szCs w:val="24"/>
        </w:rPr>
      </w:pPr>
      <w:r w:rsidRPr="0043480E">
        <w:rPr>
          <w:rFonts w:ascii="Times New Roman" w:hAnsi="Times New Roman" w:cs="Times New Roman"/>
          <w:sz w:val="24"/>
          <w:szCs w:val="24"/>
        </w:rPr>
        <w:t>Тепловые сети не имеют аварийных</w:t>
      </w:r>
      <w:r w:rsidRPr="0043480E">
        <w:rPr>
          <w:rFonts w:ascii="Times New Roman" w:hAnsi="Times New Roman" w:cs="Times New Roman"/>
          <w:spacing w:val="-2"/>
          <w:sz w:val="24"/>
          <w:szCs w:val="24"/>
        </w:rPr>
        <w:t xml:space="preserve"> </w:t>
      </w:r>
      <w:r w:rsidRPr="0043480E">
        <w:rPr>
          <w:rFonts w:ascii="Times New Roman" w:hAnsi="Times New Roman" w:cs="Times New Roman"/>
          <w:sz w:val="24"/>
          <w:szCs w:val="24"/>
        </w:rPr>
        <w:t>перемычек.</w:t>
      </w:r>
    </w:p>
    <w:p w:rsidR="00D01735" w:rsidRDefault="00D01735" w:rsidP="007A77FE">
      <w:pPr>
        <w:pStyle w:val="ad"/>
        <w:widowControl w:val="0"/>
        <w:numPr>
          <w:ilvl w:val="3"/>
          <w:numId w:val="30"/>
        </w:numPr>
        <w:autoSpaceDE w:val="0"/>
        <w:autoSpaceDN w:val="0"/>
        <w:spacing w:before="41" w:after="0" w:line="240" w:lineRule="auto"/>
        <w:ind w:left="1134"/>
        <w:contextualSpacing w:val="0"/>
        <w:rPr>
          <w:rFonts w:ascii="Times New Roman" w:hAnsi="Times New Roman" w:cs="Times New Roman"/>
          <w:sz w:val="24"/>
          <w:szCs w:val="24"/>
        </w:rPr>
      </w:pPr>
      <w:r>
        <w:rPr>
          <w:rFonts w:ascii="Times New Roman" w:hAnsi="Times New Roman" w:cs="Times New Roman"/>
          <w:sz w:val="24"/>
          <w:szCs w:val="24"/>
        </w:rPr>
        <w:t>Наличием ветхих участков тепловой сети.</w:t>
      </w:r>
    </w:p>
    <w:p w:rsidR="00391138" w:rsidRDefault="00391138" w:rsidP="007A77FE">
      <w:pPr>
        <w:pStyle w:val="ad"/>
        <w:widowControl w:val="0"/>
        <w:numPr>
          <w:ilvl w:val="3"/>
          <w:numId w:val="30"/>
        </w:numPr>
        <w:autoSpaceDE w:val="0"/>
        <w:autoSpaceDN w:val="0"/>
        <w:spacing w:before="41" w:after="0" w:line="240" w:lineRule="auto"/>
        <w:ind w:left="1134"/>
        <w:contextualSpacing w:val="0"/>
        <w:rPr>
          <w:rFonts w:ascii="Times New Roman" w:hAnsi="Times New Roman" w:cs="Times New Roman"/>
          <w:sz w:val="24"/>
          <w:szCs w:val="24"/>
        </w:rPr>
      </w:pPr>
      <w:r>
        <w:rPr>
          <w:rFonts w:ascii="Times New Roman" w:hAnsi="Times New Roman" w:cs="Times New Roman"/>
          <w:sz w:val="24"/>
          <w:szCs w:val="24"/>
        </w:rPr>
        <w:t>Моральное устаревания оборудования котельной.</w:t>
      </w:r>
    </w:p>
    <w:p w:rsidR="009702FC" w:rsidRPr="00AF6116" w:rsidRDefault="009702FC" w:rsidP="009702FC">
      <w:pPr>
        <w:pStyle w:val="ad"/>
        <w:tabs>
          <w:tab w:val="left" w:pos="1134"/>
        </w:tabs>
        <w:spacing w:after="0"/>
        <w:ind w:left="709"/>
        <w:jc w:val="both"/>
        <w:rPr>
          <w:rFonts w:ascii="Times New Roman" w:hAnsi="Times New Roman" w:cs="Times New Roman"/>
          <w:color w:val="000000" w:themeColor="text1"/>
          <w:sz w:val="24"/>
          <w:szCs w:val="24"/>
        </w:rPr>
      </w:pPr>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379" w:name="_Toc38550644"/>
      <w:r w:rsidRPr="00AF6116">
        <w:rPr>
          <w:rFonts w:ascii="Times New Roman" w:hAnsi="Times New Roman" w:cs="Times New Roman"/>
          <w:b w:val="0"/>
          <w:i/>
          <w:color w:val="000000" w:themeColor="text1"/>
          <w:sz w:val="24"/>
          <w:szCs w:val="24"/>
        </w:rPr>
        <w:t>1.12.3 Описание существующих проблем развития систем теплоснабжения</w:t>
      </w:r>
      <w:bookmarkEnd w:id="378"/>
      <w:bookmarkEnd w:id="379"/>
    </w:p>
    <w:p w:rsidR="009702FC" w:rsidRPr="00AF6116" w:rsidRDefault="009702FC" w:rsidP="00215BB4">
      <w:pPr>
        <w:spacing w:after="0"/>
        <w:ind w:firstLine="709"/>
        <w:jc w:val="both"/>
        <w:rPr>
          <w:rFonts w:ascii="Times New Roman" w:hAnsi="Times New Roman" w:cs="Times New Roman"/>
          <w:color w:val="000000" w:themeColor="text1"/>
          <w:sz w:val="24"/>
          <w:szCs w:val="24"/>
        </w:rPr>
      </w:pPr>
      <w:bookmarkStart w:id="380" w:name="bookmark168"/>
    </w:p>
    <w:bookmarkEnd w:id="380"/>
    <w:p w:rsidR="00FD6098" w:rsidRPr="00AF6116" w:rsidRDefault="00FD6098" w:rsidP="00FD6098">
      <w:pPr>
        <w:spacing w:after="0"/>
        <w:ind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Все проблемы развития систем теплоснабжения</w:t>
      </w:r>
      <w:r w:rsidR="00A819F6" w:rsidRPr="00AF6116">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AF6116">
        <w:rPr>
          <w:rFonts w:ascii="Times New Roman" w:hAnsi="Times New Roman" w:cs="Times New Roman"/>
          <w:color w:val="000000" w:themeColor="text1"/>
          <w:sz w:val="24"/>
          <w:szCs w:val="24"/>
        </w:rPr>
        <w:t xml:space="preserve"> связаны с финансовыми ограничениями, а также отсутствием фактических данных по распре</w:t>
      </w:r>
      <w:r w:rsidRPr="00AF6116">
        <w:rPr>
          <w:rFonts w:ascii="Times New Roman" w:hAnsi="Times New Roman" w:cs="Times New Roman"/>
          <w:color w:val="000000" w:themeColor="text1"/>
          <w:sz w:val="24"/>
          <w:szCs w:val="24"/>
        </w:rPr>
        <w:softHyphen/>
        <w:t>делению тепловых потоков между абонентами.</w:t>
      </w:r>
    </w:p>
    <w:p w:rsidR="009702FC" w:rsidRPr="00AF6116" w:rsidRDefault="009702FC" w:rsidP="00215BB4">
      <w:pPr>
        <w:spacing w:after="0"/>
        <w:ind w:firstLine="709"/>
        <w:jc w:val="both"/>
        <w:rPr>
          <w:rFonts w:ascii="Times New Roman" w:hAnsi="Times New Roman" w:cs="Times New Roman"/>
          <w:color w:val="000000" w:themeColor="text1"/>
          <w:sz w:val="24"/>
          <w:szCs w:val="24"/>
        </w:rPr>
      </w:pPr>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381" w:name="_Toc435791307"/>
      <w:bookmarkStart w:id="382" w:name="_Toc38550645"/>
      <w:r w:rsidRPr="00AF6116">
        <w:rPr>
          <w:rFonts w:ascii="Times New Roman" w:hAnsi="Times New Roman" w:cs="Times New Roman"/>
          <w:b w:val="0"/>
          <w:i/>
          <w:color w:val="000000" w:themeColor="text1"/>
          <w:sz w:val="24"/>
          <w:szCs w:val="24"/>
        </w:rPr>
        <w:t xml:space="preserve">1.12.4 Описание существующих проблем надежного и эффективного снабжения топливом </w:t>
      </w:r>
      <w:r w:rsidR="00A879AA"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действующих систем теплоснабжения</w:t>
      </w:r>
      <w:bookmarkEnd w:id="381"/>
      <w:bookmarkEnd w:id="382"/>
    </w:p>
    <w:p w:rsidR="009702FC" w:rsidRPr="00AF6116" w:rsidRDefault="009702FC" w:rsidP="00215BB4">
      <w:pPr>
        <w:spacing w:after="0"/>
        <w:ind w:firstLine="709"/>
        <w:jc w:val="both"/>
        <w:rPr>
          <w:rFonts w:ascii="Times New Roman" w:hAnsi="Times New Roman" w:cs="Times New Roman"/>
          <w:color w:val="000000" w:themeColor="text1"/>
          <w:sz w:val="24"/>
          <w:szCs w:val="24"/>
        </w:rPr>
      </w:pPr>
    </w:p>
    <w:p w:rsidR="00E52F8A" w:rsidRDefault="009702FC" w:rsidP="0043480E">
      <w:pPr>
        <w:spacing w:after="0"/>
        <w:ind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 xml:space="preserve">Поставка </w:t>
      </w:r>
      <w:r w:rsidR="003A1DA1" w:rsidRPr="00AF6116">
        <w:rPr>
          <w:rFonts w:ascii="Times New Roman" w:hAnsi="Times New Roman" w:cs="Times New Roman"/>
          <w:color w:val="000000" w:themeColor="text1"/>
          <w:sz w:val="24"/>
          <w:szCs w:val="24"/>
        </w:rPr>
        <w:t>топлива</w:t>
      </w:r>
      <w:r w:rsidRPr="00AF6116">
        <w:rPr>
          <w:rFonts w:ascii="Times New Roman" w:hAnsi="Times New Roman" w:cs="Times New Roman"/>
          <w:color w:val="000000" w:themeColor="text1"/>
          <w:sz w:val="24"/>
          <w:szCs w:val="24"/>
        </w:rPr>
        <w:t xml:space="preserve"> осуществляется на основании договора заключённого с поставщиком</w:t>
      </w:r>
      <w:r w:rsidR="00D21C76" w:rsidRPr="00AF6116">
        <w:rPr>
          <w:rFonts w:ascii="Times New Roman" w:hAnsi="Times New Roman" w:cs="Times New Roman"/>
          <w:color w:val="000000" w:themeColor="text1"/>
          <w:sz w:val="24"/>
          <w:szCs w:val="24"/>
        </w:rPr>
        <w:t xml:space="preserve"> договора</w:t>
      </w:r>
      <w:r w:rsidRPr="00AF6116">
        <w:rPr>
          <w:rFonts w:ascii="Times New Roman" w:hAnsi="Times New Roman" w:cs="Times New Roman"/>
          <w:color w:val="000000" w:themeColor="text1"/>
          <w:sz w:val="24"/>
          <w:szCs w:val="24"/>
        </w:rPr>
        <w:t xml:space="preserve">. Нарушений </w:t>
      </w:r>
      <w:r w:rsidR="0043480E">
        <w:rPr>
          <w:rFonts w:ascii="Times New Roman" w:hAnsi="Times New Roman" w:cs="Times New Roman"/>
          <w:color w:val="000000" w:themeColor="text1"/>
          <w:sz w:val="24"/>
          <w:szCs w:val="24"/>
        </w:rPr>
        <w:t>в поставке топлива не выявлено.</w:t>
      </w:r>
    </w:p>
    <w:p w:rsidR="00E52F8A" w:rsidRPr="00AF6116" w:rsidRDefault="00E52F8A" w:rsidP="00215BB4">
      <w:pPr>
        <w:spacing w:after="0"/>
        <w:ind w:firstLine="709"/>
        <w:jc w:val="both"/>
        <w:rPr>
          <w:rFonts w:ascii="Times New Roman" w:hAnsi="Times New Roman" w:cs="Times New Roman"/>
          <w:color w:val="000000" w:themeColor="text1"/>
          <w:sz w:val="24"/>
          <w:szCs w:val="24"/>
        </w:rPr>
      </w:pPr>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383" w:name="_Toc435791308"/>
      <w:bookmarkStart w:id="384" w:name="_Toc38550646"/>
      <w:r w:rsidRPr="00AF6116">
        <w:rPr>
          <w:rFonts w:ascii="Times New Roman" w:hAnsi="Times New Roman" w:cs="Times New Roman"/>
          <w:b w:val="0"/>
          <w:i/>
          <w:color w:val="000000" w:themeColor="text1"/>
          <w:sz w:val="24"/>
          <w:szCs w:val="24"/>
        </w:rPr>
        <w:t>1.12.5 </w:t>
      </w:r>
      <w:r w:rsidR="00A879AA" w:rsidRPr="00AF6116">
        <w:rPr>
          <w:rFonts w:ascii="Times New Roman" w:hAnsi="Times New Roman" w:cs="Times New Roman"/>
          <w:b w:val="0"/>
          <w:i/>
          <w:color w:val="000000" w:themeColor="text1"/>
          <w:sz w:val="24"/>
          <w:szCs w:val="24"/>
        </w:rPr>
        <w:t>А</w:t>
      </w:r>
      <w:r w:rsidRPr="00AF6116">
        <w:rPr>
          <w:rFonts w:ascii="Times New Roman" w:hAnsi="Times New Roman" w:cs="Times New Roman"/>
          <w:b w:val="0"/>
          <w:i/>
          <w:color w:val="000000" w:themeColor="text1"/>
          <w:sz w:val="24"/>
          <w:szCs w:val="24"/>
        </w:rPr>
        <w:t xml:space="preserve">нализ предписаний надзорных органов об устранении нарушений, влияющих на </w:t>
      </w:r>
      <w:r w:rsidR="00A879AA"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безопасность и надежность системы теплоснабжения</w:t>
      </w:r>
      <w:bookmarkEnd w:id="383"/>
      <w:bookmarkEnd w:id="384"/>
    </w:p>
    <w:p w:rsidR="009702FC" w:rsidRPr="00AF6116" w:rsidRDefault="009702FC" w:rsidP="00215BB4">
      <w:pPr>
        <w:spacing w:after="0"/>
        <w:ind w:firstLine="709"/>
        <w:jc w:val="both"/>
        <w:rPr>
          <w:rFonts w:ascii="Times New Roman" w:hAnsi="Times New Roman" w:cs="Times New Roman"/>
          <w:color w:val="000000" w:themeColor="text1"/>
          <w:sz w:val="24"/>
          <w:szCs w:val="24"/>
        </w:rPr>
      </w:pPr>
    </w:p>
    <w:p w:rsidR="003A1DA1" w:rsidRPr="002249F5" w:rsidRDefault="00640944" w:rsidP="00FD6098">
      <w:pPr>
        <w:spacing w:after="0"/>
        <w:ind w:firstLine="709"/>
        <w:jc w:val="both"/>
        <w:rPr>
          <w:rFonts w:ascii="Times New Roman" w:eastAsiaTheme="majorEastAsia" w:hAnsi="Times New Roman" w:cs="Times New Roman"/>
          <w:b/>
          <w:bCs/>
          <w:color w:val="000000" w:themeColor="text1"/>
          <w:sz w:val="24"/>
          <w:szCs w:val="24"/>
        </w:rPr>
      </w:pPr>
      <w:r w:rsidRPr="00AF6116">
        <w:rPr>
          <w:rFonts w:ascii="Times New Roman" w:hAnsi="Times New Roman" w:cs="Times New Roman"/>
          <w:color w:val="000000" w:themeColor="text1"/>
          <w:sz w:val="24"/>
          <w:szCs w:val="24"/>
        </w:rPr>
        <w:t>Предписания надзорных органов об устранении нарушений, влияющих на безопасность и надежность системы теплоснабжения, отсутствуют</w:t>
      </w:r>
      <w:r w:rsidRPr="002249F5">
        <w:rPr>
          <w:rFonts w:ascii="Times New Roman" w:hAnsi="Times New Roman" w:cs="Times New Roman"/>
          <w:color w:val="000000" w:themeColor="text1"/>
          <w:sz w:val="24"/>
        </w:rPr>
        <w:t>.</w:t>
      </w:r>
      <w:bookmarkStart w:id="385" w:name="_Toc435791309"/>
      <w:r w:rsidR="003A1DA1" w:rsidRPr="002249F5">
        <w:rPr>
          <w:rFonts w:ascii="Times New Roman" w:hAnsi="Times New Roman" w:cs="Times New Roman"/>
          <w:color w:val="000000" w:themeColor="text1"/>
          <w:sz w:val="24"/>
          <w:szCs w:val="24"/>
        </w:rPr>
        <w:br w:type="page"/>
      </w:r>
    </w:p>
    <w:p w:rsidR="00A879AA" w:rsidRPr="00574E28" w:rsidRDefault="00A879AA" w:rsidP="00574E28">
      <w:pPr>
        <w:pStyle w:val="2"/>
        <w:spacing w:before="0"/>
        <w:ind w:firstLine="709"/>
        <w:jc w:val="both"/>
        <w:rPr>
          <w:rFonts w:ascii="Times New Roman" w:hAnsi="Times New Roman" w:cs="Times New Roman"/>
          <w:color w:val="000000" w:themeColor="text1"/>
          <w:sz w:val="24"/>
          <w:szCs w:val="24"/>
        </w:rPr>
      </w:pPr>
      <w:bookmarkStart w:id="386" w:name="_Toc38550647"/>
      <w:r w:rsidRPr="002249F5">
        <w:rPr>
          <w:rFonts w:ascii="Times New Roman" w:hAnsi="Times New Roman" w:cs="Times New Roman"/>
          <w:color w:val="000000" w:themeColor="text1"/>
          <w:sz w:val="24"/>
          <w:szCs w:val="24"/>
        </w:rPr>
        <w:lastRenderedPageBreak/>
        <w:t>ГЛАВА 2. </w:t>
      </w:r>
      <w:r w:rsidR="00C41048" w:rsidRPr="002249F5">
        <w:rPr>
          <w:rFonts w:ascii="Times New Roman" w:hAnsi="Times New Roman" w:cs="Times New Roman"/>
          <w:color w:val="000000" w:themeColor="text1"/>
          <w:sz w:val="24"/>
          <w:szCs w:val="24"/>
        </w:rPr>
        <w:t>Существующее и п</w:t>
      </w:r>
      <w:r w:rsidRPr="002249F5">
        <w:rPr>
          <w:rFonts w:ascii="Times New Roman" w:hAnsi="Times New Roman" w:cs="Times New Roman"/>
          <w:color w:val="000000" w:themeColor="text1"/>
          <w:sz w:val="24"/>
          <w:szCs w:val="24"/>
        </w:rPr>
        <w:t>ерспективн</w:t>
      </w:r>
      <w:r w:rsidR="00C41048" w:rsidRPr="002249F5">
        <w:rPr>
          <w:rFonts w:ascii="Times New Roman" w:hAnsi="Times New Roman" w:cs="Times New Roman"/>
          <w:color w:val="000000" w:themeColor="text1"/>
          <w:sz w:val="24"/>
          <w:szCs w:val="24"/>
        </w:rPr>
        <w:t>о</w:t>
      </w:r>
      <w:r w:rsidRPr="002249F5">
        <w:rPr>
          <w:rFonts w:ascii="Times New Roman" w:hAnsi="Times New Roman" w:cs="Times New Roman"/>
          <w:color w:val="000000" w:themeColor="text1"/>
          <w:sz w:val="24"/>
          <w:szCs w:val="24"/>
        </w:rPr>
        <w:t xml:space="preserve">е потребление тепловой энергии на цели </w:t>
      </w:r>
      <w:r w:rsidR="00C87DD5">
        <w:rPr>
          <w:rFonts w:ascii="Times New Roman" w:hAnsi="Times New Roman" w:cs="Times New Roman"/>
          <w:color w:val="000000" w:themeColor="text1"/>
          <w:sz w:val="24"/>
          <w:szCs w:val="24"/>
        </w:rPr>
        <w:br/>
      </w:r>
      <w:r w:rsidRPr="00574E28">
        <w:rPr>
          <w:rFonts w:ascii="Times New Roman" w:hAnsi="Times New Roman" w:cs="Times New Roman"/>
          <w:color w:val="000000" w:themeColor="text1"/>
          <w:sz w:val="24"/>
          <w:szCs w:val="24"/>
        </w:rPr>
        <w:t>теплоснабжения</w:t>
      </w:r>
      <w:bookmarkEnd w:id="385"/>
      <w:bookmarkEnd w:id="386"/>
    </w:p>
    <w:p w:rsidR="009702FC" w:rsidRPr="00574E28" w:rsidRDefault="009702FC" w:rsidP="00574E28">
      <w:pPr>
        <w:spacing w:after="0"/>
        <w:rPr>
          <w:rFonts w:ascii="Times New Roman" w:hAnsi="Times New Roman" w:cs="Times New Roman"/>
          <w:color w:val="000000" w:themeColor="text1"/>
          <w:sz w:val="24"/>
          <w:szCs w:val="24"/>
        </w:rPr>
      </w:pPr>
    </w:p>
    <w:p w:rsidR="00A879AA" w:rsidRPr="00574E28" w:rsidRDefault="00A879AA" w:rsidP="00574E28">
      <w:pPr>
        <w:pStyle w:val="3"/>
        <w:spacing w:before="0"/>
        <w:jc w:val="center"/>
        <w:rPr>
          <w:rFonts w:ascii="Times New Roman" w:hAnsi="Times New Roman" w:cs="Times New Roman"/>
          <w:b w:val="0"/>
          <w:i/>
          <w:color w:val="000000" w:themeColor="text1"/>
          <w:sz w:val="24"/>
          <w:szCs w:val="24"/>
        </w:rPr>
      </w:pPr>
      <w:bookmarkStart w:id="387" w:name="_Toc435791310"/>
      <w:bookmarkStart w:id="388" w:name="_Toc38550648"/>
      <w:r w:rsidRPr="00574E28">
        <w:rPr>
          <w:rFonts w:ascii="Times New Roman" w:hAnsi="Times New Roman" w:cs="Times New Roman"/>
          <w:b w:val="0"/>
          <w:i/>
          <w:color w:val="000000" w:themeColor="text1"/>
          <w:sz w:val="24"/>
          <w:szCs w:val="24"/>
        </w:rPr>
        <w:t>2.1 Данные базового уровня потребления тепла на цели теплоснабжения</w:t>
      </w:r>
      <w:bookmarkEnd w:id="387"/>
      <w:bookmarkEnd w:id="388"/>
    </w:p>
    <w:p w:rsidR="009702FC" w:rsidRPr="00574E28" w:rsidRDefault="009702FC" w:rsidP="00574E28">
      <w:pPr>
        <w:spacing w:after="0"/>
        <w:rPr>
          <w:rFonts w:ascii="Times New Roman" w:hAnsi="Times New Roman" w:cs="Times New Roman"/>
          <w:color w:val="000000" w:themeColor="text1"/>
          <w:sz w:val="24"/>
          <w:szCs w:val="24"/>
        </w:rPr>
      </w:pPr>
    </w:p>
    <w:p w:rsidR="00664DED" w:rsidRDefault="00664DED" w:rsidP="00664DED">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Расход тепловой энергии </w:t>
      </w:r>
      <w:r>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«Центральная»</w:t>
      </w:r>
      <w:r>
        <w:rPr>
          <w:rFonts w:ascii="Times New Roman" w:hAnsi="Times New Roman" w:cs="Times New Roman"/>
          <w:color w:val="000000" w:themeColor="text1"/>
          <w:sz w:val="24"/>
          <w:szCs w:val="24"/>
        </w:rPr>
        <w:t xml:space="preserve"> </w:t>
      </w:r>
      <w:r w:rsidRPr="00E94B2B">
        <w:rPr>
          <w:rFonts w:ascii="Times New Roman" w:hAnsi="Times New Roman" w:cs="Times New Roman"/>
          <w:color w:val="000000" w:themeColor="text1"/>
          <w:sz w:val="24"/>
          <w:szCs w:val="24"/>
        </w:rPr>
        <w:t>на отоплен</w:t>
      </w:r>
      <w:r>
        <w:rPr>
          <w:rFonts w:ascii="Times New Roman" w:hAnsi="Times New Roman" w:cs="Times New Roman"/>
          <w:color w:val="000000" w:themeColor="text1"/>
          <w:sz w:val="24"/>
          <w:szCs w:val="24"/>
        </w:rPr>
        <w:t>ие</w:t>
      </w:r>
      <w:r w:rsidR="00913B05">
        <w:rPr>
          <w:rFonts w:ascii="Times New Roman" w:hAnsi="Times New Roman" w:cs="Times New Roman"/>
          <w:color w:val="000000" w:themeColor="text1"/>
          <w:sz w:val="24"/>
          <w:szCs w:val="24"/>
        </w:rPr>
        <w:t xml:space="preserve"> в базовом 2019 году составил </w:t>
      </w:r>
      <w:r w:rsidR="00240661">
        <w:rPr>
          <w:rFonts w:ascii="Times New Roman" w:hAnsi="Times New Roman" w:cs="Times New Roman"/>
          <w:color w:val="000000" w:themeColor="text1"/>
          <w:sz w:val="24"/>
          <w:szCs w:val="24"/>
        </w:rPr>
        <w:t>3 468,090</w:t>
      </w:r>
      <w:r w:rsidRPr="00E94B2B">
        <w:rPr>
          <w:rFonts w:ascii="Times New Roman" w:hAnsi="Times New Roman" w:cs="Times New Roman"/>
          <w:color w:val="000000" w:themeColor="text1"/>
          <w:sz w:val="24"/>
          <w:szCs w:val="24"/>
        </w:rPr>
        <w:t xml:space="preserve"> Гкал/год.</w:t>
      </w:r>
    </w:p>
    <w:p w:rsidR="00465335" w:rsidRPr="00574E28" w:rsidRDefault="00465335" w:rsidP="00574E28">
      <w:pPr>
        <w:spacing w:after="0"/>
        <w:ind w:firstLine="709"/>
        <w:jc w:val="both"/>
        <w:rPr>
          <w:rFonts w:ascii="Times New Roman" w:hAnsi="Times New Roman" w:cs="Times New Roman"/>
          <w:color w:val="000000" w:themeColor="text1"/>
          <w:sz w:val="24"/>
          <w:szCs w:val="24"/>
        </w:rPr>
      </w:pPr>
    </w:p>
    <w:p w:rsidR="00DC0C0D" w:rsidRPr="00574E28" w:rsidRDefault="00DC0C0D" w:rsidP="00574E28">
      <w:pPr>
        <w:pStyle w:val="3"/>
        <w:spacing w:before="0"/>
        <w:jc w:val="center"/>
        <w:rPr>
          <w:rFonts w:ascii="Times New Roman" w:hAnsi="Times New Roman" w:cs="Times New Roman"/>
          <w:b w:val="0"/>
          <w:i/>
          <w:color w:val="000000" w:themeColor="text1"/>
          <w:sz w:val="24"/>
          <w:szCs w:val="24"/>
        </w:rPr>
      </w:pPr>
      <w:bookmarkStart w:id="389" w:name="_Toc435791311"/>
      <w:bookmarkStart w:id="390" w:name="_Toc38550649"/>
      <w:r w:rsidRPr="00574E28">
        <w:rPr>
          <w:rFonts w:ascii="Times New Roman" w:hAnsi="Times New Roman" w:cs="Times New Roman"/>
          <w:b w:val="0"/>
          <w:i/>
          <w:color w:val="000000" w:themeColor="text1"/>
          <w:sz w:val="24"/>
          <w:szCs w:val="24"/>
        </w:rPr>
        <w:t xml:space="preserve">2.2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w:t>
      </w:r>
      <w:r w:rsidRPr="00574E28">
        <w:rPr>
          <w:rFonts w:ascii="Times New Roman" w:hAnsi="Times New Roman" w:cs="Times New Roman"/>
          <w:b w:val="0"/>
          <w:i/>
          <w:color w:val="000000" w:themeColor="text1"/>
          <w:sz w:val="24"/>
          <w:szCs w:val="24"/>
        </w:rPr>
        <w:br/>
        <w:t>общественные здания и производственные здания промышленных предприятий</w:t>
      </w:r>
      <w:bookmarkEnd w:id="389"/>
      <w:bookmarkEnd w:id="390"/>
    </w:p>
    <w:p w:rsidR="009702FC" w:rsidRPr="00574E28" w:rsidRDefault="009702FC" w:rsidP="00574E28">
      <w:pPr>
        <w:spacing w:after="0"/>
        <w:ind w:firstLine="709"/>
        <w:jc w:val="both"/>
        <w:rPr>
          <w:rFonts w:ascii="Times New Roman" w:hAnsi="Times New Roman" w:cs="Times New Roman"/>
          <w:color w:val="000000" w:themeColor="text1"/>
          <w:sz w:val="24"/>
          <w:szCs w:val="24"/>
        </w:rPr>
      </w:pPr>
    </w:p>
    <w:p w:rsidR="004C5266" w:rsidRPr="00574E28" w:rsidRDefault="004C5266" w:rsidP="00574E28">
      <w:pPr>
        <w:spacing w:after="0"/>
        <w:ind w:firstLine="709"/>
        <w:jc w:val="both"/>
        <w:rPr>
          <w:rFonts w:ascii="Times New Roman" w:hAnsi="Times New Roman" w:cs="Times New Roman"/>
          <w:color w:val="000000" w:themeColor="text1"/>
          <w:sz w:val="24"/>
          <w:szCs w:val="24"/>
        </w:rPr>
      </w:pPr>
      <w:r w:rsidRPr="00574E28">
        <w:rPr>
          <w:rFonts w:ascii="Times New Roman" w:hAnsi="Times New Roman" w:cs="Times New Roman"/>
          <w:color w:val="000000" w:themeColor="text1"/>
          <w:sz w:val="24"/>
          <w:szCs w:val="24"/>
        </w:rPr>
        <w:t>Сведения о реорганизации производств отсутствует. Капитальные ремонты, снос ветхого жилья и реконструкция объектов не предусмотрены.</w:t>
      </w:r>
    </w:p>
    <w:p w:rsidR="004C5266" w:rsidRPr="00574E28" w:rsidRDefault="004C5266" w:rsidP="00574E28">
      <w:pPr>
        <w:spacing w:after="0"/>
        <w:ind w:firstLine="709"/>
        <w:jc w:val="both"/>
        <w:rPr>
          <w:rFonts w:ascii="Times New Roman" w:hAnsi="Times New Roman" w:cs="Times New Roman"/>
          <w:color w:val="000000" w:themeColor="text1"/>
          <w:sz w:val="24"/>
          <w:szCs w:val="24"/>
        </w:rPr>
      </w:pPr>
      <w:r w:rsidRPr="00574E28">
        <w:rPr>
          <w:rFonts w:ascii="Times New Roman" w:hAnsi="Times New Roman" w:cs="Times New Roman"/>
          <w:color w:val="000000" w:themeColor="text1"/>
          <w:sz w:val="24"/>
          <w:szCs w:val="24"/>
        </w:rPr>
        <w:t>Жилищный фонд</w:t>
      </w:r>
      <w:r w:rsidR="00214C1D" w:rsidRPr="00574E28">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574E28">
        <w:rPr>
          <w:rFonts w:ascii="Times New Roman" w:hAnsi="Times New Roman" w:cs="Times New Roman"/>
          <w:color w:val="000000" w:themeColor="text1"/>
          <w:sz w:val="24"/>
          <w:szCs w:val="24"/>
        </w:rPr>
        <w:t xml:space="preserve"> представлен в основном индивидуальными домами. </w:t>
      </w:r>
    </w:p>
    <w:p w:rsidR="00DC0C0D" w:rsidRDefault="00A53D55" w:rsidP="00574E28">
      <w:pPr>
        <w:spacing w:after="0"/>
        <w:ind w:firstLine="709"/>
        <w:jc w:val="both"/>
        <w:rPr>
          <w:rFonts w:ascii="Times New Roman" w:hAnsi="Times New Roman" w:cs="Times New Roman"/>
          <w:color w:val="000000" w:themeColor="text1"/>
          <w:sz w:val="24"/>
          <w:szCs w:val="24"/>
        </w:rPr>
      </w:pPr>
      <w:r w:rsidRPr="00574E28">
        <w:rPr>
          <w:rFonts w:ascii="Times New Roman" w:hAnsi="Times New Roman" w:cs="Times New Roman"/>
          <w:color w:val="000000" w:themeColor="text1"/>
          <w:sz w:val="24"/>
          <w:szCs w:val="24"/>
        </w:rPr>
        <w:t>В период с 2020</w:t>
      </w:r>
      <w:r w:rsidR="00DC0C0D" w:rsidRPr="00574E28">
        <w:rPr>
          <w:rFonts w:ascii="Times New Roman" w:hAnsi="Times New Roman" w:cs="Times New Roman"/>
          <w:color w:val="000000" w:themeColor="text1"/>
          <w:sz w:val="24"/>
          <w:szCs w:val="24"/>
        </w:rPr>
        <w:t xml:space="preserve"> по </w:t>
      </w:r>
      <w:r w:rsidR="00AF181C">
        <w:rPr>
          <w:rFonts w:ascii="Times New Roman" w:hAnsi="Times New Roman" w:cs="Times New Roman"/>
          <w:color w:val="000000" w:themeColor="text1"/>
          <w:sz w:val="24"/>
          <w:szCs w:val="24"/>
        </w:rPr>
        <w:t>202</w:t>
      </w:r>
      <w:r w:rsidR="007B52D8">
        <w:rPr>
          <w:rFonts w:ascii="Times New Roman" w:hAnsi="Times New Roman" w:cs="Times New Roman"/>
          <w:color w:val="000000" w:themeColor="text1"/>
          <w:sz w:val="24"/>
          <w:szCs w:val="24"/>
        </w:rPr>
        <w:t>4</w:t>
      </w:r>
      <w:r w:rsidR="006B48D9">
        <w:rPr>
          <w:rFonts w:ascii="Times New Roman" w:hAnsi="Times New Roman" w:cs="Times New Roman"/>
          <w:color w:val="000000" w:themeColor="text1"/>
          <w:sz w:val="24"/>
          <w:szCs w:val="24"/>
        </w:rPr>
        <w:t xml:space="preserve"> год</w:t>
      </w:r>
      <w:r w:rsidR="00DC0C0D" w:rsidRPr="00574E28">
        <w:rPr>
          <w:rFonts w:ascii="Times New Roman" w:hAnsi="Times New Roman" w:cs="Times New Roman"/>
          <w:color w:val="000000" w:themeColor="text1"/>
          <w:sz w:val="24"/>
          <w:szCs w:val="24"/>
        </w:rPr>
        <w:t xml:space="preserve"> в существующих </w:t>
      </w:r>
      <w:r w:rsidR="008934BF">
        <w:rPr>
          <w:rFonts w:ascii="Times New Roman" w:hAnsi="Times New Roman" w:cs="Times New Roman"/>
          <w:color w:val="000000" w:themeColor="text1"/>
          <w:sz w:val="24"/>
          <w:szCs w:val="24"/>
        </w:rPr>
        <w:t>населенных</w:t>
      </w:r>
      <w:r w:rsidR="00DC0C0D" w:rsidRPr="00574E28">
        <w:rPr>
          <w:rFonts w:ascii="Times New Roman" w:hAnsi="Times New Roman" w:cs="Times New Roman"/>
          <w:color w:val="000000" w:themeColor="text1"/>
          <w:sz w:val="24"/>
          <w:szCs w:val="24"/>
        </w:rPr>
        <w:t xml:space="preserve"> пунктах</w:t>
      </w:r>
      <w:r w:rsidR="00A819F6" w:rsidRPr="00574E28">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57284C" w:rsidRPr="00574E28">
        <w:rPr>
          <w:rFonts w:ascii="Times New Roman" w:hAnsi="Times New Roman" w:cs="Times New Roman"/>
          <w:color w:val="000000" w:themeColor="text1"/>
          <w:sz w:val="24"/>
          <w:szCs w:val="24"/>
        </w:rPr>
        <w:t xml:space="preserve"> </w:t>
      </w:r>
      <w:r w:rsidR="00DC0C0D" w:rsidRPr="00574E28">
        <w:rPr>
          <w:rFonts w:ascii="Times New Roman" w:hAnsi="Times New Roman" w:cs="Times New Roman"/>
          <w:color w:val="000000" w:themeColor="text1"/>
          <w:sz w:val="24"/>
          <w:szCs w:val="24"/>
        </w:rPr>
        <w:t xml:space="preserve">планируется прирост площади строительных фондов за </w:t>
      </w:r>
      <w:r w:rsidR="009702FC" w:rsidRPr="00574E28">
        <w:rPr>
          <w:rFonts w:ascii="Times New Roman" w:hAnsi="Times New Roman" w:cs="Times New Roman"/>
          <w:color w:val="000000" w:themeColor="text1"/>
          <w:sz w:val="24"/>
          <w:szCs w:val="24"/>
        </w:rPr>
        <w:t>счет индивидуальной застройки 1</w:t>
      </w:r>
      <w:r w:rsidR="00DC0C0D" w:rsidRPr="00574E28">
        <w:rPr>
          <w:rFonts w:ascii="Times New Roman" w:hAnsi="Times New Roman" w:cs="Times New Roman"/>
          <w:color w:val="000000" w:themeColor="text1"/>
          <w:sz w:val="24"/>
          <w:szCs w:val="24"/>
        </w:rPr>
        <w:t>-2-х этажными домами с индивидуальными котлами.</w:t>
      </w:r>
    </w:p>
    <w:p w:rsidR="00D01735" w:rsidRPr="00574E28" w:rsidRDefault="00D01735" w:rsidP="00574E28">
      <w:pPr>
        <w:spacing w:after="0"/>
        <w:ind w:firstLine="709"/>
        <w:jc w:val="both"/>
        <w:rPr>
          <w:rFonts w:ascii="Times New Roman" w:hAnsi="Times New Roman" w:cs="Times New Roman"/>
          <w:color w:val="000000" w:themeColor="text1"/>
          <w:sz w:val="24"/>
          <w:szCs w:val="24"/>
        </w:rPr>
      </w:pPr>
    </w:p>
    <w:p w:rsidR="00DC0C0D" w:rsidRPr="00574E28" w:rsidRDefault="00DC0C0D"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574E28">
        <w:rPr>
          <w:rFonts w:ascii="Times New Roman" w:hAnsi="Times New Roman" w:cs="Times New Roman"/>
          <w:color w:val="000000" w:themeColor="text1"/>
          <w:sz w:val="24"/>
          <w:szCs w:val="24"/>
        </w:rPr>
        <w:t>Площадь строительных фондов и приросты площади строительных фондов в расчетном элементе в зоне действия источника тепловой энергии</w:t>
      </w:r>
      <w:r w:rsidR="00A819F6" w:rsidRPr="00574E28">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514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5"/>
        <w:gridCol w:w="1130"/>
        <w:gridCol w:w="1360"/>
        <w:gridCol w:w="1362"/>
        <w:gridCol w:w="1362"/>
        <w:gridCol w:w="1362"/>
        <w:gridCol w:w="1360"/>
      </w:tblGrid>
      <w:tr w:rsidR="006B48D9" w:rsidRPr="002249F5" w:rsidTr="002D1AD0">
        <w:trPr>
          <w:trHeight w:val="324"/>
          <w:tblHeader/>
        </w:trPr>
        <w:tc>
          <w:tcPr>
            <w:tcW w:w="1218" w:type="pct"/>
            <w:vMerge w:val="restart"/>
            <w:tcBorders>
              <w:tl2br w:val="single" w:sz="4" w:space="0" w:color="auto"/>
            </w:tcBorders>
            <w:vAlign w:val="center"/>
          </w:tcPr>
          <w:p w:rsidR="006B48D9" w:rsidRDefault="006B48D9" w:rsidP="00631768">
            <w:pPr>
              <w:pStyle w:val="Default"/>
              <w:spacing w:line="276" w:lineRule="auto"/>
              <w:ind w:left="-107" w:firstLine="107"/>
              <w:jc w:val="right"/>
              <w:rPr>
                <w:b/>
                <w:color w:val="000000" w:themeColor="text1"/>
                <w:sz w:val="22"/>
                <w:szCs w:val="22"/>
              </w:rPr>
            </w:pPr>
            <w:bookmarkStart w:id="391" w:name="_Toc435791312"/>
            <w:r w:rsidRPr="002249F5">
              <w:rPr>
                <w:b/>
                <w:color w:val="000000" w:themeColor="text1"/>
                <w:sz w:val="22"/>
                <w:szCs w:val="22"/>
              </w:rPr>
              <w:t>Год</w:t>
            </w:r>
          </w:p>
          <w:p w:rsidR="006B48D9" w:rsidRDefault="006B48D9" w:rsidP="00631768">
            <w:pPr>
              <w:pStyle w:val="Default"/>
              <w:spacing w:line="276" w:lineRule="auto"/>
              <w:ind w:left="-107" w:firstLine="107"/>
              <w:jc w:val="center"/>
              <w:rPr>
                <w:b/>
                <w:color w:val="000000" w:themeColor="text1"/>
                <w:sz w:val="22"/>
                <w:szCs w:val="22"/>
              </w:rPr>
            </w:pPr>
          </w:p>
          <w:p w:rsidR="006B48D9" w:rsidRPr="002249F5" w:rsidRDefault="006B48D9" w:rsidP="00631768">
            <w:pPr>
              <w:pStyle w:val="Default"/>
              <w:spacing w:line="276" w:lineRule="auto"/>
              <w:rPr>
                <w:b/>
                <w:color w:val="000000" w:themeColor="text1"/>
                <w:sz w:val="22"/>
                <w:szCs w:val="22"/>
              </w:rPr>
            </w:pPr>
            <w:r w:rsidRPr="002249F5">
              <w:rPr>
                <w:b/>
                <w:color w:val="000000" w:themeColor="text1"/>
                <w:sz w:val="22"/>
                <w:szCs w:val="22"/>
              </w:rPr>
              <w:t>Показатель</w:t>
            </w:r>
          </w:p>
        </w:tc>
        <w:tc>
          <w:tcPr>
            <w:tcW w:w="3782" w:type="pct"/>
            <w:gridSpan w:val="6"/>
            <w:vAlign w:val="center"/>
          </w:tcPr>
          <w:p w:rsidR="006B48D9" w:rsidRPr="002249F5" w:rsidRDefault="006B48D9" w:rsidP="00631768">
            <w:pPr>
              <w:pStyle w:val="Default"/>
              <w:spacing w:line="276" w:lineRule="auto"/>
              <w:ind w:right="-2"/>
              <w:jc w:val="center"/>
              <w:rPr>
                <w:b/>
                <w:color w:val="000000" w:themeColor="text1"/>
                <w:sz w:val="22"/>
                <w:szCs w:val="22"/>
              </w:rPr>
            </w:pPr>
            <w:r w:rsidRPr="002249F5">
              <w:rPr>
                <w:b/>
                <w:color w:val="000000" w:themeColor="text1"/>
                <w:sz w:val="22"/>
                <w:szCs w:val="22"/>
              </w:rPr>
              <w:t>Площадь строительных фондов</w:t>
            </w:r>
          </w:p>
        </w:tc>
      </w:tr>
      <w:tr w:rsidR="006B48D9" w:rsidRPr="002249F5" w:rsidTr="00E07510">
        <w:trPr>
          <w:trHeight w:val="407"/>
          <w:tblHeader/>
        </w:trPr>
        <w:tc>
          <w:tcPr>
            <w:tcW w:w="1218" w:type="pct"/>
            <w:vMerge/>
            <w:tcBorders>
              <w:tl2br w:val="single" w:sz="4" w:space="0" w:color="auto"/>
            </w:tcBorders>
            <w:vAlign w:val="center"/>
          </w:tcPr>
          <w:p w:rsidR="006B48D9" w:rsidRPr="002249F5" w:rsidRDefault="006B48D9" w:rsidP="00631768">
            <w:pPr>
              <w:pStyle w:val="Default"/>
              <w:spacing w:line="276" w:lineRule="auto"/>
              <w:ind w:left="-107" w:firstLine="107"/>
              <w:jc w:val="center"/>
              <w:rPr>
                <w:b/>
                <w:color w:val="000000" w:themeColor="text1"/>
                <w:sz w:val="22"/>
                <w:szCs w:val="22"/>
              </w:rPr>
            </w:pPr>
          </w:p>
        </w:tc>
        <w:tc>
          <w:tcPr>
            <w:tcW w:w="539" w:type="pct"/>
            <w:vMerge w:val="restart"/>
            <w:vAlign w:val="center"/>
          </w:tcPr>
          <w:p w:rsidR="006B48D9" w:rsidRPr="002249F5" w:rsidRDefault="006B48D9" w:rsidP="00631768">
            <w:pPr>
              <w:pStyle w:val="Default"/>
              <w:spacing w:line="276" w:lineRule="auto"/>
              <w:ind w:left="-54" w:right="-108"/>
              <w:jc w:val="center"/>
              <w:rPr>
                <w:b/>
                <w:color w:val="000000" w:themeColor="text1"/>
                <w:sz w:val="22"/>
                <w:szCs w:val="22"/>
              </w:rPr>
            </w:pPr>
            <w:r w:rsidRPr="002249F5">
              <w:rPr>
                <w:b/>
                <w:color w:val="000000" w:themeColor="text1"/>
                <w:sz w:val="22"/>
                <w:szCs w:val="22"/>
              </w:rPr>
              <w:t>Существующая</w:t>
            </w:r>
          </w:p>
          <w:p w:rsidR="006B48D9" w:rsidRPr="002249F5" w:rsidRDefault="006B48D9" w:rsidP="00631768">
            <w:pPr>
              <w:spacing w:after="0"/>
              <w:jc w:val="center"/>
              <w:rPr>
                <w:b/>
                <w:color w:val="000000" w:themeColor="text1"/>
              </w:rPr>
            </w:pPr>
            <w:r w:rsidRPr="002249F5">
              <w:rPr>
                <w:rFonts w:ascii="Times New Roman" w:hAnsi="Times New Roman" w:cs="Times New Roman"/>
                <w:b/>
                <w:color w:val="000000" w:themeColor="text1"/>
              </w:rPr>
              <w:t>2019</w:t>
            </w:r>
          </w:p>
        </w:tc>
        <w:tc>
          <w:tcPr>
            <w:tcW w:w="3243" w:type="pct"/>
            <w:gridSpan w:val="5"/>
            <w:vAlign w:val="center"/>
          </w:tcPr>
          <w:p w:rsidR="006B48D9" w:rsidRPr="002249F5" w:rsidRDefault="006B48D9" w:rsidP="00631768">
            <w:pPr>
              <w:pStyle w:val="Default"/>
              <w:spacing w:line="276" w:lineRule="auto"/>
              <w:ind w:right="-2"/>
              <w:jc w:val="center"/>
              <w:rPr>
                <w:b/>
                <w:color w:val="000000" w:themeColor="text1"/>
                <w:sz w:val="22"/>
                <w:szCs w:val="22"/>
              </w:rPr>
            </w:pPr>
            <w:r w:rsidRPr="002249F5">
              <w:rPr>
                <w:b/>
                <w:color w:val="000000" w:themeColor="text1"/>
                <w:sz w:val="22"/>
                <w:szCs w:val="22"/>
              </w:rPr>
              <w:t>Перспективная</w:t>
            </w:r>
          </w:p>
        </w:tc>
      </w:tr>
      <w:tr w:rsidR="002D1AD0" w:rsidRPr="002249F5" w:rsidTr="00E07510">
        <w:trPr>
          <w:trHeight w:val="80"/>
          <w:tblHeader/>
        </w:trPr>
        <w:tc>
          <w:tcPr>
            <w:tcW w:w="1218" w:type="pct"/>
            <w:vMerge/>
            <w:tcBorders>
              <w:tl2br w:val="single" w:sz="4" w:space="0" w:color="auto"/>
            </w:tcBorders>
            <w:vAlign w:val="center"/>
          </w:tcPr>
          <w:p w:rsidR="002D1AD0" w:rsidRPr="002249F5" w:rsidRDefault="002D1AD0" w:rsidP="00631768">
            <w:pPr>
              <w:pStyle w:val="Default"/>
              <w:spacing w:line="276" w:lineRule="auto"/>
              <w:ind w:left="-107" w:firstLine="107"/>
              <w:jc w:val="center"/>
              <w:rPr>
                <w:b/>
                <w:color w:val="000000" w:themeColor="text1"/>
                <w:sz w:val="22"/>
                <w:szCs w:val="22"/>
              </w:rPr>
            </w:pPr>
          </w:p>
        </w:tc>
        <w:tc>
          <w:tcPr>
            <w:tcW w:w="539" w:type="pct"/>
            <w:vMerge/>
            <w:vAlign w:val="center"/>
          </w:tcPr>
          <w:p w:rsidR="002D1AD0" w:rsidRPr="002249F5" w:rsidRDefault="002D1AD0" w:rsidP="00631768">
            <w:pPr>
              <w:spacing w:after="0"/>
              <w:jc w:val="center"/>
              <w:rPr>
                <w:rFonts w:ascii="Times New Roman" w:hAnsi="Times New Roman" w:cs="Times New Roman"/>
                <w:b/>
                <w:color w:val="000000" w:themeColor="text1"/>
              </w:rPr>
            </w:pPr>
          </w:p>
        </w:tc>
        <w:tc>
          <w:tcPr>
            <w:tcW w:w="648" w:type="pct"/>
            <w:vAlign w:val="center"/>
          </w:tcPr>
          <w:p w:rsidR="002D1AD0" w:rsidRPr="002249F5" w:rsidRDefault="002D1AD0" w:rsidP="0063176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649" w:type="pct"/>
            <w:vAlign w:val="center"/>
          </w:tcPr>
          <w:p w:rsidR="002D1AD0" w:rsidRPr="002249F5" w:rsidRDefault="002D1AD0" w:rsidP="0063176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649" w:type="pct"/>
            <w:vAlign w:val="center"/>
          </w:tcPr>
          <w:p w:rsidR="002D1AD0" w:rsidRPr="002249F5" w:rsidRDefault="002D1AD0" w:rsidP="0063176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649" w:type="pct"/>
            <w:vAlign w:val="center"/>
          </w:tcPr>
          <w:p w:rsidR="002D1AD0" w:rsidRPr="002249F5" w:rsidRDefault="002D1AD0" w:rsidP="0063176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649" w:type="pct"/>
            <w:vAlign w:val="center"/>
          </w:tcPr>
          <w:p w:rsidR="002D1AD0" w:rsidRPr="002249F5" w:rsidRDefault="002D1AD0" w:rsidP="00631768">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2D1AD0" w:rsidRPr="002249F5" w:rsidTr="00E07510">
        <w:trPr>
          <w:trHeight w:val="146"/>
          <w:tblHeader/>
        </w:trPr>
        <w:tc>
          <w:tcPr>
            <w:tcW w:w="1218" w:type="pct"/>
            <w:vAlign w:val="center"/>
          </w:tcPr>
          <w:p w:rsidR="002D1AD0" w:rsidRPr="002249F5" w:rsidRDefault="002D1AD0" w:rsidP="0063176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w:t>
            </w:r>
          </w:p>
        </w:tc>
        <w:tc>
          <w:tcPr>
            <w:tcW w:w="539" w:type="pct"/>
            <w:vAlign w:val="center"/>
          </w:tcPr>
          <w:p w:rsidR="002D1AD0" w:rsidRPr="002249F5" w:rsidRDefault="002D1AD0" w:rsidP="0063176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w:t>
            </w:r>
          </w:p>
        </w:tc>
        <w:tc>
          <w:tcPr>
            <w:tcW w:w="648" w:type="pct"/>
            <w:vAlign w:val="center"/>
          </w:tcPr>
          <w:p w:rsidR="002D1AD0" w:rsidRPr="002249F5" w:rsidRDefault="002D1AD0" w:rsidP="0063176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3</w:t>
            </w:r>
          </w:p>
        </w:tc>
        <w:tc>
          <w:tcPr>
            <w:tcW w:w="649" w:type="pct"/>
            <w:vAlign w:val="center"/>
          </w:tcPr>
          <w:p w:rsidR="002D1AD0" w:rsidRPr="002249F5" w:rsidRDefault="002D1AD0" w:rsidP="0063176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4</w:t>
            </w:r>
          </w:p>
        </w:tc>
        <w:tc>
          <w:tcPr>
            <w:tcW w:w="649" w:type="pct"/>
            <w:vAlign w:val="center"/>
          </w:tcPr>
          <w:p w:rsidR="002D1AD0" w:rsidRPr="002249F5" w:rsidRDefault="002D1AD0" w:rsidP="0063176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5</w:t>
            </w:r>
          </w:p>
        </w:tc>
        <w:tc>
          <w:tcPr>
            <w:tcW w:w="649" w:type="pct"/>
            <w:vAlign w:val="center"/>
          </w:tcPr>
          <w:p w:rsidR="002D1AD0" w:rsidRPr="002249F5" w:rsidRDefault="002D1AD0" w:rsidP="0063176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6</w:t>
            </w:r>
          </w:p>
        </w:tc>
        <w:tc>
          <w:tcPr>
            <w:tcW w:w="649" w:type="pct"/>
            <w:vAlign w:val="center"/>
          </w:tcPr>
          <w:p w:rsidR="002D1AD0" w:rsidRPr="002249F5" w:rsidRDefault="002D1AD0" w:rsidP="0063176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7</w:t>
            </w:r>
          </w:p>
        </w:tc>
      </w:tr>
      <w:tr w:rsidR="002D1AD0" w:rsidRPr="002249F5" w:rsidTr="00E07510">
        <w:trPr>
          <w:trHeight w:val="510"/>
        </w:trPr>
        <w:tc>
          <w:tcPr>
            <w:tcW w:w="1218" w:type="pct"/>
            <w:vAlign w:val="center"/>
          </w:tcPr>
          <w:p w:rsidR="002D1AD0" w:rsidRPr="001F0E03" w:rsidRDefault="002D1AD0"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многоквартирные дома, м²</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787,40</w:t>
            </w:r>
          </w:p>
        </w:tc>
        <w:tc>
          <w:tcPr>
            <w:tcW w:w="648" w:type="pct"/>
            <w:tcBorders>
              <w:top w:val="single" w:sz="4" w:space="0" w:color="auto"/>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787,40</w:t>
            </w:r>
          </w:p>
        </w:tc>
        <w:tc>
          <w:tcPr>
            <w:tcW w:w="649" w:type="pct"/>
            <w:tcBorders>
              <w:top w:val="single" w:sz="4" w:space="0" w:color="auto"/>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787,40</w:t>
            </w:r>
          </w:p>
        </w:tc>
        <w:tc>
          <w:tcPr>
            <w:tcW w:w="649" w:type="pct"/>
            <w:tcBorders>
              <w:top w:val="single" w:sz="4" w:space="0" w:color="auto"/>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787,40</w:t>
            </w:r>
          </w:p>
        </w:tc>
        <w:tc>
          <w:tcPr>
            <w:tcW w:w="649" w:type="pct"/>
            <w:tcBorders>
              <w:top w:val="single" w:sz="4" w:space="0" w:color="auto"/>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787,40</w:t>
            </w:r>
          </w:p>
        </w:tc>
        <w:tc>
          <w:tcPr>
            <w:tcW w:w="649" w:type="pct"/>
            <w:tcBorders>
              <w:top w:val="single" w:sz="4" w:space="0" w:color="auto"/>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787,40</w:t>
            </w:r>
          </w:p>
        </w:tc>
      </w:tr>
      <w:tr w:rsidR="002D1AD0" w:rsidRPr="002249F5" w:rsidTr="00E07510">
        <w:trPr>
          <w:trHeight w:val="510"/>
        </w:trPr>
        <w:tc>
          <w:tcPr>
            <w:tcW w:w="1218" w:type="pct"/>
            <w:vAlign w:val="center"/>
          </w:tcPr>
          <w:p w:rsidR="002D1AD0" w:rsidRPr="001F0E03" w:rsidRDefault="002D1AD0"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 xml:space="preserve">многоквартирные дома </w:t>
            </w:r>
            <w:r w:rsidRPr="001F0E03">
              <w:rPr>
                <w:rFonts w:ascii="Times New Roman" w:hAnsi="Times New Roman" w:cs="Times New Roman"/>
                <w:color w:val="000000" w:themeColor="text1"/>
                <w:sz w:val="21"/>
                <w:szCs w:val="21"/>
              </w:rPr>
              <w:br/>
              <w:t>(прирост), м²</w:t>
            </w:r>
          </w:p>
        </w:tc>
        <w:tc>
          <w:tcPr>
            <w:tcW w:w="539" w:type="pct"/>
            <w:tcBorders>
              <w:top w:val="nil"/>
              <w:left w:val="single" w:sz="4" w:space="0" w:color="auto"/>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648"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r>
      <w:tr w:rsidR="002D1AD0" w:rsidRPr="002249F5" w:rsidTr="00E07510">
        <w:trPr>
          <w:trHeight w:val="510"/>
        </w:trPr>
        <w:tc>
          <w:tcPr>
            <w:tcW w:w="1218" w:type="pct"/>
            <w:vAlign w:val="center"/>
          </w:tcPr>
          <w:p w:rsidR="002D1AD0" w:rsidRPr="001F0E03" w:rsidRDefault="002D1AD0"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жилые дома, м²</w:t>
            </w:r>
          </w:p>
        </w:tc>
        <w:tc>
          <w:tcPr>
            <w:tcW w:w="539" w:type="pct"/>
            <w:tcBorders>
              <w:top w:val="nil"/>
              <w:left w:val="single" w:sz="4" w:space="0" w:color="auto"/>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2 411,36</w:t>
            </w:r>
          </w:p>
        </w:tc>
        <w:tc>
          <w:tcPr>
            <w:tcW w:w="648"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2 411,36</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2 411,36</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2 411,36</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2 411,36</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2 411,36</w:t>
            </w:r>
          </w:p>
        </w:tc>
      </w:tr>
      <w:tr w:rsidR="002D1AD0" w:rsidRPr="002249F5" w:rsidTr="00E07510">
        <w:trPr>
          <w:trHeight w:val="510"/>
        </w:trPr>
        <w:tc>
          <w:tcPr>
            <w:tcW w:w="1218" w:type="pct"/>
            <w:vAlign w:val="center"/>
          </w:tcPr>
          <w:p w:rsidR="002D1AD0" w:rsidRPr="001F0E03" w:rsidRDefault="002D1AD0"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жилые дома (прирост), м²</w:t>
            </w:r>
          </w:p>
        </w:tc>
        <w:tc>
          <w:tcPr>
            <w:tcW w:w="539" w:type="pct"/>
            <w:tcBorders>
              <w:top w:val="nil"/>
              <w:left w:val="single" w:sz="4" w:space="0" w:color="auto"/>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648"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r>
      <w:tr w:rsidR="002D1AD0" w:rsidRPr="002249F5" w:rsidTr="00E07510">
        <w:trPr>
          <w:trHeight w:val="510"/>
        </w:trPr>
        <w:tc>
          <w:tcPr>
            <w:tcW w:w="1218" w:type="pct"/>
            <w:vAlign w:val="center"/>
          </w:tcPr>
          <w:p w:rsidR="002D1AD0" w:rsidRPr="001F0E03" w:rsidRDefault="002D1AD0"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общественные здания, м²</w:t>
            </w:r>
          </w:p>
        </w:tc>
        <w:tc>
          <w:tcPr>
            <w:tcW w:w="539" w:type="pct"/>
            <w:tcBorders>
              <w:top w:val="nil"/>
              <w:left w:val="single" w:sz="4" w:space="0" w:color="auto"/>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11 290,19</w:t>
            </w:r>
          </w:p>
        </w:tc>
        <w:tc>
          <w:tcPr>
            <w:tcW w:w="648"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11 290,19</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11 290,19</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11 290,19</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11 290,19</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11 290,19</w:t>
            </w:r>
          </w:p>
        </w:tc>
      </w:tr>
      <w:tr w:rsidR="002D1AD0" w:rsidRPr="002249F5" w:rsidTr="00E07510">
        <w:trPr>
          <w:trHeight w:val="510"/>
        </w:trPr>
        <w:tc>
          <w:tcPr>
            <w:tcW w:w="1218" w:type="pct"/>
            <w:vAlign w:val="center"/>
          </w:tcPr>
          <w:p w:rsidR="002D1AD0" w:rsidRPr="001F0E03" w:rsidRDefault="002D1AD0"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общественные здания (прирост), м²</w:t>
            </w:r>
          </w:p>
        </w:tc>
        <w:tc>
          <w:tcPr>
            <w:tcW w:w="539" w:type="pct"/>
            <w:tcBorders>
              <w:top w:val="nil"/>
              <w:left w:val="single" w:sz="4" w:space="0" w:color="auto"/>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648"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r>
      <w:tr w:rsidR="002D1AD0" w:rsidRPr="002249F5" w:rsidTr="00E07510">
        <w:trPr>
          <w:trHeight w:val="510"/>
        </w:trPr>
        <w:tc>
          <w:tcPr>
            <w:tcW w:w="1218" w:type="pct"/>
            <w:vAlign w:val="center"/>
          </w:tcPr>
          <w:p w:rsidR="002D1AD0" w:rsidRPr="001F0E03" w:rsidRDefault="002D1AD0"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производственные здания и промышленные предприятия, м²</w:t>
            </w:r>
          </w:p>
        </w:tc>
        <w:tc>
          <w:tcPr>
            <w:tcW w:w="539" w:type="pct"/>
            <w:tcBorders>
              <w:top w:val="nil"/>
              <w:left w:val="single" w:sz="4" w:space="0" w:color="auto"/>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489,54</w:t>
            </w:r>
          </w:p>
        </w:tc>
        <w:tc>
          <w:tcPr>
            <w:tcW w:w="648"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489,54</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489,54</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489,54</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489,54</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489,54</w:t>
            </w:r>
          </w:p>
        </w:tc>
      </w:tr>
      <w:tr w:rsidR="002D1AD0" w:rsidRPr="002249F5" w:rsidTr="00E07510">
        <w:trPr>
          <w:trHeight w:val="510"/>
        </w:trPr>
        <w:tc>
          <w:tcPr>
            <w:tcW w:w="1218" w:type="pct"/>
            <w:vAlign w:val="center"/>
          </w:tcPr>
          <w:p w:rsidR="002D1AD0" w:rsidRPr="001F0E03" w:rsidRDefault="002D1AD0"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производственные здания и промышленные предприятий (прирост), м²</w:t>
            </w:r>
          </w:p>
        </w:tc>
        <w:tc>
          <w:tcPr>
            <w:tcW w:w="539" w:type="pct"/>
            <w:tcBorders>
              <w:top w:val="nil"/>
              <w:left w:val="single" w:sz="4" w:space="0" w:color="auto"/>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648"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r>
      <w:tr w:rsidR="002D1AD0" w:rsidRPr="005129F6" w:rsidTr="00E07510">
        <w:trPr>
          <w:trHeight w:val="412"/>
        </w:trPr>
        <w:tc>
          <w:tcPr>
            <w:tcW w:w="1218" w:type="pct"/>
            <w:vAlign w:val="center"/>
          </w:tcPr>
          <w:p w:rsidR="002D1AD0" w:rsidRPr="005129F6" w:rsidRDefault="002D1AD0" w:rsidP="00240661">
            <w:pPr>
              <w:spacing w:after="0"/>
              <w:rPr>
                <w:rFonts w:ascii="Times New Roman" w:hAnsi="Times New Roman" w:cs="Times New Roman"/>
                <w:b/>
                <w:color w:val="000000" w:themeColor="text1"/>
              </w:rPr>
            </w:pPr>
            <w:r w:rsidRPr="005129F6">
              <w:rPr>
                <w:rFonts w:ascii="Times New Roman" w:hAnsi="Times New Roman" w:cs="Times New Roman"/>
                <w:b/>
                <w:color w:val="000000" w:themeColor="text1"/>
              </w:rPr>
              <w:lastRenderedPageBreak/>
              <w:t xml:space="preserve">Всего строительных </w:t>
            </w:r>
            <w:r w:rsidRPr="005129F6">
              <w:rPr>
                <w:rFonts w:ascii="Times New Roman" w:hAnsi="Times New Roman" w:cs="Times New Roman"/>
                <w:b/>
                <w:color w:val="000000" w:themeColor="text1"/>
              </w:rPr>
              <w:br/>
              <w:t>фондов, м²</w:t>
            </w:r>
          </w:p>
        </w:tc>
        <w:tc>
          <w:tcPr>
            <w:tcW w:w="539" w:type="pct"/>
            <w:tcBorders>
              <w:top w:val="nil"/>
              <w:left w:val="single" w:sz="4" w:space="0" w:color="auto"/>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14 978,49</w:t>
            </w:r>
          </w:p>
        </w:tc>
        <w:tc>
          <w:tcPr>
            <w:tcW w:w="648"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14 978,49</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14 978,49</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14 978,49</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14 978,49</w:t>
            </w:r>
          </w:p>
        </w:tc>
        <w:tc>
          <w:tcPr>
            <w:tcW w:w="649" w:type="pct"/>
            <w:tcBorders>
              <w:top w:val="nil"/>
              <w:left w:val="nil"/>
              <w:bottom w:val="single" w:sz="4" w:space="0" w:color="auto"/>
              <w:right w:val="single" w:sz="4" w:space="0" w:color="auto"/>
            </w:tcBorders>
            <w:shd w:val="clear" w:color="auto" w:fill="auto"/>
            <w:vAlign w:val="center"/>
          </w:tcPr>
          <w:p w:rsidR="002D1AD0" w:rsidRPr="00240661" w:rsidRDefault="002D1AD0" w:rsidP="00240661">
            <w:pPr>
              <w:spacing w:after="0"/>
              <w:ind w:left="-110" w:right="-107"/>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14 978,49</w:t>
            </w:r>
          </w:p>
        </w:tc>
      </w:tr>
    </w:tbl>
    <w:p w:rsidR="004C5266" w:rsidRPr="0042785A" w:rsidRDefault="004C5266" w:rsidP="00215BB4">
      <w:pPr>
        <w:pStyle w:val="3"/>
        <w:spacing w:before="0"/>
        <w:jc w:val="center"/>
        <w:rPr>
          <w:rFonts w:ascii="Times New Roman" w:hAnsi="Times New Roman" w:cs="Times New Roman"/>
          <w:b w:val="0"/>
          <w:i/>
          <w:color w:val="000000" w:themeColor="text1"/>
          <w:sz w:val="24"/>
          <w:szCs w:val="24"/>
        </w:rPr>
      </w:pPr>
    </w:p>
    <w:p w:rsidR="00DC0C0D" w:rsidRPr="0042785A" w:rsidRDefault="00DC0C0D" w:rsidP="00215BB4">
      <w:pPr>
        <w:pStyle w:val="3"/>
        <w:spacing w:before="0"/>
        <w:jc w:val="center"/>
        <w:rPr>
          <w:rFonts w:ascii="Times New Roman" w:hAnsi="Times New Roman" w:cs="Times New Roman"/>
          <w:b w:val="0"/>
          <w:i/>
          <w:color w:val="000000" w:themeColor="text1"/>
          <w:sz w:val="24"/>
          <w:szCs w:val="24"/>
        </w:rPr>
      </w:pPr>
      <w:bookmarkStart w:id="392" w:name="_Toc38550650"/>
      <w:r w:rsidRPr="0042785A">
        <w:rPr>
          <w:rFonts w:ascii="Times New Roman" w:hAnsi="Times New Roman" w:cs="Times New Roman"/>
          <w:b w:val="0"/>
          <w:i/>
          <w:color w:val="000000" w:themeColor="text1"/>
          <w:sz w:val="24"/>
          <w:szCs w:val="24"/>
        </w:rPr>
        <w:t xml:space="preserve">2.3 Прогнозы перспективных удельных расходов тепловой энергии на отопление, вентиляцию </w:t>
      </w:r>
      <w:r w:rsidR="00EA3B4E" w:rsidRPr="0042785A">
        <w:rPr>
          <w:rFonts w:ascii="Times New Roman" w:hAnsi="Times New Roman" w:cs="Times New Roman"/>
          <w:b w:val="0"/>
          <w:i/>
          <w:color w:val="000000" w:themeColor="text1"/>
          <w:sz w:val="24"/>
          <w:szCs w:val="24"/>
        </w:rPr>
        <w:br/>
      </w:r>
      <w:r w:rsidRPr="0042785A">
        <w:rPr>
          <w:rFonts w:ascii="Times New Roman" w:hAnsi="Times New Roman" w:cs="Times New Roman"/>
          <w:b w:val="0"/>
          <w:i/>
          <w:color w:val="000000" w:themeColor="text1"/>
          <w:sz w:val="24"/>
          <w:szCs w:val="24"/>
        </w:rPr>
        <w:t>и</w:t>
      </w:r>
      <w:r w:rsidR="00EA3B4E" w:rsidRPr="0042785A">
        <w:rPr>
          <w:rFonts w:ascii="Times New Roman" w:hAnsi="Times New Roman" w:cs="Times New Roman"/>
          <w:b w:val="0"/>
          <w:i/>
          <w:color w:val="000000" w:themeColor="text1"/>
          <w:sz w:val="24"/>
          <w:szCs w:val="24"/>
        </w:rPr>
        <w:t xml:space="preserve"> </w:t>
      </w:r>
      <w:r w:rsidRPr="0042785A">
        <w:rPr>
          <w:rFonts w:ascii="Times New Roman" w:hAnsi="Times New Roman" w:cs="Times New Roman"/>
          <w:b w:val="0"/>
          <w:i/>
          <w:color w:val="000000" w:themeColor="text1"/>
          <w:sz w:val="24"/>
          <w:szCs w:val="24"/>
        </w:rPr>
        <w:t>горячее водоснабжение, согласованных с требованиями к энергетической эффективности</w:t>
      </w:r>
      <w:r w:rsidR="00EA3B4E" w:rsidRPr="0042785A">
        <w:rPr>
          <w:rFonts w:ascii="Times New Roman" w:hAnsi="Times New Roman" w:cs="Times New Roman"/>
          <w:b w:val="0"/>
          <w:i/>
          <w:color w:val="000000" w:themeColor="text1"/>
          <w:sz w:val="24"/>
          <w:szCs w:val="24"/>
        </w:rPr>
        <w:br/>
      </w:r>
      <w:r w:rsidRPr="0042785A">
        <w:rPr>
          <w:rFonts w:ascii="Times New Roman" w:hAnsi="Times New Roman" w:cs="Times New Roman"/>
          <w:b w:val="0"/>
          <w:i/>
          <w:color w:val="000000" w:themeColor="text1"/>
          <w:sz w:val="24"/>
          <w:szCs w:val="24"/>
        </w:rPr>
        <w:t>объектов теплопотребления, устанавливаемых в соответствии с законодательством</w:t>
      </w:r>
      <w:r w:rsidR="00EA3B4E" w:rsidRPr="0042785A">
        <w:rPr>
          <w:rFonts w:ascii="Times New Roman" w:hAnsi="Times New Roman" w:cs="Times New Roman"/>
          <w:b w:val="0"/>
          <w:i/>
          <w:color w:val="000000" w:themeColor="text1"/>
          <w:sz w:val="24"/>
          <w:szCs w:val="24"/>
        </w:rPr>
        <w:br/>
      </w:r>
      <w:r w:rsidRPr="0042785A">
        <w:rPr>
          <w:rFonts w:ascii="Times New Roman" w:hAnsi="Times New Roman" w:cs="Times New Roman"/>
          <w:b w:val="0"/>
          <w:i/>
          <w:color w:val="000000" w:themeColor="text1"/>
          <w:sz w:val="24"/>
          <w:szCs w:val="24"/>
        </w:rPr>
        <w:t>Российской Федерации</w:t>
      </w:r>
      <w:bookmarkEnd w:id="391"/>
      <w:bookmarkEnd w:id="392"/>
    </w:p>
    <w:p w:rsidR="009702FC" w:rsidRPr="0042785A" w:rsidRDefault="009702FC" w:rsidP="00215BB4">
      <w:pPr>
        <w:spacing w:after="0"/>
        <w:ind w:firstLine="709"/>
        <w:jc w:val="both"/>
        <w:rPr>
          <w:rFonts w:ascii="Times New Roman" w:hAnsi="Times New Roman" w:cs="Times New Roman"/>
          <w:color w:val="000000" w:themeColor="text1"/>
          <w:sz w:val="24"/>
          <w:szCs w:val="24"/>
        </w:rPr>
      </w:pPr>
    </w:p>
    <w:p w:rsidR="003B52A8" w:rsidRDefault="003B52A8" w:rsidP="00215BB4">
      <w:pPr>
        <w:spacing w:after="0"/>
        <w:ind w:firstLine="709"/>
        <w:jc w:val="both"/>
        <w:rPr>
          <w:rFonts w:ascii="Times New Roman" w:hAnsi="Times New Roman" w:cs="Times New Roman"/>
          <w:color w:val="000000" w:themeColor="text1"/>
          <w:sz w:val="24"/>
          <w:szCs w:val="24"/>
        </w:rPr>
      </w:pPr>
      <w:r w:rsidRPr="0042785A">
        <w:rPr>
          <w:rFonts w:ascii="Times New Roman" w:hAnsi="Times New Roman" w:cs="Times New Roman"/>
          <w:color w:val="000000" w:themeColor="text1"/>
          <w:sz w:val="24"/>
          <w:szCs w:val="24"/>
        </w:rPr>
        <w:t>Прогнозы перспективных удельных расходов тепловой энергии</w:t>
      </w:r>
      <w:r w:rsidR="00A819F6" w:rsidRPr="0042785A">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9702FC" w:rsidRPr="0042785A">
        <w:rPr>
          <w:rFonts w:ascii="Times New Roman" w:hAnsi="Times New Roman" w:cs="Times New Roman"/>
          <w:color w:val="000000" w:themeColor="text1"/>
          <w:sz w:val="24"/>
          <w:szCs w:val="24"/>
        </w:rPr>
        <w:t xml:space="preserve"> представлены в таблице</w:t>
      </w:r>
      <w:r w:rsidRPr="0042785A">
        <w:rPr>
          <w:rFonts w:ascii="Times New Roman" w:hAnsi="Times New Roman" w:cs="Times New Roman"/>
          <w:color w:val="000000" w:themeColor="text1"/>
          <w:sz w:val="24"/>
          <w:szCs w:val="24"/>
        </w:rPr>
        <w:t>.</w:t>
      </w:r>
    </w:p>
    <w:p w:rsidR="009702FC" w:rsidRPr="0042785A" w:rsidRDefault="009702FC" w:rsidP="00215BB4">
      <w:pPr>
        <w:spacing w:after="0"/>
        <w:ind w:firstLine="709"/>
        <w:jc w:val="both"/>
        <w:rPr>
          <w:rFonts w:ascii="Times New Roman" w:hAnsi="Times New Roman" w:cs="Times New Roman"/>
          <w:color w:val="000000" w:themeColor="text1"/>
          <w:sz w:val="24"/>
          <w:szCs w:val="24"/>
        </w:rPr>
      </w:pPr>
    </w:p>
    <w:p w:rsidR="00416FE0" w:rsidRPr="0042785A" w:rsidRDefault="00416FE0"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42785A">
        <w:rPr>
          <w:rFonts w:ascii="Times New Roman" w:hAnsi="Times New Roman" w:cs="Times New Roman"/>
          <w:color w:val="000000" w:themeColor="text1"/>
          <w:sz w:val="24"/>
          <w:szCs w:val="24"/>
        </w:rPr>
        <w:t>Прогнозы перспективных удельных расходов тепловой энергии</w:t>
      </w: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9"/>
        <w:gridCol w:w="1229"/>
        <w:gridCol w:w="1150"/>
        <w:gridCol w:w="1151"/>
        <w:gridCol w:w="1151"/>
        <w:gridCol w:w="1150"/>
        <w:gridCol w:w="1151"/>
        <w:gridCol w:w="1153"/>
      </w:tblGrid>
      <w:tr w:rsidR="009E03C5" w:rsidRPr="00322627" w:rsidTr="009E03C5">
        <w:trPr>
          <w:trHeight w:val="654"/>
          <w:tblHeader/>
          <w:jc w:val="center"/>
        </w:trPr>
        <w:tc>
          <w:tcPr>
            <w:tcW w:w="3440" w:type="dxa"/>
            <w:gridSpan w:val="2"/>
            <w:tcBorders>
              <w:tl2br w:val="single" w:sz="4" w:space="0" w:color="auto"/>
            </w:tcBorders>
            <w:vAlign w:val="center"/>
          </w:tcPr>
          <w:p w:rsidR="009E03C5" w:rsidRPr="00322627" w:rsidRDefault="009E03C5" w:rsidP="00913B05">
            <w:pPr>
              <w:pStyle w:val="Default"/>
              <w:ind w:left="-107" w:right="172" w:firstLine="107"/>
              <w:jc w:val="right"/>
              <w:rPr>
                <w:b/>
                <w:color w:val="000000" w:themeColor="text1"/>
                <w:sz w:val="22"/>
                <w:szCs w:val="22"/>
              </w:rPr>
            </w:pPr>
            <w:bookmarkStart w:id="393" w:name="_Toc435791313"/>
            <w:bookmarkStart w:id="394" w:name="_Toc38550651"/>
            <w:r w:rsidRPr="00322627">
              <w:rPr>
                <w:b/>
                <w:color w:val="000000" w:themeColor="text1"/>
                <w:sz w:val="22"/>
                <w:szCs w:val="22"/>
              </w:rPr>
              <w:t>Год</w:t>
            </w:r>
          </w:p>
          <w:p w:rsidR="009E03C5" w:rsidRPr="00322627" w:rsidRDefault="009E03C5" w:rsidP="00913B05">
            <w:pPr>
              <w:pStyle w:val="Default"/>
              <w:ind w:left="-107" w:right="-108" w:firstLine="107"/>
              <w:rPr>
                <w:b/>
                <w:color w:val="000000" w:themeColor="text1"/>
                <w:sz w:val="22"/>
                <w:szCs w:val="22"/>
              </w:rPr>
            </w:pPr>
            <w:r w:rsidRPr="00322627">
              <w:rPr>
                <w:b/>
                <w:color w:val="000000" w:themeColor="text1"/>
                <w:sz w:val="22"/>
                <w:szCs w:val="22"/>
              </w:rPr>
              <w:t>Потребление</w:t>
            </w:r>
          </w:p>
        </w:tc>
        <w:tc>
          <w:tcPr>
            <w:tcW w:w="1150" w:type="dxa"/>
            <w:vAlign w:val="center"/>
          </w:tcPr>
          <w:p w:rsidR="009E03C5" w:rsidRPr="00322627" w:rsidRDefault="009E03C5" w:rsidP="00913B05">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2019</w:t>
            </w:r>
          </w:p>
        </w:tc>
        <w:tc>
          <w:tcPr>
            <w:tcW w:w="1151" w:type="dxa"/>
            <w:vAlign w:val="center"/>
          </w:tcPr>
          <w:p w:rsidR="009E03C5" w:rsidRPr="002249F5" w:rsidRDefault="009E03C5" w:rsidP="00913B0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1151" w:type="dxa"/>
            <w:vAlign w:val="center"/>
          </w:tcPr>
          <w:p w:rsidR="009E03C5" w:rsidRPr="002249F5" w:rsidRDefault="009E03C5" w:rsidP="00913B0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1150" w:type="dxa"/>
            <w:vAlign w:val="center"/>
          </w:tcPr>
          <w:p w:rsidR="009E03C5" w:rsidRPr="002249F5" w:rsidRDefault="009E03C5" w:rsidP="00913B0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1151" w:type="dxa"/>
            <w:vAlign w:val="center"/>
          </w:tcPr>
          <w:p w:rsidR="009E03C5" w:rsidRPr="002249F5" w:rsidRDefault="009E03C5" w:rsidP="00913B0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1151" w:type="dxa"/>
            <w:vAlign w:val="center"/>
          </w:tcPr>
          <w:p w:rsidR="009E03C5" w:rsidRPr="002249F5" w:rsidRDefault="009E03C5" w:rsidP="00913B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9E03C5" w:rsidRPr="00322627" w:rsidTr="009E03C5">
        <w:trPr>
          <w:trHeight w:val="19"/>
          <w:tblHeader/>
          <w:jc w:val="center"/>
        </w:trPr>
        <w:tc>
          <w:tcPr>
            <w:tcW w:w="2210" w:type="dxa"/>
            <w:vAlign w:val="center"/>
          </w:tcPr>
          <w:p w:rsidR="009E03C5" w:rsidRPr="00322627" w:rsidRDefault="009E03C5" w:rsidP="00D725D6">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1</w:t>
            </w:r>
          </w:p>
        </w:tc>
        <w:tc>
          <w:tcPr>
            <w:tcW w:w="1230" w:type="dxa"/>
            <w:vAlign w:val="center"/>
          </w:tcPr>
          <w:p w:rsidR="009E03C5" w:rsidRPr="00322627" w:rsidRDefault="009E03C5" w:rsidP="00D725D6">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2</w:t>
            </w:r>
          </w:p>
        </w:tc>
        <w:tc>
          <w:tcPr>
            <w:tcW w:w="1150" w:type="dxa"/>
            <w:vAlign w:val="center"/>
          </w:tcPr>
          <w:p w:rsidR="009E03C5" w:rsidRPr="00322627" w:rsidRDefault="009E03C5" w:rsidP="00D725D6">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3</w:t>
            </w:r>
          </w:p>
        </w:tc>
        <w:tc>
          <w:tcPr>
            <w:tcW w:w="1151" w:type="dxa"/>
            <w:vAlign w:val="center"/>
          </w:tcPr>
          <w:p w:rsidR="009E03C5" w:rsidRPr="00322627" w:rsidRDefault="009E03C5" w:rsidP="00D725D6">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4</w:t>
            </w:r>
          </w:p>
        </w:tc>
        <w:tc>
          <w:tcPr>
            <w:tcW w:w="1151" w:type="dxa"/>
            <w:vAlign w:val="center"/>
          </w:tcPr>
          <w:p w:rsidR="009E03C5" w:rsidRPr="00322627" w:rsidRDefault="009E03C5" w:rsidP="00D725D6">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5</w:t>
            </w:r>
          </w:p>
        </w:tc>
        <w:tc>
          <w:tcPr>
            <w:tcW w:w="1150" w:type="dxa"/>
            <w:vAlign w:val="center"/>
          </w:tcPr>
          <w:p w:rsidR="009E03C5" w:rsidRPr="00322627" w:rsidRDefault="009E03C5" w:rsidP="00D725D6">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6</w:t>
            </w:r>
          </w:p>
        </w:tc>
        <w:tc>
          <w:tcPr>
            <w:tcW w:w="1151" w:type="dxa"/>
            <w:vAlign w:val="center"/>
          </w:tcPr>
          <w:p w:rsidR="009E03C5" w:rsidRPr="00322627" w:rsidRDefault="009E03C5" w:rsidP="00D725D6">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7</w:t>
            </w:r>
          </w:p>
        </w:tc>
        <w:tc>
          <w:tcPr>
            <w:tcW w:w="1151" w:type="dxa"/>
            <w:vAlign w:val="center"/>
          </w:tcPr>
          <w:p w:rsidR="009E03C5" w:rsidRPr="00322627" w:rsidRDefault="009E03C5" w:rsidP="00D725D6">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8</w:t>
            </w:r>
          </w:p>
        </w:tc>
      </w:tr>
      <w:tr w:rsidR="005129F6" w:rsidRPr="00322627" w:rsidTr="009E03C5">
        <w:trPr>
          <w:trHeight w:val="19"/>
          <w:jc w:val="center"/>
        </w:trPr>
        <w:tc>
          <w:tcPr>
            <w:tcW w:w="10344" w:type="dxa"/>
            <w:gridSpan w:val="8"/>
            <w:vAlign w:val="center"/>
          </w:tcPr>
          <w:p w:rsidR="005129F6" w:rsidRPr="00AC4F89" w:rsidRDefault="005129F6" w:rsidP="005129F6">
            <w:pPr>
              <w:tabs>
                <w:tab w:val="left" w:pos="1134"/>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Котельная </w:t>
            </w:r>
            <w:r w:rsidR="002540EF">
              <w:rPr>
                <w:rFonts w:ascii="Times New Roman" w:hAnsi="Times New Roman" w:cs="Times New Roman"/>
                <w:b/>
                <w:color w:val="000000" w:themeColor="text1"/>
              </w:rPr>
              <w:t>«Центральная»</w:t>
            </w:r>
          </w:p>
        </w:tc>
      </w:tr>
      <w:tr w:rsidR="009E03C5" w:rsidRPr="00322627" w:rsidTr="009E03C5">
        <w:trPr>
          <w:trHeight w:val="420"/>
          <w:jc w:val="center"/>
        </w:trPr>
        <w:tc>
          <w:tcPr>
            <w:tcW w:w="2210" w:type="dxa"/>
            <w:vMerge w:val="restart"/>
            <w:vAlign w:val="center"/>
          </w:tcPr>
          <w:p w:rsidR="009E03C5" w:rsidRPr="00322627" w:rsidRDefault="009E03C5" w:rsidP="00240661">
            <w:pPr>
              <w:pStyle w:val="Default"/>
              <w:ind w:left="-107" w:right="-108" w:hanging="35"/>
              <w:jc w:val="center"/>
              <w:rPr>
                <w:color w:val="000000" w:themeColor="text1"/>
                <w:sz w:val="22"/>
                <w:szCs w:val="22"/>
              </w:rPr>
            </w:pPr>
            <w:r w:rsidRPr="00322627">
              <w:rPr>
                <w:color w:val="000000" w:themeColor="text1"/>
                <w:sz w:val="22"/>
                <w:szCs w:val="22"/>
              </w:rPr>
              <w:t>Тепловая энергия (мощности), Гкал/час</w:t>
            </w:r>
          </w:p>
        </w:tc>
        <w:tc>
          <w:tcPr>
            <w:tcW w:w="1230" w:type="dxa"/>
            <w:vAlign w:val="center"/>
          </w:tcPr>
          <w:p w:rsidR="009E03C5" w:rsidRPr="00322627" w:rsidRDefault="009E03C5" w:rsidP="00240661">
            <w:pPr>
              <w:pStyle w:val="Default"/>
              <w:ind w:left="-107" w:right="-108" w:firstLine="107"/>
              <w:jc w:val="center"/>
              <w:rPr>
                <w:color w:val="000000" w:themeColor="text1"/>
                <w:sz w:val="22"/>
                <w:szCs w:val="22"/>
              </w:rPr>
            </w:pPr>
            <w:r w:rsidRPr="00322627">
              <w:rPr>
                <w:color w:val="000000" w:themeColor="text1"/>
                <w:sz w:val="22"/>
                <w:szCs w:val="22"/>
              </w:rPr>
              <w:t>отопление</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1,016</w:t>
            </w:r>
          </w:p>
        </w:tc>
        <w:tc>
          <w:tcPr>
            <w:tcW w:w="1150" w:type="dxa"/>
            <w:tcBorders>
              <w:top w:val="single" w:sz="4" w:space="0" w:color="auto"/>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1,016</w:t>
            </w:r>
          </w:p>
        </w:tc>
        <w:tc>
          <w:tcPr>
            <w:tcW w:w="1151" w:type="dxa"/>
            <w:tcBorders>
              <w:top w:val="single" w:sz="4" w:space="0" w:color="auto"/>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1,016</w:t>
            </w:r>
          </w:p>
        </w:tc>
        <w:tc>
          <w:tcPr>
            <w:tcW w:w="1150" w:type="dxa"/>
            <w:tcBorders>
              <w:top w:val="single" w:sz="4" w:space="0" w:color="auto"/>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1,016</w:t>
            </w:r>
          </w:p>
        </w:tc>
        <w:tc>
          <w:tcPr>
            <w:tcW w:w="1150" w:type="dxa"/>
            <w:tcBorders>
              <w:top w:val="single" w:sz="4" w:space="0" w:color="auto"/>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1,016</w:t>
            </w:r>
          </w:p>
        </w:tc>
        <w:tc>
          <w:tcPr>
            <w:tcW w:w="1153" w:type="dxa"/>
            <w:tcBorders>
              <w:top w:val="single" w:sz="4" w:space="0" w:color="auto"/>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1,016</w:t>
            </w:r>
          </w:p>
        </w:tc>
      </w:tr>
      <w:tr w:rsidR="009E03C5" w:rsidRPr="00322627" w:rsidTr="009E03C5">
        <w:trPr>
          <w:trHeight w:val="393"/>
          <w:jc w:val="center"/>
        </w:trPr>
        <w:tc>
          <w:tcPr>
            <w:tcW w:w="2210" w:type="dxa"/>
            <w:vMerge/>
            <w:vAlign w:val="center"/>
          </w:tcPr>
          <w:p w:rsidR="009E03C5" w:rsidRPr="00322627" w:rsidRDefault="009E03C5" w:rsidP="00240661">
            <w:pPr>
              <w:pStyle w:val="Default"/>
              <w:rPr>
                <w:bCs/>
                <w:color w:val="000000" w:themeColor="text1"/>
                <w:sz w:val="22"/>
                <w:szCs w:val="22"/>
              </w:rPr>
            </w:pPr>
          </w:p>
        </w:tc>
        <w:tc>
          <w:tcPr>
            <w:tcW w:w="1230" w:type="dxa"/>
            <w:vAlign w:val="center"/>
          </w:tcPr>
          <w:p w:rsidR="009E03C5" w:rsidRPr="00322627" w:rsidRDefault="009E03C5" w:rsidP="00240661">
            <w:pPr>
              <w:pStyle w:val="Default"/>
              <w:ind w:left="-107" w:right="-108" w:firstLine="107"/>
              <w:jc w:val="center"/>
              <w:rPr>
                <w:color w:val="000000" w:themeColor="text1"/>
                <w:sz w:val="22"/>
                <w:szCs w:val="22"/>
              </w:rPr>
            </w:pPr>
            <w:r w:rsidRPr="00322627">
              <w:rPr>
                <w:color w:val="000000" w:themeColor="text1"/>
                <w:sz w:val="22"/>
                <w:szCs w:val="22"/>
              </w:rPr>
              <w:t>ГВС</w:t>
            </w:r>
          </w:p>
        </w:tc>
        <w:tc>
          <w:tcPr>
            <w:tcW w:w="1150" w:type="dxa"/>
            <w:tcBorders>
              <w:top w:val="nil"/>
              <w:left w:val="single" w:sz="4" w:space="0" w:color="auto"/>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0,014</w:t>
            </w:r>
          </w:p>
        </w:tc>
        <w:tc>
          <w:tcPr>
            <w:tcW w:w="1150" w:type="dxa"/>
            <w:tcBorders>
              <w:top w:val="nil"/>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0,014</w:t>
            </w:r>
          </w:p>
        </w:tc>
        <w:tc>
          <w:tcPr>
            <w:tcW w:w="1151" w:type="dxa"/>
            <w:tcBorders>
              <w:top w:val="nil"/>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0,014</w:t>
            </w:r>
          </w:p>
        </w:tc>
        <w:tc>
          <w:tcPr>
            <w:tcW w:w="1150" w:type="dxa"/>
            <w:tcBorders>
              <w:top w:val="nil"/>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0,014</w:t>
            </w:r>
          </w:p>
        </w:tc>
        <w:tc>
          <w:tcPr>
            <w:tcW w:w="1150" w:type="dxa"/>
            <w:tcBorders>
              <w:top w:val="nil"/>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0,014</w:t>
            </w:r>
          </w:p>
        </w:tc>
        <w:tc>
          <w:tcPr>
            <w:tcW w:w="1153" w:type="dxa"/>
            <w:tcBorders>
              <w:top w:val="nil"/>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0,014</w:t>
            </w:r>
          </w:p>
        </w:tc>
      </w:tr>
      <w:tr w:rsidR="009E03C5" w:rsidRPr="00322627" w:rsidTr="009E03C5">
        <w:trPr>
          <w:trHeight w:val="379"/>
          <w:jc w:val="center"/>
        </w:trPr>
        <w:tc>
          <w:tcPr>
            <w:tcW w:w="2210" w:type="dxa"/>
            <w:vMerge/>
            <w:vAlign w:val="center"/>
          </w:tcPr>
          <w:p w:rsidR="009E03C5" w:rsidRPr="00322627" w:rsidRDefault="009E03C5" w:rsidP="00240661">
            <w:pPr>
              <w:pStyle w:val="Default"/>
              <w:rPr>
                <w:bCs/>
                <w:color w:val="000000" w:themeColor="text1"/>
                <w:sz w:val="22"/>
                <w:szCs w:val="22"/>
              </w:rPr>
            </w:pPr>
          </w:p>
        </w:tc>
        <w:tc>
          <w:tcPr>
            <w:tcW w:w="1230" w:type="dxa"/>
            <w:vAlign w:val="center"/>
          </w:tcPr>
          <w:p w:rsidR="009E03C5" w:rsidRPr="00322627" w:rsidRDefault="009E03C5" w:rsidP="00240661">
            <w:pPr>
              <w:pStyle w:val="Default"/>
              <w:ind w:left="-107" w:right="-108" w:firstLine="107"/>
              <w:jc w:val="center"/>
              <w:rPr>
                <w:color w:val="000000" w:themeColor="text1"/>
                <w:sz w:val="22"/>
                <w:szCs w:val="22"/>
              </w:rPr>
            </w:pPr>
            <w:r w:rsidRPr="00322627">
              <w:rPr>
                <w:color w:val="000000" w:themeColor="text1"/>
                <w:sz w:val="22"/>
                <w:szCs w:val="22"/>
              </w:rPr>
              <w:t>вентиляция</w:t>
            </w:r>
          </w:p>
        </w:tc>
        <w:tc>
          <w:tcPr>
            <w:tcW w:w="1150" w:type="dxa"/>
            <w:tcBorders>
              <w:top w:val="nil"/>
              <w:left w:val="single" w:sz="4" w:space="0" w:color="auto"/>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0,000</w:t>
            </w:r>
          </w:p>
        </w:tc>
        <w:tc>
          <w:tcPr>
            <w:tcW w:w="1150" w:type="dxa"/>
            <w:tcBorders>
              <w:top w:val="nil"/>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0,000</w:t>
            </w:r>
          </w:p>
        </w:tc>
        <w:tc>
          <w:tcPr>
            <w:tcW w:w="1151" w:type="dxa"/>
            <w:tcBorders>
              <w:top w:val="nil"/>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0,000</w:t>
            </w:r>
          </w:p>
        </w:tc>
        <w:tc>
          <w:tcPr>
            <w:tcW w:w="1150" w:type="dxa"/>
            <w:tcBorders>
              <w:top w:val="nil"/>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0,000</w:t>
            </w:r>
          </w:p>
        </w:tc>
        <w:tc>
          <w:tcPr>
            <w:tcW w:w="1150" w:type="dxa"/>
            <w:tcBorders>
              <w:top w:val="nil"/>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0,000</w:t>
            </w:r>
          </w:p>
        </w:tc>
        <w:tc>
          <w:tcPr>
            <w:tcW w:w="1153" w:type="dxa"/>
            <w:tcBorders>
              <w:top w:val="nil"/>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0,000</w:t>
            </w:r>
          </w:p>
        </w:tc>
      </w:tr>
      <w:tr w:rsidR="009E03C5" w:rsidRPr="00322627" w:rsidTr="009E03C5">
        <w:trPr>
          <w:trHeight w:val="20"/>
          <w:jc w:val="center"/>
        </w:trPr>
        <w:tc>
          <w:tcPr>
            <w:tcW w:w="2210" w:type="dxa"/>
            <w:vMerge/>
            <w:vAlign w:val="center"/>
          </w:tcPr>
          <w:p w:rsidR="009E03C5" w:rsidRPr="00322627" w:rsidRDefault="009E03C5" w:rsidP="00240661">
            <w:pPr>
              <w:pStyle w:val="Default"/>
              <w:rPr>
                <w:bCs/>
                <w:color w:val="000000" w:themeColor="text1"/>
                <w:sz w:val="22"/>
                <w:szCs w:val="22"/>
              </w:rPr>
            </w:pPr>
          </w:p>
        </w:tc>
        <w:tc>
          <w:tcPr>
            <w:tcW w:w="1230" w:type="dxa"/>
            <w:vAlign w:val="center"/>
          </w:tcPr>
          <w:p w:rsidR="009E03C5" w:rsidRPr="00322627" w:rsidRDefault="009E03C5" w:rsidP="00240661">
            <w:pPr>
              <w:pStyle w:val="Default"/>
              <w:ind w:left="-107" w:right="-108" w:firstLine="107"/>
              <w:jc w:val="center"/>
              <w:rPr>
                <w:color w:val="000000" w:themeColor="text1"/>
                <w:sz w:val="22"/>
                <w:szCs w:val="22"/>
              </w:rPr>
            </w:pPr>
            <w:r w:rsidRPr="00322627">
              <w:rPr>
                <w:color w:val="000000" w:themeColor="text1"/>
                <w:sz w:val="22"/>
                <w:szCs w:val="22"/>
              </w:rPr>
              <w:t>тепловые потери</w:t>
            </w:r>
          </w:p>
        </w:tc>
        <w:tc>
          <w:tcPr>
            <w:tcW w:w="1150" w:type="dxa"/>
            <w:tcBorders>
              <w:top w:val="nil"/>
              <w:left w:val="single" w:sz="4" w:space="0" w:color="auto"/>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0,225</w:t>
            </w:r>
          </w:p>
        </w:tc>
        <w:tc>
          <w:tcPr>
            <w:tcW w:w="1150" w:type="dxa"/>
            <w:tcBorders>
              <w:top w:val="nil"/>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0,225</w:t>
            </w:r>
          </w:p>
        </w:tc>
        <w:tc>
          <w:tcPr>
            <w:tcW w:w="1151" w:type="dxa"/>
            <w:tcBorders>
              <w:top w:val="nil"/>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0,153</w:t>
            </w:r>
          </w:p>
        </w:tc>
        <w:tc>
          <w:tcPr>
            <w:tcW w:w="1150" w:type="dxa"/>
            <w:tcBorders>
              <w:top w:val="nil"/>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0,130</w:t>
            </w:r>
          </w:p>
        </w:tc>
        <w:tc>
          <w:tcPr>
            <w:tcW w:w="1150" w:type="dxa"/>
            <w:tcBorders>
              <w:top w:val="nil"/>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0,126</w:t>
            </w:r>
          </w:p>
        </w:tc>
        <w:tc>
          <w:tcPr>
            <w:tcW w:w="1153" w:type="dxa"/>
            <w:tcBorders>
              <w:top w:val="nil"/>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0,126</w:t>
            </w:r>
          </w:p>
        </w:tc>
      </w:tr>
      <w:tr w:rsidR="009E03C5" w:rsidRPr="00322627" w:rsidTr="009E03C5">
        <w:trPr>
          <w:trHeight w:val="20"/>
          <w:jc w:val="center"/>
        </w:trPr>
        <w:tc>
          <w:tcPr>
            <w:tcW w:w="3440" w:type="dxa"/>
            <w:gridSpan w:val="2"/>
            <w:vAlign w:val="center"/>
          </w:tcPr>
          <w:p w:rsidR="009E03C5" w:rsidRPr="00322627" w:rsidRDefault="009E03C5" w:rsidP="00240661">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Всего</w:t>
            </w:r>
          </w:p>
        </w:tc>
        <w:tc>
          <w:tcPr>
            <w:tcW w:w="1150" w:type="dxa"/>
            <w:vAlign w:val="center"/>
          </w:tcPr>
          <w:p w:rsidR="009E03C5" w:rsidRPr="00240661" w:rsidRDefault="009E03C5" w:rsidP="00240661">
            <w:pPr>
              <w:spacing w:after="0"/>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1,255</w:t>
            </w:r>
          </w:p>
        </w:tc>
        <w:tc>
          <w:tcPr>
            <w:tcW w:w="1150" w:type="dxa"/>
            <w:tcBorders>
              <w:top w:val="nil"/>
              <w:left w:val="single" w:sz="4" w:space="0" w:color="auto"/>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1,255</w:t>
            </w:r>
          </w:p>
        </w:tc>
        <w:tc>
          <w:tcPr>
            <w:tcW w:w="1151" w:type="dxa"/>
            <w:tcBorders>
              <w:top w:val="nil"/>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1,183</w:t>
            </w:r>
          </w:p>
        </w:tc>
        <w:tc>
          <w:tcPr>
            <w:tcW w:w="1150" w:type="dxa"/>
            <w:tcBorders>
              <w:top w:val="nil"/>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1,160</w:t>
            </w:r>
          </w:p>
        </w:tc>
        <w:tc>
          <w:tcPr>
            <w:tcW w:w="1150" w:type="dxa"/>
            <w:tcBorders>
              <w:top w:val="nil"/>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1,156</w:t>
            </w:r>
          </w:p>
        </w:tc>
        <w:tc>
          <w:tcPr>
            <w:tcW w:w="1153" w:type="dxa"/>
            <w:tcBorders>
              <w:top w:val="nil"/>
              <w:left w:val="nil"/>
              <w:bottom w:val="single" w:sz="4" w:space="0" w:color="auto"/>
              <w:right w:val="single" w:sz="4" w:space="0" w:color="auto"/>
            </w:tcBorders>
            <w:shd w:val="clear" w:color="auto" w:fill="auto"/>
            <w:vAlign w:val="center"/>
          </w:tcPr>
          <w:p w:rsidR="009E03C5" w:rsidRPr="00240661" w:rsidRDefault="009E03C5" w:rsidP="00240661">
            <w:pPr>
              <w:spacing w:after="0"/>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1,156</w:t>
            </w:r>
          </w:p>
        </w:tc>
      </w:tr>
    </w:tbl>
    <w:p w:rsidR="00801A38" w:rsidRDefault="00801A38" w:rsidP="00215BB4">
      <w:pPr>
        <w:pStyle w:val="3"/>
        <w:spacing w:before="0"/>
        <w:jc w:val="center"/>
        <w:rPr>
          <w:rFonts w:ascii="Times New Roman" w:hAnsi="Times New Roman" w:cs="Times New Roman"/>
          <w:b w:val="0"/>
          <w:i/>
          <w:color w:val="000000" w:themeColor="text1"/>
          <w:sz w:val="24"/>
          <w:szCs w:val="24"/>
        </w:rPr>
      </w:pPr>
    </w:p>
    <w:p w:rsidR="00313A7B" w:rsidRPr="000D5CAD" w:rsidRDefault="00313A7B" w:rsidP="00215BB4">
      <w:pPr>
        <w:pStyle w:val="3"/>
        <w:spacing w:before="0"/>
        <w:jc w:val="center"/>
        <w:rPr>
          <w:rFonts w:ascii="Times New Roman" w:hAnsi="Times New Roman" w:cs="Times New Roman"/>
          <w:b w:val="0"/>
          <w:i/>
          <w:color w:val="000000" w:themeColor="text1"/>
          <w:sz w:val="24"/>
          <w:szCs w:val="24"/>
        </w:rPr>
      </w:pPr>
      <w:r w:rsidRPr="000D5CAD">
        <w:rPr>
          <w:rFonts w:ascii="Times New Roman" w:hAnsi="Times New Roman" w:cs="Times New Roman"/>
          <w:b w:val="0"/>
          <w:i/>
          <w:color w:val="000000" w:themeColor="text1"/>
          <w:sz w:val="24"/>
          <w:szCs w:val="24"/>
        </w:rPr>
        <w:t xml:space="preserve">2.4 Прогнозы перспективных удельных расходов тепловой энергии для обеспечения </w:t>
      </w:r>
      <w:r w:rsidRPr="000D5CAD">
        <w:rPr>
          <w:rFonts w:ascii="Times New Roman" w:hAnsi="Times New Roman" w:cs="Times New Roman"/>
          <w:b w:val="0"/>
          <w:i/>
          <w:color w:val="000000" w:themeColor="text1"/>
          <w:sz w:val="24"/>
          <w:szCs w:val="24"/>
        </w:rPr>
        <w:br/>
        <w:t>технологических процессов</w:t>
      </w:r>
      <w:bookmarkEnd w:id="393"/>
      <w:bookmarkEnd w:id="394"/>
    </w:p>
    <w:p w:rsidR="009702FC" w:rsidRPr="000D5CAD" w:rsidRDefault="009702FC" w:rsidP="00215BB4">
      <w:pPr>
        <w:spacing w:after="0"/>
        <w:ind w:firstLine="709"/>
        <w:jc w:val="both"/>
        <w:rPr>
          <w:rFonts w:ascii="Times New Roman" w:hAnsi="Times New Roman" w:cs="Times New Roman"/>
          <w:color w:val="000000" w:themeColor="text1"/>
          <w:sz w:val="24"/>
          <w:szCs w:val="24"/>
        </w:rPr>
      </w:pPr>
      <w:bookmarkStart w:id="395" w:name="bookmark185"/>
    </w:p>
    <w:p w:rsidR="00313A7B" w:rsidRDefault="00313A7B" w:rsidP="00215BB4">
      <w:pPr>
        <w:spacing w:after="0"/>
        <w:ind w:firstLine="709"/>
        <w:jc w:val="both"/>
        <w:rPr>
          <w:rFonts w:ascii="Times New Roman" w:hAnsi="Times New Roman" w:cs="Times New Roman"/>
          <w:color w:val="000000" w:themeColor="text1"/>
          <w:sz w:val="24"/>
          <w:szCs w:val="24"/>
        </w:rPr>
      </w:pPr>
      <w:r w:rsidRPr="000D5CAD">
        <w:rPr>
          <w:rFonts w:ascii="Times New Roman" w:hAnsi="Times New Roman" w:cs="Times New Roman"/>
          <w:color w:val="000000" w:themeColor="text1"/>
          <w:sz w:val="24"/>
          <w:szCs w:val="24"/>
        </w:rPr>
        <w:t>Численные значения перспективных удельных расходов тепловой энергии для обеспечения технологических процессов не представлены, т.к. эти показатели не оказывают влияние на теплоснабжение абонентов</w:t>
      </w:r>
      <w:r w:rsidR="00A819F6" w:rsidRPr="000D5CAD">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0D5CAD">
        <w:rPr>
          <w:rFonts w:ascii="Times New Roman" w:hAnsi="Times New Roman" w:cs="Times New Roman"/>
          <w:color w:val="000000" w:themeColor="text1"/>
          <w:sz w:val="24"/>
          <w:szCs w:val="24"/>
        </w:rPr>
        <w:t>.</w:t>
      </w:r>
      <w:bookmarkEnd w:id="395"/>
    </w:p>
    <w:p w:rsidR="00240661" w:rsidRPr="000D5CAD" w:rsidRDefault="00240661" w:rsidP="00215BB4">
      <w:pPr>
        <w:spacing w:after="0"/>
        <w:ind w:firstLine="709"/>
        <w:jc w:val="both"/>
        <w:rPr>
          <w:rFonts w:ascii="Times New Roman" w:hAnsi="Times New Roman" w:cs="Times New Roman"/>
          <w:color w:val="000000" w:themeColor="text1"/>
          <w:sz w:val="24"/>
          <w:szCs w:val="24"/>
        </w:rPr>
      </w:pPr>
    </w:p>
    <w:p w:rsidR="00416FE0" w:rsidRPr="000D5CAD" w:rsidRDefault="00416FE0" w:rsidP="00215BB4">
      <w:pPr>
        <w:pStyle w:val="3"/>
        <w:spacing w:before="0"/>
        <w:jc w:val="center"/>
        <w:rPr>
          <w:rFonts w:ascii="Times New Roman" w:hAnsi="Times New Roman" w:cs="Times New Roman"/>
          <w:b w:val="0"/>
          <w:i/>
          <w:color w:val="000000" w:themeColor="text1"/>
          <w:sz w:val="24"/>
          <w:szCs w:val="24"/>
        </w:rPr>
      </w:pPr>
      <w:bookmarkStart w:id="396" w:name="_Toc435791314"/>
      <w:bookmarkStart w:id="397" w:name="_Toc38550652"/>
      <w:r w:rsidRPr="000D5CAD">
        <w:rPr>
          <w:rFonts w:ascii="Times New Roman" w:hAnsi="Times New Roman" w:cs="Times New Roman"/>
          <w:b w:val="0"/>
          <w:i/>
          <w:color w:val="000000" w:themeColor="text1"/>
          <w:sz w:val="24"/>
          <w:szCs w:val="24"/>
        </w:rPr>
        <w:t xml:space="preserve">2.5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w:t>
      </w:r>
      <w:r w:rsidRPr="000D5CAD">
        <w:rPr>
          <w:rFonts w:ascii="Times New Roman" w:hAnsi="Times New Roman" w:cs="Times New Roman"/>
          <w:b w:val="0"/>
          <w:i/>
          <w:color w:val="000000" w:themeColor="text1"/>
          <w:sz w:val="24"/>
          <w:szCs w:val="24"/>
        </w:rPr>
        <w:br/>
        <w:t xml:space="preserve">деления и в зоне действия каждого из существующих или предлагаемых для строительства </w:t>
      </w:r>
      <w:r w:rsidRPr="000D5CAD">
        <w:rPr>
          <w:rFonts w:ascii="Times New Roman" w:hAnsi="Times New Roman" w:cs="Times New Roman"/>
          <w:b w:val="0"/>
          <w:i/>
          <w:color w:val="000000" w:themeColor="text1"/>
          <w:sz w:val="24"/>
          <w:szCs w:val="24"/>
        </w:rPr>
        <w:br/>
        <w:t>источников тепловой энергии на каждом этапе</w:t>
      </w:r>
      <w:bookmarkEnd w:id="396"/>
      <w:bookmarkEnd w:id="397"/>
    </w:p>
    <w:p w:rsidR="009702FC" w:rsidRPr="000D5CAD" w:rsidRDefault="009702FC" w:rsidP="00215BB4">
      <w:pPr>
        <w:spacing w:after="0"/>
        <w:ind w:firstLine="709"/>
        <w:jc w:val="both"/>
        <w:rPr>
          <w:rFonts w:ascii="Times New Roman" w:hAnsi="Times New Roman" w:cs="Times New Roman"/>
          <w:color w:val="000000" w:themeColor="text1"/>
          <w:sz w:val="24"/>
          <w:szCs w:val="24"/>
        </w:rPr>
      </w:pPr>
    </w:p>
    <w:p w:rsidR="00416FE0" w:rsidRDefault="00416FE0" w:rsidP="00215BB4">
      <w:pPr>
        <w:spacing w:after="0"/>
        <w:ind w:firstLine="709"/>
        <w:jc w:val="both"/>
        <w:rPr>
          <w:rFonts w:ascii="Times New Roman" w:hAnsi="Times New Roman" w:cs="Times New Roman"/>
          <w:color w:val="000000" w:themeColor="text1"/>
          <w:sz w:val="24"/>
          <w:szCs w:val="24"/>
        </w:rPr>
      </w:pPr>
      <w:r w:rsidRPr="000D5CAD">
        <w:rPr>
          <w:rFonts w:ascii="Times New Roman" w:hAnsi="Times New Roman" w:cs="Times New Roman"/>
          <w:color w:val="000000" w:themeColor="text1"/>
          <w:sz w:val="24"/>
          <w:szCs w:val="24"/>
        </w:rPr>
        <w:t>Прогноз прироста объёмов потребления тепловой энергии на отопление, вентиляцию и горячее водоснабжение для жилых и общественных зданий в соответствии с требованиями энергетической эффективности представлены в таблице</w:t>
      </w:r>
      <w:hyperlink w:anchor="bookmark186" w:tooltip="Current Document" w:history="1">
        <w:r w:rsidRPr="000D5CAD">
          <w:rPr>
            <w:rFonts w:ascii="Times New Roman" w:hAnsi="Times New Roman" w:cs="Times New Roman"/>
            <w:color w:val="000000" w:themeColor="text1"/>
            <w:sz w:val="24"/>
            <w:szCs w:val="24"/>
          </w:rPr>
          <w:t>.</w:t>
        </w:r>
      </w:hyperlink>
    </w:p>
    <w:p w:rsidR="00853E83" w:rsidRDefault="00853E83" w:rsidP="00215BB4">
      <w:pPr>
        <w:spacing w:after="0"/>
        <w:ind w:firstLine="709"/>
        <w:jc w:val="both"/>
        <w:rPr>
          <w:rFonts w:ascii="Times New Roman" w:hAnsi="Times New Roman" w:cs="Times New Roman"/>
          <w:color w:val="000000" w:themeColor="text1"/>
          <w:sz w:val="24"/>
          <w:szCs w:val="24"/>
        </w:rPr>
      </w:pPr>
    </w:p>
    <w:p w:rsidR="00416FE0" w:rsidRPr="002249F5" w:rsidRDefault="00416FE0"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42785A">
        <w:rPr>
          <w:rFonts w:ascii="Times New Roman" w:hAnsi="Times New Roman" w:cs="Times New Roman"/>
          <w:color w:val="000000" w:themeColor="text1"/>
          <w:sz w:val="24"/>
          <w:szCs w:val="24"/>
        </w:rPr>
        <w:lastRenderedPageBreak/>
        <w:t>Ежегодное увеличение объёмов потребления тепловой энергии на отопление, вентиляцию и горячее водоснабжение для существующих жилых</w:t>
      </w:r>
      <w:r w:rsidRPr="002249F5">
        <w:rPr>
          <w:rFonts w:ascii="Times New Roman" w:hAnsi="Times New Roman" w:cs="Times New Roman"/>
          <w:color w:val="000000" w:themeColor="text1"/>
          <w:sz w:val="24"/>
        </w:rPr>
        <w:t xml:space="preserve"> и обще</w:t>
      </w:r>
      <w:r w:rsidRPr="002249F5">
        <w:rPr>
          <w:rFonts w:ascii="Times New Roman" w:hAnsi="Times New Roman" w:cs="Times New Roman"/>
          <w:color w:val="000000" w:themeColor="text1"/>
          <w:sz w:val="24"/>
        </w:rPr>
        <w:softHyphen/>
        <w:t>ственных зданий</w:t>
      </w:r>
    </w:p>
    <w:tbl>
      <w:tblPr>
        <w:tblW w:w="10205" w:type="dxa"/>
        <w:tblLayout w:type="fixed"/>
        <w:tblCellMar>
          <w:left w:w="0" w:type="dxa"/>
          <w:right w:w="0" w:type="dxa"/>
        </w:tblCellMar>
        <w:tblLook w:val="0000" w:firstRow="0" w:lastRow="0" w:firstColumn="0" w:lastColumn="0" w:noHBand="0" w:noVBand="0"/>
      </w:tblPr>
      <w:tblGrid>
        <w:gridCol w:w="3400"/>
        <w:gridCol w:w="1134"/>
        <w:gridCol w:w="1134"/>
        <w:gridCol w:w="1134"/>
        <w:gridCol w:w="1134"/>
        <w:gridCol w:w="1134"/>
        <w:gridCol w:w="1135"/>
      </w:tblGrid>
      <w:tr w:rsidR="003B70F9" w:rsidRPr="002249F5" w:rsidTr="009E03C5">
        <w:trPr>
          <w:trHeight w:val="648"/>
        </w:trPr>
        <w:tc>
          <w:tcPr>
            <w:tcW w:w="3401" w:type="dxa"/>
            <w:vMerge w:val="restart"/>
            <w:tcBorders>
              <w:top w:val="single" w:sz="4" w:space="0" w:color="auto"/>
              <w:left w:val="single" w:sz="4" w:space="0" w:color="auto"/>
              <w:bottom w:val="nil"/>
              <w:right w:val="nil"/>
            </w:tcBorders>
            <w:shd w:val="clear" w:color="auto" w:fill="FFFFFF"/>
            <w:vAlign w:val="center"/>
          </w:tcPr>
          <w:p w:rsidR="00416FE0" w:rsidRPr="002249F5" w:rsidRDefault="00416FE0" w:rsidP="00040898">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Место застройки</w:t>
            </w:r>
          </w:p>
        </w:tc>
        <w:tc>
          <w:tcPr>
            <w:tcW w:w="680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D5CAD" w:rsidRDefault="00416FE0" w:rsidP="00040898">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Прогноз прироста потребления тепловой энергии </w:t>
            </w:r>
          </w:p>
          <w:p w:rsidR="00416FE0" w:rsidRPr="002249F5" w:rsidRDefault="00416FE0" w:rsidP="00040898">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новыми зданиями, Гкал/год</w:t>
            </w:r>
          </w:p>
        </w:tc>
      </w:tr>
      <w:tr w:rsidR="009E03C5" w:rsidRPr="002249F5" w:rsidTr="009E03C5">
        <w:trPr>
          <w:trHeight w:val="382"/>
        </w:trPr>
        <w:tc>
          <w:tcPr>
            <w:tcW w:w="3401" w:type="dxa"/>
            <w:vMerge/>
            <w:tcBorders>
              <w:top w:val="nil"/>
              <w:left w:val="single" w:sz="4" w:space="0" w:color="auto"/>
              <w:bottom w:val="nil"/>
              <w:right w:val="nil"/>
            </w:tcBorders>
            <w:shd w:val="clear" w:color="auto" w:fill="FFFFFF"/>
            <w:vAlign w:val="center"/>
          </w:tcPr>
          <w:p w:rsidR="009E03C5" w:rsidRPr="002249F5" w:rsidRDefault="009E03C5" w:rsidP="00913B05">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nil"/>
            </w:tcBorders>
            <w:shd w:val="clear" w:color="auto" w:fill="FFFFFF"/>
            <w:vAlign w:val="center"/>
          </w:tcPr>
          <w:p w:rsidR="009E03C5" w:rsidRPr="002249F5" w:rsidRDefault="009E03C5" w:rsidP="00913B05">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2019</w:t>
            </w:r>
          </w:p>
        </w:tc>
        <w:tc>
          <w:tcPr>
            <w:tcW w:w="1134" w:type="dxa"/>
            <w:tcBorders>
              <w:top w:val="single" w:sz="4" w:space="0" w:color="auto"/>
              <w:left w:val="single" w:sz="4" w:space="0" w:color="auto"/>
              <w:bottom w:val="single" w:sz="4" w:space="0" w:color="auto"/>
              <w:right w:val="nil"/>
            </w:tcBorders>
            <w:shd w:val="clear" w:color="auto" w:fill="FFFFFF"/>
            <w:vAlign w:val="center"/>
          </w:tcPr>
          <w:p w:rsidR="009E03C5" w:rsidRPr="002249F5" w:rsidRDefault="009E03C5" w:rsidP="00913B0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1134" w:type="dxa"/>
            <w:tcBorders>
              <w:top w:val="single" w:sz="4" w:space="0" w:color="auto"/>
              <w:left w:val="single" w:sz="4" w:space="0" w:color="auto"/>
              <w:bottom w:val="single" w:sz="4" w:space="0" w:color="auto"/>
              <w:right w:val="nil"/>
            </w:tcBorders>
            <w:shd w:val="clear" w:color="auto" w:fill="FFFFFF"/>
            <w:vAlign w:val="center"/>
          </w:tcPr>
          <w:p w:rsidR="009E03C5" w:rsidRPr="002249F5" w:rsidRDefault="009E03C5" w:rsidP="00913B0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1134" w:type="dxa"/>
            <w:tcBorders>
              <w:top w:val="single" w:sz="4" w:space="0" w:color="auto"/>
              <w:left w:val="single" w:sz="4" w:space="0" w:color="auto"/>
              <w:bottom w:val="single" w:sz="4" w:space="0" w:color="auto"/>
              <w:right w:val="nil"/>
            </w:tcBorders>
            <w:shd w:val="clear" w:color="auto" w:fill="FFFFFF"/>
            <w:vAlign w:val="center"/>
          </w:tcPr>
          <w:p w:rsidR="009E03C5" w:rsidRPr="002249F5" w:rsidRDefault="009E03C5" w:rsidP="00913B0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1134" w:type="dxa"/>
            <w:tcBorders>
              <w:top w:val="single" w:sz="4" w:space="0" w:color="auto"/>
              <w:left w:val="single" w:sz="4" w:space="0" w:color="auto"/>
              <w:bottom w:val="single" w:sz="4" w:space="0" w:color="auto"/>
              <w:right w:val="nil"/>
            </w:tcBorders>
            <w:shd w:val="clear" w:color="auto" w:fill="FFFFFF"/>
            <w:vAlign w:val="center"/>
          </w:tcPr>
          <w:p w:rsidR="009E03C5" w:rsidRPr="002249F5" w:rsidRDefault="009E03C5" w:rsidP="00913B0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E03C5" w:rsidRPr="002249F5" w:rsidRDefault="009E03C5" w:rsidP="00913B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5129F6" w:rsidRPr="002249F5" w:rsidTr="005129F6">
        <w:trPr>
          <w:trHeight w:val="326"/>
        </w:trPr>
        <w:tc>
          <w:tcPr>
            <w:tcW w:w="10205" w:type="dxa"/>
            <w:gridSpan w:val="7"/>
            <w:tcBorders>
              <w:top w:val="single" w:sz="4" w:space="0" w:color="auto"/>
              <w:left w:val="single" w:sz="4" w:space="0" w:color="auto"/>
              <w:bottom w:val="nil"/>
              <w:right w:val="single" w:sz="4" w:space="0" w:color="auto"/>
            </w:tcBorders>
            <w:shd w:val="clear" w:color="auto" w:fill="FFFFFF"/>
            <w:vAlign w:val="center"/>
          </w:tcPr>
          <w:p w:rsidR="005129F6" w:rsidRPr="00AC4F89" w:rsidRDefault="005129F6" w:rsidP="005129F6">
            <w:pPr>
              <w:tabs>
                <w:tab w:val="left" w:pos="1134"/>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Котельная </w:t>
            </w:r>
            <w:r w:rsidR="002540EF">
              <w:rPr>
                <w:rFonts w:ascii="Times New Roman" w:hAnsi="Times New Roman" w:cs="Times New Roman"/>
                <w:b/>
                <w:color w:val="000000" w:themeColor="text1"/>
              </w:rPr>
              <w:t>«Центральная»</w:t>
            </w:r>
          </w:p>
        </w:tc>
      </w:tr>
      <w:tr w:rsidR="009E03C5" w:rsidRPr="002249F5" w:rsidTr="009E03C5">
        <w:trPr>
          <w:trHeight w:val="326"/>
        </w:trPr>
        <w:tc>
          <w:tcPr>
            <w:tcW w:w="3401" w:type="dxa"/>
            <w:tcBorders>
              <w:top w:val="single" w:sz="4" w:space="0" w:color="auto"/>
              <w:left w:val="single" w:sz="4" w:space="0" w:color="auto"/>
              <w:bottom w:val="nil"/>
              <w:right w:val="nil"/>
            </w:tcBorders>
            <w:shd w:val="clear" w:color="auto" w:fill="FFFFFF"/>
            <w:vAlign w:val="center"/>
          </w:tcPr>
          <w:p w:rsidR="009E03C5" w:rsidRPr="002249F5" w:rsidRDefault="009E03C5" w:rsidP="005129F6">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На отопление</w:t>
            </w:r>
          </w:p>
        </w:tc>
        <w:tc>
          <w:tcPr>
            <w:tcW w:w="1133" w:type="dxa"/>
            <w:tcBorders>
              <w:top w:val="single" w:sz="4" w:space="0" w:color="auto"/>
              <w:left w:val="single" w:sz="4" w:space="0" w:color="auto"/>
              <w:bottom w:val="single" w:sz="4" w:space="0" w:color="auto"/>
              <w:right w:val="nil"/>
            </w:tcBorders>
            <w:shd w:val="clear" w:color="auto" w:fill="auto"/>
            <w:vAlign w:val="center"/>
          </w:tcPr>
          <w:p w:rsidR="009E03C5" w:rsidRPr="000F2404" w:rsidRDefault="009E03C5"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134" w:type="dxa"/>
            <w:tcBorders>
              <w:top w:val="single" w:sz="4" w:space="0" w:color="auto"/>
              <w:left w:val="single" w:sz="4" w:space="0" w:color="auto"/>
              <w:bottom w:val="single" w:sz="4" w:space="0" w:color="auto"/>
              <w:right w:val="nil"/>
            </w:tcBorders>
            <w:shd w:val="clear" w:color="auto" w:fill="auto"/>
            <w:vAlign w:val="center"/>
          </w:tcPr>
          <w:p w:rsidR="009E03C5" w:rsidRPr="000F2404" w:rsidRDefault="009E03C5"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134" w:type="dxa"/>
            <w:tcBorders>
              <w:top w:val="single" w:sz="4" w:space="0" w:color="auto"/>
              <w:left w:val="single" w:sz="4" w:space="0" w:color="auto"/>
              <w:bottom w:val="single" w:sz="4" w:space="0" w:color="auto"/>
              <w:right w:val="nil"/>
            </w:tcBorders>
            <w:shd w:val="clear" w:color="auto" w:fill="auto"/>
            <w:vAlign w:val="center"/>
          </w:tcPr>
          <w:p w:rsidR="009E03C5" w:rsidRPr="000F2404" w:rsidRDefault="009E03C5"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134" w:type="dxa"/>
            <w:tcBorders>
              <w:top w:val="single" w:sz="4" w:space="0" w:color="auto"/>
              <w:left w:val="single" w:sz="4" w:space="0" w:color="auto"/>
              <w:bottom w:val="single" w:sz="4" w:space="0" w:color="auto"/>
              <w:right w:val="nil"/>
            </w:tcBorders>
            <w:shd w:val="clear" w:color="auto" w:fill="auto"/>
            <w:vAlign w:val="center"/>
          </w:tcPr>
          <w:p w:rsidR="009E03C5" w:rsidRPr="000F2404" w:rsidRDefault="009E03C5"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134" w:type="dxa"/>
            <w:tcBorders>
              <w:top w:val="single" w:sz="4" w:space="0" w:color="auto"/>
              <w:left w:val="single" w:sz="4" w:space="0" w:color="auto"/>
              <w:bottom w:val="single" w:sz="4" w:space="0" w:color="auto"/>
              <w:right w:val="nil"/>
            </w:tcBorders>
            <w:shd w:val="clear" w:color="auto" w:fill="auto"/>
            <w:vAlign w:val="center"/>
          </w:tcPr>
          <w:p w:rsidR="009E03C5" w:rsidRPr="000F2404" w:rsidRDefault="009E03C5"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E03C5" w:rsidRPr="000F2404" w:rsidRDefault="009E03C5"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r>
      <w:tr w:rsidR="009E03C5" w:rsidRPr="002249F5" w:rsidTr="009E03C5">
        <w:trPr>
          <w:trHeight w:val="326"/>
        </w:trPr>
        <w:tc>
          <w:tcPr>
            <w:tcW w:w="3401" w:type="dxa"/>
            <w:tcBorders>
              <w:top w:val="single" w:sz="4" w:space="0" w:color="auto"/>
              <w:left w:val="single" w:sz="4" w:space="0" w:color="auto"/>
              <w:bottom w:val="single" w:sz="4" w:space="0" w:color="auto"/>
              <w:right w:val="nil"/>
            </w:tcBorders>
            <w:shd w:val="clear" w:color="auto" w:fill="FFFFFF"/>
            <w:vAlign w:val="center"/>
          </w:tcPr>
          <w:p w:rsidR="009E03C5" w:rsidRPr="002249F5" w:rsidRDefault="009E03C5" w:rsidP="005129F6">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На вентиляцию</w:t>
            </w:r>
          </w:p>
        </w:tc>
        <w:tc>
          <w:tcPr>
            <w:tcW w:w="1133" w:type="dxa"/>
            <w:tcBorders>
              <w:top w:val="single" w:sz="4" w:space="0" w:color="auto"/>
              <w:left w:val="single" w:sz="4" w:space="0" w:color="auto"/>
              <w:bottom w:val="single" w:sz="4" w:space="0" w:color="auto"/>
              <w:right w:val="nil"/>
            </w:tcBorders>
            <w:shd w:val="clear" w:color="auto" w:fill="auto"/>
            <w:vAlign w:val="center"/>
          </w:tcPr>
          <w:p w:rsidR="009E03C5" w:rsidRPr="000F2404" w:rsidRDefault="009E03C5"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134" w:type="dxa"/>
            <w:tcBorders>
              <w:top w:val="single" w:sz="4" w:space="0" w:color="auto"/>
              <w:left w:val="single" w:sz="4" w:space="0" w:color="auto"/>
              <w:bottom w:val="single" w:sz="4" w:space="0" w:color="auto"/>
              <w:right w:val="nil"/>
            </w:tcBorders>
            <w:shd w:val="clear" w:color="auto" w:fill="auto"/>
            <w:vAlign w:val="center"/>
          </w:tcPr>
          <w:p w:rsidR="009E03C5" w:rsidRPr="000F2404" w:rsidRDefault="009E03C5"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134" w:type="dxa"/>
            <w:tcBorders>
              <w:top w:val="single" w:sz="4" w:space="0" w:color="auto"/>
              <w:left w:val="single" w:sz="4" w:space="0" w:color="auto"/>
              <w:bottom w:val="single" w:sz="4" w:space="0" w:color="auto"/>
              <w:right w:val="nil"/>
            </w:tcBorders>
            <w:shd w:val="clear" w:color="auto" w:fill="auto"/>
            <w:vAlign w:val="center"/>
          </w:tcPr>
          <w:p w:rsidR="009E03C5" w:rsidRPr="000F2404" w:rsidRDefault="009E03C5"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134" w:type="dxa"/>
            <w:tcBorders>
              <w:top w:val="single" w:sz="4" w:space="0" w:color="auto"/>
              <w:left w:val="single" w:sz="4" w:space="0" w:color="auto"/>
              <w:bottom w:val="single" w:sz="4" w:space="0" w:color="auto"/>
              <w:right w:val="nil"/>
            </w:tcBorders>
            <w:shd w:val="clear" w:color="auto" w:fill="auto"/>
            <w:vAlign w:val="center"/>
          </w:tcPr>
          <w:p w:rsidR="009E03C5" w:rsidRPr="000F2404" w:rsidRDefault="009E03C5"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134" w:type="dxa"/>
            <w:tcBorders>
              <w:top w:val="single" w:sz="4" w:space="0" w:color="auto"/>
              <w:left w:val="single" w:sz="4" w:space="0" w:color="auto"/>
              <w:bottom w:val="single" w:sz="4" w:space="0" w:color="auto"/>
              <w:right w:val="nil"/>
            </w:tcBorders>
            <w:shd w:val="clear" w:color="auto" w:fill="auto"/>
            <w:vAlign w:val="center"/>
          </w:tcPr>
          <w:p w:rsidR="009E03C5" w:rsidRPr="000F2404" w:rsidRDefault="009E03C5"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E03C5" w:rsidRPr="000F2404" w:rsidRDefault="009E03C5"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r>
      <w:tr w:rsidR="009E03C5" w:rsidRPr="002249F5" w:rsidTr="009E03C5">
        <w:trPr>
          <w:trHeight w:val="326"/>
        </w:trPr>
        <w:tc>
          <w:tcPr>
            <w:tcW w:w="3401" w:type="dxa"/>
            <w:tcBorders>
              <w:top w:val="single" w:sz="4" w:space="0" w:color="auto"/>
              <w:left w:val="single" w:sz="4" w:space="0" w:color="auto"/>
              <w:bottom w:val="single" w:sz="4" w:space="0" w:color="auto"/>
              <w:right w:val="nil"/>
            </w:tcBorders>
            <w:shd w:val="clear" w:color="auto" w:fill="FFFFFF"/>
            <w:vAlign w:val="center"/>
          </w:tcPr>
          <w:p w:rsidR="009E03C5" w:rsidRPr="002249F5" w:rsidRDefault="009E03C5" w:rsidP="005129F6">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На ГВС</w:t>
            </w:r>
          </w:p>
        </w:tc>
        <w:tc>
          <w:tcPr>
            <w:tcW w:w="1133" w:type="dxa"/>
            <w:tcBorders>
              <w:top w:val="single" w:sz="4" w:space="0" w:color="auto"/>
              <w:left w:val="single" w:sz="4" w:space="0" w:color="auto"/>
              <w:bottom w:val="single" w:sz="4" w:space="0" w:color="auto"/>
              <w:right w:val="nil"/>
            </w:tcBorders>
            <w:shd w:val="clear" w:color="auto" w:fill="auto"/>
            <w:vAlign w:val="center"/>
          </w:tcPr>
          <w:p w:rsidR="009E03C5" w:rsidRPr="000F2404" w:rsidRDefault="009E03C5"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134" w:type="dxa"/>
            <w:tcBorders>
              <w:top w:val="single" w:sz="4" w:space="0" w:color="auto"/>
              <w:left w:val="single" w:sz="4" w:space="0" w:color="auto"/>
              <w:bottom w:val="single" w:sz="4" w:space="0" w:color="auto"/>
              <w:right w:val="nil"/>
            </w:tcBorders>
            <w:shd w:val="clear" w:color="auto" w:fill="auto"/>
            <w:vAlign w:val="center"/>
          </w:tcPr>
          <w:p w:rsidR="009E03C5" w:rsidRPr="000F2404" w:rsidRDefault="009E03C5"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134" w:type="dxa"/>
            <w:tcBorders>
              <w:top w:val="single" w:sz="4" w:space="0" w:color="auto"/>
              <w:left w:val="single" w:sz="4" w:space="0" w:color="auto"/>
              <w:bottom w:val="single" w:sz="4" w:space="0" w:color="auto"/>
              <w:right w:val="nil"/>
            </w:tcBorders>
            <w:shd w:val="clear" w:color="auto" w:fill="auto"/>
            <w:vAlign w:val="center"/>
          </w:tcPr>
          <w:p w:rsidR="009E03C5" w:rsidRPr="000F2404" w:rsidRDefault="009E03C5"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134" w:type="dxa"/>
            <w:tcBorders>
              <w:top w:val="single" w:sz="4" w:space="0" w:color="auto"/>
              <w:left w:val="single" w:sz="4" w:space="0" w:color="auto"/>
              <w:bottom w:val="single" w:sz="4" w:space="0" w:color="auto"/>
              <w:right w:val="nil"/>
            </w:tcBorders>
            <w:shd w:val="clear" w:color="auto" w:fill="auto"/>
            <w:vAlign w:val="center"/>
          </w:tcPr>
          <w:p w:rsidR="009E03C5" w:rsidRPr="000F2404" w:rsidRDefault="009E03C5"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134" w:type="dxa"/>
            <w:tcBorders>
              <w:top w:val="single" w:sz="4" w:space="0" w:color="auto"/>
              <w:left w:val="single" w:sz="4" w:space="0" w:color="auto"/>
              <w:bottom w:val="single" w:sz="4" w:space="0" w:color="auto"/>
              <w:right w:val="nil"/>
            </w:tcBorders>
            <w:shd w:val="clear" w:color="auto" w:fill="auto"/>
            <w:vAlign w:val="center"/>
          </w:tcPr>
          <w:p w:rsidR="009E03C5" w:rsidRPr="000F2404" w:rsidRDefault="009E03C5"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E03C5" w:rsidRPr="000F2404" w:rsidRDefault="009E03C5"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r>
    </w:tbl>
    <w:p w:rsidR="00313A7B" w:rsidRDefault="00313A7B" w:rsidP="00215BB4">
      <w:pPr>
        <w:spacing w:after="0"/>
        <w:rPr>
          <w:rFonts w:ascii="Times New Roman" w:hAnsi="Times New Roman" w:cs="Times New Roman"/>
          <w:color w:val="000000" w:themeColor="text1"/>
          <w:sz w:val="24"/>
          <w:szCs w:val="24"/>
        </w:rPr>
      </w:pPr>
    </w:p>
    <w:p w:rsidR="003B52A8" w:rsidRPr="000F2404" w:rsidRDefault="003B52A8" w:rsidP="00215BB4">
      <w:pPr>
        <w:pStyle w:val="3"/>
        <w:spacing w:before="0"/>
        <w:jc w:val="center"/>
        <w:rPr>
          <w:rFonts w:ascii="Times New Roman" w:hAnsi="Times New Roman" w:cs="Times New Roman"/>
          <w:b w:val="0"/>
          <w:i/>
          <w:color w:val="000000" w:themeColor="text1"/>
          <w:sz w:val="24"/>
          <w:szCs w:val="24"/>
        </w:rPr>
      </w:pPr>
      <w:bookmarkStart w:id="398" w:name="_Toc435791315"/>
      <w:bookmarkStart w:id="399" w:name="_Toc38550653"/>
      <w:r w:rsidRPr="000F2404">
        <w:rPr>
          <w:rFonts w:ascii="Times New Roman" w:hAnsi="Times New Roman" w:cs="Times New Roman"/>
          <w:b w:val="0"/>
          <w:i/>
          <w:color w:val="000000" w:themeColor="text1"/>
          <w:sz w:val="24"/>
          <w:szCs w:val="24"/>
        </w:rPr>
        <w:t>2.6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398"/>
      <w:bookmarkEnd w:id="399"/>
    </w:p>
    <w:p w:rsidR="003728F2" w:rsidRPr="000F2404" w:rsidRDefault="003728F2" w:rsidP="00215BB4">
      <w:pPr>
        <w:spacing w:after="0"/>
        <w:ind w:firstLine="709"/>
        <w:jc w:val="both"/>
        <w:rPr>
          <w:rFonts w:ascii="Times New Roman" w:hAnsi="Times New Roman" w:cs="Times New Roman"/>
          <w:color w:val="000000" w:themeColor="text1"/>
          <w:sz w:val="24"/>
          <w:szCs w:val="24"/>
        </w:rPr>
      </w:pPr>
    </w:p>
    <w:p w:rsidR="003B52A8" w:rsidRPr="000F2404" w:rsidRDefault="003B52A8" w:rsidP="00215BB4">
      <w:pPr>
        <w:spacing w:after="0"/>
        <w:ind w:firstLine="709"/>
        <w:jc w:val="both"/>
        <w:rPr>
          <w:rFonts w:ascii="Times New Roman" w:hAnsi="Times New Roman" w:cs="Times New Roman"/>
          <w:color w:val="000000" w:themeColor="text1"/>
          <w:sz w:val="24"/>
          <w:szCs w:val="24"/>
        </w:rPr>
      </w:pPr>
      <w:r w:rsidRPr="000F2404">
        <w:rPr>
          <w:rFonts w:ascii="Times New Roman" w:hAnsi="Times New Roman" w:cs="Times New Roman"/>
          <w:color w:val="000000" w:themeColor="text1"/>
          <w:sz w:val="24"/>
          <w:szCs w:val="24"/>
        </w:rPr>
        <w:t>В настоящее время и в будущем, в качестве источников тепловой энергии в основном используются и планируется и</w:t>
      </w:r>
      <w:r w:rsidR="0053030F" w:rsidRPr="000F2404">
        <w:rPr>
          <w:rFonts w:ascii="Times New Roman" w:hAnsi="Times New Roman" w:cs="Times New Roman"/>
          <w:color w:val="000000" w:themeColor="text1"/>
          <w:sz w:val="24"/>
          <w:szCs w:val="24"/>
        </w:rPr>
        <w:t>спользовать водогрейные котлы</w:t>
      </w:r>
      <w:r w:rsidRPr="000F2404">
        <w:rPr>
          <w:rFonts w:ascii="Times New Roman" w:hAnsi="Times New Roman" w:cs="Times New Roman"/>
          <w:color w:val="000000" w:themeColor="text1"/>
          <w:sz w:val="24"/>
          <w:szCs w:val="24"/>
        </w:rPr>
        <w:t>.</w:t>
      </w:r>
    </w:p>
    <w:p w:rsidR="00501CDC" w:rsidRPr="000F2404" w:rsidRDefault="00501CDC" w:rsidP="00215BB4">
      <w:pPr>
        <w:spacing w:after="0"/>
        <w:ind w:firstLine="709"/>
        <w:jc w:val="both"/>
        <w:rPr>
          <w:rFonts w:ascii="Times New Roman" w:hAnsi="Times New Roman" w:cs="Times New Roman"/>
          <w:color w:val="000000" w:themeColor="text1"/>
          <w:sz w:val="24"/>
          <w:szCs w:val="24"/>
        </w:rPr>
      </w:pPr>
    </w:p>
    <w:p w:rsidR="003B52A8" w:rsidRPr="000F2404" w:rsidRDefault="003B52A8" w:rsidP="00215BB4">
      <w:pPr>
        <w:pStyle w:val="3"/>
        <w:spacing w:before="0"/>
        <w:jc w:val="center"/>
        <w:rPr>
          <w:rFonts w:ascii="Times New Roman" w:hAnsi="Times New Roman" w:cs="Times New Roman"/>
          <w:b w:val="0"/>
          <w:i/>
          <w:color w:val="000000" w:themeColor="text1"/>
          <w:sz w:val="24"/>
          <w:szCs w:val="24"/>
        </w:rPr>
      </w:pPr>
      <w:bookmarkStart w:id="400" w:name="_Toc435791316"/>
      <w:bookmarkStart w:id="401" w:name="_Toc38550654"/>
      <w:r w:rsidRPr="000F2404">
        <w:rPr>
          <w:rFonts w:ascii="Times New Roman" w:hAnsi="Times New Roman" w:cs="Times New Roman"/>
          <w:b w:val="0"/>
          <w:i/>
          <w:color w:val="000000" w:themeColor="text1"/>
          <w:sz w:val="24"/>
          <w:szCs w:val="24"/>
        </w:rPr>
        <w:t xml:space="preserve">2.7 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w:t>
      </w:r>
      <w:r w:rsidRPr="000F2404">
        <w:rPr>
          <w:rFonts w:ascii="Times New Roman" w:hAnsi="Times New Roman" w:cs="Times New Roman"/>
          <w:b w:val="0"/>
          <w:i/>
          <w:color w:val="000000" w:themeColor="text1"/>
          <w:sz w:val="24"/>
          <w:szCs w:val="24"/>
        </w:rPr>
        <w:br/>
        <w:t>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400"/>
      <w:bookmarkEnd w:id="401"/>
    </w:p>
    <w:p w:rsidR="003728F2" w:rsidRPr="000F2404" w:rsidRDefault="003728F2" w:rsidP="00215BB4">
      <w:pPr>
        <w:spacing w:after="0"/>
        <w:ind w:firstLine="709"/>
        <w:jc w:val="both"/>
        <w:rPr>
          <w:rFonts w:ascii="Times New Roman" w:hAnsi="Times New Roman" w:cs="Times New Roman"/>
          <w:color w:val="000000" w:themeColor="text1"/>
          <w:sz w:val="24"/>
          <w:szCs w:val="24"/>
        </w:rPr>
      </w:pPr>
    </w:p>
    <w:p w:rsidR="000F2404" w:rsidRPr="00E94B2B" w:rsidRDefault="000F2404" w:rsidP="000F240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Пр</w:t>
      </w:r>
      <w:r>
        <w:rPr>
          <w:rFonts w:ascii="Times New Roman" w:hAnsi="Times New Roman" w:cs="Times New Roman"/>
          <w:color w:val="000000" w:themeColor="text1"/>
          <w:sz w:val="24"/>
          <w:szCs w:val="24"/>
        </w:rPr>
        <w:t>оизводственная котельная</w:t>
      </w:r>
      <w:r w:rsidRPr="00E94B2B">
        <w:rPr>
          <w:rFonts w:ascii="Times New Roman" w:hAnsi="Times New Roman" w:cs="Times New Roman"/>
          <w:color w:val="000000" w:themeColor="text1"/>
          <w:sz w:val="24"/>
          <w:szCs w:val="24"/>
        </w:rPr>
        <w:t xml:space="preserve"> – это установка большой мощности, задача которой одновременно обеспечивать предприятие тепловой энергией, горячей водой и/или необходимым объёмом пара на производственные нужды.</w:t>
      </w:r>
    </w:p>
    <w:p w:rsidR="000F2404" w:rsidRDefault="000F2404" w:rsidP="000F240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Производственные котельные на территории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Pr>
          <w:rFonts w:ascii="Times New Roman" w:hAnsi="Times New Roman" w:cs="Times New Roman"/>
          <w:color w:val="000000" w:themeColor="text1"/>
          <w:sz w:val="24"/>
          <w:szCs w:val="24"/>
        </w:rPr>
        <w:t xml:space="preserve"> отсутствуют.</w:t>
      </w:r>
    </w:p>
    <w:p w:rsidR="000F2404" w:rsidRPr="00E94B2B" w:rsidRDefault="000F2404" w:rsidP="000F240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Изменения производственных зон и их перепрофилирование в рассматриваемый период не планируется.</w:t>
      </w:r>
    </w:p>
    <w:p w:rsidR="000F2404" w:rsidRDefault="000F2404" w:rsidP="000F240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Изменений потребления тепловой энергии и теплоносителя объектами, расположенными в производственных зонах в рассматриваемый период, не планируется.</w:t>
      </w:r>
    </w:p>
    <w:p w:rsidR="00E078A8" w:rsidRDefault="00E078A8" w:rsidP="000F2404">
      <w:pPr>
        <w:spacing w:after="0"/>
        <w:ind w:firstLine="709"/>
        <w:jc w:val="both"/>
        <w:rPr>
          <w:rFonts w:ascii="Times New Roman" w:hAnsi="Times New Roman" w:cs="Times New Roman"/>
          <w:color w:val="000000" w:themeColor="text1"/>
          <w:sz w:val="24"/>
          <w:szCs w:val="24"/>
        </w:rPr>
      </w:pPr>
    </w:p>
    <w:p w:rsidR="008448F1" w:rsidRPr="000F2404" w:rsidRDefault="008448F1" w:rsidP="00215BB4">
      <w:pPr>
        <w:pStyle w:val="3"/>
        <w:spacing w:before="0"/>
        <w:jc w:val="center"/>
        <w:rPr>
          <w:rFonts w:ascii="Times New Roman" w:hAnsi="Times New Roman" w:cs="Times New Roman"/>
          <w:b w:val="0"/>
          <w:i/>
          <w:color w:val="000000" w:themeColor="text1"/>
          <w:sz w:val="24"/>
          <w:szCs w:val="24"/>
        </w:rPr>
      </w:pPr>
      <w:bookmarkStart w:id="402" w:name="_Toc435791317"/>
      <w:bookmarkStart w:id="403" w:name="_Toc38550655"/>
      <w:r w:rsidRPr="000F2404">
        <w:rPr>
          <w:rFonts w:ascii="Times New Roman" w:hAnsi="Times New Roman" w:cs="Times New Roman"/>
          <w:b w:val="0"/>
          <w:i/>
          <w:color w:val="000000" w:themeColor="text1"/>
          <w:sz w:val="24"/>
          <w:szCs w:val="24"/>
        </w:rPr>
        <w:t xml:space="preserve">2.8 Прогноз перспективного потребления тепловой энергии отдельными категориями </w:t>
      </w:r>
      <w:r w:rsidRPr="000F2404">
        <w:rPr>
          <w:rFonts w:ascii="Times New Roman" w:hAnsi="Times New Roman" w:cs="Times New Roman"/>
          <w:b w:val="0"/>
          <w:i/>
          <w:color w:val="000000" w:themeColor="text1"/>
          <w:sz w:val="24"/>
          <w:szCs w:val="24"/>
        </w:rPr>
        <w:br/>
        <w:t xml:space="preserve">потребителей, в том числе социально значимых, для которых устанавливаются льготные </w:t>
      </w:r>
      <w:r w:rsidRPr="000F2404">
        <w:rPr>
          <w:rFonts w:ascii="Times New Roman" w:hAnsi="Times New Roman" w:cs="Times New Roman"/>
          <w:b w:val="0"/>
          <w:i/>
          <w:color w:val="000000" w:themeColor="text1"/>
          <w:sz w:val="24"/>
          <w:szCs w:val="24"/>
        </w:rPr>
        <w:br/>
        <w:t>тарифы на тепловую энергию (мощность), теплоноситель</w:t>
      </w:r>
      <w:bookmarkEnd w:id="402"/>
      <w:bookmarkEnd w:id="403"/>
    </w:p>
    <w:p w:rsidR="003728F2" w:rsidRPr="000F2404" w:rsidRDefault="003728F2" w:rsidP="00215BB4">
      <w:pPr>
        <w:spacing w:after="0"/>
        <w:ind w:firstLine="709"/>
        <w:jc w:val="both"/>
        <w:rPr>
          <w:rFonts w:ascii="Times New Roman" w:hAnsi="Times New Roman" w:cs="Times New Roman"/>
          <w:color w:val="000000" w:themeColor="text1"/>
          <w:sz w:val="24"/>
          <w:szCs w:val="24"/>
        </w:rPr>
      </w:pPr>
      <w:bookmarkStart w:id="404" w:name="bookmark190"/>
    </w:p>
    <w:p w:rsidR="008448F1" w:rsidRPr="000F2404" w:rsidRDefault="008448F1" w:rsidP="00215BB4">
      <w:pPr>
        <w:spacing w:after="0"/>
        <w:ind w:firstLine="709"/>
        <w:jc w:val="both"/>
        <w:rPr>
          <w:rFonts w:ascii="Times New Roman" w:hAnsi="Times New Roman" w:cs="Times New Roman"/>
          <w:color w:val="000000" w:themeColor="text1"/>
          <w:sz w:val="24"/>
          <w:szCs w:val="24"/>
        </w:rPr>
      </w:pPr>
      <w:r w:rsidRPr="000F2404">
        <w:rPr>
          <w:rFonts w:ascii="Times New Roman" w:hAnsi="Times New Roman" w:cs="Times New Roman"/>
          <w:color w:val="000000" w:themeColor="text1"/>
          <w:sz w:val="24"/>
          <w:szCs w:val="24"/>
        </w:rPr>
        <w:t>Льготные тарифы на тепловую энергию (мощность) и теплоноситель в период обсле</w:t>
      </w:r>
      <w:r w:rsidRPr="000F2404">
        <w:rPr>
          <w:rFonts w:ascii="Times New Roman" w:hAnsi="Times New Roman" w:cs="Times New Roman"/>
          <w:color w:val="000000" w:themeColor="text1"/>
          <w:sz w:val="24"/>
          <w:szCs w:val="24"/>
        </w:rPr>
        <w:softHyphen/>
        <w:t>дования не установлены.</w:t>
      </w:r>
      <w:bookmarkEnd w:id="404"/>
    </w:p>
    <w:p w:rsidR="00FD6098" w:rsidRDefault="00FD6098" w:rsidP="00215BB4">
      <w:pPr>
        <w:spacing w:after="0"/>
        <w:ind w:firstLine="709"/>
        <w:jc w:val="both"/>
        <w:rPr>
          <w:rFonts w:ascii="Times New Roman" w:hAnsi="Times New Roman" w:cs="Times New Roman"/>
          <w:color w:val="000000" w:themeColor="text1"/>
          <w:sz w:val="24"/>
          <w:szCs w:val="24"/>
        </w:rPr>
      </w:pPr>
    </w:p>
    <w:p w:rsidR="009E03C5" w:rsidRPr="000F2404" w:rsidRDefault="009E03C5" w:rsidP="00215BB4">
      <w:pPr>
        <w:spacing w:after="0"/>
        <w:ind w:firstLine="709"/>
        <w:jc w:val="both"/>
        <w:rPr>
          <w:rFonts w:ascii="Times New Roman" w:hAnsi="Times New Roman" w:cs="Times New Roman"/>
          <w:color w:val="000000" w:themeColor="text1"/>
          <w:sz w:val="24"/>
          <w:szCs w:val="24"/>
        </w:rPr>
      </w:pPr>
    </w:p>
    <w:p w:rsidR="008448F1" w:rsidRPr="000F2404" w:rsidRDefault="008448F1" w:rsidP="00215BB4">
      <w:pPr>
        <w:pStyle w:val="3"/>
        <w:spacing w:before="0"/>
        <w:jc w:val="center"/>
        <w:rPr>
          <w:rFonts w:ascii="Times New Roman" w:hAnsi="Times New Roman" w:cs="Times New Roman"/>
          <w:b w:val="0"/>
          <w:i/>
          <w:color w:val="000000" w:themeColor="text1"/>
          <w:sz w:val="24"/>
          <w:szCs w:val="24"/>
        </w:rPr>
      </w:pPr>
      <w:bookmarkStart w:id="405" w:name="_Toc435791318"/>
      <w:bookmarkStart w:id="406" w:name="_Toc38550656"/>
      <w:r w:rsidRPr="000F2404">
        <w:rPr>
          <w:rFonts w:ascii="Times New Roman" w:hAnsi="Times New Roman" w:cs="Times New Roman"/>
          <w:b w:val="0"/>
          <w:i/>
          <w:color w:val="000000" w:themeColor="text1"/>
          <w:sz w:val="24"/>
          <w:szCs w:val="24"/>
        </w:rPr>
        <w:lastRenderedPageBreak/>
        <w:t xml:space="preserve">2.9 Прогноз перспективного потребления тепловой энергии потребителями, с которыми </w:t>
      </w:r>
      <w:r w:rsidRPr="000F2404">
        <w:rPr>
          <w:rFonts w:ascii="Times New Roman" w:hAnsi="Times New Roman" w:cs="Times New Roman"/>
          <w:b w:val="0"/>
          <w:i/>
          <w:color w:val="000000" w:themeColor="text1"/>
          <w:sz w:val="24"/>
          <w:szCs w:val="24"/>
        </w:rPr>
        <w:br/>
        <w:t xml:space="preserve">заключены или могут быть заключены в перспективе свободные долгосрочные договоры </w:t>
      </w:r>
      <w:r w:rsidRPr="000F2404">
        <w:rPr>
          <w:rFonts w:ascii="Times New Roman" w:hAnsi="Times New Roman" w:cs="Times New Roman"/>
          <w:b w:val="0"/>
          <w:i/>
          <w:color w:val="000000" w:themeColor="text1"/>
          <w:sz w:val="24"/>
          <w:szCs w:val="24"/>
        </w:rPr>
        <w:br/>
        <w:t>теплоснабжения</w:t>
      </w:r>
      <w:bookmarkEnd w:id="405"/>
      <w:bookmarkEnd w:id="406"/>
    </w:p>
    <w:p w:rsidR="003728F2" w:rsidRPr="000F2404" w:rsidRDefault="003728F2" w:rsidP="00215BB4">
      <w:pPr>
        <w:spacing w:after="0"/>
        <w:ind w:firstLine="709"/>
        <w:jc w:val="both"/>
        <w:rPr>
          <w:rFonts w:ascii="Times New Roman" w:hAnsi="Times New Roman" w:cs="Times New Roman"/>
          <w:color w:val="000000" w:themeColor="text1"/>
          <w:sz w:val="24"/>
          <w:szCs w:val="24"/>
        </w:rPr>
      </w:pPr>
      <w:bookmarkStart w:id="407" w:name="bookmark191"/>
    </w:p>
    <w:p w:rsidR="008448F1" w:rsidRPr="000F2404" w:rsidRDefault="008448F1" w:rsidP="00215BB4">
      <w:pPr>
        <w:spacing w:after="0"/>
        <w:ind w:firstLine="709"/>
        <w:jc w:val="both"/>
        <w:rPr>
          <w:rFonts w:ascii="Times New Roman" w:hAnsi="Times New Roman" w:cs="Times New Roman"/>
          <w:color w:val="000000" w:themeColor="text1"/>
          <w:sz w:val="24"/>
          <w:szCs w:val="24"/>
        </w:rPr>
      </w:pPr>
      <w:r w:rsidRPr="000F2404">
        <w:rPr>
          <w:rFonts w:ascii="Times New Roman" w:hAnsi="Times New Roman" w:cs="Times New Roman"/>
          <w:color w:val="000000" w:themeColor="text1"/>
          <w:sz w:val="24"/>
          <w:szCs w:val="24"/>
        </w:rPr>
        <w:t>Потребителей, с которыми заключены или могут быть заключены в перспективе сво</w:t>
      </w:r>
      <w:r w:rsidRPr="000F2404">
        <w:rPr>
          <w:rFonts w:ascii="Times New Roman" w:hAnsi="Times New Roman" w:cs="Times New Roman"/>
          <w:color w:val="000000" w:themeColor="text1"/>
          <w:sz w:val="24"/>
          <w:szCs w:val="24"/>
        </w:rPr>
        <w:softHyphen/>
        <w:t>бодные долгосрочные договоры теплоснабжения, не выявлено.</w:t>
      </w:r>
      <w:bookmarkEnd w:id="407"/>
    </w:p>
    <w:p w:rsidR="003E2736" w:rsidRPr="000F2404" w:rsidRDefault="003E2736" w:rsidP="00215BB4">
      <w:pPr>
        <w:spacing w:after="0"/>
        <w:ind w:firstLine="709"/>
        <w:jc w:val="both"/>
        <w:rPr>
          <w:rFonts w:ascii="Times New Roman" w:hAnsi="Times New Roman" w:cs="Times New Roman"/>
          <w:color w:val="000000" w:themeColor="text1"/>
          <w:sz w:val="24"/>
          <w:szCs w:val="24"/>
        </w:rPr>
      </w:pPr>
    </w:p>
    <w:p w:rsidR="008448F1" w:rsidRPr="000F2404" w:rsidRDefault="008448F1" w:rsidP="00215BB4">
      <w:pPr>
        <w:pStyle w:val="3"/>
        <w:spacing w:before="0"/>
        <w:jc w:val="center"/>
        <w:rPr>
          <w:rFonts w:ascii="Times New Roman" w:hAnsi="Times New Roman" w:cs="Times New Roman"/>
          <w:b w:val="0"/>
          <w:i/>
          <w:color w:val="000000" w:themeColor="text1"/>
          <w:sz w:val="24"/>
          <w:szCs w:val="24"/>
        </w:rPr>
      </w:pPr>
      <w:bookmarkStart w:id="408" w:name="_Toc435791319"/>
      <w:bookmarkStart w:id="409" w:name="_Toc38550657"/>
      <w:r w:rsidRPr="000F2404">
        <w:rPr>
          <w:rFonts w:ascii="Times New Roman" w:hAnsi="Times New Roman" w:cs="Times New Roman"/>
          <w:b w:val="0"/>
          <w:i/>
          <w:color w:val="000000" w:themeColor="text1"/>
          <w:sz w:val="24"/>
          <w:szCs w:val="24"/>
        </w:rPr>
        <w:t xml:space="preserve">2.10 Прогноз перспективного потребления тепловой энергии потребителями, с которыми </w:t>
      </w:r>
      <w:r w:rsidRPr="000F2404">
        <w:rPr>
          <w:rFonts w:ascii="Times New Roman" w:hAnsi="Times New Roman" w:cs="Times New Roman"/>
          <w:b w:val="0"/>
          <w:i/>
          <w:color w:val="000000" w:themeColor="text1"/>
          <w:sz w:val="24"/>
          <w:szCs w:val="24"/>
        </w:rPr>
        <w:br/>
        <w:t xml:space="preserve">заключены или могут быть заключены долгосрочные договоры теплоснабжения по </w:t>
      </w:r>
      <w:r w:rsidRPr="000F2404">
        <w:rPr>
          <w:rFonts w:ascii="Times New Roman" w:hAnsi="Times New Roman" w:cs="Times New Roman"/>
          <w:b w:val="0"/>
          <w:i/>
          <w:color w:val="000000" w:themeColor="text1"/>
          <w:sz w:val="24"/>
          <w:szCs w:val="24"/>
        </w:rPr>
        <w:br/>
        <w:t>регулируемой цене</w:t>
      </w:r>
      <w:bookmarkEnd w:id="408"/>
      <w:bookmarkEnd w:id="409"/>
    </w:p>
    <w:p w:rsidR="003728F2" w:rsidRPr="000F2404" w:rsidRDefault="003728F2" w:rsidP="00215BB4">
      <w:pPr>
        <w:spacing w:after="0"/>
        <w:ind w:firstLine="709"/>
        <w:jc w:val="both"/>
        <w:rPr>
          <w:rFonts w:ascii="Times New Roman" w:hAnsi="Times New Roman" w:cs="Times New Roman"/>
          <w:color w:val="000000" w:themeColor="text1"/>
          <w:sz w:val="24"/>
          <w:szCs w:val="24"/>
        </w:rPr>
      </w:pPr>
    </w:p>
    <w:p w:rsidR="008448F1" w:rsidRPr="000F2404" w:rsidRDefault="008448F1" w:rsidP="00215BB4">
      <w:pPr>
        <w:spacing w:after="0"/>
        <w:ind w:firstLine="709"/>
        <w:jc w:val="both"/>
        <w:rPr>
          <w:rFonts w:ascii="Times New Roman" w:hAnsi="Times New Roman" w:cs="Times New Roman"/>
          <w:color w:val="000000" w:themeColor="text1"/>
          <w:sz w:val="24"/>
          <w:szCs w:val="24"/>
        </w:rPr>
      </w:pPr>
      <w:r w:rsidRPr="000F2404">
        <w:rPr>
          <w:rFonts w:ascii="Times New Roman" w:hAnsi="Times New Roman" w:cs="Times New Roman"/>
          <w:color w:val="000000" w:themeColor="text1"/>
          <w:sz w:val="24"/>
          <w:szCs w:val="24"/>
        </w:rPr>
        <w:t>Потребителей, с которыми заключены или могут быть заключены долгосрочные дого</w:t>
      </w:r>
      <w:r w:rsidRPr="000F2404">
        <w:rPr>
          <w:rFonts w:ascii="Times New Roman" w:hAnsi="Times New Roman" w:cs="Times New Roman"/>
          <w:color w:val="000000" w:themeColor="text1"/>
          <w:sz w:val="24"/>
          <w:szCs w:val="24"/>
        </w:rPr>
        <w:softHyphen/>
        <w:t>воры теплоснабжения по регулируемой цене, не выявлено.</w:t>
      </w:r>
    </w:p>
    <w:p w:rsidR="008448F1" w:rsidRPr="000F2404" w:rsidRDefault="008448F1" w:rsidP="00215BB4">
      <w:pPr>
        <w:spacing w:after="0"/>
        <w:ind w:firstLine="709"/>
        <w:jc w:val="both"/>
        <w:rPr>
          <w:rFonts w:ascii="Times New Roman" w:hAnsi="Times New Roman" w:cs="Times New Roman"/>
          <w:color w:val="000000" w:themeColor="text1"/>
          <w:sz w:val="24"/>
          <w:szCs w:val="24"/>
        </w:rPr>
      </w:pPr>
    </w:p>
    <w:p w:rsidR="008448F1" w:rsidRPr="000F2404" w:rsidRDefault="008448F1" w:rsidP="00215BB4">
      <w:pPr>
        <w:spacing w:after="0"/>
        <w:rPr>
          <w:rFonts w:ascii="Times New Roman" w:eastAsiaTheme="majorEastAsia" w:hAnsi="Times New Roman" w:cs="Times New Roman"/>
          <w:b/>
          <w:bCs/>
          <w:color w:val="000000" w:themeColor="text1"/>
          <w:sz w:val="24"/>
          <w:szCs w:val="24"/>
        </w:rPr>
      </w:pPr>
      <w:bookmarkStart w:id="410" w:name="_Toc391732464"/>
      <w:bookmarkStart w:id="411" w:name="_Toc435791320"/>
      <w:r w:rsidRPr="000F2404">
        <w:rPr>
          <w:rFonts w:ascii="Times New Roman" w:hAnsi="Times New Roman" w:cs="Times New Roman"/>
          <w:color w:val="000000" w:themeColor="text1"/>
          <w:sz w:val="24"/>
          <w:szCs w:val="24"/>
        </w:rPr>
        <w:br w:type="page"/>
      </w:r>
    </w:p>
    <w:p w:rsidR="008448F1" w:rsidRPr="002249F5" w:rsidRDefault="008448F1" w:rsidP="00215BB4">
      <w:pPr>
        <w:pStyle w:val="2"/>
        <w:spacing w:before="0"/>
        <w:ind w:firstLine="709"/>
        <w:jc w:val="both"/>
        <w:rPr>
          <w:rFonts w:ascii="Times New Roman" w:hAnsi="Times New Roman" w:cs="Times New Roman"/>
          <w:color w:val="000000" w:themeColor="text1"/>
          <w:sz w:val="24"/>
          <w:szCs w:val="24"/>
        </w:rPr>
      </w:pPr>
      <w:bookmarkStart w:id="412" w:name="_Toc38550658"/>
      <w:r w:rsidRPr="002249F5">
        <w:rPr>
          <w:rFonts w:ascii="Times New Roman" w:hAnsi="Times New Roman" w:cs="Times New Roman"/>
          <w:color w:val="000000" w:themeColor="text1"/>
          <w:sz w:val="24"/>
          <w:szCs w:val="24"/>
        </w:rPr>
        <w:lastRenderedPageBreak/>
        <w:t xml:space="preserve">ГЛАВА 3. Электронная модель системы теплоснабжения </w:t>
      </w:r>
      <w:r w:rsidR="008934BF">
        <w:rPr>
          <w:rFonts w:ascii="Times New Roman" w:hAnsi="Times New Roman" w:cs="Times New Roman"/>
          <w:color w:val="000000" w:themeColor="text1"/>
          <w:sz w:val="24"/>
          <w:szCs w:val="24"/>
        </w:rPr>
        <w:t>поселения</w:t>
      </w:r>
      <w:bookmarkEnd w:id="410"/>
      <w:bookmarkEnd w:id="411"/>
      <w:bookmarkEnd w:id="412"/>
    </w:p>
    <w:p w:rsidR="003728F2" w:rsidRPr="002249F5" w:rsidRDefault="003728F2" w:rsidP="00215BB4">
      <w:pPr>
        <w:spacing w:after="0"/>
        <w:ind w:firstLine="709"/>
        <w:jc w:val="both"/>
        <w:rPr>
          <w:rFonts w:ascii="Times New Roman" w:hAnsi="Times New Roman" w:cs="Times New Roman"/>
          <w:color w:val="000000" w:themeColor="text1"/>
          <w:sz w:val="24"/>
        </w:rPr>
      </w:pPr>
    </w:p>
    <w:p w:rsidR="008448F1" w:rsidRPr="002249F5" w:rsidRDefault="008448F1" w:rsidP="00215BB4">
      <w:pPr>
        <w:spacing w:after="0"/>
        <w:ind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 xml:space="preserve">В соответствии с постановлением </w:t>
      </w:r>
      <w:r w:rsidR="004B253A">
        <w:rPr>
          <w:rFonts w:ascii="Times New Roman" w:hAnsi="Times New Roman" w:cs="Times New Roman"/>
          <w:color w:val="000000" w:themeColor="text1"/>
          <w:sz w:val="24"/>
        </w:rPr>
        <w:t>П</w:t>
      </w:r>
      <w:r w:rsidRPr="002249F5">
        <w:rPr>
          <w:rFonts w:ascii="Times New Roman" w:hAnsi="Times New Roman" w:cs="Times New Roman"/>
          <w:color w:val="000000" w:themeColor="text1"/>
          <w:sz w:val="24"/>
        </w:rPr>
        <w:t xml:space="preserve">равительства Российской </w:t>
      </w:r>
      <w:r w:rsidR="00A1768B" w:rsidRPr="002249F5">
        <w:rPr>
          <w:rFonts w:ascii="Times New Roman" w:hAnsi="Times New Roman" w:cs="Times New Roman"/>
          <w:color w:val="000000" w:themeColor="text1"/>
          <w:sz w:val="24"/>
        </w:rPr>
        <w:t>Ф</w:t>
      </w:r>
      <w:r w:rsidR="004B253A">
        <w:rPr>
          <w:rFonts w:ascii="Times New Roman" w:hAnsi="Times New Roman" w:cs="Times New Roman"/>
          <w:color w:val="000000" w:themeColor="text1"/>
          <w:sz w:val="24"/>
        </w:rPr>
        <w:t>едерации №</w:t>
      </w:r>
      <w:r w:rsidRPr="002249F5">
        <w:rPr>
          <w:rFonts w:ascii="Times New Roman" w:hAnsi="Times New Roman" w:cs="Times New Roman"/>
          <w:color w:val="000000" w:themeColor="text1"/>
          <w:sz w:val="24"/>
        </w:rPr>
        <w:t xml:space="preserve">154 от 22 февраля 2012 года «О требованиях к схемам теплоснабжения, порядку их разработки и утверждения», разработка электронной модели системы теплоснабжения не является обязательной к выполнению для </w:t>
      </w:r>
      <w:r w:rsidR="00BE6B46">
        <w:rPr>
          <w:rFonts w:ascii="Times New Roman" w:hAnsi="Times New Roman" w:cs="Times New Roman"/>
          <w:color w:val="000000" w:themeColor="text1"/>
          <w:sz w:val="24"/>
        </w:rPr>
        <w:t>поселений</w:t>
      </w:r>
      <w:r w:rsidRPr="002249F5">
        <w:rPr>
          <w:rFonts w:ascii="Times New Roman" w:hAnsi="Times New Roman" w:cs="Times New Roman"/>
          <w:color w:val="000000" w:themeColor="text1"/>
          <w:sz w:val="24"/>
        </w:rPr>
        <w:t xml:space="preserve"> численностью </w:t>
      </w:r>
      <w:r w:rsidR="002A2767">
        <w:rPr>
          <w:rFonts w:ascii="Times New Roman" w:hAnsi="Times New Roman" w:cs="Times New Roman"/>
          <w:color w:val="000000" w:themeColor="text1"/>
          <w:sz w:val="24"/>
        </w:rPr>
        <w:t>населения</w:t>
      </w:r>
      <w:r w:rsidRPr="002249F5">
        <w:rPr>
          <w:rFonts w:ascii="Times New Roman" w:hAnsi="Times New Roman" w:cs="Times New Roman"/>
          <w:color w:val="000000" w:themeColor="text1"/>
          <w:sz w:val="24"/>
        </w:rPr>
        <w:t xml:space="preserve"> менее 100 тыс. человек.</w:t>
      </w:r>
    </w:p>
    <w:p w:rsidR="008448F1" w:rsidRPr="002249F5" w:rsidRDefault="008448F1" w:rsidP="00215BB4">
      <w:pPr>
        <w:spacing w:after="0"/>
        <w:ind w:firstLine="709"/>
        <w:jc w:val="both"/>
        <w:rPr>
          <w:rFonts w:ascii="Times New Roman" w:hAnsi="Times New Roman" w:cs="Times New Roman"/>
          <w:color w:val="000000" w:themeColor="text1"/>
          <w:sz w:val="24"/>
        </w:rPr>
      </w:pPr>
    </w:p>
    <w:p w:rsidR="008448F1" w:rsidRPr="002249F5" w:rsidRDefault="008448F1" w:rsidP="00215BB4">
      <w:pPr>
        <w:spacing w:after="0"/>
        <w:ind w:firstLine="709"/>
        <w:jc w:val="both"/>
        <w:rPr>
          <w:rFonts w:ascii="Times New Roman" w:hAnsi="Times New Roman" w:cs="Times New Roman"/>
          <w:color w:val="000000" w:themeColor="text1"/>
          <w:sz w:val="24"/>
        </w:rPr>
      </w:pPr>
    </w:p>
    <w:p w:rsidR="00587CE5" w:rsidRPr="002249F5" w:rsidRDefault="00587CE5" w:rsidP="00215BB4">
      <w:pPr>
        <w:spacing w:after="0"/>
        <w:rPr>
          <w:rFonts w:ascii="Times New Roman" w:eastAsiaTheme="majorEastAsia" w:hAnsi="Times New Roman" w:cs="Times New Roman"/>
          <w:b/>
          <w:bCs/>
          <w:color w:val="000000" w:themeColor="text1"/>
          <w:sz w:val="24"/>
          <w:szCs w:val="24"/>
        </w:rPr>
      </w:pPr>
      <w:bookmarkStart w:id="413" w:name="_Toc391732465"/>
      <w:bookmarkStart w:id="414" w:name="_Toc435791321"/>
      <w:r w:rsidRPr="002249F5">
        <w:rPr>
          <w:rFonts w:ascii="Times New Roman" w:hAnsi="Times New Roman" w:cs="Times New Roman"/>
          <w:color w:val="000000" w:themeColor="text1"/>
          <w:sz w:val="24"/>
          <w:szCs w:val="24"/>
        </w:rPr>
        <w:br w:type="page"/>
      </w:r>
    </w:p>
    <w:p w:rsidR="006C0615" w:rsidRPr="00551FB1" w:rsidRDefault="006C0615" w:rsidP="003A1D7C">
      <w:pPr>
        <w:pStyle w:val="2"/>
        <w:spacing w:before="0"/>
        <w:ind w:firstLine="709"/>
        <w:jc w:val="both"/>
        <w:rPr>
          <w:rFonts w:ascii="Times New Roman" w:hAnsi="Times New Roman" w:cs="Times New Roman"/>
          <w:color w:val="000000" w:themeColor="text1"/>
          <w:sz w:val="24"/>
          <w:szCs w:val="24"/>
        </w:rPr>
      </w:pPr>
      <w:bookmarkStart w:id="415" w:name="_Toc5888371"/>
      <w:bookmarkStart w:id="416" w:name="_Toc38550659"/>
      <w:bookmarkEnd w:id="413"/>
      <w:bookmarkEnd w:id="414"/>
      <w:r w:rsidRPr="002249F5">
        <w:rPr>
          <w:rFonts w:ascii="Times New Roman" w:hAnsi="Times New Roman" w:cs="Times New Roman"/>
          <w:color w:val="000000" w:themeColor="text1"/>
          <w:sz w:val="24"/>
          <w:szCs w:val="24"/>
        </w:rPr>
        <w:lastRenderedPageBreak/>
        <w:t>ГЛАВА 4. </w:t>
      </w:r>
      <w:r w:rsidRPr="003A1D7C">
        <w:rPr>
          <w:rFonts w:ascii="Times New Roman" w:hAnsi="Times New Roman" w:cs="Times New Roman"/>
          <w:color w:val="000000" w:themeColor="text1"/>
          <w:sz w:val="24"/>
          <w:szCs w:val="24"/>
        </w:rPr>
        <w:t xml:space="preserve">Существующие и </w:t>
      </w:r>
      <w:r w:rsidRPr="00551FB1">
        <w:rPr>
          <w:rFonts w:ascii="Times New Roman" w:hAnsi="Times New Roman" w:cs="Times New Roman"/>
          <w:color w:val="000000" w:themeColor="text1"/>
          <w:sz w:val="24"/>
          <w:szCs w:val="24"/>
        </w:rPr>
        <w:t>перспективные балансы тепловой мощности источников тепловой энергии и тепловой нагрузки потребителей</w:t>
      </w:r>
      <w:bookmarkEnd w:id="415"/>
      <w:bookmarkEnd w:id="416"/>
    </w:p>
    <w:p w:rsidR="003728F2" w:rsidRPr="00551FB1" w:rsidRDefault="003728F2" w:rsidP="003A1D7C">
      <w:pPr>
        <w:spacing w:after="0"/>
        <w:rPr>
          <w:rFonts w:ascii="Times New Roman" w:hAnsi="Times New Roman" w:cs="Times New Roman"/>
          <w:color w:val="000000" w:themeColor="text1"/>
          <w:sz w:val="24"/>
          <w:szCs w:val="24"/>
        </w:rPr>
      </w:pPr>
    </w:p>
    <w:p w:rsidR="00FD56E5" w:rsidRPr="00551FB1" w:rsidRDefault="00FD56E5" w:rsidP="003A1D7C">
      <w:pPr>
        <w:pStyle w:val="3"/>
        <w:spacing w:before="0"/>
        <w:jc w:val="center"/>
        <w:rPr>
          <w:rFonts w:ascii="Times New Roman" w:hAnsi="Times New Roman" w:cs="Times New Roman"/>
          <w:color w:val="000000" w:themeColor="text1"/>
          <w:sz w:val="24"/>
          <w:szCs w:val="24"/>
        </w:rPr>
      </w:pPr>
      <w:bookmarkStart w:id="417" w:name="_Toc435791322"/>
      <w:bookmarkStart w:id="418" w:name="_Toc5888372"/>
      <w:bookmarkStart w:id="419" w:name="_Toc38550660"/>
      <w:r w:rsidRPr="00551FB1">
        <w:rPr>
          <w:rFonts w:ascii="Times New Roman" w:hAnsi="Times New Roman" w:cs="Times New Roman"/>
          <w:b w:val="0"/>
          <w:i/>
          <w:color w:val="000000" w:themeColor="text1"/>
          <w:sz w:val="24"/>
          <w:szCs w:val="24"/>
        </w:rPr>
        <w:t xml:space="preserve">4.1 Балансы </w:t>
      </w:r>
      <w:bookmarkEnd w:id="417"/>
      <w:r w:rsidRPr="00551FB1">
        <w:rPr>
          <w:rFonts w:ascii="Times New Roman" w:hAnsi="Times New Roman" w:cs="Times New Roman"/>
          <w:b w:val="0"/>
          <w:i/>
          <w:color w:val="000000" w:themeColor="text1"/>
          <w:sz w:val="24"/>
          <w:szCs w:val="24"/>
        </w:rPr>
        <w:t>существующей на базовый период схемы теплоснабжения (актуализации схемы</w:t>
      </w:r>
      <w:r w:rsidRPr="00551FB1">
        <w:rPr>
          <w:rFonts w:ascii="Times New Roman" w:hAnsi="Times New Roman" w:cs="Times New Roman"/>
          <w:b w:val="0"/>
          <w:i/>
          <w:color w:val="000000" w:themeColor="text1"/>
          <w:sz w:val="24"/>
          <w:szCs w:val="24"/>
        </w:rPr>
        <w:br/>
        <w:t xml:space="preserve"> теплоснабжения) тепловой мощности и перспективной тепловой нагрузки в каждой из зон </w:t>
      </w:r>
      <w:r w:rsidRPr="00551FB1">
        <w:rPr>
          <w:rFonts w:ascii="Times New Roman" w:hAnsi="Times New Roman" w:cs="Times New Roman"/>
          <w:b w:val="0"/>
          <w:i/>
          <w:color w:val="000000" w:themeColor="text1"/>
          <w:sz w:val="24"/>
          <w:szCs w:val="24"/>
        </w:rPr>
        <w:br/>
        <w:t xml:space="preserve">действия источников тепловой энергии с определением резервов (дефицитов) существующей </w:t>
      </w:r>
      <w:r w:rsidRPr="00551FB1">
        <w:rPr>
          <w:rFonts w:ascii="Times New Roman" w:hAnsi="Times New Roman" w:cs="Times New Roman"/>
          <w:b w:val="0"/>
          <w:i/>
          <w:color w:val="000000" w:themeColor="text1"/>
          <w:sz w:val="24"/>
          <w:szCs w:val="24"/>
        </w:rPr>
        <w:br/>
        <w:t xml:space="preserve">располагаемой тепловой мощности источников тепловой энергии, устанавливаемых на </w:t>
      </w:r>
      <w:r w:rsidRPr="00551FB1">
        <w:rPr>
          <w:rFonts w:ascii="Times New Roman" w:hAnsi="Times New Roman" w:cs="Times New Roman"/>
          <w:b w:val="0"/>
          <w:i/>
          <w:color w:val="000000" w:themeColor="text1"/>
          <w:sz w:val="24"/>
          <w:szCs w:val="24"/>
        </w:rPr>
        <w:br/>
        <w:t xml:space="preserve">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w:t>
      </w:r>
      <w:r w:rsidRPr="00551FB1">
        <w:rPr>
          <w:rFonts w:ascii="Times New Roman" w:hAnsi="Times New Roman" w:cs="Times New Roman"/>
          <w:b w:val="0"/>
          <w:i/>
          <w:color w:val="000000" w:themeColor="text1"/>
          <w:sz w:val="24"/>
          <w:szCs w:val="24"/>
        </w:rPr>
        <w:br/>
        <w:t xml:space="preserve">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w:t>
      </w:r>
      <w:r w:rsidRPr="00551FB1">
        <w:rPr>
          <w:rFonts w:ascii="Times New Roman" w:hAnsi="Times New Roman" w:cs="Times New Roman"/>
          <w:b w:val="0"/>
          <w:i/>
          <w:color w:val="000000" w:themeColor="text1"/>
          <w:sz w:val="24"/>
          <w:szCs w:val="24"/>
        </w:rPr>
        <w:br/>
        <w:t>собственности и являющихся объектами концессионных соглашений или договоров аренды</w:t>
      </w:r>
      <w:bookmarkEnd w:id="418"/>
      <w:bookmarkEnd w:id="419"/>
      <w:r w:rsidRPr="00551FB1">
        <w:rPr>
          <w:rFonts w:ascii="Times New Roman" w:hAnsi="Times New Roman" w:cs="Times New Roman"/>
          <w:b w:val="0"/>
          <w:bCs w:val="0"/>
          <w:color w:val="000000" w:themeColor="text1"/>
          <w:sz w:val="24"/>
          <w:szCs w:val="24"/>
        </w:rPr>
        <w:br/>
      </w:r>
    </w:p>
    <w:p w:rsidR="00AA3BC8" w:rsidRPr="00551FB1" w:rsidRDefault="00AA3BC8" w:rsidP="003A1D7C">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Прогноз перспективного потребления тепловой энергии на цели теплоснабжения</w:t>
      </w:r>
      <w:r w:rsidR="00A819F6" w:rsidRPr="00551FB1">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551FB1">
        <w:rPr>
          <w:rFonts w:ascii="Times New Roman" w:hAnsi="Times New Roman" w:cs="Times New Roman"/>
          <w:color w:val="000000" w:themeColor="text1"/>
          <w:sz w:val="24"/>
          <w:szCs w:val="24"/>
        </w:rPr>
        <w:t>, зависит от объёмов прироста площади строительного фонда и реализации мероприятий по повышению уровня энергетической эффективности функционирования системы теплоснабжения.</w:t>
      </w:r>
    </w:p>
    <w:p w:rsidR="00AA3BC8" w:rsidRPr="00551FB1" w:rsidRDefault="00AA3BC8" w:rsidP="003A1D7C">
      <w:pPr>
        <w:spacing w:after="0"/>
        <w:ind w:firstLine="709"/>
        <w:jc w:val="both"/>
        <w:rPr>
          <w:rFonts w:ascii="Times New Roman" w:hAnsi="Times New Roman" w:cs="Times New Roman"/>
          <w:color w:val="000000" w:themeColor="text1"/>
          <w:sz w:val="24"/>
          <w:szCs w:val="24"/>
        </w:rPr>
      </w:pPr>
      <w:bookmarkStart w:id="420" w:name="bookmark197"/>
      <w:r w:rsidRPr="00551FB1">
        <w:rPr>
          <w:rFonts w:ascii="Times New Roman" w:hAnsi="Times New Roman" w:cs="Times New Roman"/>
          <w:color w:val="000000" w:themeColor="text1"/>
          <w:sz w:val="24"/>
          <w:szCs w:val="24"/>
        </w:rPr>
        <w:t>С учетом вышеизложенного, динамика перспективного потребления тепловой энергии на период с 201</w:t>
      </w:r>
      <w:r w:rsidR="004B253A" w:rsidRPr="00551FB1">
        <w:rPr>
          <w:rFonts w:ascii="Times New Roman" w:hAnsi="Times New Roman" w:cs="Times New Roman"/>
          <w:color w:val="000000" w:themeColor="text1"/>
          <w:sz w:val="24"/>
          <w:szCs w:val="24"/>
        </w:rPr>
        <w:t>9</w:t>
      </w:r>
      <w:r w:rsidRPr="00551FB1">
        <w:rPr>
          <w:rFonts w:ascii="Times New Roman" w:hAnsi="Times New Roman" w:cs="Times New Roman"/>
          <w:color w:val="000000" w:themeColor="text1"/>
          <w:sz w:val="24"/>
          <w:szCs w:val="24"/>
        </w:rPr>
        <w:t xml:space="preserve"> по </w:t>
      </w:r>
      <w:r w:rsidR="009E03C5">
        <w:rPr>
          <w:rFonts w:ascii="Times New Roman" w:hAnsi="Times New Roman" w:cs="Times New Roman"/>
          <w:color w:val="000000" w:themeColor="text1"/>
          <w:sz w:val="24"/>
          <w:szCs w:val="24"/>
        </w:rPr>
        <w:t>202</w:t>
      </w:r>
      <w:r w:rsidR="007B52D8">
        <w:rPr>
          <w:rFonts w:ascii="Times New Roman" w:hAnsi="Times New Roman" w:cs="Times New Roman"/>
          <w:color w:val="000000" w:themeColor="text1"/>
          <w:sz w:val="24"/>
          <w:szCs w:val="24"/>
        </w:rPr>
        <w:t>4</w:t>
      </w:r>
      <w:r w:rsidR="00913B05">
        <w:rPr>
          <w:rFonts w:ascii="Times New Roman" w:hAnsi="Times New Roman" w:cs="Times New Roman"/>
          <w:color w:val="000000" w:themeColor="text1"/>
          <w:sz w:val="24"/>
          <w:szCs w:val="24"/>
        </w:rPr>
        <w:t xml:space="preserve"> год</w:t>
      </w:r>
      <w:r w:rsidRPr="00551FB1">
        <w:rPr>
          <w:rFonts w:ascii="Times New Roman" w:hAnsi="Times New Roman" w:cs="Times New Roman"/>
          <w:color w:val="000000" w:themeColor="text1"/>
          <w:sz w:val="24"/>
          <w:szCs w:val="24"/>
        </w:rPr>
        <w:t xml:space="preserve"> представлена в таблице</w:t>
      </w:r>
      <w:hyperlink w:anchor="bookmark197" w:tooltip="Current Document" w:history="1">
        <w:bookmarkEnd w:id="420"/>
        <w:r w:rsidR="00194894" w:rsidRPr="00551FB1">
          <w:rPr>
            <w:rFonts w:ascii="Times New Roman" w:hAnsi="Times New Roman" w:cs="Times New Roman"/>
            <w:color w:val="000000" w:themeColor="text1"/>
            <w:sz w:val="24"/>
            <w:szCs w:val="24"/>
          </w:rPr>
          <w:t>.</w:t>
        </w:r>
      </w:hyperlink>
    </w:p>
    <w:p w:rsidR="00AA3BC8" w:rsidRPr="00551FB1" w:rsidRDefault="00AA3BC8" w:rsidP="003A1D7C">
      <w:pPr>
        <w:spacing w:after="0"/>
        <w:ind w:firstLine="709"/>
        <w:jc w:val="both"/>
        <w:rPr>
          <w:rFonts w:ascii="Times New Roman" w:hAnsi="Times New Roman" w:cs="Times New Roman"/>
          <w:color w:val="000000" w:themeColor="text1"/>
          <w:sz w:val="24"/>
          <w:szCs w:val="24"/>
        </w:rPr>
      </w:pPr>
    </w:p>
    <w:p w:rsidR="00AA3BC8" w:rsidRPr="002249F5" w:rsidRDefault="00AA3BC8"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551FB1">
        <w:rPr>
          <w:rFonts w:ascii="Times New Roman" w:hAnsi="Times New Roman" w:cs="Times New Roman"/>
          <w:color w:val="000000" w:themeColor="text1"/>
          <w:sz w:val="24"/>
          <w:szCs w:val="24"/>
        </w:rPr>
        <w:t>Прогноз объёмов потребления тепловой</w:t>
      </w:r>
      <w:r w:rsidRPr="002249F5">
        <w:rPr>
          <w:rFonts w:ascii="Times New Roman" w:hAnsi="Times New Roman" w:cs="Times New Roman"/>
          <w:color w:val="000000" w:themeColor="text1"/>
          <w:sz w:val="24"/>
        </w:rPr>
        <w:t xml:space="preserve"> энергии на период с 201</w:t>
      </w:r>
      <w:r w:rsidR="00263B13">
        <w:rPr>
          <w:rFonts w:ascii="Times New Roman" w:hAnsi="Times New Roman" w:cs="Times New Roman"/>
          <w:color w:val="000000" w:themeColor="text1"/>
          <w:sz w:val="24"/>
        </w:rPr>
        <w:t xml:space="preserve">9 по </w:t>
      </w:r>
      <w:r w:rsidR="009E03C5">
        <w:rPr>
          <w:rFonts w:ascii="Times New Roman" w:hAnsi="Times New Roman" w:cs="Times New Roman"/>
          <w:color w:val="000000" w:themeColor="text1"/>
          <w:sz w:val="24"/>
        </w:rPr>
        <w:t>202</w:t>
      </w:r>
      <w:r w:rsidR="007B52D8">
        <w:rPr>
          <w:rFonts w:ascii="Times New Roman" w:hAnsi="Times New Roman" w:cs="Times New Roman"/>
          <w:color w:val="000000" w:themeColor="text1"/>
          <w:sz w:val="24"/>
        </w:rPr>
        <w:t>4</w:t>
      </w:r>
      <w:r w:rsidR="00913B05">
        <w:rPr>
          <w:rFonts w:ascii="Times New Roman" w:hAnsi="Times New Roman" w:cs="Times New Roman"/>
          <w:color w:val="000000" w:themeColor="text1"/>
          <w:sz w:val="24"/>
        </w:rPr>
        <w:t xml:space="preserve"> год</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3"/>
        <w:gridCol w:w="1090"/>
        <w:gridCol w:w="1092"/>
        <w:gridCol w:w="1096"/>
        <w:gridCol w:w="1092"/>
        <w:gridCol w:w="1092"/>
        <w:gridCol w:w="1092"/>
      </w:tblGrid>
      <w:tr w:rsidR="009E03C5" w:rsidRPr="00551FB1" w:rsidTr="009E03C5">
        <w:trPr>
          <w:trHeight w:val="80"/>
        </w:trPr>
        <w:tc>
          <w:tcPr>
            <w:tcW w:w="3646" w:type="dxa"/>
            <w:vAlign w:val="center"/>
          </w:tcPr>
          <w:p w:rsidR="009E03C5" w:rsidRPr="00551FB1" w:rsidRDefault="009E03C5" w:rsidP="00913B05">
            <w:pPr>
              <w:pStyle w:val="Default"/>
              <w:ind w:left="-107" w:right="-108" w:firstLine="107"/>
              <w:jc w:val="center"/>
              <w:rPr>
                <w:b/>
                <w:bCs/>
                <w:iCs/>
                <w:color w:val="000000" w:themeColor="text1"/>
                <w:sz w:val="22"/>
                <w:szCs w:val="22"/>
              </w:rPr>
            </w:pPr>
            <w:bookmarkStart w:id="421" w:name="_Toc435791323"/>
            <w:r w:rsidRPr="00551FB1">
              <w:rPr>
                <w:b/>
                <w:bCs/>
                <w:iCs/>
                <w:color w:val="000000" w:themeColor="text1"/>
                <w:sz w:val="22"/>
                <w:szCs w:val="22"/>
              </w:rPr>
              <w:t>Год</w:t>
            </w:r>
          </w:p>
        </w:tc>
        <w:tc>
          <w:tcPr>
            <w:tcW w:w="1091" w:type="dxa"/>
            <w:vAlign w:val="center"/>
          </w:tcPr>
          <w:p w:rsidR="009E03C5" w:rsidRPr="00551FB1" w:rsidRDefault="009E03C5" w:rsidP="00913B05">
            <w:pPr>
              <w:spacing w:after="0" w:line="240" w:lineRule="auto"/>
              <w:jc w:val="center"/>
              <w:rPr>
                <w:rFonts w:ascii="Times New Roman" w:hAnsi="Times New Roman" w:cs="Times New Roman"/>
                <w:b/>
                <w:color w:val="000000" w:themeColor="text1"/>
              </w:rPr>
            </w:pPr>
            <w:r w:rsidRPr="00551FB1">
              <w:rPr>
                <w:rFonts w:ascii="Times New Roman" w:hAnsi="Times New Roman" w:cs="Times New Roman"/>
                <w:b/>
                <w:color w:val="000000" w:themeColor="text1"/>
              </w:rPr>
              <w:t>2019</w:t>
            </w:r>
          </w:p>
        </w:tc>
        <w:tc>
          <w:tcPr>
            <w:tcW w:w="1092" w:type="dxa"/>
            <w:vAlign w:val="center"/>
          </w:tcPr>
          <w:p w:rsidR="009E03C5" w:rsidRPr="002249F5" w:rsidRDefault="009E03C5" w:rsidP="00913B0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1092" w:type="dxa"/>
            <w:vAlign w:val="center"/>
          </w:tcPr>
          <w:p w:rsidR="009E03C5" w:rsidRPr="002249F5" w:rsidRDefault="009E03C5" w:rsidP="00913B0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1092" w:type="dxa"/>
            <w:vAlign w:val="center"/>
          </w:tcPr>
          <w:p w:rsidR="009E03C5" w:rsidRPr="002249F5" w:rsidRDefault="009E03C5" w:rsidP="00913B0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1092" w:type="dxa"/>
            <w:vAlign w:val="center"/>
          </w:tcPr>
          <w:p w:rsidR="009E03C5" w:rsidRPr="002249F5" w:rsidRDefault="009E03C5" w:rsidP="00913B0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1092" w:type="dxa"/>
            <w:vAlign w:val="center"/>
          </w:tcPr>
          <w:p w:rsidR="009E03C5" w:rsidRPr="002249F5" w:rsidRDefault="009E03C5" w:rsidP="00913B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9E03C5" w:rsidRPr="00551FB1" w:rsidTr="009E03C5">
        <w:trPr>
          <w:trHeight w:val="77"/>
        </w:trPr>
        <w:tc>
          <w:tcPr>
            <w:tcW w:w="3646" w:type="dxa"/>
            <w:vAlign w:val="center"/>
          </w:tcPr>
          <w:p w:rsidR="009E03C5" w:rsidRPr="00551FB1" w:rsidRDefault="009E03C5" w:rsidP="008B0695">
            <w:pPr>
              <w:pStyle w:val="Default"/>
              <w:ind w:left="-107" w:right="-108" w:firstLine="107"/>
              <w:jc w:val="center"/>
              <w:rPr>
                <w:b/>
                <w:bCs/>
                <w:iCs/>
                <w:color w:val="000000" w:themeColor="text1"/>
                <w:sz w:val="22"/>
                <w:szCs w:val="22"/>
                <w:lang w:val="en-US"/>
              </w:rPr>
            </w:pPr>
            <w:r w:rsidRPr="00551FB1">
              <w:rPr>
                <w:b/>
                <w:bCs/>
                <w:iCs/>
                <w:color w:val="000000" w:themeColor="text1"/>
                <w:sz w:val="22"/>
                <w:szCs w:val="22"/>
                <w:lang w:val="en-US"/>
              </w:rPr>
              <w:t>1</w:t>
            </w:r>
          </w:p>
        </w:tc>
        <w:tc>
          <w:tcPr>
            <w:tcW w:w="1091" w:type="dxa"/>
            <w:vAlign w:val="center"/>
          </w:tcPr>
          <w:p w:rsidR="009E03C5" w:rsidRPr="00551FB1" w:rsidRDefault="009E03C5" w:rsidP="008B0695">
            <w:pPr>
              <w:spacing w:after="0" w:line="240" w:lineRule="auto"/>
              <w:jc w:val="center"/>
              <w:rPr>
                <w:rFonts w:ascii="Times New Roman" w:hAnsi="Times New Roman" w:cs="Times New Roman"/>
                <w:b/>
                <w:color w:val="000000" w:themeColor="text1"/>
                <w:lang w:val="en-US"/>
              </w:rPr>
            </w:pPr>
            <w:r w:rsidRPr="00551FB1">
              <w:rPr>
                <w:rFonts w:ascii="Times New Roman" w:hAnsi="Times New Roman" w:cs="Times New Roman"/>
                <w:b/>
                <w:color w:val="000000" w:themeColor="text1"/>
                <w:lang w:val="en-US"/>
              </w:rPr>
              <w:t>2</w:t>
            </w:r>
          </w:p>
        </w:tc>
        <w:tc>
          <w:tcPr>
            <w:tcW w:w="1092" w:type="dxa"/>
            <w:vAlign w:val="center"/>
          </w:tcPr>
          <w:p w:rsidR="009E03C5" w:rsidRPr="00551FB1" w:rsidRDefault="009E03C5" w:rsidP="008B0695">
            <w:pPr>
              <w:spacing w:after="0" w:line="240" w:lineRule="auto"/>
              <w:jc w:val="center"/>
              <w:rPr>
                <w:rFonts w:ascii="Times New Roman" w:hAnsi="Times New Roman" w:cs="Times New Roman"/>
                <w:b/>
                <w:color w:val="000000" w:themeColor="text1"/>
                <w:lang w:val="en-US"/>
              </w:rPr>
            </w:pPr>
            <w:r w:rsidRPr="00551FB1">
              <w:rPr>
                <w:rFonts w:ascii="Times New Roman" w:hAnsi="Times New Roman" w:cs="Times New Roman"/>
                <w:b/>
                <w:color w:val="000000" w:themeColor="text1"/>
                <w:lang w:val="en-US"/>
              </w:rPr>
              <w:t>3</w:t>
            </w:r>
          </w:p>
        </w:tc>
        <w:tc>
          <w:tcPr>
            <w:tcW w:w="1092" w:type="dxa"/>
            <w:vAlign w:val="center"/>
          </w:tcPr>
          <w:p w:rsidR="009E03C5" w:rsidRPr="00551FB1" w:rsidRDefault="009E03C5" w:rsidP="008B0695">
            <w:pPr>
              <w:spacing w:after="0" w:line="240" w:lineRule="auto"/>
              <w:jc w:val="center"/>
              <w:rPr>
                <w:rFonts w:ascii="Times New Roman" w:hAnsi="Times New Roman" w:cs="Times New Roman"/>
                <w:b/>
                <w:color w:val="000000" w:themeColor="text1"/>
                <w:lang w:val="en-US"/>
              </w:rPr>
            </w:pPr>
            <w:r w:rsidRPr="00551FB1">
              <w:rPr>
                <w:rFonts w:ascii="Times New Roman" w:hAnsi="Times New Roman" w:cs="Times New Roman"/>
                <w:b/>
                <w:color w:val="000000" w:themeColor="text1"/>
                <w:lang w:val="en-US"/>
              </w:rPr>
              <w:t>4</w:t>
            </w:r>
          </w:p>
        </w:tc>
        <w:tc>
          <w:tcPr>
            <w:tcW w:w="1092" w:type="dxa"/>
            <w:vAlign w:val="center"/>
          </w:tcPr>
          <w:p w:rsidR="009E03C5" w:rsidRPr="00551FB1" w:rsidRDefault="009E03C5" w:rsidP="008B0695">
            <w:pPr>
              <w:spacing w:after="0" w:line="240" w:lineRule="auto"/>
              <w:jc w:val="center"/>
              <w:rPr>
                <w:rFonts w:ascii="Times New Roman" w:hAnsi="Times New Roman" w:cs="Times New Roman"/>
                <w:b/>
                <w:color w:val="000000" w:themeColor="text1"/>
                <w:lang w:val="en-US"/>
              </w:rPr>
            </w:pPr>
            <w:r w:rsidRPr="00551FB1">
              <w:rPr>
                <w:rFonts w:ascii="Times New Roman" w:hAnsi="Times New Roman" w:cs="Times New Roman"/>
                <w:b/>
                <w:color w:val="000000" w:themeColor="text1"/>
                <w:lang w:val="en-US"/>
              </w:rPr>
              <w:t>5</w:t>
            </w:r>
          </w:p>
        </w:tc>
        <w:tc>
          <w:tcPr>
            <w:tcW w:w="1092" w:type="dxa"/>
            <w:vAlign w:val="center"/>
          </w:tcPr>
          <w:p w:rsidR="009E03C5" w:rsidRPr="00551FB1" w:rsidRDefault="009E03C5" w:rsidP="008B0695">
            <w:pPr>
              <w:spacing w:after="0" w:line="240" w:lineRule="auto"/>
              <w:jc w:val="center"/>
              <w:rPr>
                <w:rFonts w:ascii="Times New Roman" w:hAnsi="Times New Roman" w:cs="Times New Roman"/>
                <w:b/>
                <w:color w:val="000000" w:themeColor="text1"/>
                <w:lang w:val="en-US"/>
              </w:rPr>
            </w:pPr>
            <w:r w:rsidRPr="00551FB1">
              <w:rPr>
                <w:rFonts w:ascii="Times New Roman" w:hAnsi="Times New Roman" w:cs="Times New Roman"/>
                <w:b/>
                <w:color w:val="000000" w:themeColor="text1"/>
                <w:lang w:val="en-US"/>
              </w:rPr>
              <w:t>6</w:t>
            </w:r>
          </w:p>
        </w:tc>
        <w:tc>
          <w:tcPr>
            <w:tcW w:w="1092" w:type="dxa"/>
            <w:vAlign w:val="center"/>
          </w:tcPr>
          <w:p w:rsidR="009E03C5" w:rsidRPr="00551FB1" w:rsidRDefault="009E03C5" w:rsidP="008B0695">
            <w:pPr>
              <w:spacing w:after="0" w:line="240" w:lineRule="auto"/>
              <w:jc w:val="center"/>
              <w:rPr>
                <w:rFonts w:ascii="Times New Roman" w:hAnsi="Times New Roman" w:cs="Times New Roman"/>
                <w:b/>
                <w:color w:val="000000" w:themeColor="text1"/>
                <w:lang w:val="en-US"/>
              </w:rPr>
            </w:pPr>
            <w:r w:rsidRPr="00551FB1">
              <w:rPr>
                <w:rFonts w:ascii="Times New Roman" w:hAnsi="Times New Roman" w:cs="Times New Roman"/>
                <w:b/>
                <w:color w:val="000000" w:themeColor="text1"/>
                <w:lang w:val="en-US"/>
              </w:rPr>
              <w:t>7</w:t>
            </w:r>
          </w:p>
        </w:tc>
      </w:tr>
      <w:tr w:rsidR="00551FB1" w:rsidRPr="00551FB1" w:rsidTr="00040898">
        <w:trPr>
          <w:trHeight w:val="213"/>
        </w:trPr>
        <w:tc>
          <w:tcPr>
            <w:tcW w:w="10197" w:type="dxa"/>
            <w:gridSpan w:val="7"/>
            <w:vAlign w:val="center"/>
          </w:tcPr>
          <w:p w:rsidR="00551FB1" w:rsidRPr="00551FB1" w:rsidRDefault="00551FB1" w:rsidP="004B253A">
            <w:pPr>
              <w:spacing w:after="0"/>
              <w:jc w:val="center"/>
              <w:rPr>
                <w:rFonts w:ascii="Times New Roman" w:hAnsi="Times New Roman" w:cs="Times New Roman"/>
                <w:b/>
                <w:i/>
                <w:color w:val="000000" w:themeColor="text1"/>
              </w:rPr>
            </w:pPr>
            <w:r w:rsidRPr="00551FB1">
              <w:rPr>
                <w:rFonts w:ascii="Times New Roman" w:hAnsi="Times New Roman" w:cs="Times New Roman"/>
                <w:b/>
                <w:i/>
                <w:color w:val="000000" w:themeColor="text1"/>
              </w:rPr>
              <w:t>Тепловая нагрузка потребителей, Гкал/час</w:t>
            </w:r>
          </w:p>
        </w:tc>
      </w:tr>
      <w:tr w:rsidR="009E03C5" w:rsidRPr="00551FB1" w:rsidTr="009E03C5">
        <w:trPr>
          <w:trHeight w:val="340"/>
        </w:trPr>
        <w:tc>
          <w:tcPr>
            <w:tcW w:w="3646" w:type="dxa"/>
            <w:vAlign w:val="center"/>
          </w:tcPr>
          <w:p w:rsidR="009E03C5" w:rsidRPr="00A62D30" w:rsidRDefault="009E03C5" w:rsidP="00240661">
            <w:pPr>
              <w:spacing w:after="0"/>
              <w:jc w:val="center"/>
              <w:rPr>
                <w:rFonts w:ascii="Times New Roman" w:hAnsi="Times New Roman" w:cs="Times New Roman"/>
                <w:color w:val="000000" w:themeColor="text1"/>
                <w:lang w:val="en-US"/>
              </w:rPr>
            </w:pPr>
            <w:r w:rsidRPr="00A62D30">
              <w:rPr>
                <w:rFonts w:ascii="Times New Roman" w:hAnsi="Times New Roman" w:cs="Times New Roman"/>
                <w:color w:val="000000" w:themeColor="text1"/>
                <w:lang w:val="en-US"/>
              </w:rPr>
              <w:t xml:space="preserve">Котельная </w:t>
            </w:r>
            <w:r>
              <w:rPr>
                <w:rFonts w:ascii="Times New Roman" w:hAnsi="Times New Roman" w:cs="Times New Roman"/>
                <w:color w:val="000000" w:themeColor="text1"/>
                <w:lang w:val="en-US"/>
              </w:rPr>
              <w:t>«Центральная»</w:t>
            </w:r>
          </w:p>
        </w:tc>
        <w:tc>
          <w:tcPr>
            <w:tcW w:w="1090" w:type="dxa"/>
            <w:vAlign w:val="center"/>
          </w:tcPr>
          <w:p w:rsidR="009E03C5" w:rsidRPr="00240661" w:rsidRDefault="009E03C5" w:rsidP="00240661">
            <w:pPr>
              <w:spacing w:after="0" w:line="240" w:lineRule="auto"/>
              <w:jc w:val="center"/>
              <w:rPr>
                <w:rFonts w:ascii="Times New Roman" w:hAnsi="Times New Roman" w:cs="Times New Roman"/>
                <w:color w:val="000000" w:themeColor="text1"/>
              </w:rPr>
            </w:pPr>
            <w:r w:rsidRPr="007876C3">
              <w:rPr>
                <w:rFonts w:ascii="Times New Roman" w:hAnsi="Times New Roman" w:cs="Times New Roman"/>
                <w:color w:val="000000" w:themeColor="text1"/>
                <w:lang w:val="en-US"/>
              </w:rPr>
              <w:t>1,</w:t>
            </w:r>
            <w:r>
              <w:rPr>
                <w:rFonts w:ascii="Times New Roman" w:hAnsi="Times New Roman" w:cs="Times New Roman"/>
                <w:color w:val="000000" w:themeColor="text1"/>
              </w:rPr>
              <w:t>030</w:t>
            </w:r>
          </w:p>
        </w:tc>
        <w:tc>
          <w:tcPr>
            <w:tcW w:w="1091" w:type="dxa"/>
            <w:vAlign w:val="center"/>
          </w:tcPr>
          <w:p w:rsidR="009E03C5" w:rsidRPr="00240661" w:rsidRDefault="009E03C5" w:rsidP="00240661">
            <w:pPr>
              <w:spacing w:after="0" w:line="240" w:lineRule="auto"/>
              <w:jc w:val="center"/>
              <w:rPr>
                <w:rFonts w:ascii="Times New Roman" w:hAnsi="Times New Roman" w:cs="Times New Roman"/>
                <w:color w:val="000000" w:themeColor="text1"/>
              </w:rPr>
            </w:pPr>
            <w:r w:rsidRPr="007876C3">
              <w:rPr>
                <w:rFonts w:ascii="Times New Roman" w:hAnsi="Times New Roman" w:cs="Times New Roman"/>
                <w:color w:val="000000" w:themeColor="text1"/>
                <w:lang w:val="en-US"/>
              </w:rPr>
              <w:t>1,</w:t>
            </w:r>
            <w:r>
              <w:rPr>
                <w:rFonts w:ascii="Times New Roman" w:hAnsi="Times New Roman" w:cs="Times New Roman"/>
                <w:color w:val="000000" w:themeColor="text1"/>
              </w:rPr>
              <w:t>030</w:t>
            </w:r>
          </w:p>
        </w:tc>
        <w:tc>
          <w:tcPr>
            <w:tcW w:w="1096" w:type="dxa"/>
            <w:vAlign w:val="center"/>
          </w:tcPr>
          <w:p w:rsidR="009E03C5" w:rsidRPr="00240661" w:rsidRDefault="009E03C5" w:rsidP="00240661">
            <w:pPr>
              <w:spacing w:after="0" w:line="240" w:lineRule="auto"/>
              <w:jc w:val="center"/>
              <w:rPr>
                <w:rFonts w:ascii="Times New Roman" w:hAnsi="Times New Roman" w:cs="Times New Roman"/>
                <w:color w:val="000000" w:themeColor="text1"/>
              </w:rPr>
            </w:pPr>
            <w:r w:rsidRPr="007876C3">
              <w:rPr>
                <w:rFonts w:ascii="Times New Roman" w:hAnsi="Times New Roman" w:cs="Times New Roman"/>
                <w:color w:val="000000" w:themeColor="text1"/>
                <w:lang w:val="en-US"/>
              </w:rPr>
              <w:t>1,</w:t>
            </w:r>
            <w:r>
              <w:rPr>
                <w:rFonts w:ascii="Times New Roman" w:hAnsi="Times New Roman" w:cs="Times New Roman"/>
                <w:color w:val="000000" w:themeColor="text1"/>
              </w:rPr>
              <w:t>030</w:t>
            </w:r>
          </w:p>
        </w:tc>
        <w:tc>
          <w:tcPr>
            <w:tcW w:w="1091" w:type="dxa"/>
            <w:vAlign w:val="center"/>
          </w:tcPr>
          <w:p w:rsidR="009E03C5" w:rsidRPr="00240661" w:rsidRDefault="009E03C5" w:rsidP="00240661">
            <w:pPr>
              <w:spacing w:after="0" w:line="240" w:lineRule="auto"/>
              <w:jc w:val="center"/>
              <w:rPr>
                <w:rFonts w:ascii="Times New Roman" w:hAnsi="Times New Roman" w:cs="Times New Roman"/>
                <w:color w:val="000000" w:themeColor="text1"/>
              </w:rPr>
            </w:pPr>
            <w:r w:rsidRPr="007876C3">
              <w:rPr>
                <w:rFonts w:ascii="Times New Roman" w:hAnsi="Times New Roman" w:cs="Times New Roman"/>
                <w:color w:val="000000" w:themeColor="text1"/>
                <w:lang w:val="en-US"/>
              </w:rPr>
              <w:t>1,</w:t>
            </w:r>
            <w:r>
              <w:rPr>
                <w:rFonts w:ascii="Times New Roman" w:hAnsi="Times New Roman" w:cs="Times New Roman"/>
                <w:color w:val="000000" w:themeColor="text1"/>
              </w:rPr>
              <w:t>030</w:t>
            </w:r>
          </w:p>
        </w:tc>
        <w:tc>
          <w:tcPr>
            <w:tcW w:w="1091" w:type="dxa"/>
            <w:vAlign w:val="center"/>
          </w:tcPr>
          <w:p w:rsidR="009E03C5" w:rsidRPr="00240661" w:rsidRDefault="009E03C5" w:rsidP="00240661">
            <w:pPr>
              <w:spacing w:after="0" w:line="240" w:lineRule="auto"/>
              <w:jc w:val="center"/>
              <w:rPr>
                <w:rFonts w:ascii="Times New Roman" w:hAnsi="Times New Roman" w:cs="Times New Roman"/>
                <w:color w:val="000000" w:themeColor="text1"/>
              </w:rPr>
            </w:pPr>
            <w:r w:rsidRPr="007876C3">
              <w:rPr>
                <w:rFonts w:ascii="Times New Roman" w:hAnsi="Times New Roman" w:cs="Times New Roman"/>
                <w:color w:val="000000" w:themeColor="text1"/>
                <w:lang w:val="en-US"/>
              </w:rPr>
              <w:t>1,</w:t>
            </w:r>
            <w:r>
              <w:rPr>
                <w:rFonts w:ascii="Times New Roman" w:hAnsi="Times New Roman" w:cs="Times New Roman"/>
                <w:color w:val="000000" w:themeColor="text1"/>
              </w:rPr>
              <w:t>030</w:t>
            </w:r>
          </w:p>
        </w:tc>
        <w:tc>
          <w:tcPr>
            <w:tcW w:w="1092" w:type="dxa"/>
            <w:vAlign w:val="center"/>
          </w:tcPr>
          <w:p w:rsidR="009E03C5" w:rsidRPr="00240661" w:rsidRDefault="009E03C5" w:rsidP="00240661">
            <w:pPr>
              <w:spacing w:after="0" w:line="240" w:lineRule="auto"/>
              <w:jc w:val="center"/>
              <w:rPr>
                <w:rFonts w:ascii="Times New Roman" w:hAnsi="Times New Roman" w:cs="Times New Roman"/>
                <w:color w:val="000000" w:themeColor="text1"/>
              </w:rPr>
            </w:pPr>
            <w:r w:rsidRPr="007876C3">
              <w:rPr>
                <w:rFonts w:ascii="Times New Roman" w:hAnsi="Times New Roman" w:cs="Times New Roman"/>
                <w:color w:val="000000" w:themeColor="text1"/>
                <w:lang w:val="en-US"/>
              </w:rPr>
              <w:t>1,</w:t>
            </w:r>
            <w:r>
              <w:rPr>
                <w:rFonts w:ascii="Times New Roman" w:hAnsi="Times New Roman" w:cs="Times New Roman"/>
                <w:color w:val="000000" w:themeColor="text1"/>
              </w:rPr>
              <w:t>030</w:t>
            </w:r>
          </w:p>
        </w:tc>
      </w:tr>
    </w:tbl>
    <w:p w:rsidR="003728F2" w:rsidRPr="00551FB1" w:rsidRDefault="003728F2" w:rsidP="00215BB4">
      <w:pPr>
        <w:pStyle w:val="3"/>
        <w:spacing w:before="0"/>
        <w:jc w:val="center"/>
        <w:rPr>
          <w:rFonts w:ascii="Times New Roman" w:hAnsi="Times New Roman" w:cs="Times New Roman"/>
          <w:b w:val="0"/>
          <w:i/>
          <w:color w:val="000000" w:themeColor="text1"/>
          <w:sz w:val="24"/>
          <w:szCs w:val="24"/>
        </w:rPr>
      </w:pPr>
    </w:p>
    <w:p w:rsidR="00760ABA" w:rsidRPr="00551FB1" w:rsidRDefault="00760ABA" w:rsidP="000550AB">
      <w:pPr>
        <w:pStyle w:val="3"/>
        <w:spacing w:before="0"/>
        <w:jc w:val="center"/>
        <w:rPr>
          <w:rFonts w:ascii="Times New Roman" w:hAnsi="Times New Roman" w:cs="Times New Roman"/>
          <w:b w:val="0"/>
          <w:i/>
          <w:color w:val="000000" w:themeColor="text1"/>
          <w:sz w:val="24"/>
          <w:szCs w:val="24"/>
        </w:rPr>
      </w:pPr>
      <w:bookmarkStart w:id="422" w:name="_Toc38550661"/>
      <w:r w:rsidRPr="00551FB1">
        <w:rPr>
          <w:rFonts w:ascii="Times New Roman" w:hAnsi="Times New Roman" w:cs="Times New Roman"/>
          <w:b w:val="0"/>
          <w:i/>
          <w:color w:val="000000" w:themeColor="text1"/>
          <w:sz w:val="24"/>
          <w:szCs w:val="24"/>
        </w:rPr>
        <w:t xml:space="preserve">4.2 Балансы тепловой мощности источника тепловой энергии и присоединенной тепловой </w:t>
      </w:r>
      <w:r w:rsidRPr="00551FB1">
        <w:rPr>
          <w:rFonts w:ascii="Times New Roman" w:hAnsi="Times New Roman" w:cs="Times New Roman"/>
          <w:b w:val="0"/>
          <w:i/>
          <w:color w:val="000000" w:themeColor="text1"/>
          <w:sz w:val="24"/>
          <w:szCs w:val="24"/>
        </w:rPr>
        <w:br/>
        <w:t xml:space="preserve">нагрузки в каждой зоне действия источника тепловой энергии по каждому из магистральных </w:t>
      </w:r>
      <w:r w:rsidRPr="00551FB1">
        <w:rPr>
          <w:rFonts w:ascii="Times New Roman" w:hAnsi="Times New Roman" w:cs="Times New Roman"/>
          <w:b w:val="0"/>
          <w:i/>
          <w:color w:val="000000" w:themeColor="text1"/>
          <w:sz w:val="24"/>
          <w:szCs w:val="24"/>
        </w:rPr>
        <w:br/>
        <w:t>выводов (если таких выводов несколько) тепловой мощности источника тепловой энергии</w:t>
      </w:r>
      <w:bookmarkEnd w:id="421"/>
      <w:bookmarkEnd w:id="422"/>
    </w:p>
    <w:p w:rsidR="003728F2" w:rsidRPr="00551FB1" w:rsidRDefault="003728F2" w:rsidP="00215BB4">
      <w:pPr>
        <w:spacing w:after="0"/>
        <w:ind w:firstLine="709"/>
        <w:jc w:val="both"/>
        <w:rPr>
          <w:rFonts w:ascii="Times New Roman" w:hAnsi="Times New Roman" w:cs="Times New Roman"/>
          <w:color w:val="000000" w:themeColor="text1"/>
          <w:sz w:val="24"/>
          <w:szCs w:val="24"/>
        </w:rPr>
      </w:pPr>
      <w:bookmarkStart w:id="423" w:name="bookmark200"/>
    </w:p>
    <w:p w:rsidR="00760ABA" w:rsidRDefault="00760ABA"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Баланс тепловой мощности источников тепловой энергии и присоединённой тепловой нагрузки по каждому из источников, с учетом обеспечения требований надежности представ</w:t>
      </w:r>
      <w:r w:rsidRPr="00551FB1">
        <w:rPr>
          <w:rFonts w:ascii="Times New Roman" w:hAnsi="Times New Roman" w:cs="Times New Roman"/>
          <w:color w:val="000000" w:themeColor="text1"/>
          <w:sz w:val="24"/>
          <w:szCs w:val="24"/>
        </w:rPr>
        <w:softHyphen/>
        <w:t>лен в таблице</w:t>
      </w:r>
      <w:hyperlink w:anchor="bookmark200" w:tooltip="Current Document" w:history="1">
        <w:r w:rsidRPr="00551FB1">
          <w:rPr>
            <w:rFonts w:ascii="Times New Roman" w:hAnsi="Times New Roman" w:cs="Times New Roman"/>
            <w:color w:val="000000" w:themeColor="text1"/>
            <w:sz w:val="24"/>
            <w:szCs w:val="24"/>
          </w:rPr>
          <w:t>.</w:t>
        </w:r>
        <w:bookmarkEnd w:id="423"/>
      </w:hyperlink>
    </w:p>
    <w:p w:rsidR="00913B05" w:rsidRDefault="00913B0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760ABA" w:rsidRPr="002249F5" w:rsidRDefault="00760ABA"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lastRenderedPageBreak/>
        <w:t>Баланс тепловой мощности источников тепловой энергии и присоединённой тепловой нагрузки с учетом обеспечения требований надежности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9"/>
        <w:gridCol w:w="2436"/>
      </w:tblGrid>
      <w:tr w:rsidR="00792883" w:rsidRPr="002249F5" w:rsidTr="00792883">
        <w:trPr>
          <w:trHeight w:val="60"/>
        </w:trPr>
        <w:tc>
          <w:tcPr>
            <w:tcW w:w="7759" w:type="dxa"/>
            <w:tcBorders>
              <w:tl2br w:val="single" w:sz="4" w:space="0" w:color="auto"/>
            </w:tcBorders>
            <w:vAlign w:val="center"/>
          </w:tcPr>
          <w:p w:rsidR="00792883" w:rsidRPr="002249F5" w:rsidRDefault="00792883" w:rsidP="00792883">
            <w:pPr>
              <w:spacing w:after="0"/>
              <w:jc w:val="right"/>
              <w:rPr>
                <w:rFonts w:ascii="Times New Roman" w:hAnsi="Times New Roman" w:cs="Times New Roman"/>
                <w:b/>
                <w:color w:val="000000" w:themeColor="text1"/>
              </w:rPr>
            </w:pPr>
            <w:bookmarkStart w:id="424" w:name="_Toc5888374"/>
            <w:r w:rsidRPr="002249F5">
              <w:rPr>
                <w:rFonts w:ascii="Times New Roman" w:hAnsi="Times New Roman" w:cs="Times New Roman"/>
                <w:b/>
                <w:color w:val="000000" w:themeColor="text1"/>
              </w:rPr>
              <w:t>Источник тепловой</w:t>
            </w:r>
            <w:r w:rsidRPr="002249F5">
              <w:rPr>
                <w:rFonts w:ascii="Times New Roman" w:hAnsi="Times New Roman" w:cs="Times New Roman"/>
                <w:b/>
                <w:color w:val="000000" w:themeColor="text1"/>
              </w:rPr>
              <w:br/>
              <w:t>энергии</w:t>
            </w:r>
          </w:p>
          <w:p w:rsidR="00792883" w:rsidRPr="002249F5" w:rsidRDefault="00792883" w:rsidP="00792883">
            <w:pPr>
              <w:spacing w:after="0"/>
              <w:rPr>
                <w:rFonts w:ascii="Times New Roman" w:hAnsi="Times New Roman" w:cs="Times New Roman"/>
                <w:b/>
                <w:color w:val="000000" w:themeColor="text1"/>
              </w:rPr>
            </w:pPr>
            <w:r w:rsidRPr="002249F5">
              <w:rPr>
                <w:rFonts w:ascii="Times New Roman" w:hAnsi="Times New Roman" w:cs="Times New Roman"/>
                <w:b/>
                <w:color w:val="000000" w:themeColor="text1"/>
              </w:rPr>
              <w:t>Наименование</w:t>
            </w:r>
            <w:r w:rsidRPr="002249F5">
              <w:rPr>
                <w:rFonts w:ascii="Times New Roman" w:hAnsi="Times New Roman" w:cs="Times New Roman"/>
                <w:b/>
                <w:color w:val="000000" w:themeColor="text1"/>
              </w:rPr>
              <w:br/>
              <w:t xml:space="preserve"> показателя</w:t>
            </w:r>
          </w:p>
        </w:tc>
        <w:tc>
          <w:tcPr>
            <w:tcW w:w="2436" w:type="dxa"/>
            <w:vAlign w:val="center"/>
          </w:tcPr>
          <w:p w:rsidR="00792883" w:rsidRPr="00F22BFB" w:rsidRDefault="00792883" w:rsidP="00792883">
            <w:pPr>
              <w:spacing w:after="0"/>
              <w:ind w:left="-207" w:right="-236"/>
              <w:jc w:val="center"/>
              <w:rPr>
                <w:rFonts w:ascii="Times New Roman" w:hAnsi="Times New Roman" w:cs="Times New Roman"/>
                <w:b/>
                <w:color w:val="000000" w:themeColor="text1"/>
              </w:rPr>
            </w:pPr>
            <w:r w:rsidRPr="00F22BFB">
              <w:rPr>
                <w:rFonts w:ascii="Times New Roman" w:hAnsi="Times New Roman" w:cs="Times New Roman"/>
                <w:b/>
                <w:color w:val="000000" w:themeColor="text1"/>
              </w:rPr>
              <w:t xml:space="preserve">Котельная </w:t>
            </w:r>
            <w:r w:rsidRPr="00F22BFB">
              <w:rPr>
                <w:rFonts w:ascii="Times New Roman" w:hAnsi="Times New Roman" w:cs="Times New Roman"/>
                <w:b/>
                <w:color w:val="000000" w:themeColor="text1"/>
              </w:rPr>
              <w:br/>
            </w:r>
            <w:r>
              <w:rPr>
                <w:rFonts w:ascii="Times New Roman" w:hAnsi="Times New Roman" w:cs="Times New Roman"/>
                <w:b/>
                <w:color w:val="000000" w:themeColor="text1"/>
              </w:rPr>
              <w:t>«Центральная»</w:t>
            </w:r>
          </w:p>
        </w:tc>
      </w:tr>
      <w:tr w:rsidR="00792883" w:rsidRPr="002249F5" w:rsidTr="00792883">
        <w:trPr>
          <w:trHeight w:val="291"/>
        </w:trPr>
        <w:tc>
          <w:tcPr>
            <w:tcW w:w="7759" w:type="dxa"/>
            <w:vAlign w:val="center"/>
          </w:tcPr>
          <w:p w:rsidR="00792883" w:rsidRPr="002249F5" w:rsidRDefault="00792883" w:rsidP="00792883">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Установленная мощность, Гкал/час</w:t>
            </w:r>
          </w:p>
        </w:tc>
        <w:tc>
          <w:tcPr>
            <w:tcW w:w="2436" w:type="dxa"/>
            <w:vAlign w:val="center"/>
          </w:tcPr>
          <w:p w:rsidR="00792883" w:rsidRPr="00C05FF5" w:rsidRDefault="00792883" w:rsidP="00792883">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4,800</w:t>
            </w:r>
          </w:p>
        </w:tc>
      </w:tr>
      <w:tr w:rsidR="00792883" w:rsidRPr="002249F5" w:rsidTr="00792883">
        <w:tc>
          <w:tcPr>
            <w:tcW w:w="7759" w:type="dxa"/>
            <w:vAlign w:val="center"/>
          </w:tcPr>
          <w:p w:rsidR="00792883" w:rsidRPr="002249F5" w:rsidRDefault="00792883" w:rsidP="00792883">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Располагаемая тепловая мощность, Гкал/час</w:t>
            </w:r>
          </w:p>
        </w:tc>
        <w:tc>
          <w:tcPr>
            <w:tcW w:w="2436" w:type="dxa"/>
            <w:vAlign w:val="center"/>
          </w:tcPr>
          <w:p w:rsidR="00792883" w:rsidRPr="00C05FF5" w:rsidRDefault="00792883" w:rsidP="00792883">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4,800</w:t>
            </w:r>
          </w:p>
        </w:tc>
      </w:tr>
      <w:tr w:rsidR="00792883" w:rsidRPr="002249F5" w:rsidTr="00792883">
        <w:tc>
          <w:tcPr>
            <w:tcW w:w="7759" w:type="dxa"/>
            <w:vAlign w:val="center"/>
          </w:tcPr>
          <w:p w:rsidR="00792883" w:rsidRPr="002249F5" w:rsidRDefault="00792883" w:rsidP="00792883">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Тепловая мощность нетто, Гкал/час</w:t>
            </w:r>
          </w:p>
        </w:tc>
        <w:tc>
          <w:tcPr>
            <w:tcW w:w="2436" w:type="dxa"/>
            <w:vAlign w:val="center"/>
          </w:tcPr>
          <w:p w:rsidR="00792883" w:rsidRPr="00C05FF5" w:rsidRDefault="00792883" w:rsidP="00792883">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4,757</w:t>
            </w:r>
          </w:p>
        </w:tc>
      </w:tr>
      <w:tr w:rsidR="00792883" w:rsidRPr="002249F5" w:rsidTr="00792883">
        <w:trPr>
          <w:trHeight w:val="70"/>
        </w:trPr>
        <w:tc>
          <w:tcPr>
            <w:tcW w:w="7759" w:type="dxa"/>
            <w:vAlign w:val="center"/>
          </w:tcPr>
          <w:p w:rsidR="00792883" w:rsidRPr="002249F5" w:rsidRDefault="00792883" w:rsidP="00792883">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Потери тепловой мощности в тепловых сетях, Гкал/час</w:t>
            </w:r>
          </w:p>
        </w:tc>
        <w:tc>
          <w:tcPr>
            <w:tcW w:w="2436" w:type="dxa"/>
            <w:vAlign w:val="center"/>
          </w:tcPr>
          <w:p w:rsidR="00792883" w:rsidRPr="00C05FF5" w:rsidRDefault="00792883" w:rsidP="00792883">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0,225</w:t>
            </w:r>
          </w:p>
        </w:tc>
      </w:tr>
      <w:tr w:rsidR="00792883" w:rsidRPr="002249F5" w:rsidTr="00792883">
        <w:tc>
          <w:tcPr>
            <w:tcW w:w="7759" w:type="dxa"/>
            <w:vAlign w:val="center"/>
          </w:tcPr>
          <w:p w:rsidR="00792883" w:rsidRPr="002249F5" w:rsidRDefault="00792883" w:rsidP="00792883">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Присоединенная тепловая нагрузка, Гкал/час</w:t>
            </w:r>
          </w:p>
        </w:tc>
        <w:tc>
          <w:tcPr>
            <w:tcW w:w="2436" w:type="dxa"/>
            <w:vAlign w:val="center"/>
          </w:tcPr>
          <w:p w:rsidR="00792883" w:rsidRPr="00C05FF5" w:rsidRDefault="00792883" w:rsidP="00792883">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1,030</w:t>
            </w:r>
          </w:p>
        </w:tc>
      </w:tr>
    </w:tbl>
    <w:p w:rsidR="00FD56E5" w:rsidRPr="00551FB1" w:rsidRDefault="00322DB2" w:rsidP="00FD56E5">
      <w:pPr>
        <w:pStyle w:val="3"/>
        <w:spacing w:before="0"/>
        <w:jc w:val="center"/>
        <w:rPr>
          <w:rFonts w:ascii="Times New Roman" w:hAnsi="Times New Roman" w:cs="Times New Roman"/>
          <w:b w:val="0"/>
          <w:i/>
          <w:color w:val="000000" w:themeColor="text1"/>
          <w:sz w:val="24"/>
          <w:szCs w:val="24"/>
        </w:rPr>
      </w:pPr>
      <w:r w:rsidRPr="00551FB1">
        <w:rPr>
          <w:rFonts w:ascii="Times New Roman" w:hAnsi="Times New Roman" w:cs="Times New Roman"/>
          <w:b w:val="0"/>
          <w:i/>
          <w:color w:val="000000" w:themeColor="text1"/>
          <w:sz w:val="24"/>
          <w:szCs w:val="24"/>
        </w:rPr>
        <w:br/>
      </w:r>
      <w:bookmarkStart w:id="425" w:name="_Toc38550662"/>
      <w:r w:rsidR="00FD56E5" w:rsidRPr="00551FB1">
        <w:rPr>
          <w:rFonts w:ascii="Times New Roman" w:hAnsi="Times New Roman" w:cs="Times New Roman"/>
          <w:b w:val="0"/>
          <w:i/>
          <w:color w:val="000000" w:themeColor="text1"/>
          <w:sz w:val="24"/>
          <w:szCs w:val="24"/>
        </w:rPr>
        <w:t xml:space="preserve">4.3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w:t>
      </w:r>
      <w:r w:rsidR="00FD56E5" w:rsidRPr="00551FB1">
        <w:rPr>
          <w:rFonts w:ascii="Times New Roman" w:hAnsi="Times New Roman" w:cs="Times New Roman"/>
          <w:b w:val="0"/>
          <w:i/>
          <w:color w:val="000000" w:themeColor="text1"/>
          <w:sz w:val="24"/>
          <w:szCs w:val="24"/>
        </w:rPr>
        <w:br/>
        <w:t>вывода</w:t>
      </w:r>
      <w:bookmarkEnd w:id="424"/>
      <w:bookmarkEnd w:id="425"/>
    </w:p>
    <w:p w:rsidR="009E416B" w:rsidRPr="00551FB1" w:rsidRDefault="009E416B" w:rsidP="00E76B88">
      <w:pPr>
        <w:spacing w:after="0"/>
        <w:rPr>
          <w:rFonts w:ascii="Times New Roman" w:hAnsi="Times New Roman" w:cs="Times New Roman"/>
          <w:color w:val="000000" w:themeColor="text1"/>
          <w:sz w:val="24"/>
          <w:szCs w:val="24"/>
        </w:rPr>
      </w:pPr>
    </w:p>
    <w:p w:rsidR="00E76B88" w:rsidRPr="00551FB1" w:rsidRDefault="00E76B88" w:rsidP="00E76B88">
      <w:pPr>
        <w:pStyle w:val="af4"/>
        <w:spacing w:line="276" w:lineRule="auto"/>
        <w:ind w:firstLine="708"/>
        <w:jc w:val="both"/>
        <w:rPr>
          <w:rFonts w:ascii="Times New Roman" w:eastAsia="Times New Roman" w:hAnsi="Times New Roman" w:cs="Times New Roman"/>
          <w:color w:val="000000" w:themeColor="text1"/>
          <w:sz w:val="24"/>
          <w:szCs w:val="24"/>
          <w:lang w:eastAsia="ru-RU"/>
        </w:rPr>
      </w:pPr>
      <w:r w:rsidRPr="00551FB1">
        <w:rPr>
          <w:rFonts w:ascii="Times New Roman" w:eastAsia="Times New Roman" w:hAnsi="Times New Roman" w:cs="Times New Roman"/>
          <w:color w:val="000000" w:themeColor="text1"/>
          <w:sz w:val="24"/>
          <w:szCs w:val="24"/>
          <w:lang w:eastAsia="ru-RU"/>
        </w:rPr>
        <w:t>Основные требования к режиму давлений водяных тепловых сетей из условия надёжности работы системы теплоснабжения сводятся к следующему:</w:t>
      </w:r>
    </w:p>
    <w:p w:rsidR="00E76B88" w:rsidRPr="00551FB1" w:rsidRDefault="00E76B88" w:rsidP="00FF362D">
      <w:pPr>
        <w:pStyle w:val="ad"/>
        <w:numPr>
          <w:ilvl w:val="0"/>
          <w:numId w:val="21"/>
        </w:numPr>
        <w:tabs>
          <w:tab w:val="left" w:pos="993"/>
        </w:tabs>
        <w:suppressAutoHyphens/>
        <w:spacing w:after="0"/>
        <w:ind w:left="0" w:firstLine="709"/>
        <w:jc w:val="both"/>
        <w:rPr>
          <w:rFonts w:ascii="Times New Roman" w:hAnsi="Times New Roman" w:cs="Times New Roman"/>
          <w:color w:val="000000" w:themeColor="text1"/>
          <w:sz w:val="24"/>
          <w:szCs w:val="24"/>
        </w:rPr>
      </w:pPr>
      <w:proofErr w:type="spellStart"/>
      <w:r w:rsidRPr="00551FB1">
        <w:rPr>
          <w:rFonts w:ascii="Times New Roman" w:hAnsi="Times New Roman" w:cs="Times New Roman"/>
          <w:color w:val="000000" w:themeColor="text1"/>
          <w:sz w:val="24"/>
          <w:szCs w:val="24"/>
        </w:rPr>
        <w:t>непревышение</w:t>
      </w:r>
      <w:proofErr w:type="spellEnd"/>
      <w:r w:rsidRPr="00551FB1">
        <w:rPr>
          <w:rFonts w:ascii="Times New Roman" w:hAnsi="Times New Roman" w:cs="Times New Roman"/>
          <w:color w:val="000000" w:themeColor="text1"/>
          <w:sz w:val="24"/>
          <w:szCs w:val="24"/>
        </w:rPr>
        <w:t xml:space="preserve"> допустимых давлений в оборудовании источника, тепловой сети и абонентских установок.</w:t>
      </w:r>
    </w:p>
    <w:p w:rsidR="00E76B88" w:rsidRPr="00551FB1" w:rsidRDefault="00E76B88" w:rsidP="00E76B88">
      <w:pPr>
        <w:pStyle w:val="ad"/>
        <w:tabs>
          <w:tab w:val="left" w:pos="993"/>
        </w:tabs>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Для подающей линии допустимое избыточное давление в стальных трубопроводах и арматуре тепловых сетей зависит от применяемого сортамента труб, оборудования источника теплоты и в большинстве случаев составляет 1,6-2,5 МПа. Для обратной линии максимальный напор из условия прочности отопительных установок и арматуры при зависимой схеме присоединения для чугунных радиаторов составляет 0,6 МПа, при независимой схеме присоединения для водо-водяных подогревателей 1 МПа.</w:t>
      </w:r>
    </w:p>
    <w:p w:rsidR="00E76B88" w:rsidRPr="00551FB1" w:rsidRDefault="00E76B88" w:rsidP="00FF362D">
      <w:pPr>
        <w:pStyle w:val="ad"/>
        <w:numPr>
          <w:ilvl w:val="0"/>
          <w:numId w:val="21"/>
        </w:numPr>
        <w:tabs>
          <w:tab w:val="left" w:pos="993"/>
        </w:tabs>
        <w:suppressAutoHyphens/>
        <w:spacing w:after="0"/>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обеспечение избыточного давления во всех элементах системы теплоснабжения для предупреждения кавитации насосов и защиты системы теплоснабжения от подсоса воздуха. Невыполнение этого требования приводит к коррозии оборудования и нарушению циркуляции воды. В качестве минимального значения избыточного давления для обратной линии принимают 0,05 МПа.</w:t>
      </w:r>
    </w:p>
    <w:p w:rsidR="00E76B88" w:rsidRPr="00551FB1" w:rsidRDefault="00E76B88" w:rsidP="00FF362D">
      <w:pPr>
        <w:pStyle w:val="ad"/>
        <w:numPr>
          <w:ilvl w:val="0"/>
          <w:numId w:val="21"/>
        </w:numPr>
        <w:tabs>
          <w:tab w:val="left" w:pos="993"/>
        </w:tabs>
        <w:suppressAutoHyphens/>
        <w:spacing w:after="0"/>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обеспечение </w:t>
      </w:r>
      <w:proofErr w:type="spellStart"/>
      <w:r w:rsidRPr="00551FB1">
        <w:rPr>
          <w:rFonts w:ascii="Times New Roman" w:hAnsi="Times New Roman" w:cs="Times New Roman"/>
          <w:color w:val="000000" w:themeColor="text1"/>
          <w:sz w:val="24"/>
          <w:szCs w:val="24"/>
        </w:rPr>
        <w:t>невскипания</w:t>
      </w:r>
      <w:proofErr w:type="spellEnd"/>
      <w:r w:rsidRPr="00551FB1">
        <w:rPr>
          <w:rFonts w:ascii="Times New Roman" w:hAnsi="Times New Roman" w:cs="Times New Roman"/>
          <w:color w:val="000000" w:themeColor="text1"/>
          <w:sz w:val="24"/>
          <w:szCs w:val="24"/>
        </w:rPr>
        <w:t xml:space="preserve"> сетевой воды при гидродинамическом режиме работы системы теплоснабжения, т.е.</w:t>
      </w:r>
      <w:r w:rsidR="00F95415">
        <w:rPr>
          <w:rFonts w:ascii="Times New Roman" w:hAnsi="Times New Roman" w:cs="Times New Roman"/>
          <w:color w:val="000000" w:themeColor="text1"/>
          <w:sz w:val="24"/>
          <w:szCs w:val="24"/>
        </w:rPr>
        <w:t xml:space="preserve"> при циркуляции воды в системе. </w:t>
      </w:r>
      <w:r w:rsidRPr="00551FB1">
        <w:rPr>
          <w:rFonts w:ascii="Times New Roman" w:hAnsi="Times New Roman" w:cs="Times New Roman"/>
          <w:color w:val="000000" w:themeColor="text1"/>
          <w:sz w:val="24"/>
          <w:szCs w:val="24"/>
        </w:rPr>
        <w:t xml:space="preserve">В качестве минимального значения избыточного давления для подающей линии принимают давление из условия </w:t>
      </w:r>
      <w:proofErr w:type="spellStart"/>
      <w:r w:rsidRPr="00551FB1">
        <w:rPr>
          <w:rFonts w:ascii="Times New Roman" w:hAnsi="Times New Roman" w:cs="Times New Roman"/>
          <w:color w:val="000000" w:themeColor="text1"/>
          <w:sz w:val="24"/>
          <w:szCs w:val="24"/>
        </w:rPr>
        <w:t>невскипания</w:t>
      </w:r>
      <w:proofErr w:type="spellEnd"/>
      <w:r w:rsidRPr="00551FB1">
        <w:rPr>
          <w:rFonts w:ascii="Times New Roman" w:hAnsi="Times New Roman" w:cs="Times New Roman"/>
          <w:color w:val="000000" w:themeColor="text1"/>
          <w:sz w:val="24"/>
          <w:szCs w:val="24"/>
        </w:rPr>
        <w:t xml:space="preserve"> воды на тех участках системы теплоснабжения, где температура воды превышает 100</w:t>
      </w:r>
      <w:r w:rsidRPr="00551FB1">
        <w:rPr>
          <w:rFonts w:ascii="Times New Roman" w:hAnsi="Times New Roman" w:cs="Times New Roman"/>
          <w:color w:val="000000" w:themeColor="text1"/>
          <w:sz w:val="24"/>
          <w:szCs w:val="24"/>
          <w:vertAlign w:val="superscript"/>
        </w:rPr>
        <w:t>0</w:t>
      </w:r>
      <w:r w:rsidRPr="00551FB1">
        <w:rPr>
          <w:rFonts w:ascii="Times New Roman" w:hAnsi="Times New Roman" w:cs="Times New Roman"/>
          <w:color w:val="000000" w:themeColor="text1"/>
          <w:sz w:val="24"/>
          <w:szCs w:val="24"/>
        </w:rPr>
        <w:t>С. Температура насыщения водяного пара</w:t>
      </w:r>
      <w:r w:rsidR="00154868">
        <w:rPr>
          <w:rFonts w:ascii="Times New Roman" w:hAnsi="Times New Roman" w:cs="Times New Roman"/>
          <w:color w:val="000000" w:themeColor="text1"/>
          <w:sz w:val="24"/>
          <w:szCs w:val="24"/>
        </w:rPr>
        <w:t xml:space="preserve"> при давлении 0,1 МПа равна 100</w:t>
      </w:r>
      <w:r w:rsidRPr="00551FB1">
        <w:rPr>
          <w:rFonts w:ascii="Times New Roman" w:hAnsi="Times New Roman" w:cs="Times New Roman"/>
          <w:color w:val="000000" w:themeColor="text1"/>
          <w:sz w:val="24"/>
          <w:szCs w:val="24"/>
          <w:vertAlign w:val="superscript"/>
        </w:rPr>
        <w:t>0</w:t>
      </w:r>
      <w:r w:rsidRPr="00551FB1">
        <w:rPr>
          <w:rFonts w:ascii="Times New Roman" w:hAnsi="Times New Roman" w:cs="Times New Roman"/>
          <w:color w:val="000000" w:themeColor="text1"/>
          <w:sz w:val="24"/>
          <w:szCs w:val="24"/>
        </w:rPr>
        <w:t>С.</w:t>
      </w:r>
    </w:p>
    <w:p w:rsidR="00E76B88" w:rsidRPr="00551FB1" w:rsidRDefault="00E76B88" w:rsidP="00E76B88">
      <w:pPr>
        <w:pStyle w:val="af4"/>
        <w:spacing w:line="276" w:lineRule="auto"/>
        <w:ind w:firstLine="708"/>
        <w:jc w:val="both"/>
        <w:rPr>
          <w:rFonts w:ascii="Times New Roman" w:eastAsia="Times New Roman" w:hAnsi="Times New Roman" w:cs="Times New Roman"/>
          <w:color w:val="000000" w:themeColor="text1"/>
          <w:sz w:val="24"/>
          <w:szCs w:val="24"/>
          <w:lang w:eastAsia="ru-RU"/>
        </w:rPr>
      </w:pPr>
      <w:r w:rsidRPr="00551FB1">
        <w:rPr>
          <w:rFonts w:ascii="Times New Roman" w:eastAsia="Times New Roman" w:hAnsi="Times New Roman" w:cs="Times New Roman"/>
          <w:color w:val="000000" w:themeColor="text1"/>
          <w:sz w:val="24"/>
          <w:szCs w:val="24"/>
          <w:lang w:eastAsia="ru-RU"/>
        </w:rPr>
        <w:t xml:space="preserve">Желательно, чтобы при зависимой схеме присоединения линия действительных полных гидродинамических напоров в подающем трубопроводе не пересекала линию статического напора. Тогда в узлах присоединения отопительных установок к тепловой сети не требуется сооружать повысительные насосные станции, что упрощает систему теплоснабжения и повышает надёжность её работы. </w:t>
      </w:r>
    </w:p>
    <w:p w:rsidR="00E76B88" w:rsidRPr="00551FB1" w:rsidRDefault="00E76B88" w:rsidP="00E76B88">
      <w:pPr>
        <w:pStyle w:val="af4"/>
        <w:spacing w:line="276" w:lineRule="auto"/>
        <w:ind w:firstLine="708"/>
        <w:jc w:val="both"/>
        <w:rPr>
          <w:rFonts w:ascii="Times New Roman" w:eastAsia="Times New Roman" w:hAnsi="Times New Roman" w:cs="Times New Roman"/>
          <w:color w:val="000000" w:themeColor="text1"/>
          <w:sz w:val="24"/>
          <w:szCs w:val="24"/>
          <w:lang w:eastAsia="ru-RU"/>
        </w:rPr>
      </w:pPr>
      <w:r w:rsidRPr="00551FB1">
        <w:rPr>
          <w:rFonts w:ascii="Times New Roman" w:eastAsia="Times New Roman" w:hAnsi="Times New Roman" w:cs="Times New Roman"/>
          <w:color w:val="000000" w:themeColor="text1"/>
          <w:sz w:val="24"/>
          <w:szCs w:val="24"/>
          <w:lang w:eastAsia="ru-RU"/>
        </w:rPr>
        <w:t xml:space="preserve">Располагаемый напор, т.е. разность напоров в подающей и обратной линиях сети на </w:t>
      </w:r>
      <w:r w:rsidR="00FF5152">
        <w:rPr>
          <w:rFonts w:ascii="Times New Roman" w:hAnsi="Times New Roman" w:cs="Times New Roman"/>
          <w:sz w:val="24"/>
          <w:szCs w:val="24"/>
        </w:rPr>
        <w:t xml:space="preserve">котельной </w:t>
      </w:r>
      <w:r w:rsidRPr="00551FB1">
        <w:rPr>
          <w:rFonts w:ascii="Times New Roman" w:eastAsia="Times New Roman" w:hAnsi="Times New Roman" w:cs="Times New Roman"/>
          <w:color w:val="000000" w:themeColor="text1"/>
          <w:sz w:val="24"/>
          <w:szCs w:val="24"/>
          <w:lang w:eastAsia="ru-RU"/>
        </w:rPr>
        <w:t>был равен или даже несколько превышал максимальные потери напора в абонентских установ</w:t>
      </w:r>
      <w:r w:rsidRPr="00551FB1">
        <w:rPr>
          <w:rFonts w:ascii="Times New Roman" w:eastAsia="Times New Roman" w:hAnsi="Times New Roman" w:cs="Times New Roman"/>
          <w:color w:val="000000" w:themeColor="text1"/>
          <w:sz w:val="24"/>
          <w:szCs w:val="24"/>
          <w:lang w:eastAsia="ru-RU"/>
        </w:rPr>
        <w:lastRenderedPageBreak/>
        <w:t xml:space="preserve">ках и в тепловой сети. Рекомендуемое значение для принятой схемы присоединения систем отопления и вентиляции (зависимая без смешения) равно 5 </w:t>
      </w:r>
      <w:r w:rsidR="00154868" w:rsidRPr="00551FB1">
        <w:rPr>
          <w:rFonts w:ascii="Times New Roman" w:eastAsia="Times New Roman" w:hAnsi="Times New Roman" w:cs="Times New Roman"/>
          <w:color w:val="000000" w:themeColor="text1"/>
          <w:sz w:val="24"/>
          <w:szCs w:val="24"/>
          <w:lang w:eastAsia="ru-RU"/>
        </w:rPr>
        <w:t>м.в.ст</w:t>
      </w:r>
      <w:r w:rsidRPr="00551FB1">
        <w:rPr>
          <w:rFonts w:ascii="Times New Roman" w:eastAsia="Times New Roman" w:hAnsi="Times New Roman" w:cs="Times New Roman"/>
          <w:color w:val="000000" w:themeColor="text1"/>
          <w:sz w:val="24"/>
          <w:szCs w:val="24"/>
          <w:lang w:eastAsia="ru-RU"/>
        </w:rPr>
        <w:t>. В противном случае приходится устанавливать в тепловых пунктах насосные установки, что усложняет эксплуатацию и снижает надёжность системы теплоснабжения.</w:t>
      </w:r>
    </w:p>
    <w:p w:rsidR="00551FB1" w:rsidRPr="002249F5" w:rsidRDefault="00792883" w:rsidP="00551FB1">
      <w:pPr>
        <w:spacing w:after="0"/>
        <w:ind w:firstLine="709"/>
        <w:jc w:val="both"/>
        <w:rPr>
          <w:rFonts w:ascii="Times New Roman" w:hAnsi="Times New Roman" w:cs="Times New Roman"/>
          <w:color w:val="000000" w:themeColor="text1"/>
          <w:sz w:val="24"/>
        </w:rPr>
      </w:pPr>
      <w:bookmarkStart w:id="426" w:name="bookmark206"/>
      <w:r>
        <w:rPr>
          <w:rFonts w:ascii="Times New Roman" w:hAnsi="Times New Roman" w:cs="Times New Roman"/>
          <w:color w:val="000000" w:themeColor="text1"/>
          <w:sz w:val="24"/>
        </w:rPr>
        <w:t>Котельная</w:t>
      </w:r>
      <w:r w:rsidR="00551FB1" w:rsidRPr="002249F5">
        <w:rPr>
          <w:rFonts w:ascii="Times New Roman" w:hAnsi="Times New Roman" w:cs="Times New Roman"/>
          <w:color w:val="000000" w:themeColor="text1"/>
          <w:sz w:val="24"/>
        </w:rPr>
        <w:t xml:space="preserve"> </w:t>
      </w:r>
      <w:r w:rsidR="002540EF">
        <w:rPr>
          <w:rFonts w:ascii="Times New Roman" w:hAnsi="Times New Roman" w:cs="Times New Roman"/>
          <w:color w:val="000000" w:themeColor="text1"/>
          <w:sz w:val="24"/>
        </w:rPr>
        <w:t>Мокрушинск</w:t>
      </w:r>
      <w:r w:rsidR="00372D9D">
        <w:rPr>
          <w:rFonts w:ascii="Times New Roman" w:hAnsi="Times New Roman" w:cs="Times New Roman"/>
          <w:color w:val="000000" w:themeColor="text1"/>
          <w:sz w:val="24"/>
        </w:rPr>
        <w:t>ого сельсовета</w:t>
      </w:r>
      <w:r w:rsidR="0001413C">
        <w:rPr>
          <w:rFonts w:ascii="Times New Roman" w:hAnsi="Times New Roman" w:cs="Times New Roman"/>
          <w:color w:val="000000" w:themeColor="text1"/>
          <w:sz w:val="24"/>
        </w:rPr>
        <w:t xml:space="preserve"> име</w:t>
      </w:r>
      <w:r w:rsidR="00913B05">
        <w:rPr>
          <w:rFonts w:ascii="Times New Roman" w:hAnsi="Times New Roman" w:cs="Times New Roman"/>
          <w:color w:val="000000" w:themeColor="text1"/>
          <w:sz w:val="24"/>
        </w:rPr>
        <w:t>е</w:t>
      </w:r>
      <w:r w:rsidR="00551FB1" w:rsidRPr="002249F5">
        <w:rPr>
          <w:rFonts w:ascii="Times New Roman" w:hAnsi="Times New Roman" w:cs="Times New Roman"/>
          <w:color w:val="000000" w:themeColor="text1"/>
          <w:sz w:val="24"/>
        </w:rPr>
        <w:t xml:space="preserve">т один магистральный вывод. </w:t>
      </w:r>
    </w:p>
    <w:p w:rsidR="00551FB1" w:rsidRPr="00FD048C" w:rsidRDefault="00551FB1" w:rsidP="00551FB1">
      <w:pPr>
        <w:spacing w:after="0"/>
        <w:jc w:val="both"/>
        <w:rPr>
          <w:rFonts w:ascii="Times New Roman" w:hAnsi="Times New Roman" w:cs="Times New Roman"/>
          <w:color w:val="000000" w:themeColor="text1"/>
          <w:sz w:val="24"/>
          <w:szCs w:val="24"/>
        </w:rPr>
      </w:pPr>
    </w:p>
    <w:p w:rsidR="00551FB1" w:rsidRDefault="00792883" w:rsidP="005C5AC8">
      <w:pPr>
        <w:spacing w:after="0"/>
        <w:jc w:val="center"/>
        <w:rPr>
          <w:rFonts w:ascii="Times New Roman" w:hAnsi="Times New Roman" w:cs="Times New Roman"/>
          <w:color w:val="000000" w:themeColor="text1"/>
          <w:sz w:val="24"/>
        </w:rPr>
      </w:pPr>
      <w:r>
        <w:rPr>
          <w:rFonts w:ascii="Times New Roman" w:hAnsi="Times New Roman" w:cs="Times New Roman"/>
          <w:noProof/>
          <w:color w:val="000000" w:themeColor="text1"/>
          <w:sz w:val="24"/>
        </w:rPr>
        <w:drawing>
          <wp:inline distT="0" distB="0" distL="0" distR="0" wp14:anchorId="4502B677">
            <wp:extent cx="6474460" cy="2908300"/>
            <wp:effectExtent l="0" t="0" r="254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74460" cy="2908300"/>
                    </a:xfrm>
                    <a:prstGeom prst="rect">
                      <a:avLst/>
                    </a:prstGeom>
                    <a:noFill/>
                  </pic:spPr>
                </pic:pic>
              </a:graphicData>
            </a:graphic>
          </wp:inline>
        </w:drawing>
      </w:r>
    </w:p>
    <w:p w:rsidR="00D316B5" w:rsidRDefault="00D316B5" w:rsidP="005C5AC8">
      <w:pPr>
        <w:spacing w:after="0"/>
        <w:jc w:val="center"/>
        <w:rPr>
          <w:rFonts w:ascii="Times New Roman" w:hAnsi="Times New Roman" w:cs="Times New Roman"/>
          <w:color w:val="000000" w:themeColor="text1"/>
          <w:sz w:val="24"/>
        </w:rPr>
      </w:pPr>
    </w:p>
    <w:p w:rsidR="00551FB1" w:rsidRDefault="00551FB1" w:rsidP="007A77FE">
      <w:pPr>
        <w:pStyle w:val="ad"/>
        <w:numPr>
          <w:ilvl w:val="0"/>
          <w:numId w:val="38"/>
        </w:numPr>
        <w:tabs>
          <w:tab w:val="left" w:pos="1560"/>
        </w:tabs>
        <w:suppressAutoHyphens/>
        <w:spacing w:after="0"/>
        <w:jc w:val="center"/>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Пьезометрический график тепловой сети </w:t>
      </w:r>
      <w:r w:rsidR="00AC772E">
        <w:rPr>
          <w:rFonts w:ascii="Times New Roman" w:hAnsi="Times New Roman" w:cs="Times New Roman"/>
          <w:color w:val="000000" w:themeColor="text1"/>
          <w:sz w:val="24"/>
          <w:szCs w:val="24"/>
        </w:rPr>
        <w:t>котельной</w:t>
      </w:r>
      <w:r w:rsidR="00E078A8">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«Центральная»</w:t>
      </w:r>
      <w:r w:rsidR="00525A4D">
        <w:rPr>
          <w:rFonts w:ascii="Times New Roman" w:hAnsi="Times New Roman" w:cs="Times New Roman"/>
          <w:color w:val="000000" w:themeColor="text1"/>
          <w:sz w:val="24"/>
          <w:szCs w:val="24"/>
        </w:rPr>
        <w:t xml:space="preserve"> </w:t>
      </w:r>
      <w:r w:rsidR="00525A4D">
        <w:rPr>
          <w:rFonts w:ascii="Times New Roman" w:hAnsi="Times New Roman" w:cs="Times New Roman"/>
          <w:color w:val="000000" w:themeColor="text1"/>
          <w:sz w:val="24"/>
          <w:szCs w:val="24"/>
        </w:rPr>
        <w:br/>
        <w:t>по</w:t>
      </w:r>
      <w:r w:rsidRPr="00595509">
        <w:rPr>
          <w:rFonts w:ascii="Times New Roman" w:hAnsi="Times New Roman" w:cs="Times New Roman"/>
          <w:color w:val="000000" w:themeColor="text1"/>
          <w:sz w:val="24"/>
          <w:szCs w:val="24"/>
        </w:rPr>
        <w:t xml:space="preserve"> магистральному выводу</w:t>
      </w:r>
    </w:p>
    <w:p w:rsidR="00551FB1" w:rsidRDefault="00551FB1" w:rsidP="00551FB1">
      <w:pPr>
        <w:tabs>
          <w:tab w:val="left" w:pos="1560"/>
        </w:tabs>
        <w:suppressAutoHyphens/>
        <w:spacing w:after="0"/>
        <w:jc w:val="center"/>
        <w:rPr>
          <w:rFonts w:ascii="Times New Roman" w:hAnsi="Times New Roman" w:cs="Times New Roman"/>
          <w:color w:val="000000" w:themeColor="text1"/>
          <w:sz w:val="24"/>
          <w:szCs w:val="24"/>
        </w:rPr>
      </w:pPr>
    </w:p>
    <w:p w:rsidR="00525A4D" w:rsidRDefault="00525A4D" w:rsidP="00551FB1">
      <w:pPr>
        <w:tabs>
          <w:tab w:val="left" w:pos="1560"/>
        </w:tabs>
        <w:suppressAutoHyphens/>
        <w:spacing w:after="0"/>
        <w:jc w:val="center"/>
        <w:rPr>
          <w:rFonts w:ascii="Times New Roman" w:hAnsi="Times New Roman" w:cs="Times New Roman"/>
          <w:color w:val="000000" w:themeColor="text1"/>
          <w:sz w:val="24"/>
          <w:szCs w:val="24"/>
        </w:rPr>
      </w:pPr>
    </w:p>
    <w:p w:rsidR="00525A4D" w:rsidRDefault="00525A4D" w:rsidP="00551FB1">
      <w:pPr>
        <w:tabs>
          <w:tab w:val="left" w:pos="1560"/>
        </w:tabs>
        <w:suppressAutoHyphens/>
        <w:spacing w:after="0"/>
        <w:jc w:val="center"/>
        <w:rPr>
          <w:rFonts w:ascii="Times New Roman" w:hAnsi="Times New Roman" w:cs="Times New Roman"/>
          <w:color w:val="000000" w:themeColor="text1"/>
          <w:sz w:val="24"/>
          <w:szCs w:val="24"/>
        </w:rPr>
        <w:sectPr w:rsidR="00525A4D" w:rsidSect="00551FB1">
          <w:headerReference w:type="default" r:id="rId30"/>
          <w:headerReference w:type="first" r:id="rId31"/>
          <w:pgSz w:w="11906" w:h="16838" w:code="9"/>
          <w:pgMar w:top="1418" w:right="567" w:bottom="1134" w:left="1134" w:header="454" w:footer="454" w:gutter="0"/>
          <w:cols w:space="708"/>
          <w:docGrid w:linePitch="360"/>
        </w:sectPr>
      </w:pPr>
    </w:p>
    <w:p w:rsidR="00CE0AB0" w:rsidRDefault="00CE0AB0" w:rsidP="00FF362D">
      <w:pPr>
        <w:pStyle w:val="ad"/>
        <w:numPr>
          <w:ilvl w:val="0"/>
          <w:numId w:val="26"/>
        </w:numPr>
        <w:tabs>
          <w:tab w:val="left" w:pos="1560"/>
        </w:tabs>
        <w:spacing w:after="0"/>
        <w:ind w:right="-31"/>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lastRenderedPageBreak/>
        <w:t>Гидравлический расчет передачи теплоноси</w:t>
      </w:r>
      <w:r w:rsidR="00F41ADC" w:rsidRPr="002249F5">
        <w:rPr>
          <w:rFonts w:ascii="Times New Roman" w:hAnsi="Times New Roman" w:cs="Times New Roman"/>
          <w:color w:val="000000" w:themeColor="text1"/>
          <w:sz w:val="24"/>
        </w:rPr>
        <w:t xml:space="preserve">теля тепловой сети </w:t>
      </w:r>
      <w:r w:rsidR="00AC772E">
        <w:rPr>
          <w:rFonts w:ascii="Times New Roman" w:hAnsi="Times New Roman" w:cs="Times New Roman"/>
          <w:color w:val="000000" w:themeColor="text1"/>
          <w:sz w:val="24"/>
        </w:rPr>
        <w:t>котельной</w:t>
      </w:r>
      <w:r w:rsidR="00E078A8">
        <w:rPr>
          <w:rFonts w:ascii="Times New Roman" w:hAnsi="Times New Roman" w:cs="Times New Roman"/>
          <w:color w:val="000000" w:themeColor="text1"/>
          <w:sz w:val="24"/>
        </w:rPr>
        <w:t xml:space="preserve"> </w:t>
      </w:r>
      <w:r w:rsidR="002540EF">
        <w:rPr>
          <w:rFonts w:ascii="Times New Roman" w:hAnsi="Times New Roman" w:cs="Times New Roman"/>
          <w:color w:val="000000" w:themeColor="text1"/>
          <w:sz w:val="24"/>
        </w:rPr>
        <w:t>«Центральная»</w:t>
      </w:r>
      <w:r w:rsidR="00A62D30">
        <w:rPr>
          <w:rFonts w:ascii="Times New Roman" w:hAnsi="Times New Roman" w:cs="Times New Roman"/>
          <w:color w:val="000000" w:themeColor="text1"/>
          <w:sz w:val="24"/>
        </w:rPr>
        <w:t xml:space="preserve"> </w:t>
      </w:r>
      <w:r w:rsidRPr="002249F5">
        <w:rPr>
          <w:rFonts w:ascii="Times New Roman" w:hAnsi="Times New Roman" w:cs="Times New Roman"/>
          <w:color w:val="000000" w:themeColor="text1"/>
          <w:sz w:val="24"/>
        </w:rPr>
        <w:t>по магистральному выводу</w:t>
      </w:r>
    </w:p>
    <w:tbl>
      <w:tblPr>
        <w:tblStyle w:val="aa"/>
        <w:tblW w:w="15158" w:type="dxa"/>
        <w:tblLook w:val="04A0" w:firstRow="1" w:lastRow="0" w:firstColumn="1" w:lastColumn="0" w:noHBand="0" w:noVBand="1"/>
      </w:tblPr>
      <w:tblGrid>
        <w:gridCol w:w="861"/>
        <w:gridCol w:w="1096"/>
        <w:gridCol w:w="921"/>
        <w:gridCol w:w="914"/>
        <w:gridCol w:w="881"/>
        <w:gridCol w:w="946"/>
        <w:gridCol w:w="1211"/>
        <w:gridCol w:w="1361"/>
        <w:gridCol w:w="1072"/>
        <w:gridCol w:w="1304"/>
        <w:gridCol w:w="1134"/>
        <w:gridCol w:w="1339"/>
        <w:gridCol w:w="927"/>
        <w:gridCol w:w="1191"/>
      </w:tblGrid>
      <w:tr w:rsidR="00FF483E" w:rsidRPr="0067003B" w:rsidTr="00040898">
        <w:trPr>
          <w:tblHeader/>
        </w:trPr>
        <w:tc>
          <w:tcPr>
            <w:tcW w:w="861" w:type="dxa"/>
            <w:vMerge w:val="restart"/>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Номер участка</w:t>
            </w:r>
          </w:p>
        </w:tc>
        <w:tc>
          <w:tcPr>
            <w:tcW w:w="1096"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Тепловая нагрузка</w:t>
            </w:r>
          </w:p>
        </w:tc>
        <w:tc>
          <w:tcPr>
            <w:tcW w:w="921"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Длина участка</w:t>
            </w:r>
          </w:p>
        </w:tc>
        <w:tc>
          <w:tcPr>
            <w:tcW w:w="914"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Диаметр</w:t>
            </w:r>
          </w:p>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трубы</w:t>
            </w:r>
          </w:p>
        </w:tc>
        <w:tc>
          <w:tcPr>
            <w:tcW w:w="881"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Расход воды</w:t>
            </w:r>
          </w:p>
        </w:tc>
        <w:tc>
          <w:tcPr>
            <w:tcW w:w="946"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Скорость</w:t>
            </w:r>
          </w:p>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воды</w:t>
            </w:r>
          </w:p>
        </w:tc>
        <w:tc>
          <w:tcPr>
            <w:tcW w:w="1211"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Динамическое сопротивление</w:t>
            </w:r>
          </w:p>
        </w:tc>
        <w:tc>
          <w:tcPr>
            <w:tcW w:w="1361" w:type="dxa"/>
            <w:vMerge w:val="restart"/>
            <w:vAlign w:val="center"/>
          </w:tcPr>
          <w:p w:rsidR="0067003B" w:rsidRPr="0067003B" w:rsidRDefault="0067003B" w:rsidP="0067003B">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Сумма коэффициентов местных сопротивлений</w:t>
            </w:r>
          </w:p>
        </w:tc>
        <w:tc>
          <w:tcPr>
            <w:tcW w:w="1072"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 xml:space="preserve">Удельное </w:t>
            </w:r>
            <w:r w:rsidRPr="0067003B">
              <w:rPr>
                <w:rFonts w:ascii="Times New Roman" w:hAnsi="Times New Roman" w:cs="Times New Roman"/>
                <w:b/>
              </w:rPr>
              <w:br/>
              <w:t>сопротивление</w:t>
            </w:r>
          </w:p>
        </w:tc>
        <w:tc>
          <w:tcPr>
            <w:tcW w:w="1304" w:type="dxa"/>
            <w:vAlign w:val="center"/>
          </w:tcPr>
          <w:p w:rsidR="0067003B" w:rsidRPr="0067003B" w:rsidRDefault="0067003B" w:rsidP="0067003B">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Сопротивление участка</w:t>
            </w:r>
          </w:p>
        </w:tc>
        <w:tc>
          <w:tcPr>
            <w:tcW w:w="1134"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Сопротивление на элементах</w:t>
            </w:r>
          </w:p>
        </w:tc>
        <w:tc>
          <w:tcPr>
            <w:tcW w:w="1339" w:type="dxa"/>
            <w:vAlign w:val="center"/>
          </w:tcPr>
          <w:p w:rsidR="0067003B" w:rsidRPr="0067003B" w:rsidRDefault="0067003B" w:rsidP="0067003B">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Сумма сопротивлений участка</w:t>
            </w:r>
          </w:p>
        </w:tc>
        <w:tc>
          <w:tcPr>
            <w:tcW w:w="927" w:type="dxa"/>
            <w:vAlign w:val="center"/>
          </w:tcPr>
          <w:p w:rsidR="0067003B" w:rsidRPr="0067003B" w:rsidRDefault="0067003B" w:rsidP="0067003B">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Потери напора</w:t>
            </w:r>
          </w:p>
        </w:tc>
        <w:tc>
          <w:tcPr>
            <w:tcW w:w="1191"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Располагаемый напор в подаче</w:t>
            </w:r>
          </w:p>
        </w:tc>
      </w:tr>
      <w:tr w:rsidR="00FF483E" w:rsidRPr="0067003B" w:rsidTr="00040898">
        <w:trPr>
          <w:trHeight w:val="60"/>
          <w:tblHeader/>
        </w:trPr>
        <w:tc>
          <w:tcPr>
            <w:tcW w:w="861" w:type="dxa"/>
            <w:vMerge/>
            <w:vAlign w:val="center"/>
          </w:tcPr>
          <w:p w:rsidR="0067003B" w:rsidRPr="0067003B" w:rsidRDefault="0067003B" w:rsidP="0067003B">
            <w:pPr>
              <w:pStyle w:val="ad"/>
              <w:tabs>
                <w:tab w:val="left" w:pos="1560"/>
              </w:tabs>
              <w:ind w:left="0" w:right="-31"/>
              <w:jc w:val="center"/>
              <w:rPr>
                <w:rFonts w:ascii="Times New Roman" w:hAnsi="Times New Roman" w:cs="Times New Roman"/>
                <w:color w:val="000000" w:themeColor="text1"/>
              </w:rPr>
            </w:pPr>
          </w:p>
        </w:tc>
        <w:tc>
          <w:tcPr>
            <w:tcW w:w="1096"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rPr>
              <w:t>Гкал/час</w:t>
            </w:r>
          </w:p>
        </w:tc>
        <w:tc>
          <w:tcPr>
            <w:tcW w:w="921"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color w:val="000000" w:themeColor="text1"/>
              </w:rPr>
              <w:t>м</w:t>
            </w:r>
          </w:p>
        </w:tc>
        <w:tc>
          <w:tcPr>
            <w:tcW w:w="914"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color w:val="000000" w:themeColor="text1"/>
              </w:rPr>
              <w:t>мм</w:t>
            </w:r>
          </w:p>
        </w:tc>
        <w:tc>
          <w:tcPr>
            <w:tcW w:w="881"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color w:val="000000" w:themeColor="text1"/>
              </w:rPr>
              <w:t>т/ч</w:t>
            </w:r>
          </w:p>
        </w:tc>
        <w:tc>
          <w:tcPr>
            <w:tcW w:w="946"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rPr>
              <w:t>м/с</w:t>
            </w:r>
          </w:p>
        </w:tc>
        <w:tc>
          <w:tcPr>
            <w:tcW w:w="1211"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color w:val="000000" w:themeColor="text1"/>
              </w:rPr>
              <w:t>Па</w:t>
            </w:r>
          </w:p>
        </w:tc>
        <w:tc>
          <w:tcPr>
            <w:tcW w:w="1361" w:type="dxa"/>
            <w:vMerge/>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p>
        </w:tc>
        <w:tc>
          <w:tcPr>
            <w:tcW w:w="1072"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rPr>
              <w:t>Па/м</w:t>
            </w:r>
          </w:p>
        </w:tc>
        <w:tc>
          <w:tcPr>
            <w:tcW w:w="1304"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color w:val="000000" w:themeColor="text1"/>
              </w:rPr>
              <w:t>Па</w:t>
            </w:r>
          </w:p>
        </w:tc>
        <w:tc>
          <w:tcPr>
            <w:tcW w:w="1134" w:type="dxa"/>
            <w:vAlign w:val="center"/>
          </w:tcPr>
          <w:p w:rsidR="0067003B" w:rsidRPr="0067003B" w:rsidRDefault="0067003B" w:rsidP="0067003B">
            <w:pPr>
              <w:jc w:val="center"/>
              <w:rPr>
                <w:rFonts w:ascii="Times New Roman" w:hAnsi="Times New Roman" w:cs="Times New Roman"/>
                <w:b/>
                <w:i/>
              </w:rPr>
            </w:pPr>
            <w:r w:rsidRPr="0067003B">
              <w:rPr>
                <w:rFonts w:ascii="Times New Roman" w:hAnsi="Times New Roman" w:cs="Times New Roman"/>
                <w:b/>
                <w:i/>
              </w:rPr>
              <w:t>Па</w:t>
            </w:r>
          </w:p>
        </w:tc>
        <w:tc>
          <w:tcPr>
            <w:tcW w:w="1339" w:type="dxa"/>
            <w:vAlign w:val="center"/>
          </w:tcPr>
          <w:p w:rsidR="0067003B" w:rsidRPr="0067003B" w:rsidRDefault="0067003B" w:rsidP="0067003B">
            <w:pPr>
              <w:jc w:val="center"/>
              <w:rPr>
                <w:rFonts w:ascii="Times New Roman" w:hAnsi="Times New Roman" w:cs="Times New Roman"/>
                <w:b/>
                <w:i/>
              </w:rPr>
            </w:pPr>
            <w:r w:rsidRPr="0067003B">
              <w:rPr>
                <w:rFonts w:ascii="Times New Roman" w:hAnsi="Times New Roman" w:cs="Times New Roman"/>
                <w:b/>
                <w:i/>
              </w:rPr>
              <w:t>Па</w:t>
            </w:r>
          </w:p>
        </w:tc>
        <w:tc>
          <w:tcPr>
            <w:tcW w:w="927"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rPr>
              <w:t>м.в.ст.</w:t>
            </w:r>
          </w:p>
        </w:tc>
        <w:tc>
          <w:tcPr>
            <w:tcW w:w="1191"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rPr>
              <w:t>м.в.ст.</w:t>
            </w:r>
          </w:p>
        </w:tc>
      </w:tr>
      <w:tr w:rsidR="0042477E" w:rsidRPr="0067003B" w:rsidTr="00040898">
        <w:trPr>
          <w:tblHeader/>
        </w:trPr>
        <w:tc>
          <w:tcPr>
            <w:tcW w:w="861"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1</w:t>
            </w:r>
          </w:p>
        </w:tc>
        <w:tc>
          <w:tcPr>
            <w:tcW w:w="1096"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2</w:t>
            </w:r>
          </w:p>
        </w:tc>
        <w:tc>
          <w:tcPr>
            <w:tcW w:w="921"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3</w:t>
            </w:r>
          </w:p>
        </w:tc>
        <w:tc>
          <w:tcPr>
            <w:tcW w:w="914"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4</w:t>
            </w:r>
          </w:p>
        </w:tc>
        <w:tc>
          <w:tcPr>
            <w:tcW w:w="881"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5</w:t>
            </w:r>
          </w:p>
        </w:tc>
        <w:tc>
          <w:tcPr>
            <w:tcW w:w="946"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6</w:t>
            </w:r>
          </w:p>
        </w:tc>
        <w:tc>
          <w:tcPr>
            <w:tcW w:w="1211"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7</w:t>
            </w:r>
          </w:p>
        </w:tc>
        <w:tc>
          <w:tcPr>
            <w:tcW w:w="1361"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8</w:t>
            </w:r>
          </w:p>
        </w:tc>
        <w:tc>
          <w:tcPr>
            <w:tcW w:w="1072"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9</w:t>
            </w:r>
          </w:p>
        </w:tc>
        <w:tc>
          <w:tcPr>
            <w:tcW w:w="1304"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10</w:t>
            </w:r>
          </w:p>
        </w:tc>
        <w:tc>
          <w:tcPr>
            <w:tcW w:w="1134"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11</w:t>
            </w:r>
          </w:p>
        </w:tc>
        <w:tc>
          <w:tcPr>
            <w:tcW w:w="1339"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12</w:t>
            </w:r>
          </w:p>
        </w:tc>
        <w:tc>
          <w:tcPr>
            <w:tcW w:w="927"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13</w:t>
            </w:r>
          </w:p>
        </w:tc>
        <w:tc>
          <w:tcPr>
            <w:tcW w:w="1191"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14</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1,030</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188,0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35,44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49,13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130,41</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12 258,37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12 803,17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39,91</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0,86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5,20</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93,60</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344,98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39,91</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0,29</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0,86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21,33</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255,99</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2 790,24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39,89</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0,57</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0,20</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19,24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567,27</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1 701,82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4 971,25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39,86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34,58</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46,79</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124,94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1 874,13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2 194,31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39,84</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34,58</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46,79</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124,94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1 999,07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2 319,25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39,83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34,58</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46,79</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124,94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4 622,85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5 013,21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39,79</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0,026</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0,91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8,26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155,01</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2 170,13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2 432,52</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39,78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0,61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77,00</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1 001,03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3 649,58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39,75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0,30</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0,90</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22,22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333,27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2 869,16</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39,73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27,0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0,43</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0,06</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1,82</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41,31</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557,66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3 130,57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39,71</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0,016</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0,53</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0,08</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2,85</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61,04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1 098,76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3 712,68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39,69</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0,951</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32,71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41,86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113,35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3 513,85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3 889,43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39,66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0,84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0,12</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7,12</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136,02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3 128,38</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5 912,99</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39,62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0,102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3,52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18,97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178,24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7 307,85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10 566,50</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0,07</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39,55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0,824</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28,34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88,22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3 440,42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3 784,71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39,52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0,079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2,72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74,36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1 060,03</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14 840,48</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20 314,70</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0,14</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39,38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0,745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83,0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25,62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25,68</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73,92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3 067,48</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3 394,52</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39,36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27,0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59,83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1 531,12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20 670,10</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21 009,84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0,14</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39,22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0,63</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0,22</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23,92</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686,48</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2 745,92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6 202,75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39,18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0,011</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0,37</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8,09</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265,84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1 063,35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3 886,92</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39,15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0,716</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24,62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0,22</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23,71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68,93</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2 412,72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2 733,86</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39,13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0,18</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15,48</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468,98</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7 503,67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7 776,89</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39,08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233,55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2 790,78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39,06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0,010</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0,12</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7,50</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248,69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994,77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3 794,60</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39,03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0,701</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24,11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22,74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66,46</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930,43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1 214,54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39,02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0,701</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24,11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22,74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66,46</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1 063,35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1 347,46</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39,02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0,261</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8,99</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0,32</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50,62</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318,38</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4 775,67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9 300,62</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0,06</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38,95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0,439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15,12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0,24</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28,26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115,14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4 260,22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4 594,98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38,92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1,88</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20,55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92,46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2 680,81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38,90</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0,385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13,24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109,70</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626,35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22 548,74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23 127,84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0,16</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38,75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0,013</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0,43</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0,28</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4,49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134,80</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2 646,11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38,73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0,372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12,81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102,69</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591,18</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5 911,82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6 315,86</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38,68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0,014</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0,47</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2,22</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49,18</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2 114,85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4 703,85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38,65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0,359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12,34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0,44</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95,27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553,64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276,82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669,73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38,65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0,006</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12,28</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196,50</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2 714,72</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38,63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0,352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12,12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92,01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537,00</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21 479,85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22 005,87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38,48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0,61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76,24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1 524,85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4 171,73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38,45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0,006</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0,20</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0,39</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10,60</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116,61</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2 632,01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38,43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0,329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11,32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0,40</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80,24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476,41</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10 957,46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11 448,19</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0,08</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38,36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0,133</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4,56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0,65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208,74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2 615,62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65 390,55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76 240,13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37,84</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0,062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2,13</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0,30</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45,27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686,72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4 807,05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9 117,97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0,06</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37,78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0,135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4,63</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0,16</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13,42</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99,65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3 587,48</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3 877,75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37,75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21,11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352,25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11 271,91</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11 585,24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0,08</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37,67</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21,11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352,25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7 044,95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7 358,28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37,62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0,18</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15,69</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474,54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3 796,31</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4 069,84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37,59</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136,15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748,81</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3 399,42</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37,57</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4,08</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146,09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438,27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3 101,51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37,55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0,94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8,83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164,37</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1 315,00</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1 578,25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37,54</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0,94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8,83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164,37</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3 616,25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3 892,75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37,51</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0,66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26,05</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739,56</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5 916,48</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6 205,55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37,47</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116,77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2 674,00</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37,45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15,27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463,45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3 244,14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6 354,85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37,41</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0,28</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0,10</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163,32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5 226,31</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7 911,73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37,35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0,000</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0,51</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2 504,08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37,34</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3,16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6,27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51,20</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665,63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925,03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37,33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0,014</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0,50</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14,65</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447,02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3 129,16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3 401,14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37,31</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0,08</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3,56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129,69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583,59</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3 226,06</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37,29</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136,15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612,67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3 263,27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37,26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0,078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2,67</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4,46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38,01</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1 102,34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1 374,64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37,25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1,95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0,28</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38,11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590,64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17 719,13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18 159,68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37,13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175,16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2 732,39</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37,11</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642,26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3 199,49</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37,09</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26,97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436,47</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4 364,74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4 655,19</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37,06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291,94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2 849,17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37,04</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700,65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3 257,88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37,02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1,33</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17,75</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302,72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2 421,78</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2 698,41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37,00</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262,74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2 819,97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36,98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0,034</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1,18</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13,86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243,84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3 169,86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3 440,66</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36,96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0,76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5,74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112,67</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563,33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821,93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36,95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142,74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856,45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3 515,43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36,93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0,50</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14,86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452,47</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1 357,41</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4 451,62</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36,90</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0,14</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10,34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329,66</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3 955,96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4 221,47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36,87</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291,94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2 849,17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36,85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4,08</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146,09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657,40</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3 320,65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36,83</w:t>
            </w:r>
          </w:p>
        </w:tc>
      </w:tr>
      <w:tr w:rsidR="00792883" w:rsidRPr="0067003B" w:rsidTr="00FF483E">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0,021</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0,72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0,10</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5,18</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102,99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1 750,88</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2 008,64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36,81</w:t>
            </w:r>
          </w:p>
        </w:tc>
      </w:tr>
      <w:tr w:rsidR="00792883" w:rsidRPr="0067003B" w:rsidTr="00FF483E">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291,94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2 849,17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36,79</w:t>
            </w:r>
          </w:p>
        </w:tc>
      </w:tr>
      <w:tr w:rsidR="00792883" w:rsidRPr="0067003B" w:rsidTr="00FF483E">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139,43</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1 812,57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4 467,33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36,76</w:t>
            </w:r>
          </w:p>
        </w:tc>
      </w:tr>
      <w:tr w:rsidR="00792883" w:rsidRPr="0067003B" w:rsidTr="00FF483E">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2,34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68,05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1 088,72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1 342,24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36,75</w:t>
            </w:r>
          </w:p>
        </w:tc>
      </w:tr>
      <w:tr w:rsidR="00792883" w:rsidRPr="0067003B" w:rsidTr="00FF483E">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291,94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2 849,17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36,73</w:t>
            </w:r>
          </w:p>
        </w:tc>
      </w:tr>
      <w:tr w:rsidR="00792883" w:rsidRPr="0067003B" w:rsidTr="00FF483E">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759,03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3 316,26</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36,71</w:t>
            </w:r>
          </w:p>
        </w:tc>
      </w:tr>
    </w:tbl>
    <w:p w:rsidR="00D316B5" w:rsidRDefault="00D316B5" w:rsidP="00D316B5">
      <w:pPr>
        <w:pStyle w:val="ad"/>
        <w:tabs>
          <w:tab w:val="left" w:pos="1560"/>
        </w:tabs>
        <w:spacing w:after="0"/>
        <w:ind w:left="0" w:right="-31"/>
        <w:jc w:val="both"/>
        <w:rPr>
          <w:rFonts w:ascii="Times New Roman" w:hAnsi="Times New Roman" w:cs="Times New Roman"/>
          <w:color w:val="000000" w:themeColor="text1"/>
          <w:sz w:val="24"/>
        </w:rPr>
      </w:pPr>
    </w:p>
    <w:p w:rsidR="00742473" w:rsidRDefault="00742473" w:rsidP="00D316B5">
      <w:pPr>
        <w:pStyle w:val="ad"/>
        <w:tabs>
          <w:tab w:val="left" w:pos="1560"/>
        </w:tabs>
        <w:spacing w:after="0"/>
        <w:ind w:left="0" w:right="-31"/>
        <w:jc w:val="both"/>
        <w:rPr>
          <w:rFonts w:ascii="Times New Roman" w:hAnsi="Times New Roman" w:cs="Times New Roman"/>
          <w:color w:val="000000" w:themeColor="text1"/>
          <w:sz w:val="24"/>
        </w:rPr>
      </w:pPr>
    </w:p>
    <w:p w:rsidR="00742473" w:rsidRDefault="00742473" w:rsidP="00D316B5">
      <w:pPr>
        <w:pStyle w:val="ad"/>
        <w:tabs>
          <w:tab w:val="left" w:pos="1560"/>
        </w:tabs>
        <w:spacing w:after="0"/>
        <w:ind w:left="0" w:right="-31"/>
        <w:jc w:val="both"/>
        <w:rPr>
          <w:rFonts w:ascii="Times New Roman" w:hAnsi="Times New Roman" w:cs="Times New Roman"/>
          <w:color w:val="000000" w:themeColor="text1"/>
          <w:sz w:val="24"/>
        </w:rPr>
      </w:pPr>
    </w:p>
    <w:p w:rsidR="005129F6" w:rsidRDefault="005129F6">
      <w:pPr>
        <w:rPr>
          <w:rFonts w:ascii="Times New Roman" w:hAnsi="Times New Roman" w:cs="Times New Roman"/>
          <w:color w:val="000000" w:themeColor="text1"/>
          <w:sz w:val="24"/>
        </w:rPr>
        <w:sectPr w:rsidR="005129F6" w:rsidSect="00551FB1">
          <w:headerReference w:type="default" r:id="rId32"/>
          <w:pgSz w:w="16838" w:h="11906" w:orient="landscape" w:code="9"/>
          <w:pgMar w:top="1418" w:right="567" w:bottom="1134" w:left="1134" w:header="454" w:footer="454" w:gutter="0"/>
          <w:cols w:space="708"/>
          <w:docGrid w:linePitch="360"/>
        </w:sectPr>
      </w:pPr>
    </w:p>
    <w:p w:rsidR="000E5CD8" w:rsidRPr="00551FB1" w:rsidRDefault="000E5CD8" w:rsidP="00215BB4">
      <w:pPr>
        <w:pStyle w:val="3"/>
        <w:spacing w:before="0"/>
        <w:jc w:val="center"/>
        <w:rPr>
          <w:rFonts w:ascii="Times New Roman" w:hAnsi="Times New Roman" w:cs="Times New Roman"/>
          <w:b w:val="0"/>
          <w:i/>
          <w:color w:val="000000" w:themeColor="text1"/>
          <w:sz w:val="24"/>
          <w:szCs w:val="24"/>
        </w:rPr>
      </w:pPr>
      <w:bookmarkStart w:id="427" w:name="_Toc38550664"/>
      <w:r w:rsidRPr="002249F5">
        <w:rPr>
          <w:rFonts w:ascii="Times New Roman" w:hAnsi="Times New Roman" w:cs="Times New Roman"/>
          <w:b w:val="0"/>
          <w:i/>
          <w:color w:val="000000" w:themeColor="text1"/>
          <w:sz w:val="24"/>
          <w:szCs w:val="24"/>
        </w:rPr>
        <w:lastRenderedPageBreak/>
        <w:t xml:space="preserve">4.4 Выводы о </w:t>
      </w:r>
      <w:r w:rsidRPr="00551FB1">
        <w:rPr>
          <w:rFonts w:ascii="Times New Roman" w:hAnsi="Times New Roman" w:cs="Times New Roman"/>
          <w:b w:val="0"/>
          <w:i/>
          <w:color w:val="000000" w:themeColor="text1"/>
          <w:sz w:val="24"/>
          <w:szCs w:val="24"/>
        </w:rPr>
        <w:t>резервах (дефицитах) существующей системы теплоснабжения при обес</w:t>
      </w:r>
      <w:r w:rsidRPr="00551FB1">
        <w:rPr>
          <w:rFonts w:ascii="Times New Roman" w:hAnsi="Times New Roman" w:cs="Times New Roman"/>
          <w:b w:val="0"/>
          <w:i/>
          <w:color w:val="000000" w:themeColor="text1"/>
          <w:sz w:val="24"/>
          <w:szCs w:val="24"/>
        </w:rPr>
        <w:softHyphen/>
        <w:t>печении перспективной тепловой нагрузки</w:t>
      </w:r>
      <w:bookmarkEnd w:id="426"/>
      <w:bookmarkEnd w:id="427"/>
    </w:p>
    <w:p w:rsidR="003728F2" w:rsidRPr="00551FB1" w:rsidRDefault="003728F2" w:rsidP="00215BB4">
      <w:pPr>
        <w:spacing w:after="0"/>
        <w:ind w:firstLine="709"/>
        <w:jc w:val="both"/>
        <w:rPr>
          <w:rFonts w:ascii="Times New Roman" w:hAnsi="Times New Roman" w:cs="Times New Roman"/>
          <w:color w:val="000000" w:themeColor="text1"/>
          <w:sz w:val="24"/>
          <w:szCs w:val="24"/>
        </w:rPr>
      </w:pPr>
    </w:p>
    <w:p w:rsidR="000E5CD8" w:rsidRPr="00551FB1" w:rsidRDefault="000E5CD8" w:rsidP="001767C3">
      <w:pPr>
        <w:spacing w:after="0"/>
        <w:ind w:right="-1"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Существующая система теплоснабжения</w:t>
      </w:r>
      <w:r w:rsidR="00A819F6" w:rsidRPr="00551FB1">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57284C" w:rsidRPr="00551FB1">
        <w:rPr>
          <w:rFonts w:ascii="Times New Roman" w:hAnsi="Times New Roman" w:cs="Times New Roman"/>
          <w:color w:val="000000" w:themeColor="text1"/>
          <w:sz w:val="24"/>
          <w:szCs w:val="24"/>
        </w:rPr>
        <w:t xml:space="preserve"> </w:t>
      </w:r>
      <w:r w:rsidRPr="00551FB1">
        <w:rPr>
          <w:rFonts w:ascii="Times New Roman" w:hAnsi="Times New Roman" w:cs="Times New Roman"/>
          <w:color w:val="000000" w:themeColor="text1"/>
          <w:sz w:val="24"/>
          <w:szCs w:val="24"/>
        </w:rPr>
        <w:t>обеспечивает перспек</w:t>
      </w:r>
      <w:r w:rsidRPr="00551FB1">
        <w:rPr>
          <w:rFonts w:ascii="Times New Roman" w:hAnsi="Times New Roman" w:cs="Times New Roman"/>
          <w:color w:val="000000" w:themeColor="text1"/>
          <w:sz w:val="24"/>
          <w:szCs w:val="24"/>
        </w:rPr>
        <w:softHyphen/>
        <w:t>тивной тепловой нагрузкой потребителей, при этом наблюдается профицит мощности.</w:t>
      </w:r>
    </w:p>
    <w:p w:rsidR="000E5CD8" w:rsidRPr="00551FB1" w:rsidRDefault="000E5CD8" w:rsidP="001767C3">
      <w:pPr>
        <w:pStyle w:val="3"/>
        <w:spacing w:before="0"/>
        <w:jc w:val="center"/>
        <w:rPr>
          <w:rFonts w:ascii="Times New Roman" w:hAnsi="Times New Roman" w:cs="Times New Roman"/>
          <w:b w:val="0"/>
          <w:i/>
          <w:color w:val="000000" w:themeColor="text1"/>
          <w:sz w:val="24"/>
          <w:szCs w:val="24"/>
        </w:rPr>
      </w:pPr>
    </w:p>
    <w:p w:rsidR="000E5CD8" w:rsidRPr="00551FB1" w:rsidRDefault="000E5CD8" w:rsidP="00215BB4">
      <w:pPr>
        <w:spacing w:after="0"/>
        <w:rPr>
          <w:rFonts w:ascii="Times New Roman" w:hAnsi="Times New Roman" w:cs="Times New Roman"/>
          <w:color w:val="000000" w:themeColor="text1"/>
          <w:sz w:val="24"/>
          <w:szCs w:val="24"/>
        </w:rPr>
      </w:pPr>
    </w:p>
    <w:p w:rsidR="000E5CD8" w:rsidRPr="00551FB1" w:rsidRDefault="000E5CD8" w:rsidP="00215BB4">
      <w:pPr>
        <w:spacing w:after="0"/>
        <w:rPr>
          <w:rFonts w:ascii="Times New Roman" w:eastAsiaTheme="majorEastAsia" w:hAnsi="Times New Roman" w:cs="Times New Roman"/>
          <w:b/>
          <w:bCs/>
          <w:color w:val="000000" w:themeColor="text1"/>
          <w:sz w:val="24"/>
          <w:szCs w:val="24"/>
        </w:rPr>
      </w:pPr>
      <w:bookmarkStart w:id="428" w:name="_Toc391732466"/>
      <w:bookmarkStart w:id="429" w:name="_Toc435791325"/>
      <w:r w:rsidRPr="00551FB1">
        <w:rPr>
          <w:rFonts w:ascii="Times New Roman" w:hAnsi="Times New Roman" w:cs="Times New Roman"/>
          <w:color w:val="000000" w:themeColor="text1"/>
          <w:sz w:val="24"/>
          <w:szCs w:val="24"/>
        </w:rPr>
        <w:br w:type="page"/>
      </w:r>
    </w:p>
    <w:p w:rsidR="008449C1" w:rsidRPr="00551FB1" w:rsidRDefault="008449C1" w:rsidP="00040898">
      <w:pPr>
        <w:pStyle w:val="2"/>
        <w:spacing w:before="0"/>
        <w:ind w:firstLine="709"/>
        <w:jc w:val="both"/>
        <w:rPr>
          <w:rFonts w:ascii="Times New Roman" w:hAnsi="Times New Roman" w:cs="Times New Roman"/>
          <w:color w:val="000000" w:themeColor="text1"/>
          <w:sz w:val="24"/>
          <w:szCs w:val="24"/>
        </w:rPr>
      </w:pPr>
      <w:bookmarkStart w:id="430" w:name="_Toc38550665"/>
      <w:bookmarkEnd w:id="428"/>
      <w:bookmarkEnd w:id="429"/>
      <w:r w:rsidRPr="002249F5">
        <w:rPr>
          <w:rFonts w:ascii="Times New Roman" w:hAnsi="Times New Roman" w:cs="Times New Roman"/>
          <w:color w:val="000000" w:themeColor="text1"/>
          <w:sz w:val="24"/>
          <w:szCs w:val="24"/>
        </w:rPr>
        <w:lastRenderedPageBreak/>
        <w:t xml:space="preserve">ГЛАВА 5. Мастер-план развития систем </w:t>
      </w:r>
      <w:r w:rsidRPr="00551FB1">
        <w:rPr>
          <w:rFonts w:ascii="Times New Roman" w:hAnsi="Times New Roman" w:cs="Times New Roman"/>
          <w:color w:val="000000" w:themeColor="text1"/>
          <w:sz w:val="24"/>
          <w:szCs w:val="24"/>
        </w:rPr>
        <w:t xml:space="preserve">теплоснабжения </w:t>
      </w:r>
      <w:r w:rsidR="008934BF">
        <w:rPr>
          <w:rFonts w:ascii="Times New Roman" w:hAnsi="Times New Roman" w:cs="Times New Roman"/>
          <w:color w:val="000000" w:themeColor="text1"/>
          <w:sz w:val="24"/>
          <w:szCs w:val="24"/>
        </w:rPr>
        <w:t>поселения</w:t>
      </w:r>
      <w:bookmarkEnd w:id="430"/>
    </w:p>
    <w:p w:rsidR="00CE0AB0" w:rsidRPr="00551FB1" w:rsidRDefault="00CE0AB0" w:rsidP="00040898">
      <w:pPr>
        <w:spacing w:after="0"/>
        <w:rPr>
          <w:rFonts w:ascii="Times New Roman" w:hAnsi="Times New Roman" w:cs="Times New Roman"/>
          <w:color w:val="000000" w:themeColor="text1"/>
          <w:sz w:val="24"/>
          <w:szCs w:val="24"/>
        </w:rPr>
      </w:pPr>
    </w:p>
    <w:p w:rsidR="008449C1" w:rsidRPr="00551FB1" w:rsidRDefault="008449C1" w:rsidP="00040898">
      <w:pPr>
        <w:pStyle w:val="3"/>
        <w:spacing w:before="0"/>
        <w:jc w:val="center"/>
        <w:rPr>
          <w:rFonts w:ascii="Times New Roman" w:hAnsi="Times New Roman" w:cs="Times New Roman"/>
          <w:b w:val="0"/>
          <w:i/>
          <w:color w:val="000000" w:themeColor="text1"/>
          <w:sz w:val="24"/>
          <w:szCs w:val="24"/>
        </w:rPr>
      </w:pPr>
      <w:bookmarkStart w:id="431" w:name="_Toc38550666"/>
      <w:r w:rsidRPr="00551FB1">
        <w:rPr>
          <w:rFonts w:ascii="Times New Roman" w:hAnsi="Times New Roman" w:cs="Times New Roman"/>
          <w:b w:val="0"/>
          <w:i/>
          <w:color w:val="000000" w:themeColor="text1"/>
          <w:sz w:val="24"/>
          <w:szCs w:val="24"/>
        </w:rPr>
        <w:t xml:space="preserve">5.1 Описание вариантов перспективного развития систем теплоснабжения </w:t>
      </w:r>
      <w:r w:rsidR="008934BF">
        <w:rPr>
          <w:rFonts w:ascii="Times New Roman" w:hAnsi="Times New Roman" w:cs="Times New Roman"/>
          <w:b w:val="0"/>
          <w:i/>
          <w:color w:val="000000" w:themeColor="text1"/>
          <w:sz w:val="24"/>
          <w:szCs w:val="24"/>
        </w:rPr>
        <w:t>поселения</w:t>
      </w:r>
      <w:r w:rsidRPr="00551FB1">
        <w:rPr>
          <w:rFonts w:ascii="Times New Roman" w:hAnsi="Times New Roman" w:cs="Times New Roman"/>
          <w:b w:val="0"/>
          <w:i/>
          <w:color w:val="000000" w:themeColor="text1"/>
          <w:sz w:val="24"/>
          <w:szCs w:val="24"/>
        </w:rPr>
        <w:t xml:space="preserve">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431"/>
    </w:p>
    <w:p w:rsidR="00CE0AB0" w:rsidRPr="00551FB1" w:rsidRDefault="00CE0AB0" w:rsidP="00040898">
      <w:pPr>
        <w:spacing w:after="0"/>
        <w:ind w:firstLine="709"/>
        <w:jc w:val="both"/>
        <w:rPr>
          <w:rFonts w:ascii="Times New Roman" w:hAnsi="Times New Roman" w:cs="Times New Roman"/>
          <w:color w:val="000000" w:themeColor="text1"/>
          <w:sz w:val="24"/>
          <w:szCs w:val="24"/>
        </w:rPr>
      </w:pPr>
    </w:p>
    <w:p w:rsidR="00FD56E5" w:rsidRPr="00551FB1" w:rsidRDefault="00FD56E5"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Мастер-план схемы теплоснабжения выполняется в соответствии с Требованиям</w:t>
      </w:r>
      <w:r w:rsidR="00880257" w:rsidRPr="00551FB1">
        <w:rPr>
          <w:rFonts w:ascii="Times New Roman" w:hAnsi="Times New Roman" w:cs="Times New Roman"/>
          <w:color w:val="000000" w:themeColor="text1"/>
          <w:sz w:val="24"/>
          <w:szCs w:val="24"/>
        </w:rPr>
        <w:t>и</w:t>
      </w:r>
      <w:r w:rsidRPr="00551FB1">
        <w:rPr>
          <w:rFonts w:ascii="Times New Roman" w:hAnsi="Times New Roman" w:cs="Times New Roman"/>
          <w:color w:val="000000" w:themeColor="text1"/>
          <w:sz w:val="24"/>
          <w:szCs w:val="24"/>
        </w:rPr>
        <w:t xml:space="preserve"> к схемам теплоснабжения (Постановление прави</w:t>
      </w:r>
      <w:r w:rsidR="00551FB1">
        <w:rPr>
          <w:rFonts w:ascii="Times New Roman" w:hAnsi="Times New Roman" w:cs="Times New Roman"/>
          <w:color w:val="000000" w:themeColor="text1"/>
          <w:sz w:val="24"/>
          <w:szCs w:val="24"/>
        </w:rPr>
        <w:t>тельства Российской Федерации №</w:t>
      </w:r>
      <w:r w:rsidRPr="00551FB1">
        <w:rPr>
          <w:rFonts w:ascii="Times New Roman" w:hAnsi="Times New Roman" w:cs="Times New Roman"/>
          <w:color w:val="000000" w:themeColor="text1"/>
          <w:sz w:val="24"/>
          <w:szCs w:val="24"/>
        </w:rPr>
        <w:t xml:space="preserve">154 от 22 февраля 2012 года). Варианты мастер-плана формируют базу для разработки проектных предложений по новому строительству и реконструкции тепловых сетей для различных вариантов состава энергоисточников, обеспечивающих перспективные балансы спроса на тепловую мощность. Мастер-план схемы теплоснабжения предназначен для описания и обоснования отбора нескольких вариантов ее реализации, из которых будет выбран рекомендуемый вариант. </w:t>
      </w:r>
    </w:p>
    <w:p w:rsidR="00FD56E5" w:rsidRPr="00551FB1" w:rsidRDefault="00FD56E5"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Варианты перспективного развития систем теплоснабжения </w:t>
      </w:r>
      <w:r w:rsidR="008934BF">
        <w:rPr>
          <w:rFonts w:ascii="Times New Roman" w:hAnsi="Times New Roman" w:cs="Times New Roman"/>
          <w:color w:val="000000" w:themeColor="text1"/>
          <w:sz w:val="24"/>
          <w:szCs w:val="24"/>
        </w:rPr>
        <w:t>поселения</w:t>
      </w:r>
      <w:r w:rsidRPr="00551FB1">
        <w:rPr>
          <w:rFonts w:ascii="Times New Roman" w:hAnsi="Times New Roman" w:cs="Times New Roman"/>
          <w:color w:val="000000" w:themeColor="text1"/>
          <w:sz w:val="24"/>
          <w:szCs w:val="24"/>
        </w:rPr>
        <w:t xml:space="preserve"> Программой комплексного развития коммунальной инфраструктуры</w:t>
      </w:r>
      <w:r w:rsidR="00A819F6" w:rsidRPr="00551FB1">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551FB1">
        <w:rPr>
          <w:rFonts w:ascii="Times New Roman" w:hAnsi="Times New Roman" w:cs="Times New Roman"/>
          <w:color w:val="000000" w:themeColor="text1"/>
          <w:sz w:val="24"/>
          <w:szCs w:val="24"/>
        </w:rPr>
        <w:t xml:space="preserve"> не предусмотрены.</w:t>
      </w:r>
    </w:p>
    <w:p w:rsidR="00FD56E5" w:rsidRPr="00551FB1" w:rsidRDefault="00FD56E5"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Каждый вариант должен обеспечивать покрытие перспективного спроса на тепловую мощность, возникающего в </w:t>
      </w:r>
      <w:r w:rsidR="00DB2DB3">
        <w:rPr>
          <w:rFonts w:ascii="Times New Roman" w:hAnsi="Times New Roman" w:cs="Times New Roman"/>
          <w:color w:val="000000" w:themeColor="text1"/>
          <w:sz w:val="24"/>
          <w:szCs w:val="24"/>
        </w:rPr>
        <w:t>поселении</w:t>
      </w:r>
      <w:r w:rsidRPr="00551FB1">
        <w:rPr>
          <w:rFonts w:ascii="Times New Roman" w:hAnsi="Times New Roman" w:cs="Times New Roman"/>
          <w:color w:val="000000" w:themeColor="text1"/>
          <w:sz w:val="24"/>
          <w:szCs w:val="24"/>
        </w:rPr>
        <w:t xml:space="preserve">, и критерием этого обеспечения является выполнение балансов тепловой мощности источников тепловой энергии и спроса на тепловую мощность при расчетных условиях, заданных нормативами проектирования систем отопления, вентиляции и горячего водоснабжения объектов теплопотребления. Выполнение текущих и перспективных балансов тепловой мощности источников и текущей и перспективной тепловой нагрузки в каждой зоне действия источника тепловой энергии является главным условием для разработки вариантов мастер-плана. </w:t>
      </w:r>
    </w:p>
    <w:p w:rsidR="00FD56E5" w:rsidRPr="00551FB1" w:rsidRDefault="00FD56E5"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В соответствии с «Требованиями к схемам теплоснабжения, порядку их разработки и утверждения» предложения к развитию системы теплоснабжения должны базироваться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 </w:t>
      </w:r>
    </w:p>
    <w:p w:rsidR="00FD56E5" w:rsidRPr="00551FB1" w:rsidRDefault="00FD56E5"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Варианты мастер-плана формируют базу для разработки проектных предложений по новому строительству и реконструкции тепловых сетей для различных вариантов состава энергоисточников, обеспечивающих перспективные балансы спроса на тепловую мощность.</w:t>
      </w:r>
    </w:p>
    <w:p w:rsidR="00263582" w:rsidRPr="00551FB1" w:rsidRDefault="00263582" w:rsidP="00040898">
      <w:pPr>
        <w:spacing w:after="0"/>
        <w:ind w:firstLine="709"/>
        <w:jc w:val="center"/>
        <w:rPr>
          <w:rFonts w:ascii="Times New Roman" w:hAnsi="Times New Roman" w:cs="Times New Roman"/>
          <w:color w:val="000000" w:themeColor="text1"/>
          <w:sz w:val="24"/>
          <w:szCs w:val="24"/>
        </w:rPr>
      </w:pPr>
    </w:p>
    <w:p w:rsidR="00FD56E5" w:rsidRPr="00551FB1" w:rsidRDefault="00FD56E5" w:rsidP="00040898">
      <w:pPr>
        <w:pStyle w:val="3"/>
        <w:spacing w:before="0"/>
        <w:jc w:val="center"/>
        <w:rPr>
          <w:rFonts w:ascii="Times New Roman" w:hAnsi="Times New Roman" w:cs="Times New Roman"/>
          <w:b w:val="0"/>
          <w:i/>
          <w:color w:val="000000" w:themeColor="text1"/>
          <w:sz w:val="24"/>
          <w:szCs w:val="24"/>
        </w:rPr>
      </w:pPr>
      <w:bookmarkStart w:id="432" w:name="_Toc5888378"/>
      <w:bookmarkStart w:id="433" w:name="_Toc38550667"/>
      <w:r w:rsidRPr="00551FB1">
        <w:rPr>
          <w:rFonts w:ascii="Times New Roman" w:hAnsi="Times New Roman" w:cs="Times New Roman"/>
          <w:b w:val="0"/>
          <w:i/>
          <w:color w:val="000000" w:themeColor="text1"/>
          <w:sz w:val="24"/>
          <w:szCs w:val="24"/>
        </w:rPr>
        <w:t>5.2 Технико-экономическое сравнение вариантов перспективного развития систем</w:t>
      </w:r>
      <w:bookmarkStart w:id="434" w:name="_Toc5888379"/>
      <w:bookmarkEnd w:id="432"/>
      <w:r w:rsidR="00EA3B4E" w:rsidRPr="00551FB1">
        <w:rPr>
          <w:rFonts w:ascii="Times New Roman" w:hAnsi="Times New Roman" w:cs="Times New Roman"/>
          <w:b w:val="0"/>
          <w:i/>
          <w:color w:val="000000" w:themeColor="text1"/>
          <w:sz w:val="24"/>
          <w:szCs w:val="24"/>
        </w:rPr>
        <w:br/>
      </w:r>
      <w:r w:rsidRPr="00551FB1">
        <w:rPr>
          <w:rFonts w:ascii="Times New Roman" w:hAnsi="Times New Roman" w:cs="Times New Roman"/>
          <w:b w:val="0"/>
          <w:i/>
          <w:color w:val="000000" w:themeColor="text1"/>
          <w:sz w:val="24"/>
          <w:szCs w:val="24"/>
        </w:rPr>
        <w:t xml:space="preserve">теплоснабжения </w:t>
      </w:r>
      <w:r w:rsidR="008934BF">
        <w:rPr>
          <w:rFonts w:ascii="Times New Roman" w:hAnsi="Times New Roman" w:cs="Times New Roman"/>
          <w:b w:val="0"/>
          <w:i/>
          <w:color w:val="000000" w:themeColor="text1"/>
          <w:sz w:val="24"/>
          <w:szCs w:val="24"/>
        </w:rPr>
        <w:t>поселения</w:t>
      </w:r>
      <w:r w:rsidRPr="00551FB1">
        <w:rPr>
          <w:rFonts w:ascii="Times New Roman" w:hAnsi="Times New Roman" w:cs="Times New Roman"/>
          <w:b w:val="0"/>
          <w:i/>
          <w:color w:val="000000" w:themeColor="text1"/>
          <w:sz w:val="24"/>
          <w:szCs w:val="24"/>
        </w:rPr>
        <w:t>, городского округа, города федерального значения</w:t>
      </w:r>
      <w:bookmarkEnd w:id="433"/>
      <w:bookmarkEnd w:id="434"/>
    </w:p>
    <w:p w:rsidR="00FD56E5" w:rsidRPr="00551FB1" w:rsidRDefault="00FD56E5" w:rsidP="00040898">
      <w:pPr>
        <w:spacing w:after="0"/>
        <w:ind w:firstLine="709"/>
        <w:jc w:val="center"/>
        <w:rPr>
          <w:rFonts w:ascii="Times New Roman" w:hAnsi="Times New Roman" w:cs="Times New Roman"/>
          <w:color w:val="000000" w:themeColor="text1"/>
          <w:sz w:val="24"/>
          <w:szCs w:val="24"/>
        </w:rPr>
      </w:pPr>
    </w:p>
    <w:p w:rsidR="00FD56E5" w:rsidRPr="00551FB1" w:rsidRDefault="00880257"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К в</w:t>
      </w:r>
      <w:r w:rsidR="00FD56E5" w:rsidRPr="00551FB1">
        <w:rPr>
          <w:rFonts w:ascii="Times New Roman" w:hAnsi="Times New Roman" w:cs="Times New Roman"/>
          <w:color w:val="000000" w:themeColor="text1"/>
          <w:sz w:val="24"/>
          <w:szCs w:val="24"/>
        </w:rPr>
        <w:t>ариантам развития систем теплоснабжения предъявляются следующие требования:</w:t>
      </w:r>
    </w:p>
    <w:p w:rsidR="00FD56E5" w:rsidRPr="00551FB1" w:rsidRDefault="00110616" w:rsidP="00FF362D">
      <w:pPr>
        <w:pStyle w:val="ad"/>
        <w:numPr>
          <w:ilvl w:val="0"/>
          <w:numId w:val="13"/>
        </w:numPr>
        <w:tabs>
          <w:tab w:val="left" w:pos="993"/>
        </w:tabs>
        <w:spacing w:after="0"/>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варианты,</w:t>
      </w:r>
      <w:r w:rsidR="00FD56E5" w:rsidRPr="00551FB1">
        <w:rPr>
          <w:rFonts w:ascii="Times New Roman" w:hAnsi="Times New Roman" w:cs="Times New Roman"/>
          <w:color w:val="000000" w:themeColor="text1"/>
          <w:sz w:val="24"/>
          <w:szCs w:val="24"/>
        </w:rPr>
        <w:t xml:space="preserve"> выбираемые для сравнения должны отвечать обязательным требованиям и кроме того обеспечивать в установленные сроки строительство и сдачу объектов в эксплуатацию, соответствовать требованиям нормативных документов,</w:t>
      </w:r>
    </w:p>
    <w:p w:rsidR="00FD56E5" w:rsidRPr="00551FB1" w:rsidRDefault="00FD56E5" w:rsidP="00FF362D">
      <w:pPr>
        <w:pStyle w:val="ad"/>
        <w:numPr>
          <w:ilvl w:val="0"/>
          <w:numId w:val="13"/>
        </w:numPr>
        <w:tabs>
          <w:tab w:val="left" w:pos="993"/>
        </w:tabs>
        <w:spacing w:after="0"/>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для правильного выбора проектного решения необходимо обеспечить сопоставимость сравниваемых вариантов.</w:t>
      </w:r>
    </w:p>
    <w:p w:rsidR="00322E3D" w:rsidRDefault="00551FB1" w:rsidP="00040898">
      <w:pPr>
        <w:spacing w:after="0"/>
        <w:ind w:left="-67" w:right="-109" w:firstLine="776"/>
        <w:jc w:val="both"/>
        <w:rPr>
          <w:rFonts w:ascii="Times New Roman" w:hAnsi="Times New Roman" w:cs="Times New Roman"/>
          <w:color w:val="000000" w:themeColor="text1"/>
          <w:sz w:val="24"/>
          <w:szCs w:val="24"/>
        </w:rPr>
      </w:pPr>
      <w:r w:rsidRPr="003734A6">
        <w:rPr>
          <w:rFonts w:ascii="Times New Roman" w:hAnsi="Times New Roman" w:cs="Times New Roman"/>
          <w:b/>
          <w:i/>
          <w:color w:val="000000" w:themeColor="text1"/>
          <w:sz w:val="24"/>
          <w:szCs w:val="24"/>
          <w:u w:val="single"/>
        </w:rPr>
        <w:t>Первый вариант развития систем теплоснабжения:</w:t>
      </w:r>
      <w:r w:rsidR="00B070A7">
        <w:rPr>
          <w:rFonts w:ascii="Times New Roman" w:hAnsi="Times New Roman" w:cs="Times New Roman"/>
          <w:color w:val="000000" w:themeColor="text1"/>
          <w:sz w:val="24"/>
          <w:szCs w:val="24"/>
        </w:rPr>
        <w:t xml:space="preserve"> </w:t>
      </w:r>
    </w:p>
    <w:p w:rsidR="00040898" w:rsidRDefault="00040898" w:rsidP="00040898">
      <w:pPr>
        <w:spacing w:after="0"/>
        <w:ind w:left="-67" w:right="-109" w:firstLine="7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Мероприятия, предложенные в разделах: 5.1, 5.2, 5.3, 5.5, 6.2, 6.5 «Утверждаемых материалах» к схеме теплоснабжения, а именно:</w:t>
      </w:r>
    </w:p>
    <w:p w:rsidR="00AA1840" w:rsidRDefault="00AA1840" w:rsidP="007A77FE">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замена насосного оборудования </w:t>
      </w:r>
      <w:r w:rsidR="00FF5152">
        <w:rPr>
          <w:rFonts w:ascii="Times New Roman" w:hAnsi="Times New Roman" w:cs="Times New Roman"/>
          <w:sz w:val="24"/>
          <w:szCs w:val="24"/>
        </w:rPr>
        <w:t>котельной</w:t>
      </w:r>
      <w:r>
        <w:rPr>
          <w:rFonts w:ascii="Times New Roman" w:hAnsi="Times New Roman" w:cs="Times New Roman"/>
          <w:color w:val="000000" w:themeColor="text1"/>
          <w:sz w:val="24"/>
          <w:szCs w:val="24"/>
        </w:rPr>
        <w:t>, выра</w:t>
      </w:r>
      <w:r w:rsidR="00792883">
        <w:rPr>
          <w:rFonts w:ascii="Times New Roman" w:hAnsi="Times New Roman" w:cs="Times New Roman"/>
          <w:color w:val="000000" w:themeColor="text1"/>
          <w:sz w:val="24"/>
          <w:szCs w:val="24"/>
        </w:rPr>
        <w:t>ботавшего</w:t>
      </w:r>
      <w:r>
        <w:rPr>
          <w:rFonts w:ascii="Times New Roman" w:hAnsi="Times New Roman" w:cs="Times New Roman"/>
          <w:color w:val="000000" w:themeColor="text1"/>
          <w:sz w:val="24"/>
          <w:szCs w:val="24"/>
        </w:rPr>
        <w:t xml:space="preserve"> эксплуатационный ресурс;</w:t>
      </w:r>
    </w:p>
    <w:p w:rsidR="00AA1840" w:rsidRDefault="00AA1840" w:rsidP="007A77FE">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sidRPr="00AA1840">
        <w:rPr>
          <w:rFonts w:ascii="Times New Roman" w:hAnsi="Times New Roman" w:cs="Times New Roman"/>
          <w:color w:val="000000" w:themeColor="text1"/>
          <w:sz w:val="24"/>
          <w:szCs w:val="24"/>
        </w:rPr>
        <w:lastRenderedPageBreak/>
        <w:t>требуются мероприятия по обеспечению антитеррористической безопасности, а также системы автоматического управления;</w:t>
      </w:r>
    </w:p>
    <w:p w:rsidR="0023787A" w:rsidRDefault="0023787A" w:rsidP="007A77FE">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переустройство открытой системы ГВС в закрытую;</w:t>
      </w:r>
    </w:p>
    <w:p w:rsidR="00AA1840" w:rsidRDefault="00D515B4" w:rsidP="007A77FE">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AA1840" w:rsidRPr="00AA1840">
        <w:rPr>
          <w:rFonts w:ascii="Times New Roman" w:hAnsi="Times New Roman" w:cs="Times New Roman"/>
          <w:color w:val="000000" w:themeColor="text1"/>
          <w:sz w:val="24"/>
          <w:szCs w:val="24"/>
        </w:rPr>
        <w:t xml:space="preserve"> связи с износом участков тепловых сетей, необходимо провести реконструкцию тепловых сетей по мере производственной необходимости с применением </w:t>
      </w:r>
      <w:r w:rsidR="00825B8D">
        <w:rPr>
          <w:rFonts w:ascii="Times New Roman" w:hAnsi="Times New Roman" w:cs="Times New Roman"/>
          <w:color w:val="000000" w:themeColor="text1"/>
          <w:sz w:val="24"/>
          <w:szCs w:val="24"/>
        </w:rPr>
        <w:t>энергоэффективной теплоизоляции.</w:t>
      </w:r>
    </w:p>
    <w:p w:rsidR="00825B8D" w:rsidRDefault="00825B8D" w:rsidP="00825B8D">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Концессионным соглашением предусмотрены следующие мероприятия:</w:t>
      </w:r>
    </w:p>
    <w:p w:rsidR="00825B8D" w:rsidRDefault="00825B8D" w:rsidP="00825B8D">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реконструкция (100 м Ø50 мм) теплотрассы </w:t>
      </w:r>
      <w:r w:rsidRPr="00624DDF">
        <w:rPr>
          <w:rFonts w:ascii="Times New Roman" w:hAnsi="Times New Roman" w:cs="Times New Roman"/>
          <w:color w:val="000000" w:themeColor="text1"/>
          <w:sz w:val="24"/>
          <w:szCs w:val="24"/>
        </w:rPr>
        <w:t>От ТК №24 до ТК</w:t>
      </w:r>
      <w:r>
        <w:rPr>
          <w:rFonts w:ascii="Times New Roman" w:hAnsi="Times New Roman" w:cs="Times New Roman"/>
          <w:color w:val="000000" w:themeColor="text1"/>
          <w:sz w:val="24"/>
          <w:szCs w:val="24"/>
        </w:rPr>
        <w:t xml:space="preserve"> </w:t>
      </w:r>
      <w:r w:rsidRPr="00624DDF">
        <w:rPr>
          <w:rFonts w:ascii="Times New Roman" w:hAnsi="Times New Roman" w:cs="Times New Roman"/>
          <w:color w:val="000000" w:themeColor="text1"/>
          <w:sz w:val="24"/>
          <w:szCs w:val="24"/>
        </w:rPr>
        <w:t>№27 в 2022 году</w:t>
      </w:r>
      <w:r>
        <w:rPr>
          <w:rFonts w:ascii="Times New Roman" w:hAnsi="Times New Roman" w:cs="Times New Roman"/>
          <w:color w:val="000000" w:themeColor="text1"/>
          <w:sz w:val="24"/>
          <w:szCs w:val="24"/>
        </w:rPr>
        <w:t>;</w:t>
      </w:r>
    </w:p>
    <w:p w:rsidR="00825B8D" w:rsidRPr="009E03C5" w:rsidRDefault="00825B8D" w:rsidP="009E03C5">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реконструкция (64 м Ø50 мм) теплотрассы От ТК №17</w:t>
      </w:r>
      <w:r w:rsidRPr="00624DDF">
        <w:rPr>
          <w:rFonts w:ascii="Times New Roman" w:hAnsi="Times New Roman" w:cs="Times New Roman"/>
          <w:color w:val="000000" w:themeColor="text1"/>
          <w:sz w:val="24"/>
          <w:szCs w:val="24"/>
        </w:rPr>
        <w:t xml:space="preserve"> до ТК</w:t>
      </w:r>
      <w:r>
        <w:rPr>
          <w:rFonts w:ascii="Times New Roman" w:hAnsi="Times New Roman" w:cs="Times New Roman"/>
          <w:color w:val="000000" w:themeColor="text1"/>
          <w:sz w:val="24"/>
          <w:szCs w:val="24"/>
        </w:rPr>
        <w:t xml:space="preserve"> №24</w:t>
      </w:r>
      <w:r w:rsidRPr="00624D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2023</w:t>
      </w:r>
      <w:r w:rsidRPr="00624DDF">
        <w:rPr>
          <w:rFonts w:ascii="Times New Roman" w:hAnsi="Times New Roman" w:cs="Times New Roman"/>
          <w:color w:val="000000" w:themeColor="text1"/>
          <w:sz w:val="24"/>
          <w:szCs w:val="24"/>
        </w:rPr>
        <w:t xml:space="preserve"> году</w:t>
      </w:r>
      <w:r>
        <w:rPr>
          <w:rFonts w:ascii="Times New Roman" w:hAnsi="Times New Roman" w:cs="Times New Roman"/>
          <w:color w:val="000000" w:themeColor="text1"/>
          <w:sz w:val="24"/>
          <w:szCs w:val="24"/>
        </w:rPr>
        <w:t>;</w:t>
      </w:r>
    </w:p>
    <w:p w:rsidR="00825B8D" w:rsidRDefault="00825B8D" w:rsidP="00825B8D">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реконструкция (72 м Ø100 мм) теплотрассы </w:t>
      </w:r>
      <w:r w:rsidRPr="00624DDF">
        <w:rPr>
          <w:rFonts w:ascii="Times New Roman" w:hAnsi="Times New Roman" w:cs="Times New Roman"/>
          <w:color w:val="000000" w:themeColor="text1"/>
          <w:sz w:val="24"/>
          <w:szCs w:val="24"/>
        </w:rPr>
        <w:t>От ТК №</w:t>
      </w:r>
      <w:r>
        <w:rPr>
          <w:rFonts w:ascii="Times New Roman" w:hAnsi="Times New Roman" w:cs="Times New Roman"/>
          <w:color w:val="000000" w:themeColor="text1"/>
          <w:sz w:val="24"/>
          <w:szCs w:val="24"/>
        </w:rPr>
        <w:t>17</w:t>
      </w:r>
      <w:r w:rsidRPr="00624DDF">
        <w:rPr>
          <w:rFonts w:ascii="Times New Roman" w:hAnsi="Times New Roman" w:cs="Times New Roman"/>
          <w:color w:val="000000" w:themeColor="text1"/>
          <w:sz w:val="24"/>
          <w:szCs w:val="24"/>
        </w:rPr>
        <w:t xml:space="preserve"> до ТК</w:t>
      </w:r>
      <w:r>
        <w:rPr>
          <w:rFonts w:ascii="Times New Roman" w:hAnsi="Times New Roman" w:cs="Times New Roman"/>
          <w:color w:val="000000" w:themeColor="text1"/>
          <w:sz w:val="24"/>
          <w:szCs w:val="24"/>
        </w:rPr>
        <w:t xml:space="preserve"> </w:t>
      </w:r>
      <w:r w:rsidRPr="00624DD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16</w:t>
      </w:r>
      <w:r w:rsidRPr="00624DDF">
        <w:rPr>
          <w:rFonts w:ascii="Times New Roman" w:hAnsi="Times New Roman" w:cs="Times New Roman"/>
          <w:color w:val="000000" w:themeColor="text1"/>
          <w:sz w:val="24"/>
          <w:szCs w:val="24"/>
        </w:rPr>
        <w:t xml:space="preserve"> в 2022 году</w:t>
      </w:r>
      <w:r>
        <w:rPr>
          <w:rFonts w:ascii="Times New Roman" w:hAnsi="Times New Roman" w:cs="Times New Roman"/>
          <w:color w:val="000000" w:themeColor="text1"/>
          <w:sz w:val="24"/>
          <w:szCs w:val="24"/>
        </w:rPr>
        <w:t>.</w:t>
      </w:r>
    </w:p>
    <w:p w:rsidR="00825B8D" w:rsidRDefault="00825B8D" w:rsidP="00825B8D">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реконструкция водогрейного котла №5 в 2024 году;</w:t>
      </w:r>
    </w:p>
    <w:p w:rsidR="00BC14CD" w:rsidRDefault="00551FB1" w:rsidP="00040898">
      <w:pPr>
        <w:spacing w:after="0"/>
        <w:ind w:firstLine="709"/>
        <w:jc w:val="both"/>
        <w:rPr>
          <w:rFonts w:ascii="Times New Roman" w:hAnsi="Times New Roman" w:cs="Times New Roman"/>
          <w:color w:val="000000" w:themeColor="text1"/>
          <w:sz w:val="24"/>
        </w:rPr>
      </w:pPr>
      <w:r w:rsidRPr="003734A6">
        <w:rPr>
          <w:rFonts w:ascii="Times New Roman" w:hAnsi="Times New Roman" w:cs="Times New Roman"/>
          <w:b/>
          <w:i/>
          <w:color w:val="000000" w:themeColor="text1"/>
          <w:sz w:val="24"/>
          <w:szCs w:val="24"/>
          <w:u w:val="single"/>
        </w:rPr>
        <w:t>Второй вариант развития систем теплоснабжения:</w:t>
      </w:r>
      <w:r w:rsidRPr="00A42059">
        <w:rPr>
          <w:rFonts w:ascii="Times New Roman" w:hAnsi="Times New Roman" w:cs="Times New Roman"/>
          <w:color w:val="000000" w:themeColor="text1"/>
          <w:sz w:val="24"/>
          <w:szCs w:val="24"/>
        </w:rPr>
        <w:t xml:space="preserve"> </w:t>
      </w:r>
      <w:r w:rsidR="00BC14CD">
        <w:rPr>
          <w:rFonts w:ascii="Times New Roman" w:hAnsi="Times New Roman" w:cs="Times New Roman"/>
          <w:color w:val="000000" w:themeColor="text1"/>
          <w:sz w:val="24"/>
        </w:rPr>
        <w:t>строительство с</w:t>
      </w:r>
      <w:r w:rsidR="001B1A2D">
        <w:rPr>
          <w:rFonts w:ascii="Times New Roman" w:hAnsi="Times New Roman" w:cs="Times New Roman"/>
          <w:color w:val="000000" w:themeColor="text1"/>
          <w:sz w:val="24"/>
        </w:rPr>
        <w:t>овременной</w:t>
      </w:r>
      <w:r w:rsidR="00BC14CD">
        <w:rPr>
          <w:rFonts w:ascii="Times New Roman" w:hAnsi="Times New Roman" w:cs="Times New Roman"/>
          <w:color w:val="000000" w:themeColor="text1"/>
          <w:sz w:val="24"/>
        </w:rPr>
        <w:t xml:space="preserve"> блочно-модульн</w:t>
      </w:r>
      <w:r w:rsidR="001B1A2D">
        <w:rPr>
          <w:rFonts w:ascii="Times New Roman" w:hAnsi="Times New Roman" w:cs="Times New Roman"/>
          <w:color w:val="000000" w:themeColor="text1"/>
          <w:sz w:val="24"/>
        </w:rPr>
        <w:t>ой</w:t>
      </w:r>
      <w:r w:rsidR="00BC14CD">
        <w:rPr>
          <w:rFonts w:ascii="Times New Roman" w:hAnsi="Times New Roman" w:cs="Times New Roman"/>
          <w:color w:val="000000" w:themeColor="text1"/>
          <w:sz w:val="24"/>
        </w:rPr>
        <w:t xml:space="preserve"> котельн</w:t>
      </w:r>
      <w:r w:rsidR="001B1A2D">
        <w:rPr>
          <w:rFonts w:ascii="Times New Roman" w:hAnsi="Times New Roman" w:cs="Times New Roman"/>
          <w:color w:val="000000" w:themeColor="text1"/>
          <w:sz w:val="24"/>
        </w:rPr>
        <w:t>ой</w:t>
      </w:r>
      <w:r w:rsidR="00BC14CD">
        <w:rPr>
          <w:rFonts w:ascii="Times New Roman" w:hAnsi="Times New Roman" w:cs="Times New Roman"/>
          <w:color w:val="000000" w:themeColor="text1"/>
          <w:sz w:val="24"/>
        </w:rPr>
        <w:t xml:space="preserve"> с подключением всех социально значимы</w:t>
      </w:r>
      <w:r w:rsidR="0055726F">
        <w:rPr>
          <w:rFonts w:ascii="Times New Roman" w:hAnsi="Times New Roman" w:cs="Times New Roman"/>
          <w:color w:val="000000" w:themeColor="text1"/>
          <w:sz w:val="24"/>
        </w:rPr>
        <w:t>х объектов</w:t>
      </w:r>
      <w:r w:rsidR="001B1A2D">
        <w:rPr>
          <w:rFonts w:ascii="Times New Roman" w:hAnsi="Times New Roman" w:cs="Times New Roman"/>
          <w:color w:val="000000" w:themeColor="text1"/>
          <w:sz w:val="24"/>
        </w:rPr>
        <w:t xml:space="preserve"> </w:t>
      </w:r>
      <w:r w:rsidR="002540EF">
        <w:rPr>
          <w:rFonts w:ascii="Times New Roman" w:hAnsi="Times New Roman" w:cs="Times New Roman"/>
          <w:color w:val="000000" w:themeColor="text1"/>
          <w:sz w:val="24"/>
        </w:rPr>
        <w:t>села Мокруша</w:t>
      </w:r>
      <w:r w:rsidR="0055726F">
        <w:rPr>
          <w:rFonts w:ascii="Times New Roman" w:hAnsi="Times New Roman" w:cs="Times New Roman"/>
          <w:color w:val="000000" w:themeColor="text1"/>
          <w:sz w:val="24"/>
        </w:rPr>
        <w:t>.</w:t>
      </w:r>
      <w:r w:rsidR="00BC14CD">
        <w:rPr>
          <w:rFonts w:ascii="Times New Roman" w:hAnsi="Times New Roman" w:cs="Times New Roman"/>
          <w:color w:val="000000" w:themeColor="text1"/>
          <w:sz w:val="24"/>
        </w:rPr>
        <w:t xml:space="preserve"> Замена существ</w:t>
      </w:r>
      <w:r w:rsidR="001B1A2D">
        <w:rPr>
          <w:rFonts w:ascii="Times New Roman" w:hAnsi="Times New Roman" w:cs="Times New Roman"/>
          <w:color w:val="000000" w:themeColor="text1"/>
          <w:sz w:val="24"/>
        </w:rPr>
        <w:t xml:space="preserve">ующих стальных тепловых сетей </w:t>
      </w:r>
      <w:r w:rsidR="001A7078">
        <w:rPr>
          <w:rFonts w:ascii="Times New Roman" w:hAnsi="Times New Roman" w:cs="Times New Roman"/>
          <w:color w:val="000000" w:themeColor="text1"/>
          <w:sz w:val="24"/>
        </w:rPr>
        <w:t>на пластиковые тепловые сети</w:t>
      </w:r>
      <w:r w:rsidR="001B1A2D">
        <w:rPr>
          <w:rFonts w:ascii="Times New Roman" w:hAnsi="Times New Roman" w:cs="Times New Roman"/>
          <w:color w:val="000000" w:themeColor="text1"/>
          <w:sz w:val="24"/>
        </w:rPr>
        <w:t xml:space="preserve"> с прокладкой в непроходных каналах</w:t>
      </w:r>
      <w:r w:rsidR="001A7078">
        <w:rPr>
          <w:rFonts w:ascii="Times New Roman" w:hAnsi="Times New Roman" w:cs="Times New Roman"/>
          <w:color w:val="000000" w:themeColor="text1"/>
          <w:sz w:val="24"/>
        </w:rPr>
        <w:t>, установка системы видеонаблюдения и мероприятия по ан</w:t>
      </w:r>
      <w:r w:rsidR="00CE605E">
        <w:rPr>
          <w:rFonts w:ascii="Times New Roman" w:hAnsi="Times New Roman" w:cs="Times New Roman"/>
          <w:color w:val="000000" w:themeColor="text1"/>
          <w:sz w:val="24"/>
        </w:rPr>
        <w:t>титеррористической защищенности.</w:t>
      </w:r>
    </w:p>
    <w:p w:rsidR="00551FB1" w:rsidRPr="00551FB1" w:rsidRDefault="00551FB1" w:rsidP="00040898">
      <w:pPr>
        <w:spacing w:after="0"/>
        <w:ind w:firstLine="709"/>
        <w:jc w:val="both"/>
        <w:rPr>
          <w:rFonts w:ascii="Times New Roman" w:hAnsi="Times New Roman" w:cs="Times New Roman"/>
          <w:color w:val="000000" w:themeColor="text1"/>
          <w:sz w:val="24"/>
          <w:szCs w:val="24"/>
        </w:rPr>
      </w:pPr>
      <w:r w:rsidRPr="00A42059">
        <w:rPr>
          <w:rFonts w:ascii="Times New Roman" w:hAnsi="Times New Roman" w:cs="Times New Roman"/>
          <w:color w:val="000000" w:themeColor="text1"/>
          <w:sz w:val="24"/>
          <w:szCs w:val="24"/>
        </w:rPr>
        <w:t xml:space="preserve">Предпосылкой к предлагаемым вариантам </w:t>
      </w:r>
      <w:r w:rsidRPr="00551FB1">
        <w:rPr>
          <w:rFonts w:ascii="Times New Roman" w:hAnsi="Times New Roman" w:cs="Times New Roman"/>
          <w:color w:val="000000" w:themeColor="text1"/>
          <w:sz w:val="24"/>
          <w:szCs w:val="24"/>
        </w:rPr>
        <w:t>развития послужили:</w:t>
      </w:r>
    </w:p>
    <w:p w:rsidR="0042477E" w:rsidRDefault="0042477E" w:rsidP="007A77FE">
      <w:pPr>
        <w:pStyle w:val="ad"/>
        <w:widowControl w:val="0"/>
        <w:numPr>
          <w:ilvl w:val="0"/>
          <w:numId w:val="31"/>
        </w:numPr>
        <w:autoSpaceDE w:val="0"/>
        <w:autoSpaceDN w:val="0"/>
        <w:spacing w:after="0"/>
        <w:ind w:left="993" w:hanging="284"/>
        <w:contextualSpacing w:val="0"/>
        <w:rPr>
          <w:rFonts w:ascii="Times New Roman" w:hAnsi="Times New Roman" w:cs="Times New Roman"/>
          <w:sz w:val="24"/>
        </w:rPr>
      </w:pPr>
      <w:r w:rsidRPr="0042477E">
        <w:rPr>
          <w:rFonts w:ascii="Times New Roman" w:hAnsi="Times New Roman" w:cs="Times New Roman"/>
          <w:sz w:val="24"/>
        </w:rPr>
        <w:t xml:space="preserve">Износ </w:t>
      </w:r>
      <w:r w:rsidR="001B1A2D">
        <w:rPr>
          <w:rFonts w:ascii="Times New Roman" w:hAnsi="Times New Roman" w:cs="Times New Roman"/>
          <w:sz w:val="24"/>
        </w:rPr>
        <w:t xml:space="preserve">участков </w:t>
      </w:r>
      <w:r w:rsidRPr="0042477E">
        <w:rPr>
          <w:rFonts w:ascii="Times New Roman" w:hAnsi="Times New Roman" w:cs="Times New Roman"/>
          <w:sz w:val="24"/>
        </w:rPr>
        <w:t>тепловых</w:t>
      </w:r>
      <w:r w:rsidRPr="0042477E">
        <w:rPr>
          <w:rFonts w:ascii="Times New Roman" w:hAnsi="Times New Roman" w:cs="Times New Roman"/>
          <w:spacing w:val="-1"/>
          <w:sz w:val="24"/>
        </w:rPr>
        <w:t xml:space="preserve"> </w:t>
      </w:r>
      <w:r w:rsidRPr="0042477E">
        <w:rPr>
          <w:rFonts w:ascii="Times New Roman" w:hAnsi="Times New Roman" w:cs="Times New Roman"/>
          <w:sz w:val="24"/>
        </w:rPr>
        <w:t>сетей;</w:t>
      </w:r>
    </w:p>
    <w:p w:rsidR="0023787A" w:rsidRPr="0042477E" w:rsidRDefault="0023787A" w:rsidP="007A77FE">
      <w:pPr>
        <w:pStyle w:val="ad"/>
        <w:widowControl w:val="0"/>
        <w:numPr>
          <w:ilvl w:val="0"/>
          <w:numId w:val="31"/>
        </w:numPr>
        <w:autoSpaceDE w:val="0"/>
        <w:autoSpaceDN w:val="0"/>
        <w:spacing w:after="0"/>
        <w:ind w:left="993" w:hanging="284"/>
        <w:contextualSpacing w:val="0"/>
        <w:rPr>
          <w:rFonts w:ascii="Times New Roman" w:hAnsi="Times New Roman" w:cs="Times New Roman"/>
          <w:sz w:val="24"/>
        </w:rPr>
      </w:pPr>
      <w:r>
        <w:rPr>
          <w:rFonts w:ascii="Times New Roman" w:hAnsi="Times New Roman" w:cs="Times New Roman"/>
          <w:sz w:val="24"/>
        </w:rPr>
        <w:t>Использование открытой системы ГВС;</w:t>
      </w:r>
    </w:p>
    <w:p w:rsidR="00AA1840" w:rsidRPr="00AA1840" w:rsidRDefault="0042477E" w:rsidP="007A77FE">
      <w:pPr>
        <w:pStyle w:val="ad"/>
        <w:widowControl w:val="0"/>
        <w:numPr>
          <w:ilvl w:val="0"/>
          <w:numId w:val="31"/>
        </w:numPr>
        <w:autoSpaceDE w:val="0"/>
        <w:autoSpaceDN w:val="0"/>
        <w:spacing w:after="0"/>
        <w:ind w:left="993" w:hanging="284"/>
        <w:contextualSpacing w:val="0"/>
        <w:rPr>
          <w:rFonts w:ascii="Times New Roman" w:hAnsi="Times New Roman" w:cs="Times New Roman"/>
          <w:sz w:val="24"/>
        </w:rPr>
      </w:pPr>
      <w:r w:rsidRPr="0042477E">
        <w:rPr>
          <w:rFonts w:ascii="Times New Roman" w:hAnsi="Times New Roman" w:cs="Times New Roman"/>
          <w:sz w:val="24"/>
        </w:rPr>
        <w:t>Износ оборудования</w:t>
      </w:r>
      <w:r w:rsidRPr="0042477E">
        <w:rPr>
          <w:rFonts w:ascii="Times New Roman" w:hAnsi="Times New Roman" w:cs="Times New Roman"/>
          <w:spacing w:val="-16"/>
          <w:sz w:val="24"/>
        </w:rPr>
        <w:t xml:space="preserve"> </w:t>
      </w:r>
      <w:r w:rsidR="00FF5152">
        <w:rPr>
          <w:rFonts w:ascii="Times New Roman" w:hAnsi="Times New Roman" w:cs="Times New Roman"/>
          <w:sz w:val="24"/>
          <w:szCs w:val="24"/>
        </w:rPr>
        <w:t>котельной</w:t>
      </w:r>
      <w:r w:rsidR="00D515B4">
        <w:rPr>
          <w:rFonts w:ascii="Times New Roman" w:hAnsi="Times New Roman" w:cs="Times New Roman"/>
          <w:color w:val="000000" w:themeColor="text1"/>
          <w:sz w:val="24"/>
          <w:szCs w:val="24"/>
        </w:rPr>
        <w:t>.</w:t>
      </w:r>
    </w:p>
    <w:p w:rsidR="00551FB1" w:rsidRPr="00551FB1" w:rsidRDefault="00422323" w:rsidP="00040898">
      <w:pPr>
        <w:pStyle w:val="ad"/>
        <w:tabs>
          <w:tab w:val="left" w:pos="1134"/>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Увеличения </w:t>
      </w:r>
      <w:r w:rsidR="00551FB1" w:rsidRPr="00551FB1">
        <w:rPr>
          <w:rFonts w:ascii="Times New Roman" w:hAnsi="Times New Roman" w:cs="Times New Roman"/>
          <w:color w:val="000000" w:themeColor="text1"/>
          <w:sz w:val="24"/>
          <w:szCs w:val="24"/>
        </w:rPr>
        <w:t xml:space="preserve">потребления тепловой энергии на территории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Pr>
          <w:rFonts w:ascii="Times New Roman" w:hAnsi="Times New Roman" w:cs="Times New Roman"/>
          <w:color w:val="000000" w:themeColor="text1"/>
          <w:sz w:val="24"/>
          <w:szCs w:val="24"/>
        </w:rPr>
        <w:t xml:space="preserve"> не предполагается</w:t>
      </w:r>
      <w:r w:rsidR="00551FB1" w:rsidRPr="00551FB1">
        <w:rPr>
          <w:rFonts w:ascii="Times New Roman" w:hAnsi="Times New Roman" w:cs="Times New Roman"/>
          <w:color w:val="000000" w:themeColor="text1"/>
          <w:sz w:val="24"/>
          <w:szCs w:val="24"/>
        </w:rPr>
        <w:t>.</w:t>
      </w:r>
    </w:p>
    <w:p w:rsidR="00551FB1" w:rsidRPr="00551FB1" w:rsidRDefault="00551FB1"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Технико-экономическое сравнение перспективного развития систем теплоснабжения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551FB1">
        <w:rPr>
          <w:rFonts w:ascii="Times New Roman" w:hAnsi="Times New Roman" w:cs="Times New Roman"/>
          <w:color w:val="000000" w:themeColor="text1"/>
          <w:sz w:val="24"/>
          <w:szCs w:val="24"/>
        </w:rPr>
        <w:t xml:space="preserve"> приведены в таблице.</w:t>
      </w:r>
    </w:p>
    <w:p w:rsidR="0084797E" w:rsidRPr="00551FB1" w:rsidRDefault="0084797E" w:rsidP="00040898">
      <w:pPr>
        <w:spacing w:after="0"/>
        <w:ind w:firstLine="709"/>
        <w:jc w:val="center"/>
        <w:rPr>
          <w:rFonts w:ascii="Times New Roman" w:hAnsi="Times New Roman" w:cs="Times New Roman"/>
          <w:color w:val="000000" w:themeColor="text1"/>
          <w:sz w:val="24"/>
          <w:szCs w:val="24"/>
          <w:highlight w:val="yellow"/>
        </w:rPr>
      </w:pPr>
    </w:p>
    <w:p w:rsidR="0084797E" w:rsidRPr="000A79EB" w:rsidRDefault="0084797E"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0A79EB">
        <w:rPr>
          <w:rFonts w:ascii="Times New Roman" w:hAnsi="Times New Roman" w:cs="Times New Roman"/>
          <w:color w:val="000000" w:themeColor="text1"/>
          <w:sz w:val="24"/>
          <w:szCs w:val="24"/>
        </w:rPr>
        <w:t>Технико-экономическое сравнение вариантов развития</w:t>
      </w:r>
    </w:p>
    <w:tbl>
      <w:tblPr>
        <w:tblStyle w:val="aa"/>
        <w:tblW w:w="0" w:type="auto"/>
        <w:tblLook w:val="04A0" w:firstRow="1" w:lastRow="0" w:firstColumn="1" w:lastColumn="0" w:noHBand="0" w:noVBand="1"/>
      </w:tblPr>
      <w:tblGrid>
        <w:gridCol w:w="661"/>
        <w:gridCol w:w="4287"/>
        <w:gridCol w:w="2580"/>
        <w:gridCol w:w="2667"/>
      </w:tblGrid>
      <w:tr w:rsidR="003B70F9" w:rsidRPr="002249F5" w:rsidTr="009E03C5">
        <w:tc>
          <w:tcPr>
            <w:tcW w:w="664" w:type="dxa"/>
            <w:tcBorders>
              <w:bottom w:val="single" w:sz="4" w:space="0" w:color="auto"/>
            </w:tcBorders>
            <w:vAlign w:val="center"/>
          </w:tcPr>
          <w:p w:rsidR="00FD56E5" w:rsidRPr="002249F5" w:rsidRDefault="00FD56E5"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w:t>
            </w:r>
          </w:p>
          <w:p w:rsidR="00FD56E5" w:rsidRPr="002249F5" w:rsidRDefault="00FD56E5"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п/п</w:t>
            </w:r>
          </w:p>
        </w:tc>
        <w:tc>
          <w:tcPr>
            <w:tcW w:w="4346" w:type="dxa"/>
            <w:tcBorders>
              <w:bottom w:val="single" w:sz="4" w:space="0" w:color="auto"/>
            </w:tcBorders>
            <w:vAlign w:val="center"/>
          </w:tcPr>
          <w:p w:rsidR="00FD56E5" w:rsidRPr="002249F5" w:rsidRDefault="00FD56E5"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Наименование показателя</w:t>
            </w:r>
          </w:p>
        </w:tc>
        <w:tc>
          <w:tcPr>
            <w:tcW w:w="2611" w:type="dxa"/>
            <w:tcBorders>
              <w:bottom w:val="single" w:sz="4" w:space="0" w:color="auto"/>
            </w:tcBorders>
            <w:vAlign w:val="center"/>
          </w:tcPr>
          <w:p w:rsidR="00FD56E5" w:rsidRPr="002249F5" w:rsidRDefault="00FD56E5"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 вариант</w:t>
            </w:r>
          </w:p>
        </w:tc>
        <w:tc>
          <w:tcPr>
            <w:tcW w:w="2693" w:type="dxa"/>
            <w:tcBorders>
              <w:bottom w:val="single" w:sz="4" w:space="0" w:color="auto"/>
              <w:right w:val="single" w:sz="4" w:space="0" w:color="auto"/>
            </w:tcBorders>
            <w:vAlign w:val="center"/>
          </w:tcPr>
          <w:p w:rsidR="00FD56E5" w:rsidRPr="002249F5" w:rsidRDefault="00FD56E5"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 вариант</w:t>
            </w:r>
          </w:p>
        </w:tc>
      </w:tr>
      <w:tr w:rsidR="00FD56E5" w:rsidRPr="002249F5" w:rsidTr="009E03C5">
        <w:trPr>
          <w:trHeight w:val="340"/>
        </w:trPr>
        <w:tc>
          <w:tcPr>
            <w:tcW w:w="664" w:type="dxa"/>
            <w:tcBorders>
              <w:top w:val="single" w:sz="4" w:space="0" w:color="auto"/>
              <w:left w:val="single" w:sz="4" w:space="0" w:color="auto"/>
              <w:bottom w:val="single" w:sz="4" w:space="0" w:color="auto"/>
              <w:right w:val="single" w:sz="4" w:space="0" w:color="auto"/>
            </w:tcBorders>
            <w:vAlign w:val="center"/>
          </w:tcPr>
          <w:p w:rsidR="00FD56E5" w:rsidRPr="002249F5" w:rsidRDefault="00FD56E5" w:rsidP="00AA1840">
            <w:pPr>
              <w:jc w:val="center"/>
              <w:rPr>
                <w:rFonts w:ascii="Times New Roman" w:hAnsi="Times New Roman" w:cs="Times New Roman"/>
                <w:color w:val="000000" w:themeColor="text1"/>
              </w:rPr>
            </w:pPr>
            <w:r w:rsidRPr="002249F5">
              <w:rPr>
                <w:rFonts w:ascii="Times New Roman" w:hAnsi="Times New Roman" w:cs="Times New Roman"/>
                <w:color w:val="000000" w:themeColor="text1"/>
              </w:rPr>
              <w:t>1</w:t>
            </w:r>
          </w:p>
        </w:tc>
        <w:tc>
          <w:tcPr>
            <w:tcW w:w="4346" w:type="dxa"/>
            <w:tcBorders>
              <w:top w:val="single" w:sz="4" w:space="0" w:color="auto"/>
              <w:left w:val="single" w:sz="4" w:space="0" w:color="auto"/>
              <w:bottom w:val="single" w:sz="4" w:space="0" w:color="auto"/>
              <w:right w:val="single" w:sz="4" w:space="0" w:color="auto"/>
            </w:tcBorders>
            <w:vAlign w:val="center"/>
          </w:tcPr>
          <w:p w:rsidR="00FD56E5" w:rsidRPr="002249F5" w:rsidRDefault="00FD56E5" w:rsidP="00AA1840">
            <w:pPr>
              <w:rPr>
                <w:rFonts w:ascii="Times New Roman" w:hAnsi="Times New Roman" w:cs="Times New Roman"/>
                <w:color w:val="000000" w:themeColor="text1"/>
              </w:rPr>
            </w:pPr>
            <w:r w:rsidRPr="002249F5">
              <w:rPr>
                <w:rFonts w:ascii="Times New Roman" w:hAnsi="Times New Roman" w:cs="Times New Roman"/>
                <w:color w:val="000000" w:themeColor="text1"/>
              </w:rPr>
              <w:t>Капиталовложения. Тыс. руб.</w:t>
            </w:r>
          </w:p>
        </w:tc>
        <w:tc>
          <w:tcPr>
            <w:tcW w:w="2611" w:type="dxa"/>
            <w:tcBorders>
              <w:top w:val="single" w:sz="4" w:space="0" w:color="auto"/>
              <w:left w:val="single" w:sz="4" w:space="0" w:color="auto"/>
              <w:bottom w:val="single" w:sz="4" w:space="0" w:color="auto"/>
              <w:right w:val="single" w:sz="4" w:space="0" w:color="auto"/>
            </w:tcBorders>
            <w:vAlign w:val="center"/>
          </w:tcPr>
          <w:p w:rsidR="00FD56E5" w:rsidRPr="00021AFF" w:rsidRDefault="00021AFF" w:rsidP="00AA1840">
            <w:pPr>
              <w:jc w:val="center"/>
              <w:rPr>
                <w:rFonts w:ascii="Times New Roman" w:hAnsi="Times New Roman" w:cs="Times New Roman"/>
                <w:color w:val="000000" w:themeColor="text1"/>
              </w:rPr>
            </w:pPr>
            <w:r w:rsidRPr="00021AFF">
              <w:rPr>
                <w:rFonts w:ascii="Times New Roman" w:hAnsi="Times New Roman" w:cs="Times New Roman"/>
                <w:bCs/>
                <w:color w:val="000000"/>
              </w:rPr>
              <w:t>46 855,34</w:t>
            </w:r>
          </w:p>
        </w:tc>
        <w:tc>
          <w:tcPr>
            <w:tcW w:w="2693" w:type="dxa"/>
            <w:tcBorders>
              <w:top w:val="single" w:sz="4" w:space="0" w:color="auto"/>
              <w:left w:val="single" w:sz="4" w:space="0" w:color="auto"/>
              <w:bottom w:val="single" w:sz="4" w:space="0" w:color="auto"/>
              <w:right w:val="single" w:sz="4" w:space="0" w:color="auto"/>
            </w:tcBorders>
            <w:vAlign w:val="center"/>
          </w:tcPr>
          <w:p w:rsidR="00FD56E5" w:rsidRPr="00C1176B" w:rsidRDefault="00240F03" w:rsidP="00514DB9">
            <w:pPr>
              <w:jc w:val="center"/>
              <w:rPr>
                <w:rFonts w:ascii="Times New Roman" w:hAnsi="Times New Roman" w:cs="Times New Roman"/>
                <w:color w:val="000000" w:themeColor="text1"/>
              </w:rPr>
            </w:pPr>
            <w:r>
              <w:rPr>
                <w:rFonts w:ascii="Times New Roman" w:hAnsi="Times New Roman" w:cs="Times New Roman"/>
                <w:color w:val="000000" w:themeColor="text1"/>
              </w:rPr>
              <w:t>144 951,01</w:t>
            </w:r>
          </w:p>
        </w:tc>
      </w:tr>
    </w:tbl>
    <w:p w:rsidR="005A03CD" w:rsidRPr="00551FB1" w:rsidRDefault="005A03CD" w:rsidP="00215BB4">
      <w:pPr>
        <w:pStyle w:val="3"/>
        <w:spacing w:before="0"/>
        <w:jc w:val="center"/>
        <w:rPr>
          <w:rFonts w:ascii="Times New Roman" w:hAnsi="Times New Roman" w:cs="Times New Roman"/>
          <w:b w:val="0"/>
          <w:i/>
          <w:color w:val="000000" w:themeColor="text1"/>
          <w:sz w:val="24"/>
          <w:szCs w:val="24"/>
        </w:rPr>
      </w:pPr>
    </w:p>
    <w:p w:rsidR="008449C1" w:rsidRPr="00551FB1" w:rsidRDefault="008449C1" w:rsidP="00215BB4">
      <w:pPr>
        <w:pStyle w:val="3"/>
        <w:spacing w:before="0"/>
        <w:jc w:val="center"/>
        <w:rPr>
          <w:rFonts w:ascii="Times New Roman" w:hAnsi="Times New Roman" w:cs="Times New Roman"/>
          <w:b w:val="0"/>
          <w:i/>
          <w:color w:val="000000" w:themeColor="text1"/>
          <w:sz w:val="24"/>
          <w:szCs w:val="24"/>
        </w:rPr>
      </w:pPr>
      <w:bookmarkStart w:id="435" w:name="_Toc38550668"/>
      <w:r w:rsidRPr="00551FB1">
        <w:rPr>
          <w:rFonts w:ascii="Times New Roman" w:hAnsi="Times New Roman" w:cs="Times New Roman"/>
          <w:b w:val="0"/>
          <w:i/>
          <w:color w:val="000000" w:themeColor="text1"/>
          <w:sz w:val="24"/>
          <w:szCs w:val="24"/>
        </w:rPr>
        <w:t>5.3 Обоснование выбора приоритетного варианта перспективного развития систем</w:t>
      </w:r>
      <w:r w:rsidR="00CA631C" w:rsidRPr="00551FB1">
        <w:rPr>
          <w:rFonts w:ascii="Times New Roman" w:hAnsi="Times New Roman" w:cs="Times New Roman"/>
          <w:b w:val="0"/>
          <w:i/>
          <w:color w:val="000000" w:themeColor="text1"/>
          <w:sz w:val="24"/>
          <w:szCs w:val="24"/>
        </w:rPr>
        <w:br/>
      </w:r>
      <w:r w:rsidRPr="00551FB1">
        <w:rPr>
          <w:rFonts w:ascii="Times New Roman" w:hAnsi="Times New Roman" w:cs="Times New Roman"/>
          <w:b w:val="0"/>
          <w:i/>
          <w:color w:val="000000" w:themeColor="text1"/>
          <w:sz w:val="24"/>
          <w:szCs w:val="24"/>
        </w:rPr>
        <w:t xml:space="preserve">теплоснабжения </w:t>
      </w:r>
      <w:r w:rsidR="008934BF">
        <w:rPr>
          <w:rFonts w:ascii="Times New Roman" w:hAnsi="Times New Roman" w:cs="Times New Roman"/>
          <w:b w:val="0"/>
          <w:i/>
          <w:color w:val="000000" w:themeColor="text1"/>
          <w:sz w:val="24"/>
          <w:szCs w:val="24"/>
        </w:rPr>
        <w:t>поселения</w:t>
      </w:r>
      <w:r w:rsidRPr="00551FB1">
        <w:rPr>
          <w:rFonts w:ascii="Times New Roman" w:hAnsi="Times New Roman" w:cs="Times New Roman"/>
          <w:b w:val="0"/>
          <w:i/>
          <w:color w:val="000000" w:themeColor="text1"/>
          <w:sz w:val="24"/>
          <w:szCs w:val="24"/>
        </w:rPr>
        <w:t>, городского округа, города федерального значения на основе анализа</w:t>
      </w:r>
      <w:r w:rsidR="00CA631C" w:rsidRPr="00551FB1">
        <w:rPr>
          <w:rFonts w:ascii="Times New Roman" w:hAnsi="Times New Roman" w:cs="Times New Roman"/>
          <w:b w:val="0"/>
          <w:i/>
          <w:color w:val="000000" w:themeColor="text1"/>
          <w:sz w:val="24"/>
          <w:szCs w:val="24"/>
        </w:rPr>
        <w:br/>
        <w:t>ц</w:t>
      </w:r>
      <w:r w:rsidRPr="00551FB1">
        <w:rPr>
          <w:rFonts w:ascii="Times New Roman" w:hAnsi="Times New Roman" w:cs="Times New Roman"/>
          <w:b w:val="0"/>
          <w:i/>
          <w:color w:val="000000" w:themeColor="text1"/>
          <w:sz w:val="24"/>
          <w:szCs w:val="24"/>
        </w:rPr>
        <w:t>еновых (тарифных) последствий для потребителей</w:t>
      </w:r>
      <w:bookmarkEnd w:id="435"/>
    </w:p>
    <w:p w:rsidR="00263582" w:rsidRPr="00551FB1" w:rsidRDefault="00263582" w:rsidP="00422323">
      <w:pPr>
        <w:spacing w:after="0"/>
        <w:ind w:firstLine="709"/>
        <w:jc w:val="center"/>
        <w:rPr>
          <w:rFonts w:ascii="Times New Roman" w:hAnsi="Times New Roman" w:cs="Times New Roman"/>
          <w:color w:val="000000" w:themeColor="text1"/>
          <w:sz w:val="24"/>
          <w:szCs w:val="24"/>
        </w:rPr>
      </w:pPr>
    </w:p>
    <w:p w:rsidR="0042477E" w:rsidRPr="0042477E" w:rsidRDefault="0042477E" w:rsidP="0042477E">
      <w:pPr>
        <w:spacing w:after="0"/>
        <w:ind w:firstLine="709"/>
        <w:jc w:val="both"/>
        <w:rPr>
          <w:rFonts w:ascii="Times New Roman" w:hAnsi="Times New Roman" w:cs="Times New Roman"/>
          <w:color w:val="000000" w:themeColor="text1"/>
          <w:sz w:val="24"/>
          <w:szCs w:val="24"/>
        </w:rPr>
      </w:pPr>
      <w:r w:rsidRPr="0042477E">
        <w:rPr>
          <w:rFonts w:ascii="Times New Roman" w:hAnsi="Times New Roman" w:cs="Times New Roman"/>
          <w:color w:val="000000" w:themeColor="text1"/>
          <w:sz w:val="24"/>
          <w:szCs w:val="24"/>
        </w:rPr>
        <w:t xml:space="preserve">Значительного увеличения потребления тепловой энергии на территории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42477E">
        <w:rPr>
          <w:rFonts w:ascii="Times New Roman" w:hAnsi="Times New Roman" w:cs="Times New Roman"/>
          <w:color w:val="000000" w:themeColor="text1"/>
          <w:sz w:val="24"/>
          <w:szCs w:val="24"/>
        </w:rPr>
        <w:t>, на рассматриваемый период, не предпол</w:t>
      </w:r>
      <w:r w:rsidR="0000365C">
        <w:rPr>
          <w:rFonts w:ascii="Times New Roman" w:hAnsi="Times New Roman" w:cs="Times New Roman"/>
          <w:color w:val="000000" w:themeColor="text1"/>
          <w:sz w:val="24"/>
          <w:szCs w:val="24"/>
        </w:rPr>
        <w:t xml:space="preserve">агается. Дефицитов мощности </w:t>
      </w:r>
      <w:r w:rsidR="00240F03">
        <w:rPr>
          <w:rFonts w:ascii="Times New Roman" w:hAnsi="Times New Roman" w:cs="Times New Roman"/>
          <w:color w:val="000000" w:themeColor="text1"/>
          <w:sz w:val="24"/>
          <w:szCs w:val="24"/>
        </w:rPr>
        <w:t xml:space="preserve">котельной </w:t>
      </w:r>
      <w:r w:rsidRPr="0042477E">
        <w:rPr>
          <w:rFonts w:ascii="Times New Roman" w:hAnsi="Times New Roman" w:cs="Times New Roman"/>
          <w:color w:val="000000" w:themeColor="text1"/>
          <w:sz w:val="24"/>
          <w:szCs w:val="24"/>
        </w:rPr>
        <w:t>не наблюдается. Второй вариант развития соответству</w:t>
      </w:r>
      <w:r w:rsidR="0000365C">
        <w:rPr>
          <w:rFonts w:ascii="Times New Roman" w:hAnsi="Times New Roman" w:cs="Times New Roman"/>
          <w:color w:val="000000" w:themeColor="text1"/>
          <w:sz w:val="24"/>
          <w:szCs w:val="24"/>
        </w:rPr>
        <w:t>ет нормам пожарной и экологиче</w:t>
      </w:r>
      <w:r w:rsidRPr="0042477E">
        <w:rPr>
          <w:rFonts w:ascii="Times New Roman" w:hAnsi="Times New Roman" w:cs="Times New Roman"/>
          <w:color w:val="000000" w:themeColor="text1"/>
          <w:sz w:val="24"/>
          <w:szCs w:val="24"/>
        </w:rPr>
        <w:t>ской безопасности, но экономически не выгоден.</w:t>
      </w:r>
    </w:p>
    <w:p w:rsidR="0042477E" w:rsidRPr="0042477E" w:rsidRDefault="0042477E" w:rsidP="0042477E">
      <w:pPr>
        <w:spacing w:after="0"/>
        <w:ind w:firstLine="709"/>
        <w:jc w:val="both"/>
        <w:rPr>
          <w:rFonts w:ascii="Times New Roman" w:hAnsi="Times New Roman" w:cs="Times New Roman"/>
          <w:color w:val="000000" w:themeColor="text1"/>
          <w:sz w:val="24"/>
          <w:szCs w:val="24"/>
        </w:rPr>
      </w:pPr>
      <w:r w:rsidRPr="0042477E">
        <w:rPr>
          <w:rFonts w:ascii="Times New Roman" w:hAnsi="Times New Roman" w:cs="Times New Roman"/>
          <w:color w:val="000000" w:themeColor="text1"/>
          <w:sz w:val="24"/>
          <w:szCs w:val="24"/>
        </w:rPr>
        <w:t>В рассмотренных вариантах развития системы теплоснабжения потребность произведенной тепловой энергии останется без существенных изменений. Кап</w:t>
      </w:r>
      <w:r w:rsidR="0000365C">
        <w:rPr>
          <w:rFonts w:ascii="Times New Roman" w:hAnsi="Times New Roman" w:cs="Times New Roman"/>
          <w:color w:val="000000" w:themeColor="text1"/>
          <w:sz w:val="24"/>
          <w:szCs w:val="24"/>
        </w:rPr>
        <w:t>итальные вложения первого вари</w:t>
      </w:r>
      <w:r w:rsidRPr="0042477E">
        <w:rPr>
          <w:rFonts w:ascii="Times New Roman" w:hAnsi="Times New Roman" w:cs="Times New Roman"/>
          <w:color w:val="000000" w:themeColor="text1"/>
          <w:sz w:val="24"/>
          <w:szCs w:val="24"/>
        </w:rPr>
        <w:t>анта существенно ниже, чем во втором варианте.</w:t>
      </w:r>
    </w:p>
    <w:p w:rsidR="0042477E" w:rsidRPr="0042477E" w:rsidRDefault="0042477E" w:rsidP="0042477E">
      <w:pPr>
        <w:spacing w:after="0"/>
        <w:ind w:firstLine="709"/>
        <w:jc w:val="both"/>
        <w:rPr>
          <w:rFonts w:ascii="Times New Roman" w:hAnsi="Times New Roman" w:cs="Times New Roman"/>
          <w:color w:val="000000" w:themeColor="text1"/>
          <w:sz w:val="24"/>
          <w:szCs w:val="24"/>
        </w:rPr>
      </w:pPr>
      <w:r w:rsidRPr="0042477E">
        <w:rPr>
          <w:rFonts w:ascii="Times New Roman" w:hAnsi="Times New Roman" w:cs="Times New Roman"/>
          <w:color w:val="000000" w:themeColor="text1"/>
          <w:sz w:val="24"/>
          <w:szCs w:val="24"/>
        </w:rPr>
        <w:t>Приоритетным будет первый вариант перспективного развития систем теплоснабжения.</w:t>
      </w:r>
    </w:p>
    <w:p w:rsidR="003D7374" w:rsidRPr="00551FB1" w:rsidRDefault="003D7374" w:rsidP="00215BB4">
      <w:pPr>
        <w:spacing w:after="0"/>
        <w:rPr>
          <w:rFonts w:ascii="Times New Roman" w:eastAsiaTheme="majorEastAsia" w:hAnsi="Times New Roman" w:cs="Times New Roman"/>
          <w:b/>
          <w:bCs/>
          <w:color w:val="000000" w:themeColor="text1"/>
          <w:sz w:val="24"/>
          <w:szCs w:val="24"/>
        </w:rPr>
      </w:pPr>
      <w:r w:rsidRPr="00551FB1">
        <w:rPr>
          <w:rFonts w:ascii="Times New Roman" w:hAnsi="Times New Roman" w:cs="Times New Roman"/>
          <w:color w:val="000000" w:themeColor="text1"/>
          <w:sz w:val="24"/>
          <w:szCs w:val="24"/>
        </w:rPr>
        <w:br w:type="page"/>
      </w:r>
    </w:p>
    <w:p w:rsidR="008449C1" w:rsidRPr="00551FB1" w:rsidRDefault="008449C1" w:rsidP="00215BB4">
      <w:pPr>
        <w:pStyle w:val="2"/>
        <w:spacing w:before="0"/>
        <w:ind w:firstLine="709"/>
        <w:jc w:val="both"/>
        <w:rPr>
          <w:rFonts w:ascii="Times New Roman" w:hAnsi="Times New Roman" w:cs="Times New Roman"/>
          <w:color w:val="000000" w:themeColor="text1"/>
          <w:sz w:val="24"/>
          <w:szCs w:val="24"/>
        </w:rPr>
      </w:pPr>
      <w:bookmarkStart w:id="436" w:name="_Toc38550669"/>
      <w:r w:rsidRPr="002249F5">
        <w:rPr>
          <w:rFonts w:ascii="Times New Roman" w:hAnsi="Times New Roman" w:cs="Times New Roman"/>
          <w:color w:val="000000" w:themeColor="text1"/>
          <w:sz w:val="24"/>
          <w:szCs w:val="24"/>
        </w:rPr>
        <w:lastRenderedPageBreak/>
        <w:t xml:space="preserve">ГЛАВА 6. Существующие </w:t>
      </w:r>
      <w:r w:rsidRPr="00551FB1">
        <w:rPr>
          <w:rFonts w:ascii="Times New Roman" w:hAnsi="Times New Roman" w:cs="Times New Roman"/>
          <w:color w:val="000000" w:themeColor="text1"/>
          <w:sz w:val="24"/>
          <w:szCs w:val="24"/>
        </w:rPr>
        <w:t xml:space="preserve">и перспективные балансы производительности </w:t>
      </w:r>
      <w:r w:rsidR="0042623E" w:rsidRPr="00551FB1">
        <w:rPr>
          <w:rFonts w:ascii="Times New Roman" w:hAnsi="Times New Roman" w:cs="Times New Roman"/>
          <w:color w:val="000000" w:themeColor="text1"/>
          <w:sz w:val="24"/>
          <w:szCs w:val="24"/>
        </w:rPr>
        <w:br/>
      </w:r>
      <w:r w:rsidRPr="00551FB1">
        <w:rPr>
          <w:rFonts w:ascii="Times New Roman" w:hAnsi="Times New Roman" w:cs="Times New Roman"/>
          <w:color w:val="000000" w:themeColor="text1"/>
          <w:sz w:val="24"/>
          <w:szCs w:val="24"/>
        </w:rPr>
        <w:t xml:space="preserve">водоподготовительных установок и максимального потребления теплоносителя </w:t>
      </w:r>
      <w:r w:rsidR="0042623E" w:rsidRPr="00551FB1">
        <w:rPr>
          <w:rFonts w:ascii="Times New Roman" w:hAnsi="Times New Roman" w:cs="Times New Roman"/>
          <w:color w:val="000000" w:themeColor="text1"/>
          <w:sz w:val="24"/>
          <w:szCs w:val="24"/>
        </w:rPr>
        <w:br/>
      </w:r>
      <w:r w:rsidRPr="00551FB1">
        <w:rPr>
          <w:rFonts w:ascii="Times New Roman" w:hAnsi="Times New Roman" w:cs="Times New Roman"/>
          <w:color w:val="000000" w:themeColor="text1"/>
          <w:sz w:val="24"/>
          <w:szCs w:val="24"/>
        </w:rPr>
        <w:t>теплопотребляющими установками потребителей, в том числе в аварийных режимах</w:t>
      </w:r>
      <w:bookmarkEnd w:id="436"/>
    </w:p>
    <w:p w:rsidR="00263582" w:rsidRPr="00551FB1" w:rsidRDefault="00263582" w:rsidP="00215BB4">
      <w:pPr>
        <w:spacing w:after="0"/>
        <w:ind w:firstLine="709"/>
        <w:jc w:val="both"/>
        <w:rPr>
          <w:rFonts w:ascii="Times New Roman" w:hAnsi="Times New Roman" w:cs="Times New Roman"/>
          <w:color w:val="000000" w:themeColor="text1"/>
          <w:sz w:val="24"/>
          <w:szCs w:val="24"/>
        </w:rPr>
      </w:pPr>
    </w:p>
    <w:p w:rsidR="000E5CD8" w:rsidRPr="00551FB1" w:rsidRDefault="000E5CD8"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В соответствии с п. 6.16 СП 124.13330.2012 «Тепловые сети»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rsidR="000E5CD8" w:rsidRPr="00551FB1" w:rsidRDefault="000E5CD8"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Расход подпиточной воды в рабочем режиме должен компенсировать расчетные (нормируемые) потери сетевой воды в системе теплоснабжения.</w:t>
      </w:r>
    </w:p>
    <w:p w:rsidR="000E5CD8" w:rsidRPr="00551FB1" w:rsidRDefault="000E5CD8"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rsidR="000E5CD8" w:rsidRPr="00551FB1" w:rsidRDefault="000E5CD8"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Среднегодовая утечка теплоносителя (м</w:t>
      </w:r>
      <w:r w:rsidRPr="00551FB1">
        <w:rPr>
          <w:rFonts w:ascii="Times New Roman" w:hAnsi="Times New Roman" w:cs="Times New Roman"/>
          <w:color w:val="000000" w:themeColor="text1"/>
          <w:sz w:val="24"/>
          <w:szCs w:val="24"/>
          <w:vertAlign w:val="superscript"/>
        </w:rPr>
        <w:t>3</w:t>
      </w:r>
      <w:r w:rsidRPr="00551FB1">
        <w:rPr>
          <w:rFonts w:ascii="Times New Roman" w:hAnsi="Times New Roman" w:cs="Times New Roman"/>
          <w:color w:val="000000" w:themeColor="text1"/>
          <w:sz w:val="24"/>
          <w:szCs w:val="24"/>
        </w:rPr>
        <w:t>/ч) из водяных тепловых сетей должна быть не бо</w:t>
      </w:r>
      <w:r w:rsidR="00C832DA" w:rsidRPr="00551FB1">
        <w:rPr>
          <w:rFonts w:ascii="Times New Roman" w:hAnsi="Times New Roman" w:cs="Times New Roman"/>
          <w:color w:val="000000" w:themeColor="text1"/>
          <w:sz w:val="24"/>
          <w:szCs w:val="24"/>
        </w:rPr>
        <w:t>лее 0,25</w:t>
      </w:r>
      <w:r w:rsidRPr="00551FB1">
        <w:rPr>
          <w:rFonts w:ascii="Times New Roman" w:hAnsi="Times New Roman" w:cs="Times New Roman"/>
          <w:color w:val="000000" w:themeColor="text1"/>
          <w:sz w:val="24"/>
          <w:szCs w:val="24"/>
        </w:rPr>
        <w:t xml:space="preserve">%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Централизованная система теплоснабжения в </w:t>
      </w:r>
      <w:r w:rsidR="00372D9D">
        <w:rPr>
          <w:rFonts w:ascii="Times New Roman" w:hAnsi="Times New Roman" w:cs="Times New Roman"/>
          <w:color w:val="000000" w:themeColor="text1"/>
          <w:sz w:val="24"/>
          <w:szCs w:val="24"/>
        </w:rPr>
        <w:t>сельсовете</w:t>
      </w:r>
      <w:r w:rsidRPr="00551FB1">
        <w:rPr>
          <w:rFonts w:ascii="Times New Roman" w:hAnsi="Times New Roman" w:cs="Times New Roman"/>
          <w:color w:val="000000" w:themeColor="text1"/>
          <w:sz w:val="24"/>
          <w:szCs w:val="24"/>
        </w:rPr>
        <w:t xml:space="preserve"> – </w:t>
      </w:r>
      <w:r w:rsidR="00737FAF">
        <w:rPr>
          <w:rFonts w:ascii="Times New Roman" w:hAnsi="Times New Roman" w:cs="Times New Roman"/>
          <w:color w:val="000000" w:themeColor="text1"/>
          <w:sz w:val="24"/>
          <w:szCs w:val="24"/>
        </w:rPr>
        <w:t>открытого</w:t>
      </w:r>
      <w:r w:rsidRPr="00551FB1">
        <w:rPr>
          <w:rFonts w:ascii="Times New Roman" w:hAnsi="Times New Roman" w:cs="Times New Roman"/>
          <w:color w:val="000000" w:themeColor="text1"/>
          <w:sz w:val="24"/>
          <w:szCs w:val="24"/>
        </w:rPr>
        <w:t xml:space="preserve"> типа. Сезонная норма утечки теплоносителя устанавливается в пределах среднегодового значения.</w:t>
      </w:r>
    </w:p>
    <w:p w:rsidR="000E5CD8" w:rsidRPr="00551FB1" w:rsidRDefault="000E5CD8"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Согласно СП 124.13330.2012 «Тепловые сети</w:t>
      </w:r>
      <w:r w:rsidR="009B1CF5" w:rsidRPr="00551FB1">
        <w:rPr>
          <w:rFonts w:ascii="Times New Roman" w:hAnsi="Times New Roman" w:cs="Times New Roman"/>
          <w:color w:val="000000" w:themeColor="text1"/>
          <w:sz w:val="24"/>
          <w:szCs w:val="24"/>
        </w:rPr>
        <w:t>»,</w:t>
      </w:r>
      <w:r w:rsidRPr="00551FB1">
        <w:rPr>
          <w:rFonts w:ascii="Times New Roman" w:hAnsi="Times New Roman" w:cs="Times New Roman"/>
          <w:color w:val="000000" w:themeColor="text1"/>
          <w:sz w:val="24"/>
          <w:szCs w:val="24"/>
        </w:rPr>
        <w:t xml:space="preserve"> (п.6.16) расчетный расход среднегодовой утечки воды, м</w:t>
      </w:r>
      <w:r w:rsidRPr="00551FB1">
        <w:rPr>
          <w:rFonts w:ascii="Times New Roman" w:hAnsi="Times New Roman" w:cs="Times New Roman"/>
          <w:color w:val="000000" w:themeColor="text1"/>
          <w:sz w:val="24"/>
          <w:szCs w:val="24"/>
          <w:vertAlign w:val="superscript"/>
        </w:rPr>
        <w:t>3</w:t>
      </w:r>
      <w:r w:rsidRPr="00551FB1">
        <w:rPr>
          <w:rFonts w:ascii="Times New Roman" w:hAnsi="Times New Roman" w:cs="Times New Roman"/>
          <w:color w:val="000000" w:themeColor="text1"/>
          <w:sz w:val="24"/>
          <w:szCs w:val="24"/>
        </w:rPr>
        <w:t>/ч для подпитки тепловых сетей следует принимать 0,25% фактического объема воды в трубопроводах тепловых сетей и присоединенных к ним системах отопления и вентиляции зданий.</w:t>
      </w:r>
    </w:p>
    <w:p w:rsidR="000F49AA" w:rsidRPr="00551FB1" w:rsidRDefault="000F49AA" w:rsidP="00215BB4">
      <w:pPr>
        <w:spacing w:after="0"/>
        <w:rPr>
          <w:rFonts w:ascii="Times New Roman" w:hAnsi="Times New Roman" w:cs="Times New Roman"/>
          <w:color w:val="000000" w:themeColor="text1"/>
          <w:sz w:val="24"/>
          <w:szCs w:val="24"/>
        </w:rPr>
      </w:pPr>
    </w:p>
    <w:p w:rsidR="0028245F" w:rsidRPr="00551FB1" w:rsidRDefault="0028245F" w:rsidP="0028245F">
      <w:pPr>
        <w:pStyle w:val="3"/>
        <w:spacing w:before="0"/>
        <w:jc w:val="center"/>
        <w:rPr>
          <w:rFonts w:ascii="Times New Roman" w:hAnsi="Times New Roman" w:cs="Times New Roman"/>
          <w:b w:val="0"/>
          <w:i/>
          <w:color w:val="000000" w:themeColor="text1"/>
          <w:sz w:val="24"/>
          <w:szCs w:val="24"/>
        </w:rPr>
      </w:pPr>
      <w:bookmarkStart w:id="437" w:name="_Toc5888383"/>
      <w:bookmarkStart w:id="438" w:name="_Toc38550670"/>
      <w:r w:rsidRPr="00551FB1">
        <w:rPr>
          <w:rFonts w:ascii="Times New Roman" w:hAnsi="Times New Roman" w:cs="Times New Roman"/>
          <w:b w:val="0"/>
          <w:i/>
          <w:color w:val="000000" w:themeColor="text1"/>
          <w:sz w:val="24"/>
          <w:szCs w:val="24"/>
        </w:rPr>
        <w:t xml:space="preserve">6.1. Расчетная величина нормативных потерь (в ценовых зонах теплоснабжения - расчетную </w:t>
      </w:r>
      <w:r w:rsidRPr="00551FB1">
        <w:rPr>
          <w:rFonts w:ascii="Times New Roman" w:hAnsi="Times New Roman" w:cs="Times New Roman"/>
          <w:b w:val="0"/>
          <w:i/>
          <w:color w:val="000000" w:themeColor="text1"/>
          <w:sz w:val="24"/>
          <w:szCs w:val="24"/>
        </w:rPr>
        <w:br/>
        <w:t xml:space="preserve">величину плановых потерь, определяемых в соответствии с методическими указаниями по </w:t>
      </w:r>
      <w:r w:rsidRPr="00551FB1">
        <w:rPr>
          <w:rFonts w:ascii="Times New Roman" w:hAnsi="Times New Roman" w:cs="Times New Roman"/>
          <w:b w:val="0"/>
          <w:i/>
          <w:color w:val="000000" w:themeColor="text1"/>
          <w:sz w:val="24"/>
          <w:szCs w:val="24"/>
        </w:rPr>
        <w:br/>
        <w:t xml:space="preserve">разработке схем теплоснабжения) теплоносителя в тепловых сетях </w:t>
      </w:r>
      <w:r w:rsidRPr="00551FB1">
        <w:rPr>
          <w:rFonts w:ascii="Times New Roman" w:hAnsi="Times New Roman" w:cs="Times New Roman"/>
          <w:b w:val="0"/>
          <w:i/>
          <w:color w:val="000000" w:themeColor="text1"/>
          <w:sz w:val="24"/>
          <w:szCs w:val="24"/>
        </w:rPr>
        <w:br/>
        <w:t>в зонах действия источников тепловой энергии</w:t>
      </w:r>
      <w:bookmarkEnd w:id="437"/>
      <w:bookmarkEnd w:id="438"/>
      <w:r w:rsidRPr="00551FB1">
        <w:rPr>
          <w:rFonts w:ascii="Times New Roman" w:hAnsi="Times New Roman" w:cs="Times New Roman"/>
          <w:b w:val="0"/>
          <w:i/>
          <w:color w:val="000000" w:themeColor="text1"/>
          <w:sz w:val="24"/>
          <w:szCs w:val="24"/>
        </w:rPr>
        <w:br/>
      </w:r>
    </w:p>
    <w:p w:rsidR="0028245F" w:rsidRPr="00551FB1" w:rsidRDefault="0028245F" w:rsidP="0028245F">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Среднегодовая утечка теплоносителя (м</w:t>
      </w:r>
      <w:r w:rsidRPr="00551FB1">
        <w:rPr>
          <w:rFonts w:ascii="Times New Roman" w:hAnsi="Times New Roman" w:cs="Times New Roman"/>
          <w:color w:val="000000" w:themeColor="text1"/>
          <w:sz w:val="24"/>
          <w:szCs w:val="24"/>
          <w:vertAlign w:val="superscript"/>
        </w:rPr>
        <w:t>3</w:t>
      </w:r>
      <w:r w:rsidRPr="00551FB1">
        <w:rPr>
          <w:rFonts w:ascii="Times New Roman" w:hAnsi="Times New Roman" w:cs="Times New Roman"/>
          <w:color w:val="000000" w:themeColor="text1"/>
          <w:sz w:val="24"/>
          <w:szCs w:val="24"/>
        </w:rPr>
        <w:t xml:space="preserve">/ч)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Централизованная система теплоснабжения в </w:t>
      </w:r>
      <w:r w:rsidR="00372D9D">
        <w:rPr>
          <w:rFonts w:ascii="Times New Roman" w:hAnsi="Times New Roman" w:cs="Times New Roman"/>
          <w:color w:val="000000" w:themeColor="text1"/>
          <w:sz w:val="24"/>
          <w:szCs w:val="24"/>
        </w:rPr>
        <w:t>сельсовете</w:t>
      </w:r>
      <w:r w:rsidRPr="00551FB1">
        <w:rPr>
          <w:rFonts w:ascii="Times New Roman" w:hAnsi="Times New Roman" w:cs="Times New Roman"/>
          <w:color w:val="000000" w:themeColor="text1"/>
          <w:sz w:val="24"/>
          <w:szCs w:val="24"/>
        </w:rPr>
        <w:t xml:space="preserve"> – </w:t>
      </w:r>
      <w:r w:rsidR="00737FAF">
        <w:rPr>
          <w:rFonts w:ascii="Times New Roman" w:hAnsi="Times New Roman" w:cs="Times New Roman"/>
          <w:color w:val="000000" w:themeColor="text1"/>
          <w:sz w:val="24"/>
          <w:szCs w:val="24"/>
        </w:rPr>
        <w:t>открытого</w:t>
      </w:r>
      <w:r w:rsidRPr="00551FB1">
        <w:rPr>
          <w:rFonts w:ascii="Times New Roman" w:hAnsi="Times New Roman" w:cs="Times New Roman"/>
          <w:color w:val="000000" w:themeColor="text1"/>
          <w:sz w:val="24"/>
          <w:szCs w:val="24"/>
        </w:rPr>
        <w:t xml:space="preserve"> типа. Сезонная норма утечки теплоносителя устанавливается в пределах среднегодового значения. Согласно СП 124.13330.2012 «Тепловые сети</w:t>
      </w:r>
      <w:r w:rsidR="00551FB1" w:rsidRPr="00551FB1">
        <w:rPr>
          <w:rFonts w:ascii="Times New Roman" w:hAnsi="Times New Roman" w:cs="Times New Roman"/>
          <w:color w:val="000000" w:themeColor="text1"/>
          <w:sz w:val="24"/>
          <w:szCs w:val="24"/>
        </w:rPr>
        <w:t>»,</w:t>
      </w:r>
      <w:r w:rsidRPr="00551FB1">
        <w:rPr>
          <w:rFonts w:ascii="Times New Roman" w:hAnsi="Times New Roman" w:cs="Times New Roman"/>
          <w:color w:val="000000" w:themeColor="text1"/>
          <w:sz w:val="24"/>
          <w:szCs w:val="24"/>
        </w:rPr>
        <w:t xml:space="preserve"> (п.6.16) расчетный расход среднегодовой утечки воды, м</w:t>
      </w:r>
      <w:r w:rsidRPr="00551FB1">
        <w:rPr>
          <w:rFonts w:ascii="Times New Roman" w:hAnsi="Times New Roman" w:cs="Times New Roman"/>
          <w:color w:val="000000" w:themeColor="text1"/>
          <w:sz w:val="24"/>
          <w:szCs w:val="24"/>
          <w:vertAlign w:val="superscript"/>
        </w:rPr>
        <w:t>3</w:t>
      </w:r>
      <w:r w:rsidRPr="00551FB1">
        <w:rPr>
          <w:rFonts w:ascii="Times New Roman" w:hAnsi="Times New Roman" w:cs="Times New Roman"/>
          <w:color w:val="000000" w:themeColor="text1"/>
          <w:sz w:val="24"/>
          <w:szCs w:val="24"/>
        </w:rPr>
        <w:t>/ч для подпитки тепловых сетей следует принимать 0,25% фактического объема воды в трубопроводах тепловых сетей и присоединенных к ним системах отопления и вентиляции зданий.</w:t>
      </w:r>
    </w:p>
    <w:p w:rsidR="0028245F" w:rsidRDefault="0028245F" w:rsidP="00215BB4">
      <w:pPr>
        <w:spacing w:after="0"/>
        <w:rPr>
          <w:rFonts w:ascii="Times New Roman" w:hAnsi="Times New Roman" w:cs="Times New Roman"/>
          <w:color w:val="000000" w:themeColor="text1"/>
          <w:sz w:val="24"/>
          <w:szCs w:val="24"/>
        </w:rPr>
      </w:pPr>
    </w:p>
    <w:p w:rsidR="0023787A" w:rsidRDefault="0023787A" w:rsidP="00215BB4">
      <w:pPr>
        <w:spacing w:after="0"/>
        <w:rPr>
          <w:rFonts w:ascii="Times New Roman" w:hAnsi="Times New Roman" w:cs="Times New Roman"/>
          <w:color w:val="000000" w:themeColor="text1"/>
          <w:sz w:val="24"/>
          <w:szCs w:val="24"/>
        </w:rPr>
      </w:pPr>
    </w:p>
    <w:p w:rsidR="0023787A" w:rsidRPr="00551FB1" w:rsidRDefault="0023787A" w:rsidP="00215BB4">
      <w:pPr>
        <w:spacing w:after="0"/>
        <w:rPr>
          <w:rFonts w:ascii="Times New Roman" w:hAnsi="Times New Roman" w:cs="Times New Roman"/>
          <w:color w:val="000000" w:themeColor="text1"/>
          <w:sz w:val="24"/>
          <w:szCs w:val="24"/>
        </w:rPr>
      </w:pPr>
    </w:p>
    <w:p w:rsidR="00223A68" w:rsidRPr="00551FB1" w:rsidRDefault="00223A68" w:rsidP="00215BB4">
      <w:pPr>
        <w:spacing w:after="0"/>
        <w:rPr>
          <w:rFonts w:ascii="Times New Roman" w:hAnsi="Times New Roman" w:cs="Times New Roman"/>
          <w:color w:val="000000" w:themeColor="text1"/>
          <w:sz w:val="24"/>
          <w:szCs w:val="24"/>
        </w:rPr>
      </w:pPr>
    </w:p>
    <w:p w:rsidR="00C832DA" w:rsidRDefault="00C832DA"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lastRenderedPageBreak/>
        <w:t xml:space="preserve">Расчетная величина нормативных потерь </w:t>
      </w:r>
      <w:r w:rsidR="00551FB1">
        <w:rPr>
          <w:rFonts w:ascii="Times New Roman" w:hAnsi="Times New Roman" w:cs="Times New Roman"/>
          <w:color w:val="000000" w:themeColor="text1"/>
          <w:sz w:val="24"/>
          <w:szCs w:val="24"/>
        </w:rPr>
        <w:t xml:space="preserve">теплоносителя </w:t>
      </w:r>
      <w:r w:rsidRPr="00551FB1">
        <w:rPr>
          <w:rFonts w:ascii="Times New Roman" w:hAnsi="Times New Roman" w:cs="Times New Roman"/>
          <w:color w:val="000000" w:themeColor="text1"/>
          <w:sz w:val="24"/>
          <w:szCs w:val="24"/>
        </w:rPr>
        <w:t xml:space="preserve">в тепловых сетях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217"/>
        <w:gridCol w:w="1149"/>
        <w:gridCol w:w="1151"/>
        <w:gridCol w:w="1149"/>
        <w:gridCol w:w="1151"/>
        <w:gridCol w:w="1149"/>
      </w:tblGrid>
      <w:tr w:rsidR="00551FB1" w:rsidRPr="002249F5" w:rsidTr="00021AFF">
        <w:trPr>
          <w:trHeight w:val="80"/>
        </w:trPr>
        <w:tc>
          <w:tcPr>
            <w:tcW w:w="1586" w:type="pct"/>
            <w:vMerge w:val="restart"/>
            <w:tcBorders>
              <w:tl2br w:val="single" w:sz="4" w:space="0" w:color="auto"/>
            </w:tcBorders>
            <w:vAlign w:val="center"/>
          </w:tcPr>
          <w:p w:rsidR="00551FB1" w:rsidRPr="002249F5" w:rsidRDefault="00551FB1" w:rsidP="002C65CE">
            <w:pPr>
              <w:pStyle w:val="Default"/>
              <w:ind w:left="-107" w:right="-37" w:firstLine="107"/>
              <w:jc w:val="right"/>
              <w:rPr>
                <w:b/>
                <w:color w:val="000000" w:themeColor="text1"/>
                <w:sz w:val="22"/>
                <w:szCs w:val="22"/>
              </w:rPr>
            </w:pPr>
            <w:r w:rsidRPr="002249F5">
              <w:rPr>
                <w:b/>
                <w:color w:val="000000" w:themeColor="text1"/>
                <w:sz w:val="22"/>
                <w:szCs w:val="22"/>
              </w:rPr>
              <w:t>Год</w:t>
            </w:r>
          </w:p>
          <w:p w:rsidR="00551FB1" w:rsidRPr="002249F5" w:rsidRDefault="00551FB1" w:rsidP="002C65CE">
            <w:pPr>
              <w:pStyle w:val="Default"/>
              <w:ind w:left="-107" w:right="-108" w:firstLine="107"/>
              <w:rPr>
                <w:b/>
                <w:color w:val="000000" w:themeColor="text1"/>
                <w:sz w:val="22"/>
              </w:rPr>
            </w:pPr>
            <w:r w:rsidRPr="002249F5">
              <w:rPr>
                <w:b/>
                <w:color w:val="000000" w:themeColor="text1"/>
                <w:sz w:val="22"/>
                <w:szCs w:val="22"/>
              </w:rPr>
              <w:t>Величина</w:t>
            </w:r>
          </w:p>
        </w:tc>
        <w:tc>
          <w:tcPr>
            <w:tcW w:w="597" w:type="pct"/>
            <w:vMerge w:val="restart"/>
            <w:vAlign w:val="center"/>
          </w:tcPr>
          <w:p w:rsidR="00551FB1" w:rsidRPr="002249F5" w:rsidRDefault="0042477E" w:rsidP="0042477E">
            <w:pPr>
              <w:pStyle w:val="Default"/>
              <w:ind w:left="-107" w:right="-108" w:hanging="55"/>
              <w:jc w:val="center"/>
              <w:rPr>
                <w:b/>
                <w:color w:val="000000" w:themeColor="text1"/>
                <w:sz w:val="22"/>
              </w:rPr>
            </w:pPr>
            <w:r>
              <w:rPr>
                <w:b/>
                <w:color w:val="000000" w:themeColor="text1"/>
                <w:sz w:val="22"/>
              </w:rPr>
              <w:t>Существу</w:t>
            </w:r>
            <w:r w:rsidR="00551FB1" w:rsidRPr="002249F5">
              <w:rPr>
                <w:b/>
                <w:color w:val="000000" w:themeColor="text1"/>
                <w:sz w:val="22"/>
              </w:rPr>
              <w:t>ющая</w:t>
            </w:r>
          </w:p>
          <w:p w:rsidR="00551FB1" w:rsidRPr="002249F5" w:rsidRDefault="00551FB1" w:rsidP="002C65CE">
            <w:pPr>
              <w:spacing w:after="0"/>
              <w:jc w:val="center"/>
              <w:rPr>
                <w:b/>
                <w:color w:val="000000" w:themeColor="text1"/>
              </w:rPr>
            </w:pPr>
            <w:r w:rsidRPr="002249F5">
              <w:rPr>
                <w:rFonts w:ascii="Times New Roman" w:hAnsi="Times New Roman" w:cs="Times New Roman"/>
                <w:b/>
                <w:color w:val="000000" w:themeColor="text1"/>
              </w:rPr>
              <w:t>2019</w:t>
            </w:r>
          </w:p>
        </w:tc>
        <w:tc>
          <w:tcPr>
            <w:tcW w:w="2817" w:type="pct"/>
            <w:gridSpan w:val="5"/>
            <w:vAlign w:val="center"/>
          </w:tcPr>
          <w:p w:rsidR="00551FB1" w:rsidRPr="002249F5" w:rsidRDefault="00551FB1" w:rsidP="002C65CE">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021AFF" w:rsidRPr="002249F5" w:rsidTr="00021AFF">
        <w:trPr>
          <w:trHeight w:val="80"/>
        </w:trPr>
        <w:tc>
          <w:tcPr>
            <w:tcW w:w="1586" w:type="pct"/>
            <w:vMerge/>
            <w:tcBorders>
              <w:tl2br w:val="single" w:sz="4" w:space="0" w:color="auto"/>
            </w:tcBorders>
            <w:vAlign w:val="center"/>
          </w:tcPr>
          <w:p w:rsidR="00021AFF" w:rsidRPr="002249F5" w:rsidRDefault="00021AFF" w:rsidP="00FF5152">
            <w:pPr>
              <w:pStyle w:val="Default"/>
              <w:ind w:left="-107" w:right="-108" w:firstLine="107"/>
              <w:jc w:val="center"/>
              <w:rPr>
                <w:b/>
                <w:color w:val="000000" w:themeColor="text1"/>
                <w:sz w:val="22"/>
              </w:rPr>
            </w:pPr>
          </w:p>
        </w:tc>
        <w:tc>
          <w:tcPr>
            <w:tcW w:w="597" w:type="pct"/>
            <w:vMerge/>
            <w:vAlign w:val="center"/>
          </w:tcPr>
          <w:p w:rsidR="00021AFF" w:rsidRPr="002249F5" w:rsidRDefault="00021AFF" w:rsidP="00FF5152">
            <w:pPr>
              <w:spacing w:after="0"/>
              <w:jc w:val="center"/>
              <w:rPr>
                <w:rFonts w:ascii="Times New Roman" w:hAnsi="Times New Roman" w:cs="Times New Roman"/>
                <w:b/>
                <w:color w:val="000000" w:themeColor="text1"/>
              </w:rPr>
            </w:pPr>
          </w:p>
        </w:tc>
        <w:tc>
          <w:tcPr>
            <w:tcW w:w="563" w:type="pct"/>
            <w:vAlign w:val="center"/>
          </w:tcPr>
          <w:p w:rsidR="00021AFF" w:rsidRPr="002249F5" w:rsidRDefault="00021AFF"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564" w:type="pct"/>
            <w:vAlign w:val="center"/>
          </w:tcPr>
          <w:p w:rsidR="00021AFF" w:rsidRPr="002249F5" w:rsidRDefault="00021AFF"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563" w:type="pct"/>
            <w:vAlign w:val="center"/>
          </w:tcPr>
          <w:p w:rsidR="00021AFF" w:rsidRPr="002249F5" w:rsidRDefault="00021AFF"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564" w:type="pct"/>
            <w:vAlign w:val="center"/>
          </w:tcPr>
          <w:p w:rsidR="00021AFF" w:rsidRPr="002249F5" w:rsidRDefault="00021AFF"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564" w:type="pct"/>
            <w:vAlign w:val="center"/>
          </w:tcPr>
          <w:p w:rsidR="00021AFF" w:rsidRPr="002249F5" w:rsidRDefault="00021AFF"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021AFF" w:rsidRPr="00F739DB" w:rsidTr="00021AFF">
        <w:trPr>
          <w:trHeight w:val="199"/>
        </w:trPr>
        <w:tc>
          <w:tcPr>
            <w:tcW w:w="1586" w:type="pct"/>
            <w:vAlign w:val="center"/>
          </w:tcPr>
          <w:p w:rsidR="00021AFF" w:rsidRPr="00F739DB" w:rsidRDefault="00021AFF" w:rsidP="002C65CE">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597" w:type="pct"/>
            <w:vAlign w:val="center"/>
          </w:tcPr>
          <w:p w:rsidR="00021AFF" w:rsidRPr="00F739DB" w:rsidRDefault="00021AFF"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563" w:type="pct"/>
            <w:vAlign w:val="center"/>
          </w:tcPr>
          <w:p w:rsidR="00021AFF" w:rsidRPr="00F739DB" w:rsidRDefault="00021AFF"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564" w:type="pct"/>
            <w:vAlign w:val="center"/>
          </w:tcPr>
          <w:p w:rsidR="00021AFF" w:rsidRPr="00F739DB" w:rsidRDefault="00021AFF"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563" w:type="pct"/>
            <w:vAlign w:val="center"/>
          </w:tcPr>
          <w:p w:rsidR="00021AFF" w:rsidRPr="00F739DB" w:rsidRDefault="00021AFF"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c>
          <w:tcPr>
            <w:tcW w:w="564" w:type="pct"/>
            <w:vAlign w:val="center"/>
          </w:tcPr>
          <w:p w:rsidR="00021AFF" w:rsidRPr="002B1918" w:rsidRDefault="00021AFF" w:rsidP="002C65CE">
            <w:pPr>
              <w:spacing w:after="0"/>
              <w:jc w:val="center"/>
              <w:rPr>
                <w:rFonts w:ascii="Times New Roman" w:hAnsi="Times New Roman" w:cs="Times New Roman"/>
                <w:b/>
                <w:color w:val="000000"/>
              </w:rPr>
            </w:pPr>
            <w:r w:rsidRPr="00F739DB">
              <w:rPr>
                <w:rFonts w:ascii="Times New Roman" w:hAnsi="Times New Roman" w:cs="Times New Roman"/>
                <w:b/>
                <w:color w:val="000000"/>
                <w:lang w:val="en-US"/>
              </w:rPr>
              <w:t>6</w:t>
            </w:r>
          </w:p>
        </w:tc>
        <w:tc>
          <w:tcPr>
            <w:tcW w:w="564" w:type="pct"/>
            <w:vAlign w:val="center"/>
          </w:tcPr>
          <w:p w:rsidR="00021AFF" w:rsidRPr="00F739DB" w:rsidRDefault="00021AFF"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7</w:t>
            </w:r>
          </w:p>
        </w:tc>
      </w:tr>
      <w:tr w:rsidR="009F1EE7" w:rsidRPr="002249F5" w:rsidTr="00021AFF">
        <w:trPr>
          <w:trHeight w:val="340"/>
        </w:trPr>
        <w:tc>
          <w:tcPr>
            <w:tcW w:w="5000" w:type="pct"/>
            <w:gridSpan w:val="7"/>
            <w:vAlign w:val="center"/>
          </w:tcPr>
          <w:p w:rsidR="009F1EE7" w:rsidRPr="00F739DB" w:rsidRDefault="009F1EE7" w:rsidP="00FA4F29">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Котельная </w:t>
            </w:r>
            <w:r w:rsidR="002540EF">
              <w:rPr>
                <w:rFonts w:ascii="Times New Roman" w:hAnsi="Times New Roman" w:cs="Times New Roman"/>
                <w:b/>
                <w:color w:val="000000" w:themeColor="text1"/>
              </w:rPr>
              <w:t>«Центральная»</w:t>
            </w:r>
          </w:p>
        </w:tc>
      </w:tr>
      <w:tr w:rsidR="00021AFF" w:rsidRPr="002249F5" w:rsidTr="00021AFF">
        <w:trPr>
          <w:trHeight w:val="412"/>
        </w:trPr>
        <w:tc>
          <w:tcPr>
            <w:tcW w:w="1586" w:type="pct"/>
            <w:vAlign w:val="center"/>
          </w:tcPr>
          <w:p w:rsidR="00021AFF" w:rsidRPr="002249F5" w:rsidRDefault="00021AFF" w:rsidP="00792883">
            <w:pPr>
              <w:spacing w:after="0" w:line="240" w:lineRule="auto"/>
              <w:ind w:right="-130" w:hanging="113"/>
              <w:rPr>
                <w:rFonts w:ascii="Times New Roman" w:hAnsi="Times New Roman" w:cs="Times New Roman"/>
                <w:color w:val="000000" w:themeColor="text1"/>
                <w:szCs w:val="20"/>
              </w:rPr>
            </w:pPr>
            <w:r w:rsidRPr="002249F5">
              <w:rPr>
                <w:rFonts w:ascii="Times New Roman" w:hAnsi="Times New Roman" w:cs="Times New Roman"/>
                <w:color w:val="000000" w:themeColor="text1"/>
                <w:szCs w:val="20"/>
              </w:rPr>
              <w:t>потребление теплоносителя,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597" w:type="pct"/>
            <w:vAlign w:val="center"/>
          </w:tcPr>
          <w:p w:rsidR="00021AFF" w:rsidRPr="00792883" w:rsidRDefault="00021AFF" w:rsidP="00792883">
            <w:pPr>
              <w:spacing w:after="0"/>
              <w:jc w:val="center"/>
              <w:rPr>
                <w:rFonts w:ascii="Times New Roman" w:hAnsi="Times New Roman" w:cs="Times New Roman"/>
                <w:color w:val="000000"/>
              </w:rPr>
            </w:pPr>
            <w:r>
              <w:rPr>
                <w:rFonts w:ascii="Times New Roman" w:hAnsi="Times New Roman" w:cs="Times New Roman"/>
                <w:color w:val="000000"/>
              </w:rPr>
              <w:t>0,144</w:t>
            </w:r>
          </w:p>
        </w:tc>
        <w:tc>
          <w:tcPr>
            <w:tcW w:w="563" w:type="pct"/>
            <w:vAlign w:val="center"/>
          </w:tcPr>
          <w:p w:rsidR="00021AFF" w:rsidRPr="00792883" w:rsidRDefault="00021AFF" w:rsidP="00792883">
            <w:pPr>
              <w:spacing w:after="0"/>
              <w:jc w:val="center"/>
              <w:rPr>
                <w:rFonts w:ascii="Times New Roman" w:hAnsi="Times New Roman" w:cs="Times New Roman"/>
                <w:color w:val="000000"/>
              </w:rPr>
            </w:pPr>
            <w:r>
              <w:rPr>
                <w:rFonts w:ascii="Times New Roman" w:hAnsi="Times New Roman" w:cs="Times New Roman"/>
                <w:color w:val="000000"/>
              </w:rPr>
              <w:t>0,144</w:t>
            </w:r>
          </w:p>
        </w:tc>
        <w:tc>
          <w:tcPr>
            <w:tcW w:w="564" w:type="pct"/>
            <w:vAlign w:val="center"/>
          </w:tcPr>
          <w:p w:rsidR="00021AFF" w:rsidRPr="00792883" w:rsidRDefault="00021AFF" w:rsidP="00792883">
            <w:pPr>
              <w:spacing w:after="0"/>
              <w:jc w:val="center"/>
              <w:rPr>
                <w:rFonts w:ascii="Times New Roman" w:hAnsi="Times New Roman" w:cs="Times New Roman"/>
                <w:color w:val="000000"/>
              </w:rPr>
            </w:pPr>
            <w:r>
              <w:rPr>
                <w:rFonts w:ascii="Times New Roman" w:hAnsi="Times New Roman" w:cs="Times New Roman"/>
                <w:color w:val="000000"/>
              </w:rPr>
              <w:t>0,144</w:t>
            </w:r>
          </w:p>
        </w:tc>
        <w:tc>
          <w:tcPr>
            <w:tcW w:w="563" w:type="pct"/>
            <w:vAlign w:val="center"/>
          </w:tcPr>
          <w:p w:rsidR="00021AFF" w:rsidRPr="00792883" w:rsidRDefault="00021AFF" w:rsidP="00792883">
            <w:pPr>
              <w:spacing w:after="0"/>
              <w:jc w:val="center"/>
              <w:rPr>
                <w:rFonts w:ascii="Times New Roman" w:hAnsi="Times New Roman" w:cs="Times New Roman"/>
                <w:color w:val="000000"/>
              </w:rPr>
            </w:pPr>
            <w:r>
              <w:rPr>
                <w:rFonts w:ascii="Times New Roman" w:hAnsi="Times New Roman" w:cs="Times New Roman"/>
                <w:color w:val="000000"/>
              </w:rPr>
              <w:t>0,144</w:t>
            </w:r>
          </w:p>
        </w:tc>
        <w:tc>
          <w:tcPr>
            <w:tcW w:w="564" w:type="pct"/>
            <w:vAlign w:val="center"/>
          </w:tcPr>
          <w:p w:rsidR="00021AFF" w:rsidRPr="00792883" w:rsidRDefault="00021AFF" w:rsidP="00792883">
            <w:pPr>
              <w:spacing w:after="0"/>
              <w:jc w:val="center"/>
              <w:rPr>
                <w:rFonts w:ascii="Times New Roman" w:hAnsi="Times New Roman" w:cs="Times New Roman"/>
                <w:color w:val="000000"/>
              </w:rPr>
            </w:pPr>
            <w:r>
              <w:rPr>
                <w:rFonts w:ascii="Times New Roman" w:hAnsi="Times New Roman" w:cs="Times New Roman"/>
                <w:color w:val="000000"/>
              </w:rPr>
              <w:t>0,144</w:t>
            </w:r>
          </w:p>
        </w:tc>
        <w:tc>
          <w:tcPr>
            <w:tcW w:w="563" w:type="pct"/>
            <w:vAlign w:val="center"/>
          </w:tcPr>
          <w:p w:rsidR="00021AFF" w:rsidRPr="00792883" w:rsidRDefault="00021AFF" w:rsidP="00792883">
            <w:pPr>
              <w:spacing w:after="0"/>
              <w:jc w:val="center"/>
              <w:rPr>
                <w:rFonts w:ascii="Times New Roman" w:hAnsi="Times New Roman" w:cs="Times New Roman"/>
                <w:color w:val="000000"/>
              </w:rPr>
            </w:pPr>
            <w:r>
              <w:rPr>
                <w:rFonts w:ascii="Times New Roman" w:hAnsi="Times New Roman" w:cs="Times New Roman"/>
                <w:color w:val="000000"/>
              </w:rPr>
              <w:t>0,144</w:t>
            </w:r>
          </w:p>
        </w:tc>
      </w:tr>
    </w:tbl>
    <w:p w:rsidR="00B070A7" w:rsidRPr="00551FB1" w:rsidRDefault="00B070A7" w:rsidP="00B070A7">
      <w:pPr>
        <w:spacing w:after="0"/>
        <w:rPr>
          <w:rFonts w:ascii="Times New Roman" w:hAnsi="Times New Roman" w:cs="Times New Roman"/>
          <w:color w:val="000000" w:themeColor="text1"/>
          <w:sz w:val="24"/>
          <w:szCs w:val="24"/>
        </w:rPr>
      </w:pPr>
    </w:p>
    <w:p w:rsidR="00190977" w:rsidRPr="00551FB1" w:rsidRDefault="00190977" w:rsidP="00190977">
      <w:pPr>
        <w:pStyle w:val="3"/>
        <w:spacing w:before="0"/>
        <w:jc w:val="center"/>
        <w:rPr>
          <w:rFonts w:ascii="Times New Roman" w:hAnsi="Times New Roman" w:cs="Times New Roman"/>
          <w:b w:val="0"/>
          <w:i/>
          <w:color w:val="000000" w:themeColor="text1"/>
          <w:sz w:val="24"/>
          <w:szCs w:val="24"/>
        </w:rPr>
      </w:pPr>
      <w:bookmarkStart w:id="439" w:name="_Toc6389310"/>
      <w:bookmarkStart w:id="440" w:name="_Toc38550671"/>
      <w:r w:rsidRPr="00551FB1">
        <w:rPr>
          <w:rFonts w:ascii="Times New Roman" w:hAnsi="Times New Roman" w:cs="Times New Roman"/>
          <w:b w:val="0"/>
          <w:i/>
          <w:color w:val="000000" w:themeColor="text1"/>
          <w:sz w:val="24"/>
          <w:szCs w:val="24"/>
        </w:rPr>
        <w:t xml:space="preserve">6.2 Максимальный и среднечасовой расход теплоносителя (расход сетевой воды) на горячее </w:t>
      </w:r>
      <w:r w:rsidRPr="00551FB1">
        <w:rPr>
          <w:rFonts w:ascii="Times New Roman" w:hAnsi="Times New Roman" w:cs="Times New Roman"/>
          <w:b w:val="0"/>
          <w:i/>
          <w:color w:val="000000" w:themeColor="text1"/>
          <w:sz w:val="24"/>
          <w:szCs w:val="24"/>
        </w:rPr>
        <w:br/>
        <w:t xml:space="preserve">водоснабжение потребителей с использованием открытой системы теплоснабжения в зоне </w:t>
      </w:r>
      <w:r w:rsidRPr="00551FB1">
        <w:rPr>
          <w:rFonts w:ascii="Times New Roman" w:hAnsi="Times New Roman" w:cs="Times New Roman"/>
          <w:b w:val="0"/>
          <w:i/>
          <w:color w:val="000000" w:themeColor="text1"/>
          <w:sz w:val="24"/>
          <w:szCs w:val="24"/>
        </w:rPr>
        <w:br/>
        <w:t xml:space="preserve">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w:t>
      </w:r>
      <w:r w:rsidRPr="00551FB1">
        <w:rPr>
          <w:rFonts w:ascii="Times New Roman" w:hAnsi="Times New Roman" w:cs="Times New Roman"/>
          <w:b w:val="0"/>
          <w:i/>
          <w:color w:val="000000" w:themeColor="text1"/>
          <w:sz w:val="24"/>
          <w:szCs w:val="24"/>
        </w:rPr>
        <w:br/>
        <w:t>водоснабжения), на закрытую систему горячего водоснабжения</w:t>
      </w:r>
      <w:bookmarkEnd w:id="439"/>
      <w:bookmarkEnd w:id="440"/>
      <w:r w:rsidRPr="00551FB1">
        <w:rPr>
          <w:rFonts w:ascii="Times New Roman" w:hAnsi="Times New Roman" w:cs="Times New Roman"/>
          <w:b w:val="0"/>
          <w:i/>
          <w:color w:val="000000" w:themeColor="text1"/>
          <w:sz w:val="24"/>
          <w:szCs w:val="24"/>
        </w:rPr>
        <w:br/>
      </w:r>
    </w:p>
    <w:p w:rsidR="00737FAF" w:rsidRDefault="00737FAF" w:rsidP="00737FAF">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Расчетная величина нормативных потерь </w:t>
      </w:r>
      <w:r>
        <w:rPr>
          <w:rFonts w:ascii="Times New Roman" w:hAnsi="Times New Roman" w:cs="Times New Roman"/>
          <w:color w:val="000000" w:themeColor="text1"/>
          <w:sz w:val="24"/>
          <w:szCs w:val="24"/>
        </w:rPr>
        <w:t xml:space="preserve">теплоносителя </w:t>
      </w:r>
      <w:r w:rsidRPr="00551FB1">
        <w:rPr>
          <w:rFonts w:ascii="Times New Roman" w:hAnsi="Times New Roman" w:cs="Times New Roman"/>
          <w:color w:val="000000" w:themeColor="text1"/>
          <w:sz w:val="24"/>
          <w:szCs w:val="24"/>
        </w:rPr>
        <w:t xml:space="preserve">в тепловых сетях </w:t>
      </w:r>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ого сельсовета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217"/>
        <w:gridCol w:w="1149"/>
        <w:gridCol w:w="1151"/>
        <w:gridCol w:w="1149"/>
        <w:gridCol w:w="1151"/>
        <w:gridCol w:w="1149"/>
      </w:tblGrid>
      <w:tr w:rsidR="00737FAF" w:rsidRPr="002249F5" w:rsidTr="00021AFF">
        <w:trPr>
          <w:trHeight w:val="80"/>
        </w:trPr>
        <w:tc>
          <w:tcPr>
            <w:tcW w:w="1586" w:type="pct"/>
            <w:vMerge w:val="restart"/>
            <w:tcBorders>
              <w:tl2br w:val="single" w:sz="4" w:space="0" w:color="auto"/>
            </w:tcBorders>
            <w:vAlign w:val="center"/>
          </w:tcPr>
          <w:p w:rsidR="00737FAF" w:rsidRPr="002249F5" w:rsidRDefault="00737FAF" w:rsidP="004B21FE">
            <w:pPr>
              <w:pStyle w:val="Default"/>
              <w:ind w:left="-107" w:right="-37" w:firstLine="107"/>
              <w:jc w:val="right"/>
              <w:rPr>
                <w:b/>
                <w:color w:val="000000" w:themeColor="text1"/>
                <w:sz w:val="22"/>
                <w:szCs w:val="22"/>
              </w:rPr>
            </w:pPr>
            <w:r w:rsidRPr="002249F5">
              <w:rPr>
                <w:b/>
                <w:color w:val="000000" w:themeColor="text1"/>
                <w:sz w:val="22"/>
                <w:szCs w:val="22"/>
              </w:rPr>
              <w:t>Год</w:t>
            </w:r>
          </w:p>
          <w:p w:rsidR="00737FAF" w:rsidRPr="002249F5" w:rsidRDefault="00737FAF" w:rsidP="004B21FE">
            <w:pPr>
              <w:pStyle w:val="Default"/>
              <w:ind w:left="-107" w:right="-108" w:firstLine="107"/>
              <w:rPr>
                <w:b/>
                <w:color w:val="000000" w:themeColor="text1"/>
                <w:sz w:val="22"/>
              </w:rPr>
            </w:pPr>
            <w:r w:rsidRPr="002249F5">
              <w:rPr>
                <w:b/>
                <w:color w:val="000000" w:themeColor="text1"/>
                <w:sz w:val="22"/>
                <w:szCs w:val="22"/>
              </w:rPr>
              <w:t>Величина</w:t>
            </w:r>
          </w:p>
        </w:tc>
        <w:tc>
          <w:tcPr>
            <w:tcW w:w="597" w:type="pct"/>
            <w:vMerge w:val="restart"/>
            <w:vAlign w:val="center"/>
          </w:tcPr>
          <w:p w:rsidR="00737FAF" w:rsidRPr="002249F5" w:rsidRDefault="00737FAF" w:rsidP="004B21FE">
            <w:pPr>
              <w:pStyle w:val="Default"/>
              <w:ind w:left="-107" w:right="-108" w:hanging="55"/>
              <w:jc w:val="center"/>
              <w:rPr>
                <w:b/>
                <w:color w:val="000000" w:themeColor="text1"/>
                <w:sz w:val="22"/>
              </w:rPr>
            </w:pPr>
            <w:r>
              <w:rPr>
                <w:b/>
                <w:color w:val="000000" w:themeColor="text1"/>
                <w:sz w:val="22"/>
              </w:rPr>
              <w:t>Существу</w:t>
            </w:r>
            <w:r w:rsidRPr="002249F5">
              <w:rPr>
                <w:b/>
                <w:color w:val="000000" w:themeColor="text1"/>
                <w:sz w:val="22"/>
              </w:rPr>
              <w:t>ющая</w:t>
            </w:r>
          </w:p>
          <w:p w:rsidR="00737FAF" w:rsidRPr="002249F5" w:rsidRDefault="00737FAF" w:rsidP="004B21FE">
            <w:pPr>
              <w:spacing w:after="0"/>
              <w:jc w:val="center"/>
              <w:rPr>
                <w:b/>
                <w:color w:val="000000" w:themeColor="text1"/>
              </w:rPr>
            </w:pPr>
            <w:r w:rsidRPr="002249F5">
              <w:rPr>
                <w:rFonts w:ascii="Times New Roman" w:hAnsi="Times New Roman" w:cs="Times New Roman"/>
                <w:b/>
                <w:color w:val="000000" w:themeColor="text1"/>
              </w:rPr>
              <w:t>2019</w:t>
            </w:r>
          </w:p>
        </w:tc>
        <w:tc>
          <w:tcPr>
            <w:tcW w:w="2817" w:type="pct"/>
            <w:gridSpan w:val="5"/>
            <w:vAlign w:val="center"/>
          </w:tcPr>
          <w:p w:rsidR="00737FAF" w:rsidRPr="002249F5" w:rsidRDefault="00737FAF" w:rsidP="004B21FE">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021AFF" w:rsidRPr="002249F5" w:rsidTr="00021AFF">
        <w:trPr>
          <w:trHeight w:val="80"/>
        </w:trPr>
        <w:tc>
          <w:tcPr>
            <w:tcW w:w="1586" w:type="pct"/>
            <w:vMerge/>
            <w:tcBorders>
              <w:tl2br w:val="single" w:sz="4" w:space="0" w:color="auto"/>
            </w:tcBorders>
            <w:vAlign w:val="center"/>
          </w:tcPr>
          <w:p w:rsidR="00021AFF" w:rsidRPr="002249F5" w:rsidRDefault="00021AFF" w:rsidP="004B21FE">
            <w:pPr>
              <w:pStyle w:val="Default"/>
              <w:ind w:left="-107" w:right="-108" w:firstLine="107"/>
              <w:jc w:val="center"/>
              <w:rPr>
                <w:b/>
                <w:color w:val="000000" w:themeColor="text1"/>
                <w:sz w:val="22"/>
              </w:rPr>
            </w:pPr>
          </w:p>
        </w:tc>
        <w:tc>
          <w:tcPr>
            <w:tcW w:w="597" w:type="pct"/>
            <w:vMerge/>
            <w:vAlign w:val="center"/>
          </w:tcPr>
          <w:p w:rsidR="00021AFF" w:rsidRPr="002249F5" w:rsidRDefault="00021AFF" w:rsidP="004B21FE">
            <w:pPr>
              <w:spacing w:after="0"/>
              <w:jc w:val="center"/>
              <w:rPr>
                <w:rFonts w:ascii="Times New Roman" w:hAnsi="Times New Roman" w:cs="Times New Roman"/>
                <w:b/>
                <w:color w:val="000000" w:themeColor="text1"/>
              </w:rPr>
            </w:pPr>
          </w:p>
        </w:tc>
        <w:tc>
          <w:tcPr>
            <w:tcW w:w="563" w:type="pct"/>
            <w:vAlign w:val="center"/>
          </w:tcPr>
          <w:p w:rsidR="00021AFF" w:rsidRPr="002249F5" w:rsidRDefault="00021AFF" w:rsidP="004B21FE">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564" w:type="pct"/>
            <w:vAlign w:val="center"/>
          </w:tcPr>
          <w:p w:rsidR="00021AFF" w:rsidRPr="002249F5" w:rsidRDefault="00021AFF" w:rsidP="004B21FE">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563" w:type="pct"/>
            <w:vAlign w:val="center"/>
          </w:tcPr>
          <w:p w:rsidR="00021AFF" w:rsidRPr="002249F5" w:rsidRDefault="00021AFF" w:rsidP="004B21FE">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564" w:type="pct"/>
            <w:vAlign w:val="center"/>
          </w:tcPr>
          <w:p w:rsidR="00021AFF" w:rsidRPr="002249F5" w:rsidRDefault="00021AFF" w:rsidP="004B21FE">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564" w:type="pct"/>
            <w:vAlign w:val="center"/>
          </w:tcPr>
          <w:p w:rsidR="00021AFF" w:rsidRPr="002249F5" w:rsidRDefault="00021AFF" w:rsidP="004B21FE">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021AFF" w:rsidRPr="00F739DB" w:rsidTr="00021AFF">
        <w:trPr>
          <w:trHeight w:val="199"/>
        </w:trPr>
        <w:tc>
          <w:tcPr>
            <w:tcW w:w="1586" w:type="pct"/>
            <w:vAlign w:val="center"/>
          </w:tcPr>
          <w:p w:rsidR="00021AFF" w:rsidRPr="00F739DB" w:rsidRDefault="00021AFF" w:rsidP="004B21FE">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597" w:type="pct"/>
            <w:vAlign w:val="center"/>
          </w:tcPr>
          <w:p w:rsidR="00021AFF" w:rsidRPr="00F739DB" w:rsidRDefault="00021AFF" w:rsidP="004B21F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563" w:type="pct"/>
            <w:vAlign w:val="center"/>
          </w:tcPr>
          <w:p w:rsidR="00021AFF" w:rsidRPr="00F739DB" w:rsidRDefault="00021AFF" w:rsidP="004B21F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564" w:type="pct"/>
            <w:vAlign w:val="center"/>
          </w:tcPr>
          <w:p w:rsidR="00021AFF" w:rsidRPr="00F739DB" w:rsidRDefault="00021AFF" w:rsidP="004B21F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563" w:type="pct"/>
            <w:vAlign w:val="center"/>
          </w:tcPr>
          <w:p w:rsidR="00021AFF" w:rsidRPr="00F739DB" w:rsidRDefault="00021AFF" w:rsidP="004B21F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c>
          <w:tcPr>
            <w:tcW w:w="564" w:type="pct"/>
            <w:vAlign w:val="center"/>
          </w:tcPr>
          <w:p w:rsidR="00021AFF" w:rsidRPr="002B1918" w:rsidRDefault="00021AFF" w:rsidP="004B21FE">
            <w:pPr>
              <w:spacing w:after="0"/>
              <w:jc w:val="center"/>
              <w:rPr>
                <w:rFonts w:ascii="Times New Roman" w:hAnsi="Times New Roman" w:cs="Times New Roman"/>
                <w:b/>
                <w:color w:val="000000"/>
              </w:rPr>
            </w:pPr>
            <w:r w:rsidRPr="00F739DB">
              <w:rPr>
                <w:rFonts w:ascii="Times New Roman" w:hAnsi="Times New Roman" w:cs="Times New Roman"/>
                <w:b/>
                <w:color w:val="000000"/>
                <w:lang w:val="en-US"/>
              </w:rPr>
              <w:t>6</w:t>
            </w:r>
          </w:p>
        </w:tc>
        <w:tc>
          <w:tcPr>
            <w:tcW w:w="564" w:type="pct"/>
            <w:vAlign w:val="center"/>
          </w:tcPr>
          <w:p w:rsidR="00021AFF" w:rsidRPr="00F739DB" w:rsidRDefault="00021AFF" w:rsidP="004B21F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7</w:t>
            </w:r>
          </w:p>
        </w:tc>
      </w:tr>
      <w:tr w:rsidR="009F1EE7" w:rsidRPr="002249F5" w:rsidTr="00021AFF">
        <w:trPr>
          <w:trHeight w:val="340"/>
        </w:trPr>
        <w:tc>
          <w:tcPr>
            <w:tcW w:w="5000" w:type="pct"/>
            <w:gridSpan w:val="7"/>
            <w:vAlign w:val="center"/>
          </w:tcPr>
          <w:p w:rsidR="009F1EE7" w:rsidRPr="00F739DB" w:rsidRDefault="009F1EE7" w:rsidP="00FA4F29">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Котельная </w:t>
            </w:r>
            <w:r w:rsidR="002540EF">
              <w:rPr>
                <w:rFonts w:ascii="Times New Roman" w:hAnsi="Times New Roman" w:cs="Times New Roman"/>
                <w:b/>
                <w:color w:val="000000" w:themeColor="text1"/>
              </w:rPr>
              <w:t>«Центральная»</w:t>
            </w:r>
          </w:p>
        </w:tc>
      </w:tr>
      <w:tr w:rsidR="00021AFF" w:rsidRPr="002249F5" w:rsidTr="00021AFF">
        <w:trPr>
          <w:trHeight w:val="412"/>
        </w:trPr>
        <w:tc>
          <w:tcPr>
            <w:tcW w:w="1586" w:type="pct"/>
            <w:tcBorders>
              <w:right w:val="single" w:sz="4" w:space="0" w:color="auto"/>
            </w:tcBorders>
            <w:vAlign w:val="center"/>
          </w:tcPr>
          <w:p w:rsidR="00021AFF" w:rsidRPr="0064674D" w:rsidRDefault="00021AFF" w:rsidP="001526D8">
            <w:pPr>
              <w:spacing w:after="0" w:line="240" w:lineRule="auto"/>
              <w:ind w:right="-130" w:firstLine="29"/>
              <w:rPr>
                <w:rFonts w:ascii="Times New Roman" w:hAnsi="Times New Roman" w:cs="Times New Roman"/>
                <w:color w:val="000000" w:themeColor="text1"/>
                <w:szCs w:val="20"/>
              </w:rPr>
            </w:pPr>
            <w:r w:rsidRPr="0064674D">
              <w:rPr>
                <w:rFonts w:ascii="Times New Roman" w:hAnsi="Times New Roman" w:cs="Times New Roman"/>
                <w:color w:val="000000" w:themeColor="text1"/>
                <w:szCs w:val="20"/>
              </w:rPr>
              <w:t>Значение максимального расхода теплоносителя, м</w:t>
            </w:r>
            <w:r w:rsidRPr="0064674D">
              <w:rPr>
                <w:rFonts w:ascii="Times New Roman" w:hAnsi="Times New Roman" w:cs="Times New Roman"/>
                <w:color w:val="000000" w:themeColor="text1"/>
                <w:szCs w:val="20"/>
                <w:vertAlign w:val="superscript"/>
              </w:rPr>
              <w:t>3</w:t>
            </w:r>
            <w:r w:rsidRPr="0064674D">
              <w:rPr>
                <w:rFonts w:ascii="Times New Roman" w:hAnsi="Times New Roman" w:cs="Times New Roman"/>
                <w:color w:val="000000" w:themeColor="text1"/>
                <w:szCs w:val="20"/>
              </w:rPr>
              <w:t>/ч</w:t>
            </w:r>
          </w:p>
        </w:tc>
        <w:tc>
          <w:tcPr>
            <w:tcW w:w="597" w:type="pct"/>
            <w:tcBorders>
              <w:top w:val="single" w:sz="4" w:space="0" w:color="auto"/>
              <w:left w:val="single" w:sz="4" w:space="0" w:color="auto"/>
              <w:bottom w:val="single" w:sz="4" w:space="0" w:color="auto"/>
              <w:right w:val="single" w:sz="4" w:space="0" w:color="auto"/>
            </w:tcBorders>
            <w:vAlign w:val="center"/>
          </w:tcPr>
          <w:p w:rsidR="00021AFF" w:rsidRPr="00742473" w:rsidRDefault="00021AFF" w:rsidP="001526D8">
            <w:pPr>
              <w:spacing w:after="0"/>
              <w:jc w:val="center"/>
              <w:rPr>
                <w:rFonts w:ascii="Times New Roman" w:hAnsi="Times New Roman" w:cs="Times New Roman"/>
                <w:color w:val="000000"/>
              </w:rPr>
            </w:pPr>
            <w:r>
              <w:rPr>
                <w:rFonts w:ascii="Times New Roman" w:hAnsi="Times New Roman" w:cs="Times New Roman"/>
                <w:color w:val="000000"/>
              </w:rPr>
              <w:t>0,284</w:t>
            </w:r>
          </w:p>
        </w:tc>
        <w:tc>
          <w:tcPr>
            <w:tcW w:w="563" w:type="pct"/>
            <w:tcBorders>
              <w:top w:val="single" w:sz="4" w:space="0" w:color="auto"/>
              <w:left w:val="single" w:sz="4" w:space="0" w:color="auto"/>
              <w:bottom w:val="single" w:sz="4" w:space="0" w:color="auto"/>
              <w:right w:val="single" w:sz="4" w:space="0" w:color="auto"/>
            </w:tcBorders>
            <w:vAlign w:val="center"/>
          </w:tcPr>
          <w:p w:rsidR="00021AFF" w:rsidRPr="00742473" w:rsidRDefault="00021AFF" w:rsidP="001526D8">
            <w:pPr>
              <w:spacing w:after="0"/>
              <w:jc w:val="center"/>
              <w:rPr>
                <w:rFonts w:ascii="Times New Roman" w:hAnsi="Times New Roman" w:cs="Times New Roman"/>
                <w:color w:val="000000"/>
              </w:rPr>
            </w:pPr>
            <w:r>
              <w:rPr>
                <w:rFonts w:ascii="Times New Roman" w:hAnsi="Times New Roman" w:cs="Times New Roman"/>
                <w:color w:val="000000"/>
              </w:rPr>
              <w:t>0,284</w:t>
            </w:r>
          </w:p>
        </w:tc>
        <w:tc>
          <w:tcPr>
            <w:tcW w:w="564" w:type="pct"/>
            <w:tcBorders>
              <w:top w:val="single" w:sz="4" w:space="0" w:color="auto"/>
              <w:left w:val="single" w:sz="4" w:space="0" w:color="auto"/>
              <w:bottom w:val="single" w:sz="4" w:space="0" w:color="auto"/>
              <w:right w:val="single" w:sz="4" w:space="0" w:color="auto"/>
            </w:tcBorders>
            <w:vAlign w:val="center"/>
          </w:tcPr>
          <w:p w:rsidR="00021AFF" w:rsidRPr="00742473" w:rsidRDefault="00021AFF" w:rsidP="001526D8">
            <w:pPr>
              <w:spacing w:after="0"/>
              <w:jc w:val="center"/>
              <w:rPr>
                <w:rFonts w:ascii="Times New Roman" w:hAnsi="Times New Roman" w:cs="Times New Roman"/>
                <w:color w:val="000000"/>
              </w:rPr>
            </w:pPr>
            <w:r>
              <w:rPr>
                <w:rFonts w:ascii="Times New Roman" w:hAnsi="Times New Roman" w:cs="Times New Roman"/>
                <w:color w:val="000000"/>
              </w:rPr>
              <w:t>0,284</w:t>
            </w:r>
          </w:p>
        </w:tc>
        <w:tc>
          <w:tcPr>
            <w:tcW w:w="563" w:type="pct"/>
            <w:tcBorders>
              <w:top w:val="single" w:sz="4" w:space="0" w:color="auto"/>
              <w:left w:val="single" w:sz="4" w:space="0" w:color="auto"/>
              <w:bottom w:val="single" w:sz="4" w:space="0" w:color="auto"/>
              <w:right w:val="single" w:sz="4" w:space="0" w:color="auto"/>
            </w:tcBorders>
            <w:vAlign w:val="center"/>
          </w:tcPr>
          <w:p w:rsidR="00021AFF" w:rsidRPr="00742473" w:rsidRDefault="00021AFF" w:rsidP="001526D8">
            <w:pPr>
              <w:spacing w:after="0"/>
              <w:jc w:val="center"/>
              <w:rPr>
                <w:rFonts w:ascii="Times New Roman" w:hAnsi="Times New Roman" w:cs="Times New Roman"/>
                <w:color w:val="000000"/>
              </w:rPr>
            </w:pPr>
            <w:r>
              <w:rPr>
                <w:rFonts w:ascii="Times New Roman" w:hAnsi="Times New Roman" w:cs="Times New Roman"/>
                <w:color w:val="000000"/>
              </w:rPr>
              <w:t>-</w:t>
            </w:r>
          </w:p>
        </w:tc>
        <w:tc>
          <w:tcPr>
            <w:tcW w:w="564" w:type="pct"/>
            <w:tcBorders>
              <w:top w:val="single" w:sz="4" w:space="0" w:color="auto"/>
              <w:left w:val="single" w:sz="4" w:space="0" w:color="auto"/>
              <w:bottom w:val="single" w:sz="4" w:space="0" w:color="auto"/>
              <w:right w:val="single" w:sz="4" w:space="0" w:color="auto"/>
            </w:tcBorders>
            <w:vAlign w:val="center"/>
          </w:tcPr>
          <w:p w:rsidR="00021AFF" w:rsidRPr="00742473" w:rsidRDefault="00021AFF" w:rsidP="001526D8">
            <w:pPr>
              <w:spacing w:after="0"/>
              <w:jc w:val="center"/>
              <w:rPr>
                <w:rFonts w:ascii="Times New Roman" w:hAnsi="Times New Roman" w:cs="Times New Roman"/>
                <w:color w:val="000000"/>
              </w:rPr>
            </w:pPr>
            <w:r>
              <w:rPr>
                <w:rFonts w:ascii="Times New Roman" w:hAnsi="Times New Roman" w:cs="Times New Roman"/>
                <w:color w:val="000000"/>
              </w:rPr>
              <w:t>-</w:t>
            </w:r>
          </w:p>
        </w:tc>
        <w:tc>
          <w:tcPr>
            <w:tcW w:w="563" w:type="pct"/>
            <w:tcBorders>
              <w:top w:val="single" w:sz="4" w:space="0" w:color="auto"/>
              <w:left w:val="single" w:sz="4" w:space="0" w:color="auto"/>
              <w:bottom w:val="single" w:sz="4" w:space="0" w:color="auto"/>
              <w:right w:val="single" w:sz="4" w:space="0" w:color="auto"/>
            </w:tcBorders>
            <w:vAlign w:val="center"/>
          </w:tcPr>
          <w:p w:rsidR="00021AFF" w:rsidRPr="00742473" w:rsidRDefault="00021AFF" w:rsidP="001526D8">
            <w:pPr>
              <w:spacing w:after="0"/>
              <w:jc w:val="center"/>
              <w:rPr>
                <w:rFonts w:ascii="Times New Roman" w:hAnsi="Times New Roman" w:cs="Times New Roman"/>
                <w:color w:val="000000"/>
              </w:rPr>
            </w:pPr>
            <w:r>
              <w:rPr>
                <w:rFonts w:ascii="Times New Roman" w:hAnsi="Times New Roman" w:cs="Times New Roman"/>
                <w:color w:val="000000"/>
              </w:rPr>
              <w:t>-</w:t>
            </w:r>
          </w:p>
        </w:tc>
      </w:tr>
    </w:tbl>
    <w:p w:rsidR="00737FAF" w:rsidRPr="00551FB1" w:rsidRDefault="00737FAF" w:rsidP="00C832DA">
      <w:pPr>
        <w:spacing w:after="0"/>
        <w:ind w:firstLine="709"/>
        <w:jc w:val="both"/>
        <w:rPr>
          <w:rFonts w:ascii="Times New Roman" w:hAnsi="Times New Roman" w:cs="Times New Roman"/>
          <w:color w:val="000000" w:themeColor="text1"/>
          <w:sz w:val="24"/>
          <w:szCs w:val="24"/>
        </w:rPr>
      </w:pPr>
    </w:p>
    <w:p w:rsidR="00190977" w:rsidRPr="00551FB1" w:rsidRDefault="00190977" w:rsidP="00190977">
      <w:pPr>
        <w:pStyle w:val="3"/>
        <w:spacing w:before="0"/>
        <w:jc w:val="center"/>
        <w:rPr>
          <w:rFonts w:ascii="Times New Roman" w:hAnsi="Times New Roman" w:cs="Times New Roman"/>
          <w:b w:val="0"/>
          <w:i/>
          <w:color w:val="000000" w:themeColor="text1"/>
          <w:sz w:val="24"/>
          <w:szCs w:val="24"/>
        </w:rPr>
      </w:pPr>
      <w:bookmarkStart w:id="441" w:name="_Toc6389311"/>
      <w:bookmarkStart w:id="442" w:name="_Toc38550672"/>
      <w:r w:rsidRPr="00551FB1">
        <w:rPr>
          <w:rFonts w:ascii="Times New Roman" w:hAnsi="Times New Roman" w:cs="Times New Roman"/>
          <w:b w:val="0"/>
          <w:i/>
          <w:color w:val="000000" w:themeColor="text1"/>
          <w:sz w:val="24"/>
          <w:szCs w:val="24"/>
        </w:rPr>
        <w:t>6.3 Сведения о наличии баков-аккумуляторов</w:t>
      </w:r>
      <w:bookmarkEnd w:id="441"/>
      <w:bookmarkEnd w:id="442"/>
    </w:p>
    <w:p w:rsidR="00190977" w:rsidRPr="00551FB1" w:rsidRDefault="00190977" w:rsidP="00190977">
      <w:pPr>
        <w:spacing w:after="0"/>
        <w:jc w:val="both"/>
        <w:rPr>
          <w:rFonts w:ascii="Times New Roman" w:hAnsi="Times New Roman" w:cs="Times New Roman"/>
          <w:color w:val="000000" w:themeColor="text1"/>
          <w:sz w:val="24"/>
          <w:szCs w:val="24"/>
        </w:rPr>
      </w:pPr>
    </w:p>
    <w:p w:rsidR="00190977" w:rsidRPr="00551FB1" w:rsidRDefault="00190977" w:rsidP="00190977">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В составе оборудования системы отопления</w:t>
      </w:r>
      <w:r w:rsidR="00A819F6" w:rsidRPr="00551FB1">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551FB1">
        <w:rPr>
          <w:rFonts w:ascii="Times New Roman" w:hAnsi="Times New Roman" w:cs="Times New Roman"/>
          <w:color w:val="000000" w:themeColor="text1"/>
          <w:sz w:val="24"/>
          <w:szCs w:val="24"/>
        </w:rPr>
        <w:t xml:space="preserve"> баки-аккумуляторы отсутствуют.</w:t>
      </w:r>
    </w:p>
    <w:p w:rsidR="00190977" w:rsidRPr="00551FB1" w:rsidRDefault="00190977" w:rsidP="00215BB4">
      <w:pPr>
        <w:spacing w:after="0"/>
        <w:rPr>
          <w:rFonts w:ascii="Times New Roman" w:hAnsi="Times New Roman" w:cs="Times New Roman"/>
          <w:color w:val="000000" w:themeColor="text1"/>
          <w:sz w:val="24"/>
          <w:szCs w:val="24"/>
        </w:rPr>
      </w:pPr>
    </w:p>
    <w:p w:rsidR="00190977" w:rsidRPr="00551FB1" w:rsidRDefault="00190977" w:rsidP="00190977">
      <w:pPr>
        <w:pStyle w:val="3"/>
        <w:spacing w:before="0"/>
        <w:jc w:val="center"/>
        <w:rPr>
          <w:rFonts w:ascii="Times New Roman" w:hAnsi="Times New Roman" w:cs="Times New Roman"/>
          <w:b w:val="0"/>
          <w:i/>
          <w:color w:val="000000" w:themeColor="text1"/>
          <w:sz w:val="24"/>
          <w:szCs w:val="24"/>
        </w:rPr>
      </w:pPr>
      <w:bookmarkStart w:id="443" w:name="_Toc6389312"/>
      <w:bookmarkStart w:id="444" w:name="_Toc38550673"/>
      <w:r w:rsidRPr="00551FB1">
        <w:rPr>
          <w:rFonts w:ascii="Times New Roman" w:hAnsi="Times New Roman" w:cs="Times New Roman"/>
          <w:b w:val="0"/>
          <w:i/>
          <w:color w:val="000000" w:themeColor="text1"/>
          <w:sz w:val="24"/>
          <w:szCs w:val="24"/>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443"/>
      <w:bookmarkEnd w:id="444"/>
      <w:r w:rsidRPr="00551FB1">
        <w:rPr>
          <w:rFonts w:ascii="Times New Roman" w:hAnsi="Times New Roman" w:cs="Times New Roman"/>
          <w:b w:val="0"/>
          <w:i/>
          <w:color w:val="000000" w:themeColor="text1"/>
          <w:sz w:val="24"/>
          <w:szCs w:val="24"/>
        </w:rPr>
        <w:t xml:space="preserve"> </w:t>
      </w:r>
    </w:p>
    <w:p w:rsidR="00190977" w:rsidRPr="00551FB1" w:rsidRDefault="00190977" w:rsidP="00190977">
      <w:pPr>
        <w:spacing w:after="0"/>
        <w:jc w:val="both"/>
        <w:rPr>
          <w:rFonts w:ascii="Times New Roman" w:hAnsi="Times New Roman" w:cs="Times New Roman"/>
          <w:color w:val="000000" w:themeColor="text1"/>
          <w:sz w:val="24"/>
          <w:szCs w:val="24"/>
        </w:rPr>
      </w:pPr>
    </w:p>
    <w:p w:rsidR="00190977" w:rsidRPr="00551FB1" w:rsidRDefault="00190977" w:rsidP="00190977">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деарированной водой, 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w:t>
      </w:r>
    </w:p>
    <w:p w:rsidR="00190977" w:rsidRDefault="00190977" w:rsidP="00C832DA">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Перспективные балансы производительности водоподготовительных установок в аварийных режимах работы представлены</w:t>
      </w:r>
      <w:r w:rsidR="006618D1" w:rsidRPr="00551FB1">
        <w:rPr>
          <w:rFonts w:ascii="Times New Roman" w:hAnsi="Times New Roman" w:cs="Times New Roman"/>
          <w:color w:val="000000" w:themeColor="text1"/>
          <w:sz w:val="24"/>
          <w:szCs w:val="24"/>
        </w:rPr>
        <w:t xml:space="preserve"> в таблице</w:t>
      </w:r>
      <w:r w:rsidRPr="00551FB1">
        <w:rPr>
          <w:rFonts w:ascii="Times New Roman" w:hAnsi="Times New Roman" w:cs="Times New Roman"/>
          <w:color w:val="000000" w:themeColor="text1"/>
          <w:sz w:val="24"/>
          <w:szCs w:val="24"/>
        </w:rPr>
        <w:t>.</w:t>
      </w:r>
    </w:p>
    <w:p w:rsidR="00D515B4" w:rsidRDefault="00D515B4" w:rsidP="00C832DA">
      <w:pPr>
        <w:spacing w:after="0"/>
        <w:ind w:firstLine="709"/>
        <w:jc w:val="both"/>
        <w:rPr>
          <w:rFonts w:ascii="Times New Roman" w:hAnsi="Times New Roman" w:cs="Times New Roman"/>
          <w:color w:val="000000" w:themeColor="text1"/>
          <w:sz w:val="24"/>
          <w:szCs w:val="24"/>
        </w:rPr>
      </w:pPr>
    </w:p>
    <w:p w:rsidR="00792883" w:rsidRDefault="00792883" w:rsidP="00C832DA">
      <w:pPr>
        <w:spacing w:after="0"/>
        <w:ind w:firstLine="709"/>
        <w:jc w:val="both"/>
        <w:rPr>
          <w:rFonts w:ascii="Times New Roman" w:hAnsi="Times New Roman" w:cs="Times New Roman"/>
          <w:color w:val="000000" w:themeColor="text1"/>
          <w:sz w:val="24"/>
          <w:szCs w:val="24"/>
        </w:rPr>
      </w:pPr>
    </w:p>
    <w:p w:rsidR="00792883" w:rsidRDefault="00792883" w:rsidP="00C832DA">
      <w:pPr>
        <w:spacing w:after="0"/>
        <w:ind w:firstLine="709"/>
        <w:jc w:val="both"/>
        <w:rPr>
          <w:rFonts w:ascii="Times New Roman" w:hAnsi="Times New Roman" w:cs="Times New Roman"/>
          <w:color w:val="000000" w:themeColor="text1"/>
          <w:sz w:val="24"/>
          <w:szCs w:val="24"/>
        </w:rPr>
      </w:pPr>
    </w:p>
    <w:p w:rsidR="00190977" w:rsidRPr="002249F5" w:rsidRDefault="00C832DA"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551FB1">
        <w:rPr>
          <w:rFonts w:ascii="Times New Roman" w:hAnsi="Times New Roman" w:cs="Times New Roman"/>
          <w:color w:val="000000" w:themeColor="text1"/>
          <w:sz w:val="24"/>
          <w:szCs w:val="24"/>
        </w:rPr>
        <w:lastRenderedPageBreak/>
        <w:t xml:space="preserve">Перспективный баланс производительности водоподготовительных установок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5"/>
        <w:gridCol w:w="1032"/>
        <w:gridCol w:w="1147"/>
        <w:gridCol w:w="1147"/>
        <w:gridCol w:w="1147"/>
        <w:gridCol w:w="1147"/>
        <w:gridCol w:w="1145"/>
      </w:tblGrid>
      <w:tr w:rsidR="00551FB1" w:rsidRPr="002249F5" w:rsidTr="00021AFF">
        <w:trPr>
          <w:trHeight w:val="80"/>
        </w:trPr>
        <w:tc>
          <w:tcPr>
            <w:tcW w:w="1638" w:type="pct"/>
            <w:vMerge w:val="restart"/>
            <w:tcBorders>
              <w:tl2br w:val="single" w:sz="4" w:space="0" w:color="auto"/>
            </w:tcBorders>
            <w:vAlign w:val="center"/>
          </w:tcPr>
          <w:p w:rsidR="00551FB1" w:rsidRPr="002249F5" w:rsidRDefault="00551FB1" w:rsidP="002C65CE">
            <w:pPr>
              <w:pStyle w:val="Default"/>
              <w:ind w:left="-107" w:right="-37" w:firstLine="107"/>
              <w:jc w:val="right"/>
              <w:rPr>
                <w:b/>
                <w:color w:val="000000" w:themeColor="text1"/>
                <w:sz w:val="22"/>
                <w:szCs w:val="22"/>
              </w:rPr>
            </w:pPr>
            <w:r w:rsidRPr="002249F5">
              <w:rPr>
                <w:b/>
                <w:color w:val="000000" w:themeColor="text1"/>
                <w:sz w:val="22"/>
                <w:szCs w:val="22"/>
              </w:rPr>
              <w:t>Год</w:t>
            </w:r>
          </w:p>
          <w:p w:rsidR="00551FB1" w:rsidRPr="002249F5" w:rsidRDefault="00551FB1" w:rsidP="002C65CE">
            <w:pPr>
              <w:pStyle w:val="Default"/>
              <w:ind w:left="-107" w:right="-108" w:firstLine="107"/>
              <w:rPr>
                <w:b/>
                <w:color w:val="000000" w:themeColor="text1"/>
                <w:sz w:val="22"/>
              </w:rPr>
            </w:pPr>
            <w:r w:rsidRPr="002249F5">
              <w:rPr>
                <w:b/>
                <w:color w:val="000000" w:themeColor="text1"/>
                <w:sz w:val="22"/>
                <w:szCs w:val="22"/>
              </w:rPr>
              <w:t>Величина</w:t>
            </w:r>
          </w:p>
        </w:tc>
        <w:tc>
          <w:tcPr>
            <w:tcW w:w="513" w:type="pct"/>
            <w:vMerge w:val="restart"/>
            <w:vAlign w:val="center"/>
          </w:tcPr>
          <w:p w:rsidR="00551FB1" w:rsidRPr="002249F5" w:rsidRDefault="00551FB1" w:rsidP="002C65CE">
            <w:pPr>
              <w:pStyle w:val="Default"/>
              <w:ind w:left="-107" w:right="-108" w:hanging="55"/>
              <w:jc w:val="center"/>
              <w:rPr>
                <w:b/>
                <w:color w:val="000000" w:themeColor="text1"/>
                <w:sz w:val="22"/>
              </w:rPr>
            </w:pPr>
            <w:r w:rsidRPr="002249F5">
              <w:rPr>
                <w:b/>
                <w:color w:val="000000" w:themeColor="text1"/>
                <w:sz w:val="22"/>
              </w:rPr>
              <w:t>Существу</w:t>
            </w:r>
          </w:p>
          <w:p w:rsidR="00551FB1" w:rsidRPr="002249F5" w:rsidRDefault="00551FB1" w:rsidP="002C65CE">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551FB1" w:rsidRPr="002249F5" w:rsidRDefault="00551FB1" w:rsidP="002C65CE">
            <w:pPr>
              <w:spacing w:after="0"/>
              <w:jc w:val="center"/>
              <w:rPr>
                <w:b/>
                <w:color w:val="000000" w:themeColor="text1"/>
              </w:rPr>
            </w:pPr>
            <w:r w:rsidRPr="002249F5">
              <w:rPr>
                <w:rFonts w:ascii="Times New Roman" w:hAnsi="Times New Roman" w:cs="Times New Roman"/>
                <w:b/>
                <w:color w:val="000000" w:themeColor="text1"/>
              </w:rPr>
              <w:t>2019</w:t>
            </w:r>
          </w:p>
        </w:tc>
        <w:tc>
          <w:tcPr>
            <w:tcW w:w="2849" w:type="pct"/>
            <w:gridSpan w:val="5"/>
            <w:vAlign w:val="center"/>
          </w:tcPr>
          <w:p w:rsidR="00551FB1" w:rsidRPr="002249F5" w:rsidRDefault="00551FB1" w:rsidP="002C65CE">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021AFF" w:rsidRPr="002249F5" w:rsidTr="00021AFF">
        <w:trPr>
          <w:trHeight w:val="80"/>
        </w:trPr>
        <w:tc>
          <w:tcPr>
            <w:tcW w:w="1638" w:type="pct"/>
            <w:vMerge/>
            <w:tcBorders>
              <w:tl2br w:val="single" w:sz="4" w:space="0" w:color="auto"/>
            </w:tcBorders>
            <w:vAlign w:val="center"/>
          </w:tcPr>
          <w:p w:rsidR="00021AFF" w:rsidRPr="002249F5" w:rsidRDefault="00021AFF" w:rsidP="00FF5152">
            <w:pPr>
              <w:pStyle w:val="Default"/>
              <w:ind w:left="-107" w:right="-108" w:firstLine="107"/>
              <w:jc w:val="center"/>
              <w:rPr>
                <w:b/>
                <w:color w:val="000000" w:themeColor="text1"/>
                <w:sz w:val="22"/>
              </w:rPr>
            </w:pPr>
          </w:p>
        </w:tc>
        <w:tc>
          <w:tcPr>
            <w:tcW w:w="513" w:type="pct"/>
            <w:vMerge/>
            <w:vAlign w:val="center"/>
          </w:tcPr>
          <w:p w:rsidR="00021AFF" w:rsidRPr="002249F5" w:rsidRDefault="00021AFF" w:rsidP="00FF5152">
            <w:pPr>
              <w:spacing w:after="0"/>
              <w:jc w:val="center"/>
              <w:rPr>
                <w:rFonts w:ascii="Times New Roman" w:hAnsi="Times New Roman" w:cs="Times New Roman"/>
                <w:b/>
                <w:color w:val="000000" w:themeColor="text1"/>
              </w:rPr>
            </w:pPr>
          </w:p>
        </w:tc>
        <w:tc>
          <w:tcPr>
            <w:tcW w:w="570" w:type="pct"/>
            <w:vAlign w:val="center"/>
          </w:tcPr>
          <w:p w:rsidR="00021AFF" w:rsidRPr="002249F5" w:rsidRDefault="00021AFF"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570" w:type="pct"/>
            <w:vAlign w:val="center"/>
          </w:tcPr>
          <w:p w:rsidR="00021AFF" w:rsidRPr="002249F5" w:rsidRDefault="00021AFF"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570" w:type="pct"/>
            <w:vAlign w:val="center"/>
          </w:tcPr>
          <w:p w:rsidR="00021AFF" w:rsidRPr="002249F5" w:rsidRDefault="00021AFF"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570" w:type="pct"/>
            <w:vAlign w:val="center"/>
          </w:tcPr>
          <w:p w:rsidR="00021AFF" w:rsidRPr="002249F5" w:rsidRDefault="00021AFF"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570" w:type="pct"/>
            <w:vAlign w:val="center"/>
          </w:tcPr>
          <w:p w:rsidR="00021AFF" w:rsidRPr="002249F5" w:rsidRDefault="00021AFF"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021AFF" w:rsidRPr="00F739DB" w:rsidTr="00021AFF">
        <w:trPr>
          <w:trHeight w:val="199"/>
        </w:trPr>
        <w:tc>
          <w:tcPr>
            <w:tcW w:w="1638" w:type="pct"/>
            <w:vAlign w:val="center"/>
          </w:tcPr>
          <w:p w:rsidR="00021AFF" w:rsidRPr="00F739DB" w:rsidRDefault="00021AFF" w:rsidP="002C65CE">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513" w:type="pct"/>
            <w:vAlign w:val="center"/>
          </w:tcPr>
          <w:p w:rsidR="00021AFF" w:rsidRPr="00F739DB" w:rsidRDefault="00021AFF"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570" w:type="pct"/>
            <w:vAlign w:val="center"/>
          </w:tcPr>
          <w:p w:rsidR="00021AFF" w:rsidRPr="00F739DB" w:rsidRDefault="00021AFF"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570" w:type="pct"/>
            <w:vAlign w:val="center"/>
          </w:tcPr>
          <w:p w:rsidR="00021AFF" w:rsidRPr="00F739DB" w:rsidRDefault="00021AFF"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570" w:type="pct"/>
            <w:vAlign w:val="center"/>
          </w:tcPr>
          <w:p w:rsidR="00021AFF" w:rsidRPr="00F739DB" w:rsidRDefault="00021AFF"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c>
          <w:tcPr>
            <w:tcW w:w="570" w:type="pct"/>
            <w:vAlign w:val="center"/>
          </w:tcPr>
          <w:p w:rsidR="00021AFF" w:rsidRPr="002B1918" w:rsidRDefault="00021AFF" w:rsidP="002C65CE">
            <w:pPr>
              <w:spacing w:after="0"/>
              <w:jc w:val="center"/>
              <w:rPr>
                <w:rFonts w:ascii="Times New Roman" w:hAnsi="Times New Roman" w:cs="Times New Roman"/>
                <w:b/>
                <w:color w:val="000000"/>
              </w:rPr>
            </w:pPr>
            <w:r w:rsidRPr="00F739DB">
              <w:rPr>
                <w:rFonts w:ascii="Times New Roman" w:hAnsi="Times New Roman" w:cs="Times New Roman"/>
                <w:b/>
                <w:color w:val="000000"/>
                <w:lang w:val="en-US"/>
              </w:rPr>
              <w:t>6</w:t>
            </w:r>
          </w:p>
        </w:tc>
        <w:tc>
          <w:tcPr>
            <w:tcW w:w="570" w:type="pct"/>
            <w:vAlign w:val="center"/>
          </w:tcPr>
          <w:p w:rsidR="00021AFF" w:rsidRPr="00F739DB" w:rsidRDefault="00021AFF"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7</w:t>
            </w:r>
          </w:p>
        </w:tc>
      </w:tr>
      <w:tr w:rsidR="009F1EE7" w:rsidRPr="002249F5" w:rsidTr="00021AFF">
        <w:trPr>
          <w:trHeight w:val="340"/>
        </w:trPr>
        <w:tc>
          <w:tcPr>
            <w:tcW w:w="5000" w:type="pct"/>
            <w:gridSpan w:val="7"/>
            <w:vAlign w:val="center"/>
          </w:tcPr>
          <w:p w:rsidR="009F1EE7" w:rsidRPr="00F739DB" w:rsidRDefault="009F1EE7" w:rsidP="00FA4F29">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Котельная </w:t>
            </w:r>
            <w:r w:rsidR="002540EF">
              <w:rPr>
                <w:rFonts w:ascii="Times New Roman" w:hAnsi="Times New Roman" w:cs="Times New Roman"/>
                <w:b/>
                <w:color w:val="000000" w:themeColor="text1"/>
              </w:rPr>
              <w:t>«Центральная»</w:t>
            </w:r>
          </w:p>
        </w:tc>
      </w:tr>
      <w:tr w:rsidR="00021AFF" w:rsidRPr="002249F5" w:rsidTr="00021AFF">
        <w:trPr>
          <w:trHeight w:val="412"/>
        </w:trPr>
        <w:tc>
          <w:tcPr>
            <w:tcW w:w="1638" w:type="pct"/>
            <w:vAlign w:val="center"/>
          </w:tcPr>
          <w:p w:rsidR="00021AFF" w:rsidRPr="002249F5" w:rsidRDefault="00021AFF" w:rsidP="00742473">
            <w:pPr>
              <w:spacing w:after="0" w:line="240" w:lineRule="auto"/>
              <w:ind w:right="-69"/>
              <w:rPr>
                <w:rFonts w:ascii="Times New Roman" w:hAnsi="Times New Roman" w:cs="Times New Roman"/>
                <w:color w:val="000000" w:themeColor="text1"/>
                <w:szCs w:val="20"/>
              </w:rPr>
            </w:pPr>
            <w:r w:rsidRPr="002249F5">
              <w:rPr>
                <w:rFonts w:ascii="Times New Roman" w:hAnsi="Times New Roman" w:cs="Times New Roman"/>
                <w:color w:val="000000" w:themeColor="text1"/>
                <w:szCs w:val="20"/>
              </w:rPr>
              <w:t>производительность водоподготовительных установок в аварийных режимах работы,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513" w:type="pct"/>
            <w:vAlign w:val="center"/>
          </w:tcPr>
          <w:p w:rsidR="00021AFF" w:rsidRPr="00742473" w:rsidRDefault="00021AFF" w:rsidP="00742473">
            <w:pPr>
              <w:spacing w:after="0"/>
              <w:jc w:val="center"/>
              <w:rPr>
                <w:rFonts w:ascii="Times New Roman" w:hAnsi="Times New Roman" w:cs="Times New Roman"/>
                <w:color w:val="000000"/>
                <w:lang w:val="en-US"/>
              </w:rPr>
            </w:pPr>
            <w:r w:rsidRPr="00742473">
              <w:rPr>
                <w:rFonts w:ascii="Times New Roman" w:hAnsi="Times New Roman" w:cs="Times New Roman"/>
                <w:color w:val="000000"/>
                <w:lang w:val="en-US"/>
              </w:rPr>
              <w:t>1,000</w:t>
            </w:r>
          </w:p>
        </w:tc>
        <w:tc>
          <w:tcPr>
            <w:tcW w:w="570" w:type="pct"/>
            <w:vAlign w:val="center"/>
          </w:tcPr>
          <w:p w:rsidR="00021AFF" w:rsidRPr="00742473" w:rsidRDefault="00021AFF" w:rsidP="00742473">
            <w:pPr>
              <w:spacing w:after="0"/>
              <w:jc w:val="center"/>
              <w:rPr>
                <w:rFonts w:ascii="Times New Roman" w:hAnsi="Times New Roman" w:cs="Times New Roman"/>
                <w:color w:val="000000"/>
                <w:lang w:val="en-US"/>
              </w:rPr>
            </w:pPr>
            <w:r w:rsidRPr="00742473">
              <w:rPr>
                <w:rFonts w:ascii="Times New Roman" w:hAnsi="Times New Roman" w:cs="Times New Roman"/>
                <w:color w:val="000000"/>
                <w:lang w:val="en-US"/>
              </w:rPr>
              <w:t>1,000</w:t>
            </w:r>
          </w:p>
        </w:tc>
        <w:tc>
          <w:tcPr>
            <w:tcW w:w="570" w:type="pct"/>
            <w:vAlign w:val="center"/>
          </w:tcPr>
          <w:p w:rsidR="00021AFF" w:rsidRPr="00742473" w:rsidRDefault="00021AFF" w:rsidP="00742473">
            <w:pPr>
              <w:spacing w:after="0"/>
              <w:jc w:val="center"/>
              <w:rPr>
                <w:rFonts w:ascii="Times New Roman" w:hAnsi="Times New Roman" w:cs="Times New Roman"/>
                <w:color w:val="000000"/>
                <w:lang w:val="en-US"/>
              </w:rPr>
            </w:pPr>
            <w:r w:rsidRPr="00742473">
              <w:rPr>
                <w:rFonts w:ascii="Times New Roman" w:hAnsi="Times New Roman" w:cs="Times New Roman"/>
                <w:color w:val="000000"/>
                <w:lang w:val="en-US"/>
              </w:rPr>
              <w:t>1,000</w:t>
            </w:r>
          </w:p>
        </w:tc>
        <w:tc>
          <w:tcPr>
            <w:tcW w:w="570" w:type="pct"/>
            <w:vAlign w:val="center"/>
          </w:tcPr>
          <w:p w:rsidR="00021AFF" w:rsidRPr="00742473" w:rsidRDefault="00021AFF" w:rsidP="00742473">
            <w:pPr>
              <w:spacing w:after="0"/>
              <w:jc w:val="center"/>
              <w:rPr>
                <w:rFonts w:ascii="Times New Roman" w:hAnsi="Times New Roman" w:cs="Times New Roman"/>
                <w:color w:val="000000"/>
                <w:lang w:val="en-US"/>
              </w:rPr>
            </w:pPr>
            <w:r w:rsidRPr="00742473">
              <w:rPr>
                <w:rFonts w:ascii="Times New Roman" w:hAnsi="Times New Roman" w:cs="Times New Roman"/>
                <w:color w:val="000000"/>
                <w:lang w:val="en-US"/>
              </w:rPr>
              <w:t>1,000</w:t>
            </w:r>
          </w:p>
        </w:tc>
        <w:tc>
          <w:tcPr>
            <w:tcW w:w="570" w:type="pct"/>
            <w:vAlign w:val="center"/>
          </w:tcPr>
          <w:p w:rsidR="00021AFF" w:rsidRPr="00742473" w:rsidRDefault="00021AFF" w:rsidP="00742473">
            <w:pPr>
              <w:spacing w:after="0"/>
              <w:jc w:val="center"/>
              <w:rPr>
                <w:rFonts w:ascii="Times New Roman" w:hAnsi="Times New Roman" w:cs="Times New Roman"/>
                <w:color w:val="000000"/>
                <w:lang w:val="en-US"/>
              </w:rPr>
            </w:pPr>
            <w:r w:rsidRPr="00742473">
              <w:rPr>
                <w:rFonts w:ascii="Times New Roman" w:hAnsi="Times New Roman" w:cs="Times New Roman"/>
                <w:color w:val="000000"/>
                <w:lang w:val="en-US"/>
              </w:rPr>
              <w:t>1,000</w:t>
            </w:r>
          </w:p>
        </w:tc>
        <w:tc>
          <w:tcPr>
            <w:tcW w:w="569" w:type="pct"/>
            <w:vAlign w:val="center"/>
          </w:tcPr>
          <w:p w:rsidR="00021AFF" w:rsidRPr="00742473" w:rsidRDefault="00021AFF" w:rsidP="00742473">
            <w:pPr>
              <w:spacing w:after="0"/>
              <w:jc w:val="center"/>
              <w:rPr>
                <w:rFonts w:ascii="Times New Roman" w:hAnsi="Times New Roman" w:cs="Times New Roman"/>
                <w:color w:val="000000"/>
                <w:lang w:val="en-US"/>
              </w:rPr>
            </w:pPr>
            <w:r w:rsidRPr="00742473">
              <w:rPr>
                <w:rFonts w:ascii="Times New Roman" w:hAnsi="Times New Roman" w:cs="Times New Roman"/>
                <w:color w:val="000000"/>
                <w:lang w:val="en-US"/>
              </w:rPr>
              <w:t>1,000</w:t>
            </w:r>
          </w:p>
        </w:tc>
      </w:tr>
      <w:tr w:rsidR="00021AFF" w:rsidRPr="002249F5" w:rsidTr="00021AFF">
        <w:trPr>
          <w:trHeight w:val="412"/>
        </w:trPr>
        <w:tc>
          <w:tcPr>
            <w:tcW w:w="1638" w:type="pct"/>
            <w:vAlign w:val="center"/>
          </w:tcPr>
          <w:p w:rsidR="00021AFF" w:rsidRPr="002249F5" w:rsidRDefault="00021AFF" w:rsidP="00792883">
            <w:pPr>
              <w:spacing w:after="0" w:line="240" w:lineRule="auto"/>
              <w:ind w:right="-69"/>
              <w:rPr>
                <w:rFonts w:ascii="Times New Roman" w:hAnsi="Times New Roman" w:cs="Times New Roman"/>
                <w:color w:val="000000" w:themeColor="text1"/>
                <w:szCs w:val="20"/>
              </w:rPr>
            </w:pPr>
            <w:r w:rsidRPr="002249F5">
              <w:rPr>
                <w:rFonts w:ascii="Times New Roman" w:hAnsi="Times New Roman" w:cs="Times New Roman"/>
                <w:color w:val="000000" w:themeColor="text1"/>
                <w:szCs w:val="20"/>
              </w:rPr>
              <w:t>потребление теплоносителя в аварийных режимах работы,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513" w:type="pct"/>
            <w:vAlign w:val="center"/>
          </w:tcPr>
          <w:p w:rsidR="00021AFF" w:rsidRPr="00792883" w:rsidRDefault="00021AFF" w:rsidP="00792883">
            <w:pPr>
              <w:spacing w:after="0"/>
              <w:jc w:val="center"/>
              <w:rPr>
                <w:rFonts w:ascii="Times New Roman" w:hAnsi="Times New Roman" w:cs="Times New Roman"/>
                <w:color w:val="000000"/>
              </w:rPr>
            </w:pPr>
            <w:r w:rsidRPr="00742473">
              <w:rPr>
                <w:rFonts w:ascii="Times New Roman" w:hAnsi="Times New Roman" w:cs="Times New Roman"/>
                <w:color w:val="000000"/>
                <w:lang w:val="en-US"/>
              </w:rPr>
              <w:t>1,</w:t>
            </w:r>
            <w:r>
              <w:rPr>
                <w:rFonts w:ascii="Times New Roman" w:hAnsi="Times New Roman" w:cs="Times New Roman"/>
                <w:color w:val="000000"/>
              </w:rPr>
              <w:t>154</w:t>
            </w:r>
          </w:p>
        </w:tc>
        <w:tc>
          <w:tcPr>
            <w:tcW w:w="570" w:type="pct"/>
            <w:vAlign w:val="center"/>
          </w:tcPr>
          <w:p w:rsidR="00021AFF" w:rsidRPr="00792883" w:rsidRDefault="00021AFF" w:rsidP="00792883">
            <w:pPr>
              <w:spacing w:after="0"/>
              <w:jc w:val="center"/>
              <w:rPr>
                <w:rFonts w:ascii="Times New Roman" w:hAnsi="Times New Roman" w:cs="Times New Roman"/>
                <w:color w:val="000000"/>
              </w:rPr>
            </w:pPr>
            <w:r w:rsidRPr="00742473">
              <w:rPr>
                <w:rFonts w:ascii="Times New Roman" w:hAnsi="Times New Roman" w:cs="Times New Roman"/>
                <w:color w:val="000000"/>
                <w:lang w:val="en-US"/>
              </w:rPr>
              <w:t>1,</w:t>
            </w:r>
            <w:r>
              <w:rPr>
                <w:rFonts w:ascii="Times New Roman" w:hAnsi="Times New Roman" w:cs="Times New Roman"/>
                <w:color w:val="000000"/>
              </w:rPr>
              <w:t>154</w:t>
            </w:r>
          </w:p>
        </w:tc>
        <w:tc>
          <w:tcPr>
            <w:tcW w:w="570" w:type="pct"/>
            <w:vAlign w:val="center"/>
          </w:tcPr>
          <w:p w:rsidR="00021AFF" w:rsidRPr="00792883" w:rsidRDefault="00021AFF" w:rsidP="00792883">
            <w:pPr>
              <w:spacing w:after="0"/>
              <w:jc w:val="center"/>
              <w:rPr>
                <w:rFonts w:ascii="Times New Roman" w:hAnsi="Times New Roman" w:cs="Times New Roman"/>
                <w:color w:val="000000"/>
              </w:rPr>
            </w:pPr>
            <w:r w:rsidRPr="00742473">
              <w:rPr>
                <w:rFonts w:ascii="Times New Roman" w:hAnsi="Times New Roman" w:cs="Times New Roman"/>
                <w:color w:val="000000"/>
                <w:lang w:val="en-US"/>
              </w:rPr>
              <w:t>1,</w:t>
            </w:r>
            <w:r>
              <w:rPr>
                <w:rFonts w:ascii="Times New Roman" w:hAnsi="Times New Roman" w:cs="Times New Roman"/>
                <w:color w:val="000000"/>
              </w:rPr>
              <w:t>154</w:t>
            </w:r>
          </w:p>
        </w:tc>
        <w:tc>
          <w:tcPr>
            <w:tcW w:w="570" w:type="pct"/>
            <w:vAlign w:val="center"/>
          </w:tcPr>
          <w:p w:rsidR="00021AFF" w:rsidRPr="00792883" w:rsidRDefault="00021AFF" w:rsidP="00792883">
            <w:pPr>
              <w:spacing w:after="0"/>
              <w:jc w:val="center"/>
              <w:rPr>
                <w:rFonts w:ascii="Times New Roman" w:hAnsi="Times New Roman" w:cs="Times New Roman"/>
                <w:color w:val="000000"/>
              </w:rPr>
            </w:pPr>
            <w:r w:rsidRPr="00742473">
              <w:rPr>
                <w:rFonts w:ascii="Times New Roman" w:hAnsi="Times New Roman" w:cs="Times New Roman"/>
                <w:color w:val="000000"/>
                <w:lang w:val="en-US"/>
              </w:rPr>
              <w:t>1,</w:t>
            </w:r>
            <w:r>
              <w:rPr>
                <w:rFonts w:ascii="Times New Roman" w:hAnsi="Times New Roman" w:cs="Times New Roman"/>
                <w:color w:val="000000"/>
              </w:rPr>
              <w:t>154</w:t>
            </w:r>
          </w:p>
        </w:tc>
        <w:tc>
          <w:tcPr>
            <w:tcW w:w="570" w:type="pct"/>
            <w:vAlign w:val="center"/>
          </w:tcPr>
          <w:p w:rsidR="00021AFF" w:rsidRPr="00792883" w:rsidRDefault="00021AFF" w:rsidP="00792883">
            <w:pPr>
              <w:spacing w:after="0"/>
              <w:jc w:val="center"/>
              <w:rPr>
                <w:rFonts w:ascii="Times New Roman" w:hAnsi="Times New Roman" w:cs="Times New Roman"/>
                <w:color w:val="000000"/>
              </w:rPr>
            </w:pPr>
            <w:r w:rsidRPr="00742473">
              <w:rPr>
                <w:rFonts w:ascii="Times New Roman" w:hAnsi="Times New Roman" w:cs="Times New Roman"/>
                <w:color w:val="000000"/>
                <w:lang w:val="en-US"/>
              </w:rPr>
              <w:t>1,</w:t>
            </w:r>
            <w:r>
              <w:rPr>
                <w:rFonts w:ascii="Times New Roman" w:hAnsi="Times New Roman" w:cs="Times New Roman"/>
                <w:color w:val="000000"/>
              </w:rPr>
              <w:t>154</w:t>
            </w:r>
          </w:p>
        </w:tc>
        <w:tc>
          <w:tcPr>
            <w:tcW w:w="569" w:type="pct"/>
            <w:vAlign w:val="center"/>
          </w:tcPr>
          <w:p w:rsidR="00021AFF" w:rsidRPr="00792883" w:rsidRDefault="00021AFF" w:rsidP="00792883">
            <w:pPr>
              <w:spacing w:after="0"/>
              <w:jc w:val="center"/>
              <w:rPr>
                <w:rFonts w:ascii="Times New Roman" w:hAnsi="Times New Roman" w:cs="Times New Roman"/>
                <w:color w:val="000000"/>
              </w:rPr>
            </w:pPr>
            <w:r w:rsidRPr="00742473">
              <w:rPr>
                <w:rFonts w:ascii="Times New Roman" w:hAnsi="Times New Roman" w:cs="Times New Roman"/>
                <w:color w:val="000000"/>
                <w:lang w:val="en-US"/>
              </w:rPr>
              <w:t>1,</w:t>
            </w:r>
            <w:r>
              <w:rPr>
                <w:rFonts w:ascii="Times New Roman" w:hAnsi="Times New Roman" w:cs="Times New Roman"/>
                <w:color w:val="000000"/>
              </w:rPr>
              <w:t>154</w:t>
            </w:r>
          </w:p>
        </w:tc>
      </w:tr>
    </w:tbl>
    <w:p w:rsidR="00C832DA" w:rsidRPr="00551FB1" w:rsidRDefault="00C832DA" w:rsidP="00C832DA">
      <w:pPr>
        <w:spacing w:after="0"/>
        <w:rPr>
          <w:rFonts w:ascii="Times New Roman" w:hAnsi="Times New Roman" w:cs="Times New Roman"/>
          <w:color w:val="000000" w:themeColor="text1"/>
          <w:sz w:val="24"/>
          <w:szCs w:val="24"/>
        </w:rPr>
      </w:pPr>
    </w:p>
    <w:p w:rsidR="00190977" w:rsidRPr="00551FB1" w:rsidRDefault="00190977" w:rsidP="00190977">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Динамика производительности водоподготовительных установок и максимального потребления теплоносителя получена на основании прогноза объёмов потребления тепловой энергии абонентами</w:t>
      </w:r>
      <w:r w:rsidR="00051050" w:rsidRPr="00551FB1">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2C2AA4" w:rsidRPr="00551FB1">
        <w:rPr>
          <w:rFonts w:ascii="Times New Roman" w:hAnsi="Times New Roman" w:cs="Times New Roman"/>
          <w:color w:val="000000" w:themeColor="text1"/>
          <w:sz w:val="24"/>
          <w:szCs w:val="24"/>
        </w:rPr>
        <w:t xml:space="preserve"> </w:t>
      </w:r>
      <w:r w:rsidR="00263B13" w:rsidRPr="00551FB1">
        <w:rPr>
          <w:rFonts w:ascii="Times New Roman" w:hAnsi="Times New Roman" w:cs="Times New Roman"/>
          <w:color w:val="000000" w:themeColor="text1"/>
          <w:sz w:val="24"/>
          <w:szCs w:val="24"/>
        </w:rPr>
        <w:t>на период с 2020</w:t>
      </w:r>
      <w:r w:rsidRPr="00551FB1">
        <w:rPr>
          <w:rFonts w:ascii="Times New Roman" w:hAnsi="Times New Roman" w:cs="Times New Roman"/>
          <w:color w:val="000000" w:themeColor="text1"/>
          <w:sz w:val="24"/>
          <w:szCs w:val="24"/>
        </w:rPr>
        <w:t xml:space="preserve"> до </w:t>
      </w:r>
      <w:r w:rsidR="00021AFF">
        <w:rPr>
          <w:rFonts w:ascii="Times New Roman" w:hAnsi="Times New Roman" w:cs="Times New Roman"/>
          <w:color w:val="000000" w:themeColor="text1"/>
          <w:sz w:val="24"/>
          <w:szCs w:val="24"/>
        </w:rPr>
        <w:t>202</w:t>
      </w:r>
      <w:r w:rsidR="007B52D8">
        <w:rPr>
          <w:rFonts w:ascii="Times New Roman" w:hAnsi="Times New Roman" w:cs="Times New Roman"/>
          <w:color w:val="000000" w:themeColor="text1"/>
          <w:sz w:val="24"/>
          <w:szCs w:val="24"/>
        </w:rPr>
        <w:t>4</w:t>
      </w:r>
      <w:r w:rsidRPr="00551FB1">
        <w:rPr>
          <w:rFonts w:ascii="Times New Roman" w:hAnsi="Times New Roman" w:cs="Times New Roman"/>
          <w:color w:val="000000" w:themeColor="text1"/>
          <w:sz w:val="24"/>
          <w:szCs w:val="24"/>
        </w:rPr>
        <w:t xml:space="preserve"> г</w:t>
      </w:r>
      <w:r w:rsidR="00D515B4">
        <w:rPr>
          <w:rFonts w:ascii="Times New Roman" w:hAnsi="Times New Roman" w:cs="Times New Roman"/>
          <w:color w:val="000000" w:themeColor="text1"/>
          <w:sz w:val="24"/>
          <w:szCs w:val="24"/>
        </w:rPr>
        <w:t>ода</w:t>
      </w:r>
      <w:r w:rsidRPr="00551FB1">
        <w:rPr>
          <w:rFonts w:ascii="Times New Roman" w:hAnsi="Times New Roman" w:cs="Times New Roman"/>
          <w:color w:val="000000" w:themeColor="text1"/>
          <w:sz w:val="24"/>
          <w:szCs w:val="24"/>
        </w:rPr>
        <w:t>.</w:t>
      </w:r>
    </w:p>
    <w:p w:rsidR="000D6A69" w:rsidRDefault="000D6A69" w:rsidP="00190977">
      <w:pPr>
        <w:spacing w:after="0"/>
        <w:ind w:firstLine="709"/>
        <w:jc w:val="both"/>
        <w:rPr>
          <w:rFonts w:ascii="Times New Roman" w:hAnsi="Times New Roman" w:cs="Times New Roman"/>
          <w:color w:val="000000" w:themeColor="text1"/>
          <w:sz w:val="24"/>
          <w:szCs w:val="24"/>
        </w:rPr>
      </w:pPr>
    </w:p>
    <w:p w:rsidR="00190977" w:rsidRPr="00551FB1" w:rsidRDefault="00190977" w:rsidP="00190977">
      <w:pPr>
        <w:pStyle w:val="3"/>
        <w:spacing w:before="0"/>
        <w:jc w:val="center"/>
        <w:rPr>
          <w:rFonts w:ascii="Times New Roman" w:hAnsi="Times New Roman" w:cs="Times New Roman"/>
          <w:b w:val="0"/>
          <w:i/>
          <w:color w:val="000000" w:themeColor="text1"/>
          <w:sz w:val="24"/>
          <w:szCs w:val="24"/>
        </w:rPr>
      </w:pPr>
      <w:bookmarkStart w:id="445" w:name="_Toc6389313"/>
      <w:bookmarkStart w:id="446" w:name="_Toc38550674"/>
      <w:r w:rsidRPr="00551FB1">
        <w:rPr>
          <w:rFonts w:ascii="Times New Roman" w:hAnsi="Times New Roman" w:cs="Times New Roman"/>
          <w:b w:val="0"/>
          <w:i/>
          <w:color w:val="000000" w:themeColor="text1"/>
          <w:sz w:val="24"/>
          <w:szCs w:val="24"/>
        </w:rPr>
        <w:t xml:space="preserve">6.5 Существующий и перспективный баланс производительности водоподготовительных </w:t>
      </w:r>
      <w:r w:rsidRPr="00551FB1">
        <w:rPr>
          <w:rFonts w:ascii="Times New Roman" w:hAnsi="Times New Roman" w:cs="Times New Roman"/>
          <w:b w:val="0"/>
          <w:i/>
          <w:color w:val="000000" w:themeColor="text1"/>
          <w:sz w:val="24"/>
          <w:szCs w:val="24"/>
        </w:rPr>
        <w:br/>
        <w:t>установок и потерь теплоносителя с учетом развития системы теплоснабжения</w:t>
      </w:r>
      <w:bookmarkEnd w:id="445"/>
      <w:bookmarkEnd w:id="446"/>
    </w:p>
    <w:p w:rsidR="0028245F" w:rsidRPr="00551FB1" w:rsidRDefault="0028245F" w:rsidP="00215BB4">
      <w:pPr>
        <w:spacing w:after="0"/>
        <w:rPr>
          <w:rFonts w:ascii="Times New Roman" w:hAnsi="Times New Roman" w:cs="Times New Roman"/>
          <w:color w:val="000000" w:themeColor="text1"/>
          <w:sz w:val="24"/>
          <w:szCs w:val="24"/>
          <w:highlight w:val="yellow"/>
        </w:rPr>
      </w:pPr>
    </w:p>
    <w:p w:rsidR="000F49AA" w:rsidRDefault="00C832DA"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Перспективный баланс производительности водоподготовительных установок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1220"/>
        <w:gridCol w:w="1177"/>
        <w:gridCol w:w="1177"/>
        <w:gridCol w:w="1177"/>
        <w:gridCol w:w="1177"/>
        <w:gridCol w:w="1177"/>
      </w:tblGrid>
      <w:tr w:rsidR="00551FB1" w:rsidRPr="002249F5" w:rsidTr="00021AFF">
        <w:trPr>
          <w:trHeight w:val="80"/>
          <w:tblHeader/>
        </w:trPr>
        <w:tc>
          <w:tcPr>
            <w:tcW w:w="1517" w:type="pct"/>
            <w:vMerge w:val="restart"/>
            <w:tcBorders>
              <w:tl2br w:val="single" w:sz="4" w:space="0" w:color="auto"/>
            </w:tcBorders>
            <w:vAlign w:val="center"/>
          </w:tcPr>
          <w:p w:rsidR="00551FB1" w:rsidRPr="002249F5" w:rsidRDefault="00551FB1" w:rsidP="002C65CE">
            <w:pPr>
              <w:pStyle w:val="Default"/>
              <w:ind w:left="-107" w:right="-37" w:firstLine="107"/>
              <w:jc w:val="right"/>
              <w:rPr>
                <w:b/>
                <w:color w:val="000000" w:themeColor="text1"/>
                <w:sz w:val="22"/>
                <w:szCs w:val="22"/>
              </w:rPr>
            </w:pPr>
            <w:r w:rsidRPr="002249F5">
              <w:rPr>
                <w:b/>
                <w:color w:val="000000" w:themeColor="text1"/>
                <w:sz w:val="22"/>
                <w:szCs w:val="22"/>
              </w:rPr>
              <w:t>Год</w:t>
            </w:r>
          </w:p>
          <w:p w:rsidR="00551FB1" w:rsidRPr="002249F5" w:rsidRDefault="00551FB1" w:rsidP="002C65CE">
            <w:pPr>
              <w:pStyle w:val="Default"/>
              <w:ind w:left="-107" w:right="-108" w:firstLine="107"/>
              <w:rPr>
                <w:b/>
                <w:color w:val="000000" w:themeColor="text1"/>
                <w:sz w:val="22"/>
              </w:rPr>
            </w:pPr>
            <w:r w:rsidRPr="002249F5">
              <w:rPr>
                <w:b/>
                <w:color w:val="000000" w:themeColor="text1"/>
                <w:sz w:val="22"/>
                <w:szCs w:val="22"/>
              </w:rPr>
              <w:t>Величина</w:t>
            </w:r>
          </w:p>
        </w:tc>
        <w:tc>
          <w:tcPr>
            <w:tcW w:w="598" w:type="pct"/>
            <w:vMerge w:val="restart"/>
            <w:vAlign w:val="center"/>
          </w:tcPr>
          <w:p w:rsidR="00551FB1" w:rsidRPr="002249F5" w:rsidRDefault="00551FB1" w:rsidP="002C65CE">
            <w:pPr>
              <w:pStyle w:val="Default"/>
              <w:ind w:left="-107" w:right="-108" w:hanging="55"/>
              <w:jc w:val="center"/>
              <w:rPr>
                <w:b/>
                <w:color w:val="000000" w:themeColor="text1"/>
                <w:sz w:val="22"/>
              </w:rPr>
            </w:pPr>
            <w:r w:rsidRPr="002249F5">
              <w:rPr>
                <w:b/>
                <w:color w:val="000000" w:themeColor="text1"/>
                <w:sz w:val="22"/>
              </w:rPr>
              <w:t>Существу</w:t>
            </w:r>
          </w:p>
          <w:p w:rsidR="00551FB1" w:rsidRPr="002249F5" w:rsidRDefault="00551FB1" w:rsidP="002C65CE">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551FB1" w:rsidRPr="002249F5" w:rsidRDefault="00551FB1" w:rsidP="002C65CE">
            <w:pPr>
              <w:spacing w:after="0"/>
              <w:jc w:val="center"/>
              <w:rPr>
                <w:b/>
                <w:color w:val="000000" w:themeColor="text1"/>
              </w:rPr>
            </w:pPr>
            <w:r w:rsidRPr="002249F5">
              <w:rPr>
                <w:rFonts w:ascii="Times New Roman" w:hAnsi="Times New Roman" w:cs="Times New Roman"/>
                <w:b/>
                <w:color w:val="000000" w:themeColor="text1"/>
              </w:rPr>
              <w:t>2019</w:t>
            </w:r>
          </w:p>
        </w:tc>
        <w:tc>
          <w:tcPr>
            <w:tcW w:w="2885" w:type="pct"/>
            <w:gridSpan w:val="5"/>
            <w:vAlign w:val="center"/>
          </w:tcPr>
          <w:p w:rsidR="00551FB1" w:rsidRPr="002249F5" w:rsidRDefault="00551FB1" w:rsidP="002C65CE">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021AFF" w:rsidRPr="002249F5" w:rsidTr="00021AFF">
        <w:trPr>
          <w:trHeight w:val="80"/>
          <w:tblHeader/>
        </w:trPr>
        <w:tc>
          <w:tcPr>
            <w:tcW w:w="1517" w:type="pct"/>
            <w:vMerge/>
            <w:tcBorders>
              <w:tl2br w:val="single" w:sz="4" w:space="0" w:color="auto"/>
            </w:tcBorders>
            <w:vAlign w:val="center"/>
          </w:tcPr>
          <w:p w:rsidR="00021AFF" w:rsidRPr="002249F5" w:rsidRDefault="00021AFF" w:rsidP="00FF5152">
            <w:pPr>
              <w:pStyle w:val="Default"/>
              <w:ind w:left="-107" w:right="-108" w:firstLine="107"/>
              <w:jc w:val="center"/>
              <w:rPr>
                <w:b/>
                <w:color w:val="000000" w:themeColor="text1"/>
                <w:sz w:val="22"/>
              </w:rPr>
            </w:pPr>
          </w:p>
        </w:tc>
        <w:tc>
          <w:tcPr>
            <w:tcW w:w="598" w:type="pct"/>
            <w:vMerge/>
            <w:vAlign w:val="center"/>
          </w:tcPr>
          <w:p w:rsidR="00021AFF" w:rsidRPr="002249F5" w:rsidRDefault="00021AFF" w:rsidP="00FF5152">
            <w:pPr>
              <w:spacing w:after="0"/>
              <w:jc w:val="center"/>
              <w:rPr>
                <w:rFonts w:ascii="Times New Roman" w:hAnsi="Times New Roman" w:cs="Times New Roman"/>
                <w:b/>
                <w:color w:val="000000" w:themeColor="text1"/>
              </w:rPr>
            </w:pPr>
          </w:p>
        </w:tc>
        <w:tc>
          <w:tcPr>
            <w:tcW w:w="577" w:type="pct"/>
            <w:vAlign w:val="center"/>
          </w:tcPr>
          <w:p w:rsidR="00021AFF" w:rsidRPr="002249F5" w:rsidRDefault="00021AFF"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577" w:type="pct"/>
            <w:vAlign w:val="center"/>
          </w:tcPr>
          <w:p w:rsidR="00021AFF" w:rsidRPr="002249F5" w:rsidRDefault="00021AFF"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577" w:type="pct"/>
            <w:vAlign w:val="center"/>
          </w:tcPr>
          <w:p w:rsidR="00021AFF" w:rsidRPr="002249F5" w:rsidRDefault="00021AFF"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577" w:type="pct"/>
            <w:vAlign w:val="center"/>
          </w:tcPr>
          <w:p w:rsidR="00021AFF" w:rsidRPr="002249F5" w:rsidRDefault="00021AFF"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577" w:type="pct"/>
            <w:vAlign w:val="center"/>
          </w:tcPr>
          <w:p w:rsidR="00021AFF" w:rsidRPr="002249F5" w:rsidRDefault="00021AFF"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021AFF" w:rsidRPr="00F739DB" w:rsidTr="00021AFF">
        <w:trPr>
          <w:trHeight w:val="199"/>
          <w:tblHeader/>
        </w:trPr>
        <w:tc>
          <w:tcPr>
            <w:tcW w:w="1517" w:type="pct"/>
            <w:vAlign w:val="center"/>
          </w:tcPr>
          <w:p w:rsidR="00021AFF" w:rsidRPr="00F739DB" w:rsidRDefault="00021AFF" w:rsidP="002C65CE">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598" w:type="pct"/>
            <w:vAlign w:val="center"/>
          </w:tcPr>
          <w:p w:rsidR="00021AFF" w:rsidRPr="00F739DB" w:rsidRDefault="00021AFF"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577" w:type="pct"/>
            <w:vAlign w:val="center"/>
          </w:tcPr>
          <w:p w:rsidR="00021AFF" w:rsidRPr="00F739DB" w:rsidRDefault="00021AFF"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577" w:type="pct"/>
            <w:vAlign w:val="center"/>
          </w:tcPr>
          <w:p w:rsidR="00021AFF" w:rsidRPr="00F739DB" w:rsidRDefault="00021AFF"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577" w:type="pct"/>
            <w:vAlign w:val="center"/>
          </w:tcPr>
          <w:p w:rsidR="00021AFF" w:rsidRPr="00F739DB" w:rsidRDefault="00021AFF"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c>
          <w:tcPr>
            <w:tcW w:w="577" w:type="pct"/>
            <w:vAlign w:val="center"/>
          </w:tcPr>
          <w:p w:rsidR="00021AFF" w:rsidRPr="002B1918" w:rsidRDefault="00021AFF" w:rsidP="002C65CE">
            <w:pPr>
              <w:spacing w:after="0"/>
              <w:jc w:val="center"/>
              <w:rPr>
                <w:rFonts w:ascii="Times New Roman" w:hAnsi="Times New Roman" w:cs="Times New Roman"/>
                <w:b/>
                <w:color w:val="000000"/>
              </w:rPr>
            </w:pPr>
            <w:r w:rsidRPr="00F739DB">
              <w:rPr>
                <w:rFonts w:ascii="Times New Roman" w:hAnsi="Times New Roman" w:cs="Times New Roman"/>
                <w:b/>
                <w:color w:val="000000"/>
                <w:lang w:val="en-US"/>
              </w:rPr>
              <w:t>6</w:t>
            </w:r>
          </w:p>
        </w:tc>
        <w:tc>
          <w:tcPr>
            <w:tcW w:w="577" w:type="pct"/>
            <w:vAlign w:val="center"/>
          </w:tcPr>
          <w:p w:rsidR="00021AFF" w:rsidRPr="00F739DB" w:rsidRDefault="00021AFF"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7</w:t>
            </w:r>
          </w:p>
        </w:tc>
      </w:tr>
      <w:tr w:rsidR="009F1EE7" w:rsidRPr="002249F5" w:rsidTr="00021AFF">
        <w:trPr>
          <w:trHeight w:val="340"/>
        </w:trPr>
        <w:tc>
          <w:tcPr>
            <w:tcW w:w="5000" w:type="pct"/>
            <w:gridSpan w:val="7"/>
            <w:vAlign w:val="center"/>
          </w:tcPr>
          <w:p w:rsidR="009F1EE7" w:rsidRPr="00F739DB" w:rsidRDefault="009F1EE7" w:rsidP="00FA4F29">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Котельная </w:t>
            </w:r>
            <w:r w:rsidR="002540EF">
              <w:rPr>
                <w:rFonts w:ascii="Times New Roman" w:hAnsi="Times New Roman" w:cs="Times New Roman"/>
                <w:b/>
                <w:color w:val="000000" w:themeColor="text1"/>
              </w:rPr>
              <w:t>«Центральная»</w:t>
            </w:r>
          </w:p>
        </w:tc>
      </w:tr>
      <w:tr w:rsidR="00021AFF" w:rsidRPr="002249F5" w:rsidTr="00021AFF">
        <w:trPr>
          <w:trHeight w:val="412"/>
        </w:trPr>
        <w:tc>
          <w:tcPr>
            <w:tcW w:w="1517" w:type="pct"/>
            <w:vAlign w:val="center"/>
          </w:tcPr>
          <w:p w:rsidR="00021AFF" w:rsidRPr="000D6A69" w:rsidRDefault="00021AFF" w:rsidP="001526D8">
            <w:pPr>
              <w:spacing w:after="0" w:line="240" w:lineRule="auto"/>
              <w:ind w:right="-118"/>
              <w:rPr>
                <w:rFonts w:ascii="Times New Roman" w:hAnsi="Times New Roman" w:cs="Times New Roman"/>
                <w:color w:val="000000" w:themeColor="text1"/>
                <w:sz w:val="21"/>
                <w:szCs w:val="21"/>
              </w:rPr>
            </w:pPr>
            <w:r w:rsidRPr="000D6A69">
              <w:rPr>
                <w:rFonts w:ascii="Times New Roman" w:hAnsi="Times New Roman" w:cs="Times New Roman"/>
                <w:color w:val="000000" w:themeColor="text1"/>
                <w:sz w:val="21"/>
                <w:szCs w:val="21"/>
              </w:rPr>
              <w:t>производительность водоподготовительных установок, м</w:t>
            </w:r>
            <w:r w:rsidRPr="000D6A69">
              <w:rPr>
                <w:rFonts w:ascii="Times New Roman" w:hAnsi="Times New Roman" w:cs="Times New Roman"/>
                <w:color w:val="000000" w:themeColor="text1"/>
                <w:sz w:val="21"/>
                <w:szCs w:val="21"/>
                <w:vertAlign w:val="superscript"/>
              </w:rPr>
              <w:t>3</w:t>
            </w:r>
            <w:r w:rsidRPr="000D6A69">
              <w:rPr>
                <w:rFonts w:ascii="Times New Roman" w:hAnsi="Times New Roman" w:cs="Times New Roman"/>
                <w:color w:val="000000" w:themeColor="text1"/>
                <w:sz w:val="21"/>
                <w:szCs w:val="21"/>
              </w:rPr>
              <w:t>/ч</w:t>
            </w:r>
          </w:p>
        </w:tc>
        <w:tc>
          <w:tcPr>
            <w:tcW w:w="598" w:type="pct"/>
            <w:vAlign w:val="center"/>
          </w:tcPr>
          <w:p w:rsidR="00021AFF" w:rsidRPr="001526D8" w:rsidRDefault="00021AFF"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1,000</w:t>
            </w:r>
          </w:p>
        </w:tc>
        <w:tc>
          <w:tcPr>
            <w:tcW w:w="577" w:type="pct"/>
            <w:vAlign w:val="center"/>
          </w:tcPr>
          <w:p w:rsidR="00021AFF" w:rsidRPr="001526D8" w:rsidRDefault="00021AFF"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1,000</w:t>
            </w:r>
          </w:p>
        </w:tc>
        <w:tc>
          <w:tcPr>
            <w:tcW w:w="577" w:type="pct"/>
            <w:vAlign w:val="center"/>
          </w:tcPr>
          <w:p w:rsidR="00021AFF" w:rsidRPr="001526D8" w:rsidRDefault="00021AFF"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1,000</w:t>
            </w:r>
          </w:p>
        </w:tc>
        <w:tc>
          <w:tcPr>
            <w:tcW w:w="577" w:type="pct"/>
            <w:vAlign w:val="center"/>
          </w:tcPr>
          <w:p w:rsidR="00021AFF" w:rsidRPr="001526D8" w:rsidRDefault="00021AFF"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1,000</w:t>
            </w:r>
          </w:p>
        </w:tc>
        <w:tc>
          <w:tcPr>
            <w:tcW w:w="577" w:type="pct"/>
            <w:vAlign w:val="center"/>
          </w:tcPr>
          <w:p w:rsidR="00021AFF" w:rsidRPr="001526D8" w:rsidRDefault="00021AFF"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1,000</w:t>
            </w:r>
          </w:p>
        </w:tc>
        <w:tc>
          <w:tcPr>
            <w:tcW w:w="577" w:type="pct"/>
            <w:vAlign w:val="center"/>
          </w:tcPr>
          <w:p w:rsidR="00021AFF" w:rsidRPr="001526D8" w:rsidRDefault="00021AFF"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1,000</w:t>
            </w:r>
          </w:p>
        </w:tc>
      </w:tr>
      <w:tr w:rsidR="00021AFF" w:rsidRPr="002249F5" w:rsidTr="00021AFF">
        <w:trPr>
          <w:trHeight w:val="412"/>
        </w:trPr>
        <w:tc>
          <w:tcPr>
            <w:tcW w:w="1517" w:type="pct"/>
            <w:vAlign w:val="center"/>
          </w:tcPr>
          <w:p w:rsidR="00021AFF" w:rsidRPr="000D6A69" w:rsidRDefault="00021AFF" w:rsidP="001526D8">
            <w:pPr>
              <w:spacing w:after="0" w:line="240" w:lineRule="auto"/>
              <w:ind w:right="-118"/>
              <w:rPr>
                <w:rFonts w:ascii="Times New Roman" w:hAnsi="Times New Roman" w:cs="Times New Roman"/>
                <w:color w:val="000000" w:themeColor="text1"/>
                <w:sz w:val="21"/>
                <w:szCs w:val="21"/>
              </w:rPr>
            </w:pPr>
            <w:r w:rsidRPr="000D6A69">
              <w:rPr>
                <w:rFonts w:ascii="Times New Roman" w:hAnsi="Times New Roman" w:cs="Times New Roman"/>
                <w:color w:val="000000" w:themeColor="text1"/>
                <w:sz w:val="21"/>
                <w:szCs w:val="21"/>
              </w:rPr>
              <w:t>потребление теплоносителя, м</w:t>
            </w:r>
            <w:r w:rsidRPr="000D6A69">
              <w:rPr>
                <w:rFonts w:ascii="Times New Roman" w:hAnsi="Times New Roman" w:cs="Times New Roman"/>
                <w:color w:val="000000" w:themeColor="text1"/>
                <w:sz w:val="21"/>
                <w:szCs w:val="21"/>
                <w:vertAlign w:val="superscript"/>
              </w:rPr>
              <w:t>3</w:t>
            </w:r>
            <w:r w:rsidRPr="000D6A69">
              <w:rPr>
                <w:rFonts w:ascii="Times New Roman" w:hAnsi="Times New Roman" w:cs="Times New Roman"/>
                <w:color w:val="000000" w:themeColor="text1"/>
                <w:sz w:val="21"/>
                <w:szCs w:val="21"/>
              </w:rPr>
              <w:t>/ч</w:t>
            </w:r>
          </w:p>
        </w:tc>
        <w:tc>
          <w:tcPr>
            <w:tcW w:w="598" w:type="pct"/>
            <w:vAlign w:val="center"/>
          </w:tcPr>
          <w:p w:rsidR="00021AFF" w:rsidRPr="001526D8" w:rsidRDefault="00021AFF"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0,144</w:t>
            </w:r>
          </w:p>
        </w:tc>
        <w:tc>
          <w:tcPr>
            <w:tcW w:w="577" w:type="pct"/>
            <w:vAlign w:val="center"/>
          </w:tcPr>
          <w:p w:rsidR="00021AFF" w:rsidRPr="001526D8" w:rsidRDefault="00021AFF"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0,144</w:t>
            </w:r>
          </w:p>
        </w:tc>
        <w:tc>
          <w:tcPr>
            <w:tcW w:w="577" w:type="pct"/>
            <w:vAlign w:val="center"/>
          </w:tcPr>
          <w:p w:rsidR="00021AFF" w:rsidRPr="001526D8" w:rsidRDefault="00021AFF"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0,144</w:t>
            </w:r>
          </w:p>
        </w:tc>
        <w:tc>
          <w:tcPr>
            <w:tcW w:w="577" w:type="pct"/>
            <w:vAlign w:val="center"/>
          </w:tcPr>
          <w:p w:rsidR="00021AFF" w:rsidRPr="001526D8" w:rsidRDefault="00021AFF"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0,144</w:t>
            </w:r>
          </w:p>
        </w:tc>
        <w:tc>
          <w:tcPr>
            <w:tcW w:w="577" w:type="pct"/>
            <w:vAlign w:val="center"/>
          </w:tcPr>
          <w:p w:rsidR="00021AFF" w:rsidRPr="001526D8" w:rsidRDefault="00021AFF"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0,144</w:t>
            </w:r>
          </w:p>
        </w:tc>
        <w:tc>
          <w:tcPr>
            <w:tcW w:w="577" w:type="pct"/>
            <w:vAlign w:val="center"/>
          </w:tcPr>
          <w:p w:rsidR="00021AFF" w:rsidRPr="001526D8" w:rsidRDefault="00021AFF"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0,144</w:t>
            </w:r>
          </w:p>
        </w:tc>
      </w:tr>
      <w:tr w:rsidR="00021AFF" w:rsidRPr="002249F5" w:rsidTr="00021AFF">
        <w:trPr>
          <w:trHeight w:val="412"/>
        </w:trPr>
        <w:tc>
          <w:tcPr>
            <w:tcW w:w="1517" w:type="pct"/>
            <w:vAlign w:val="center"/>
          </w:tcPr>
          <w:p w:rsidR="00021AFF" w:rsidRPr="000D6A69" w:rsidRDefault="00021AFF" w:rsidP="001526D8">
            <w:pPr>
              <w:spacing w:after="0" w:line="240" w:lineRule="auto"/>
              <w:rPr>
                <w:rFonts w:ascii="Times New Roman" w:hAnsi="Times New Roman" w:cs="Times New Roman"/>
                <w:color w:val="000000" w:themeColor="text1"/>
                <w:sz w:val="21"/>
                <w:szCs w:val="21"/>
              </w:rPr>
            </w:pPr>
            <w:r w:rsidRPr="000D6A69">
              <w:rPr>
                <w:rFonts w:ascii="Times New Roman" w:hAnsi="Times New Roman" w:cs="Times New Roman"/>
                <w:color w:val="000000" w:themeColor="text1"/>
                <w:sz w:val="21"/>
                <w:szCs w:val="21"/>
              </w:rPr>
              <w:t>максимальное потребление теплоносителя теплопотребляющими установками потребителей, м</w:t>
            </w:r>
            <w:r w:rsidRPr="000D6A69">
              <w:rPr>
                <w:rFonts w:ascii="Times New Roman" w:hAnsi="Times New Roman" w:cs="Times New Roman"/>
                <w:color w:val="000000" w:themeColor="text1"/>
                <w:sz w:val="21"/>
                <w:szCs w:val="21"/>
                <w:vertAlign w:val="superscript"/>
              </w:rPr>
              <w:t>3</w:t>
            </w:r>
            <w:r w:rsidRPr="000D6A69">
              <w:rPr>
                <w:rFonts w:ascii="Times New Roman" w:hAnsi="Times New Roman" w:cs="Times New Roman"/>
                <w:color w:val="000000" w:themeColor="text1"/>
                <w:sz w:val="21"/>
                <w:szCs w:val="21"/>
              </w:rPr>
              <w:t>/ч</w:t>
            </w:r>
          </w:p>
        </w:tc>
        <w:tc>
          <w:tcPr>
            <w:tcW w:w="598" w:type="pct"/>
            <w:shd w:val="clear" w:color="auto" w:fill="auto"/>
            <w:vAlign w:val="center"/>
          </w:tcPr>
          <w:p w:rsidR="00021AFF" w:rsidRPr="001526D8" w:rsidRDefault="00021AFF"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0,284</w:t>
            </w:r>
          </w:p>
        </w:tc>
        <w:tc>
          <w:tcPr>
            <w:tcW w:w="577" w:type="pct"/>
            <w:shd w:val="clear" w:color="auto" w:fill="auto"/>
            <w:vAlign w:val="center"/>
          </w:tcPr>
          <w:p w:rsidR="00021AFF" w:rsidRPr="001526D8" w:rsidRDefault="00021AFF"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0,284</w:t>
            </w:r>
          </w:p>
        </w:tc>
        <w:tc>
          <w:tcPr>
            <w:tcW w:w="577" w:type="pct"/>
            <w:shd w:val="clear" w:color="auto" w:fill="auto"/>
            <w:vAlign w:val="center"/>
          </w:tcPr>
          <w:p w:rsidR="00021AFF" w:rsidRPr="001526D8" w:rsidRDefault="00021AFF"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0,284</w:t>
            </w:r>
          </w:p>
        </w:tc>
        <w:tc>
          <w:tcPr>
            <w:tcW w:w="577" w:type="pct"/>
            <w:shd w:val="clear" w:color="auto" w:fill="auto"/>
            <w:vAlign w:val="center"/>
          </w:tcPr>
          <w:p w:rsidR="00021AFF" w:rsidRPr="001526D8" w:rsidRDefault="00021AFF"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w:t>
            </w:r>
          </w:p>
        </w:tc>
        <w:tc>
          <w:tcPr>
            <w:tcW w:w="577" w:type="pct"/>
            <w:shd w:val="clear" w:color="auto" w:fill="auto"/>
            <w:vAlign w:val="center"/>
          </w:tcPr>
          <w:p w:rsidR="00021AFF" w:rsidRPr="001526D8" w:rsidRDefault="00021AFF"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w:t>
            </w:r>
          </w:p>
        </w:tc>
        <w:tc>
          <w:tcPr>
            <w:tcW w:w="577" w:type="pct"/>
            <w:shd w:val="clear" w:color="auto" w:fill="auto"/>
            <w:vAlign w:val="center"/>
          </w:tcPr>
          <w:p w:rsidR="00021AFF" w:rsidRPr="001526D8" w:rsidRDefault="00021AFF"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w:t>
            </w:r>
          </w:p>
        </w:tc>
      </w:tr>
    </w:tbl>
    <w:p w:rsidR="00551FB1" w:rsidRPr="00551FB1" w:rsidRDefault="00551FB1" w:rsidP="00551FB1">
      <w:pPr>
        <w:tabs>
          <w:tab w:val="left" w:pos="1560"/>
        </w:tabs>
        <w:spacing w:after="0"/>
        <w:jc w:val="both"/>
        <w:rPr>
          <w:rFonts w:ascii="Times New Roman" w:hAnsi="Times New Roman" w:cs="Times New Roman"/>
          <w:color w:val="000000" w:themeColor="text1"/>
          <w:sz w:val="24"/>
          <w:szCs w:val="24"/>
        </w:rPr>
      </w:pPr>
    </w:p>
    <w:p w:rsidR="003B19D3" w:rsidRPr="00551FB1" w:rsidRDefault="000F49AA" w:rsidP="006618D1">
      <w:pPr>
        <w:spacing w:after="0"/>
        <w:ind w:firstLine="709"/>
        <w:jc w:val="both"/>
        <w:rPr>
          <w:rFonts w:ascii="Times New Roman" w:eastAsiaTheme="majorEastAsia" w:hAnsi="Times New Roman" w:cs="Times New Roman"/>
          <w:b/>
          <w:bCs/>
          <w:color w:val="000000" w:themeColor="text1"/>
          <w:sz w:val="24"/>
          <w:szCs w:val="24"/>
        </w:rPr>
      </w:pPr>
      <w:r w:rsidRPr="00551FB1">
        <w:rPr>
          <w:rFonts w:ascii="Times New Roman" w:hAnsi="Times New Roman" w:cs="Times New Roman"/>
          <w:color w:val="000000" w:themeColor="text1"/>
          <w:sz w:val="24"/>
          <w:szCs w:val="24"/>
        </w:rPr>
        <w:t>Динамика производительности водоподготовительных установок и максимального потребления теплоносителя получена на основании прогноза объёмов потребления тепловой энергии абонентами</w:t>
      </w:r>
      <w:r w:rsidR="00A819F6" w:rsidRPr="00551FB1">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4B253A" w:rsidRPr="00551FB1">
        <w:rPr>
          <w:rFonts w:ascii="Times New Roman" w:hAnsi="Times New Roman" w:cs="Times New Roman"/>
          <w:color w:val="000000" w:themeColor="text1"/>
          <w:sz w:val="24"/>
          <w:szCs w:val="24"/>
        </w:rPr>
        <w:t xml:space="preserve"> на период с 2020</w:t>
      </w:r>
      <w:r w:rsidRPr="00551FB1">
        <w:rPr>
          <w:rFonts w:ascii="Times New Roman" w:hAnsi="Times New Roman" w:cs="Times New Roman"/>
          <w:color w:val="000000" w:themeColor="text1"/>
          <w:sz w:val="24"/>
          <w:szCs w:val="24"/>
        </w:rPr>
        <w:t xml:space="preserve"> до </w:t>
      </w:r>
      <w:r w:rsidR="00021AFF">
        <w:rPr>
          <w:rFonts w:ascii="Times New Roman" w:hAnsi="Times New Roman" w:cs="Times New Roman"/>
          <w:color w:val="000000" w:themeColor="text1"/>
          <w:sz w:val="24"/>
          <w:szCs w:val="24"/>
        </w:rPr>
        <w:t>202</w:t>
      </w:r>
      <w:r w:rsidR="007B52D8">
        <w:rPr>
          <w:rFonts w:ascii="Times New Roman" w:hAnsi="Times New Roman" w:cs="Times New Roman"/>
          <w:color w:val="000000" w:themeColor="text1"/>
          <w:sz w:val="24"/>
          <w:szCs w:val="24"/>
        </w:rPr>
        <w:t>4</w:t>
      </w:r>
      <w:r w:rsidRPr="00551FB1">
        <w:rPr>
          <w:rFonts w:ascii="Times New Roman" w:hAnsi="Times New Roman" w:cs="Times New Roman"/>
          <w:color w:val="000000" w:themeColor="text1"/>
          <w:sz w:val="24"/>
          <w:szCs w:val="24"/>
        </w:rPr>
        <w:t xml:space="preserve"> г</w:t>
      </w:r>
      <w:r w:rsidR="00D515B4">
        <w:rPr>
          <w:rFonts w:ascii="Times New Roman" w:hAnsi="Times New Roman" w:cs="Times New Roman"/>
          <w:color w:val="000000" w:themeColor="text1"/>
          <w:sz w:val="24"/>
          <w:szCs w:val="24"/>
        </w:rPr>
        <w:t>ода</w:t>
      </w:r>
      <w:r w:rsidRPr="00551FB1">
        <w:rPr>
          <w:rFonts w:ascii="Times New Roman" w:hAnsi="Times New Roman" w:cs="Times New Roman"/>
          <w:color w:val="000000" w:themeColor="text1"/>
          <w:sz w:val="24"/>
          <w:szCs w:val="24"/>
        </w:rPr>
        <w:t>.</w:t>
      </w:r>
      <w:bookmarkStart w:id="447" w:name="_Toc435791326"/>
      <w:r w:rsidR="003B19D3" w:rsidRPr="00551FB1">
        <w:rPr>
          <w:rFonts w:ascii="Times New Roman" w:hAnsi="Times New Roman" w:cs="Times New Roman"/>
          <w:color w:val="000000" w:themeColor="text1"/>
          <w:sz w:val="24"/>
          <w:szCs w:val="24"/>
        </w:rPr>
        <w:br w:type="page"/>
      </w:r>
    </w:p>
    <w:p w:rsidR="00B4472E" w:rsidRPr="001315C4" w:rsidRDefault="00B4472E" w:rsidP="001315C4">
      <w:pPr>
        <w:pStyle w:val="2"/>
        <w:spacing w:before="0"/>
        <w:ind w:firstLine="709"/>
        <w:jc w:val="both"/>
        <w:rPr>
          <w:rFonts w:ascii="Times New Roman" w:hAnsi="Times New Roman" w:cs="Times New Roman"/>
          <w:color w:val="000000" w:themeColor="text1"/>
          <w:sz w:val="24"/>
          <w:szCs w:val="24"/>
        </w:rPr>
      </w:pPr>
      <w:bookmarkStart w:id="448" w:name="_Toc38550675"/>
      <w:r w:rsidRPr="00551FB1">
        <w:rPr>
          <w:rFonts w:ascii="Times New Roman" w:hAnsi="Times New Roman" w:cs="Times New Roman"/>
          <w:color w:val="000000" w:themeColor="text1"/>
          <w:sz w:val="24"/>
          <w:szCs w:val="24"/>
        </w:rPr>
        <w:lastRenderedPageBreak/>
        <w:t>ГЛАВА </w:t>
      </w:r>
      <w:r w:rsidR="008449C1" w:rsidRPr="00551FB1">
        <w:rPr>
          <w:rFonts w:ascii="Times New Roman" w:hAnsi="Times New Roman" w:cs="Times New Roman"/>
          <w:color w:val="000000" w:themeColor="text1"/>
          <w:sz w:val="24"/>
          <w:szCs w:val="24"/>
        </w:rPr>
        <w:t>7</w:t>
      </w:r>
      <w:r w:rsidRPr="00551FB1">
        <w:rPr>
          <w:rFonts w:ascii="Times New Roman" w:hAnsi="Times New Roman" w:cs="Times New Roman"/>
          <w:color w:val="000000" w:themeColor="text1"/>
          <w:sz w:val="24"/>
          <w:szCs w:val="24"/>
        </w:rPr>
        <w:t xml:space="preserve">. Предложения </w:t>
      </w:r>
      <w:r w:rsidRPr="001315C4">
        <w:rPr>
          <w:rFonts w:ascii="Times New Roman" w:hAnsi="Times New Roman" w:cs="Times New Roman"/>
          <w:color w:val="000000" w:themeColor="text1"/>
          <w:sz w:val="24"/>
          <w:szCs w:val="24"/>
        </w:rPr>
        <w:t xml:space="preserve">по строительству, реконструкции и техническому </w:t>
      </w:r>
      <w:r w:rsidRPr="001315C4">
        <w:rPr>
          <w:rFonts w:ascii="Times New Roman" w:hAnsi="Times New Roman" w:cs="Times New Roman"/>
          <w:color w:val="000000" w:themeColor="text1"/>
          <w:sz w:val="24"/>
          <w:szCs w:val="24"/>
        </w:rPr>
        <w:br/>
        <w:t>перевооружению источников тепловой энергии</w:t>
      </w:r>
      <w:bookmarkEnd w:id="447"/>
      <w:bookmarkEnd w:id="448"/>
    </w:p>
    <w:p w:rsidR="003B19D3" w:rsidRPr="001315C4" w:rsidRDefault="003B19D3" w:rsidP="001315C4">
      <w:pPr>
        <w:pStyle w:val="3"/>
        <w:spacing w:before="0"/>
        <w:jc w:val="center"/>
        <w:rPr>
          <w:rFonts w:ascii="Times New Roman" w:hAnsi="Times New Roman" w:cs="Times New Roman"/>
          <w:b w:val="0"/>
          <w:i/>
          <w:color w:val="000000" w:themeColor="text1"/>
          <w:sz w:val="24"/>
          <w:szCs w:val="24"/>
        </w:rPr>
      </w:pPr>
      <w:bookmarkStart w:id="449" w:name="_Toc391732468"/>
      <w:bookmarkStart w:id="450" w:name="_Toc435791327"/>
    </w:p>
    <w:p w:rsidR="00FC3DF9" w:rsidRPr="001315C4" w:rsidRDefault="00FC3DF9" w:rsidP="001315C4">
      <w:pPr>
        <w:pStyle w:val="3"/>
        <w:spacing w:before="0"/>
        <w:jc w:val="center"/>
        <w:rPr>
          <w:rFonts w:ascii="Times New Roman" w:hAnsi="Times New Roman" w:cs="Times New Roman"/>
          <w:color w:val="000000" w:themeColor="text1"/>
          <w:sz w:val="24"/>
          <w:szCs w:val="24"/>
        </w:rPr>
      </w:pPr>
      <w:bookmarkStart w:id="451" w:name="_Toc6389315"/>
      <w:bookmarkStart w:id="452" w:name="_Toc38550676"/>
      <w:bookmarkEnd w:id="449"/>
      <w:bookmarkEnd w:id="450"/>
      <w:r w:rsidRPr="001315C4">
        <w:rPr>
          <w:rFonts w:ascii="Times New Roman" w:hAnsi="Times New Roman" w:cs="Times New Roman"/>
          <w:b w:val="0"/>
          <w:i/>
          <w:color w:val="000000" w:themeColor="text1"/>
          <w:sz w:val="24"/>
          <w:szCs w:val="24"/>
        </w:rPr>
        <w:t xml:space="preserve">7.1. Определение условий организации централизованного теплоснабжения, индивидуального </w:t>
      </w:r>
      <w:r w:rsidRPr="001315C4">
        <w:rPr>
          <w:rFonts w:ascii="Times New Roman" w:hAnsi="Times New Roman" w:cs="Times New Roman"/>
          <w:b w:val="0"/>
          <w:i/>
          <w:color w:val="000000" w:themeColor="text1"/>
          <w:sz w:val="24"/>
          <w:szCs w:val="24"/>
        </w:rPr>
        <w:br/>
        <w:t xml:space="preserve">теплоснабжения, а также поквартирного отопления , которое должно содержать в том числе определение целесообразности или нецелесообразности подключения (технологического </w:t>
      </w:r>
      <w:r w:rsidRPr="001315C4">
        <w:rPr>
          <w:rFonts w:ascii="Times New Roman" w:hAnsi="Times New Roman" w:cs="Times New Roman"/>
          <w:b w:val="0"/>
          <w:i/>
          <w:color w:val="000000" w:themeColor="text1"/>
          <w:sz w:val="24"/>
          <w:szCs w:val="24"/>
        </w:rPr>
        <w:br/>
        <w:t xml:space="preserve">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w:t>
      </w:r>
      <w:r w:rsidRPr="001315C4">
        <w:rPr>
          <w:rFonts w:ascii="Times New Roman" w:hAnsi="Times New Roman" w:cs="Times New Roman"/>
          <w:b w:val="0"/>
          <w:i/>
          <w:color w:val="000000" w:themeColor="text1"/>
          <w:sz w:val="24"/>
          <w:szCs w:val="24"/>
        </w:rPr>
        <w:br/>
        <w:t xml:space="preserve">централизованного теплоснабжения, расчет которых выполняется в порядке, установленном </w:t>
      </w:r>
      <w:r w:rsidR="00DE4AD4">
        <w:rPr>
          <w:rFonts w:ascii="Times New Roman" w:hAnsi="Times New Roman" w:cs="Times New Roman"/>
          <w:b w:val="0"/>
          <w:i/>
          <w:color w:val="000000" w:themeColor="text1"/>
          <w:sz w:val="24"/>
          <w:szCs w:val="24"/>
        </w:rPr>
        <w:br/>
      </w:r>
      <w:r w:rsidRPr="001315C4">
        <w:rPr>
          <w:rFonts w:ascii="Times New Roman" w:hAnsi="Times New Roman" w:cs="Times New Roman"/>
          <w:b w:val="0"/>
          <w:i/>
          <w:color w:val="000000" w:themeColor="text1"/>
          <w:sz w:val="24"/>
          <w:szCs w:val="24"/>
        </w:rPr>
        <w:t>методическими указаниями по разработке схем теплоснабжения</w:t>
      </w:r>
      <w:bookmarkEnd w:id="451"/>
      <w:bookmarkEnd w:id="452"/>
      <w:r w:rsidRPr="001315C4">
        <w:rPr>
          <w:rFonts w:ascii="Times New Roman" w:hAnsi="Times New Roman" w:cs="Times New Roman"/>
          <w:b w:val="0"/>
          <w:i/>
          <w:color w:val="000000" w:themeColor="text1"/>
          <w:sz w:val="24"/>
          <w:szCs w:val="24"/>
        </w:rPr>
        <w:br/>
      </w: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 xml:space="preserve">Потребители с индивидуальным теплоснабжением – это частные одноэтажные дома с неплотной застройкой, где индивидуальное теплоснабжение жилых домов сохранится на расчетный период. </w:t>
      </w: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 xml:space="preserve">Применение поквартирных систем отопления – систем с разводкой трубопроводов в пределах одной квартиры, обеспечивающая поддержание заданной температуры воздуха в помещениях этой квартиры – не предвидится. </w:t>
      </w:r>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53" w:name="_Toc391732469"/>
      <w:bookmarkStart w:id="454" w:name="_Toc435791328"/>
      <w:bookmarkStart w:id="455" w:name="_Toc38550677"/>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 xml:space="preserve">.2. Обоснование предлагаемых для строительства источников тепловой энергии с </w:t>
      </w:r>
      <w:r w:rsidR="00C269A4" w:rsidRPr="001315C4">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комбинированной выработкой тепловой и электрической энергии для обеспечения перспективных тепловых нагрузок</w:t>
      </w:r>
      <w:bookmarkEnd w:id="453"/>
      <w:bookmarkEnd w:id="454"/>
      <w:bookmarkEnd w:id="455"/>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на расчетный период не планируется.</w:t>
      </w:r>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56" w:name="_Toc391732470"/>
      <w:bookmarkStart w:id="457" w:name="_Toc435791329"/>
      <w:bookmarkStart w:id="458" w:name="_Toc38550678"/>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.3.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bookmarkEnd w:id="456"/>
      <w:bookmarkEnd w:id="457"/>
      <w:bookmarkEnd w:id="458"/>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Реконструкция действующих источников тепловой энергии с комбинированной выработкой тепловой и электрической энергии для обеспечения перспективных тепловых нагрузок на расчетный период не планируется.</w:t>
      </w:r>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59" w:name="_Toc391732471"/>
      <w:bookmarkStart w:id="460" w:name="_Toc435791330"/>
      <w:bookmarkStart w:id="461" w:name="_Toc38550679"/>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 xml:space="preserve">.4. Обоснование предлагаемых для реконструкции </w:t>
      </w:r>
      <w:r w:rsidR="006510BA" w:rsidRPr="001315C4">
        <w:rPr>
          <w:rFonts w:ascii="Times New Roman" w:hAnsi="Times New Roman" w:cs="Times New Roman"/>
          <w:b w:val="0"/>
          <w:i/>
          <w:color w:val="000000" w:themeColor="text1"/>
          <w:sz w:val="24"/>
          <w:szCs w:val="24"/>
        </w:rPr>
        <w:t>котельной</w:t>
      </w:r>
      <w:r w:rsidR="00B4472E" w:rsidRPr="001315C4">
        <w:rPr>
          <w:rFonts w:ascii="Times New Roman" w:hAnsi="Times New Roman" w:cs="Times New Roman"/>
          <w:b w:val="0"/>
          <w:i/>
          <w:color w:val="000000" w:themeColor="text1"/>
          <w:sz w:val="24"/>
          <w:szCs w:val="24"/>
        </w:rPr>
        <w:t xml:space="preserve"> для выработки электроэнергии в комбинированном цикле на базе существующих и перспективных тепловых нагрузок</w:t>
      </w:r>
      <w:bookmarkEnd w:id="459"/>
      <w:bookmarkEnd w:id="460"/>
      <w:bookmarkEnd w:id="461"/>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 xml:space="preserve">Реконструкция </w:t>
      </w:r>
      <w:r w:rsidR="00910BDC">
        <w:rPr>
          <w:rFonts w:ascii="Times New Roman" w:hAnsi="Times New Roman" w:cs="Times New Roman"/>
          <w:color w:val="000000" w:themeColor="text1"/>
          <w:sz w:val="24"/>
          <w:szCs w:val="24"/>
        </w:rPr>
        <w:t xml:space="preserve">котельных </w:t>
      </w:r>
      <w:r w:rsidRPr="001315C4">
        <w:rPr>
          <w:rFonts w:ascii="Times New Roman" w:hAnsi="Times New Roman" w:cs="Times New Roman"/>
          <w:color w:val="000000" w:themeColor="text1"/>
          <w:sz w:val="24"/>
          <w:szCs w:val="24"/>
        </w:rPr>
        <w:t>для выработки электроэнергии в комбинированном цикле на базе существующих и перспективных нагрузок на расчетный период не планируется.</w:t>
      </w:r>
    </w:p>
    <w:p w:rsidR="00223A68" w:rsidRDefault="00223A68" w:rsidP="001315C4">
      <w:pPr>
        <w:spacing w:after="0"/>
        <w:ind w:firstLine="709"/>
        <w:jc w:val="both"/>
        <w:rPr>
          <w:rFonts w:ascii="Times New Roman" w:hAnsi="Times New Roman" w:cs="Times New Roman"/>
          <w:color w:val="000000" w:themeColor="text1"/>
          <w:sz w:val="24"/>
          <w:szCs w:val="24"/>
        </w:rPr>
      </w:pPr>
    </w:p>
    <w:p w:rsidR="002C65CE" w:rsidRDefault="002C65CE" w:rsidP="001315C4">
      <w:pPr>
        <w:spacing w:after="0"/>
        <w:ind w:firstLine="709"/>
        <w:jc w:val="both"/>
        <w:rPr>
          <w:rFonts w:ascii="Times New Roman" w:hAnsi="Times New Roman" w:cs="Times New Roman"/>
          <w:color w:val="000000" w:themeColor="text1"/>
          <w:sz w:val="24"/>
          <w:szCs w:val="24"/>
        </w:rPr>
      </w:pPr>
    </w:p>
    <w:p w:rsidR="002C65CE" w:rsidRDefault="002C65CE" w:rsidP="001315C4">
      <w:pPr>
        <w:spacing w:after="0"/>
        <w:ind w:firstLine="709"/>
        <w:jc w:val="both"/>
        <w:rPr>
          <w:rFonts w:ascii="Times New Roman" w:hAnsi="Times New Roman" w:cs="Times New Roman"/>
          <w:color w:val="000000" w:themeColor="text1"/>
          <w:sz w:val="24"/>
          <w:szCs w:val="24"/>
        </w:rPr>
      </w:pPr>
    </w:p>
    <w:p w:rsidR="002C65CE" w:rsidRPr="001315C4" w:rsidRDefault="002C65CE"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62" w:name="_Toc391732472"/>
      <w:bookmarkStart w:id="463" w:name="_Toc435791331"/>
      <w:bookmarkStart w:id="464" w:name="_Toc38550680"/>
      <w:r w:rsidRPr="001315C4">
        <w:rPr>
          <w:rFonts w:ascii="Times New Roman" w:hAnsi="Times New Roman" w:cs="Times New Roman"/>
          <w:b w:val="0"/>
          <w:i/>
          <w:color w:val="000000" w:themeColor="text1"/>
          <w:sz w:val="24"/>
          <w:szCs w:val="24"/>
        </w:rPr>
        <w:lastRenderedPageBreak/>
        <w:t>7</w:t>
      </w:r>
      <w:r w:rsidR="00B4472E" w:rsidRPr="001315C4">
        <w:rPr>
          <w:rFonts w:ascii="Times New Roman" w:hAnsi="Times New Roman" w:cs="Times New Roman"/>
          <w:b w:val="0"/>
          <w:i/>
          <w:color w:val="000000" w:themeColor="text1"/>
          <w:sz w:val="24"/>
          <w:szCs w:val="24"/>
        </w:rPr>
        <w:t xml:space="preserve">.5. Обоснование предлагаемых для реконструкции </w:t>
      </w:r>
      <w:r w:rsidR="006510BA" w:rsidRPr="001315C4">
        <w:rPr>
          <w:rFonts w:ascii="Times New Roman" w:hAnsi="Times New Roman" w:cs="Times New Roman"/>
          <w:b w:val="0"/>
          <w:i/>
          <w:color w:val="000000" w:themeColor="text1"/>
          <w:sz w:val="24"/>
          <w:szCs w:val="24"/>
        </w:rPr>
        <w:t>котельной</w:t>
      </w:r>
      <w:r w:rsidR="00B4472E" w:rsidRPr="001315C4">
        <w:rPr>
          <w:rFonts w:ascii="Times New Roman" w:hAnsi="Times New Roman" w:cs="Times New Roman"/>
          <w:b w:val="0"/>
          <w:i/>
          <w:color w:val="000000" w:themeColor="text1"/>
          <w:sz w:val="24"/>
          <w:szCs w:val="24"/>
        </w:rPr>
        <w:t xml:space="preserve"> с увеличением зоны их действия </w:t>
      </w:r>
      <w:r w:rsidR="00C87DD5">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путем включения в нее зон действия существующих источников тепловой энергии</w:t>
      </w:r>
      <w:bookmarkEnd w:id="462"/>
      <w:bookmarkEnd w:id="463"/>
      <w:bookmarkEnd w:id="464"/>
    </w:p>
    <w:p w:rsidR="002C65CE" w:rsidRDefault="002C65CE"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На территории</w:t>
      </w:r>
      <w:r w:rsidR="00A819F6" w:rsidRPr="001315C4">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1315C4">
        <w:rPr>
          <w:rFonts w:ascii="Times New Roman" w:hAnsi="Times New Roman" w:cs="Times New Roman"/>
          <w:color w:val="000000" w:themeColor="text1"/>
          <w:sz w:val="24"/>
          <w:szCs w:val="24"/>
        </w:rPr>
        <w:t xml:space="preserve"> увеличение зоны действия централизованных источников теплоснабжения путем включения в нее зон </w:t>
      </w:r>
      <w:r w:rsidR="00E46314" w:rsidRPr="001315C4">
        <w:rPr>
          <w:rFonts w:ascii="Times New Roman" w:hAnsi="Times New Roman" w:cs="Times New Roman"/>
          <w:color w:val="000000" w:themeColor="text1"/>
          <w:sz w:val="24"/>
          <w:szCs w:val="24"/>
        </w:rPr>
        <w:t>действия</w:t>
      </w:r>
      <w:r w:rsidRPr="001315C4">
        <w:rPr>
          <w:rFonts w:ascii="Times New Roman" w:hAnsi="Times New Roman" w:cs="Times New Roman"/>
          <w:color w:val="000000" w:themeColor="text1"/>
          <w:sz w:val="24"/>
          <w:szCs w:val="24"/>
        </w:rPr>
        <w:t xml:space="preserve"> существующих источников тепловой энергии не планируется.</w:t>
      </w:r>
    </w:p>
    <w:p w:rsidR="00B4472E" w:rsidRPr="001315C4" w:rsidRDefault="00B4472E"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65" w:name="_Toc435791332"/>
      <w:bookmarkStart w:id="466" w:name="_Toc38550681"/>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 xml:space="preserve">.6 Обоснование предлагаемых для перевода в пиковый режим работы </w:t>
      </w:r>
      <w:r w:rsidR="006510BA" w:rsidRPr="001315C4">
        <w:rPr>
          <w:rFonts w:ascii="Times New Roman" w:hAnsi="Times New Roman" w:cs="Times New Roman"/>
          <w:b w:val="0"/>
          <w:i/>
          <w:color w:val="000000" w:themeColor="text1"/>
          <w:sz w:val="24"/>
          <w:szCs w:val="24"/>
        </w:rPr>
        <w:t>котельной</w:t>
      </w:r>
      <w:r w:rsidR="00B4472E" w:rsidRPr="001315C4">
        <w:rPr>
          <w:rFonts w:ascii="Times New Roman" w:hAnsi="Times New Roman" w:cs="Times New Roman"/>
          <w:b w:val="0"/>
          <w:i/>
          <w:color w:val="000000" w:themeColor="text1"/>
          <w:sz w:val="24"/>
          <w:szCs w:val="24"/>
        </w:rPr>
        <w:t xml:space="preserve"> по </w:t>
      </w:r>
      <w:r w:rsidR="00C269A4" w:rsidRPr="001315C4">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 xml:space="preserve">отношению к источникам тепловой энергии с комбинированной выработкой тепловой и </w:t>
      </w:r>
      <w:r w:rsidR="00C269A4" w:rsidRPr="001315C4">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электрической энергии</w:t>
      </w:r>
      <w:bookmarkEnd w:id="465"/>
      <w:bookmarkEnd w:id="466"/>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Источников тепловой энергии с комбинированной выработкой теп</w:t>
      </w:r>
      <w:r w:rsidR="003B19D3" w:rsidRPr="001315C4">
        <w:rPr>
          <w:rFonts w:ascii="Times New Roman" w:hAnsi="Times New Roman" w:cs="Times New Roman"/>
          <w:color w:val="000000" w:themeColor="text1"/>
          <w:sz w:val="24"/>
          <w:szCs w:val="24"/>
        </w:rPr>
        <w:t>ловой и электрической энергии</w:t>
      </w:r>
      <w:r w:rsidR="00372D9D">
        <w:rPr>
          <w:rFonts w:ascii="Times New Roman" w:hAnsi="Times New Roman" w:cs="Times New Roman"/>
          <w:color w:val="000000" w:themeColor="text1"/>
          <w:sz w:val="24"/>
          <w:szCs w:val="24"/>
        </w:rPr>
        <w:t xml:space="preserve"> в</w:t>
      </w:r>
      <w:r w:rsidR="003B19D3" w:rsidRPr="001315C4">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111E7B">
        <w:rPr>
          <w:rFonts w:ascii="Times New Roman" w:hAnsi="Times New Roman" w:cs="Times New Roman"/>
          <w:color w:val="000000" w:themeColor="text1"/>
          <w:sz w:val="24"/>
          <w:szCs w:val="24"/>
        </w:rPr>
        <w:t>о</w:t>
      </w:r>
      <w:r w:rsidR="00372D9D">
        <w:rPr>
          <w:rFonts w:ascii="Times New Roman" w:hAnsi="Times New Roman" w:cs="Times New Roman"/>
          <w:color w:val="000000" w:themeColor="text1"/>
          <w:sz w:val="24"/>
          <w:szCs w:val="24"/>
        </w:rPr>
        <w:t>м</w:t>
      </w:r>
      <w:r w:rsidR="00111E7B">
        <w:rPr>
          <w:rFonts w:ascii="Times New Roman" w:hAnsi="Times New Roman" w:cs="Times New Roman"/>
          <w:color w:val="000000" w:themeColor="text1"/>
          <w:sz w:val="24"/>
          <w:szCs w:val="24"/>
        </w:rPr>
        <w:t xml:space="preserve"> </w:t>
      </w:r>
      <w:r w:rsidR="00372D9D">
        <w:rPr>
          <w:rFonts w:ascii="Times New Roman" w:hAnsi="Times New Roman" w:cs="Times New Roman"/>
          <w:color w:val="000000" w:themeColor="text1"/>
          <w:sz w:val="24"/>
          <w:szCs w:val="24"/>
        </w:rPr>
        <w:t>сельсовете</w:t>
      </w:r>
      <w:r w:rsidR="003B19D3" w:rsidRPr="001315C4">
        <w:rPr>
          <w:rFonts w:ascii="Times New Roman" w:hAnsi="Times New Roman" w:cs="Times New Roman"/>
          <w:color w:val="000000" w:themeColor="text1"/>
          <w:sz w:val="24"/>
          <w:szCs w:val="24"/>
        </w:rPr>
        <w:t xml:space="preserve"> </w:t>
      </w:r>
      <w:r w:rsidRPr="001315C4">
        <w:rPr>
          <w:rFonts w:ascii="Times New Roman" w:hAnsi="Times New Roman" w:cs="Times New Roman"/>
          <w:color w:val="000000" w:themeColor="text1"/>
          <w:sz w:val="24"/>
          <w:szCs w:val="24"/>
        </w:rPr>
        <w:t xml:space="preserve">нет, перевод в пиковый режим работы </w:t>
      </w:r>
      <w:r w:rsidR="00910BDC">
        <w:rPr>
          <w:rFonts w:ascii="Times New Roman" w:hAnsi="Times New Roman" w:cs="Times New Roman"/>
          <w:color w:val="000000" w:themeColor="text1"/>
          <w:sz w:val="24"/>
          <w:szCs w:val="24"/>
        </w:rPr>
        <w:t xml:space="preserve">котельных </w:t>
      </w:r>
      <w:r w:rsidRPr="001315C4">
        <w:rPr>
          <w:rFonts w:ascii="Times New Roman" w:hAnsi="Times New Roman" w:cs="Times New Roman"/>
          <w:color w:val="000000" w:themeColor="text1"/>
          <w:sz w:val="24"/>
          <w:szCs w:val="24"/>
        </w:rPr>
        <w:t>не требуется.</w:t>
      </w:r>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67" w:name="_Toc435791333"/>
      <w:bookmarkStart w:id="468" w:name="_Toc38550682"/>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.7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bookmarkEnd w:id="467"/>
      <w:bookmarkEnd w:id="468"/>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 xml:space="preserve">Источники тепловой энергии с комбинированной выработкой тепловой и электрической энергии в </w:t>
      </w:r>
      <w:r w:rsidR="002540EF">
        <w:rPr>
          <w:rFonts w:ascii="Times New Roman" w:hAnsi="Times New Roman" w:cs="Times New Roman"/>
          <w:color w:val="000000" w:themeColor="text1"/>
          <w:sz w:val="24"/>
          <w:szCs w:val="24"/>
        </w:rPr>
        <w:t>Мокрушинск</w:t>
      </w:r>
      <w:r w:rsidR="00111E7B">
        <w:rPr>
          <w:rFonts w:ascii="Times New Roman" w:hAnsi="Times New Roman" w:cs="Times New Roman"/>
          <w:color w:val="000000" w:themeColor="text1"/>
          <w:sz w:val="24"/>
          <w:szCs w:val="24"/>
        </w:rPr>
        <w:t xml:space="preserve">ом </w:t>
      </w:r>
      <w:r w:rsidR="00372D9D">
        <w:rPr>
          <w:rFonts w:ascii="Times New Roman" w:hAnsi="Times New Roman" w:cs="Times New Roman"/>
          <w:color w:val="000000" w:themeColor="text1"/>
          <w:sz w:val="24"/>
          <w:szCs w:val="24"/>
        </w:rPr>
        <w:t>сельсовете</w:t>
      </w:r>
      <w:r w:rsidR="00C269A4" w:rsidRPr="001315C4">
        <w:rPr>
          <w:rFonts w:ascii="Times New Roman" w:hAnsi="Times New Roman" w:cs="Times New Roman"/>
          <w:color w:val="000000" w:themeColor="text1"/>
          <w:sz w:val="24"/>
          <w:szCs w:val="24"/>
        </w:rPr>
        <w:t xml:space="preserve"> </w:t>
      </w:r>
      <w:r w:rsidRPr="001315C4">
        <w:rPr>
          <w:rFonts w:ascii="Times New Roman" w:hAnsi="Times New Roman" w:cs="Times New Roman"/>
          <w:color w:val="000000" w:themeColor="text1"/>
          <w:sz w:val="24"/>
          <w:szCs w:val="24"/>
        </w:rPr>
        <w:t>отсутствуют.</w:t>
      </w:r>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69" w:name="_Toc391732473"/>
      <w:bookmarkStart w:id="470" w:name="_Toc435791334"/>
      <w:bookmarkStart w:id="471" w:name="_Toc38550683"/>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.8. </w:t>
      </w:r>
      <w:bookmarkEnd w:id="469"/>
      <w:r w:rsidR="00B4472E" w:rsidRPr="001315C4">
        <w:rPr>
          <w:rFonts w:ascii="Times New Roman" w:hAnsi="Times New Roman" w:cs="Times New Roman"/>
          <w:b w:val="0"/>
          <w:i/>
          <w:color w:val="000000" w:themeColor="text1"/>
          <w:sz w:val="24"/>
          <w:szCs w:val="24"/>
        </w:rPr>
        <w:t xml:space="preserve">Обоснование предлагаемых для вывода в резерв и (или) вывода из эксплуатации </w:t>
      </w:r>
      <w:r w:rsidR="006510BA" w:rsidRPr="001315C4">
        <w:rPr>
          <w:rFonts w:ascii="Times New Roman" w:hAnsi="Times New Roman" w:cs="Times New Roman"/>
          <w:b w:val="0"/>
          <w:i/>
          <w:color w:val="000000" w:themeColor="text1"/>
          <w:sz w:val="24"/>
          <w:szCs w:val="24"/>
        </w:rPr>
        <w:t>котельной</w:t>
      </w:r>
      <w:r w:rsidR="00B4472E" w:rsidRPr="001315C4">
        <w:rPr>
          <w:rFonts w:ascii="Times New Roman" w:hAnsi="Times New Roman" w:cs="Times New Roman"/>
          <w:b w:val="0"/>
          <w:i/>
          <w:color w:val="000000" w:themeColor="text1"/>
          <w:sz w:val="24"/>
          <w:szCs w:val="24"/>
        </w:rPr>
        <w:t xml:space="preserve"> при передаче тепловых нагрузок на другие источники тепловой энергии</w:t>
      </w:r>
      <w:bookmarkEnd w:id="470"/>
      <w:bookmarkEnd w:id="471"/>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43480E" w:rsidRPr="0000365C" w:rsidRDefault="0043480E" w:rsidP="0000365C">
      <w:pPr>
        <w:spacing w:after="0"/>
        <w:ind w:firstLine="709"/>
        <w:jc w:val="both"/>
        <w:rPr>
          <w:rFonts w:ascii="Times New Roman" w:hAnsi="Times New Roman" w:cs="Times New Roman"/>
          <w:color w:val="000000" w:themeColor="text1"/>
          <w:sz w:val="24"/>
          <w:szCs w:val="24"/>
        </w:rPr>
      </w:pPr>
      <w:r w:rsidRPr="0000365C">
        <w:rPr>
          <w:rFonts w:ascii="Times New Roman" w:hAnsi="Times New Roman" w:cs="Times New Roman"/>
          <w:color w:val="000000" w:themeColor="text1"/>
          <w:sz w:val="24"/>
          <w:szCs w:val="24"/>
        </w:rPr>
        <w:t xml:space="preserve">Передача тепловых нагрузок на другие источники тепловой энергии на расчетный период не предполагается. Вывод в резерв и (или) вывода из эксплуатации </w:t>
      </w:r>
      <w:r w:rsidR="00910BDC">
        <w:rPr>
          <w:rFonts w:ascii="Times New Roman" w:hAnsi="Times New Roman" w:cs="Times New Roman"/>
          <w:color w:val="000000" w:themeColor="text1"/>
          <w:sz w:val="24"/>
          <w:szCs w:val="24"/>
        </w:rPr>
        <w:t xml:space="preserve">котельных </w:t>
      </w:r>
      <w:r w:rsidRPr="0000365C">
        <w:rPr>
          <w:rFonts w:ascii="Times New Roman" w:hAnsi="Times New Roman" w:cs="Times New Roman"/>
          <w:color w:val="000000" w:themeColor="text1"/>
          <w:sz w:val="24"/>
          <w:szCs w:val="24"/>
        </w:rPr>
        <w:t>не требуется.</w:t>
      </w:r>
    </w:p>
    <w:p w:rsidR="00111E7B" w:rsidRPr="001315C4" w:rsidRDefault="00111E7B"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72" w:name="_Toc435791335"/>
      <w:bookmarkStart w:id="473" w:name="_Toc38550684"/>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 xml:space="preserve">.9 Обоснование организации индивидуального теплоснабжения в зонах застройки </w:t>
      </w:r>
      <w:r w:rsidR="008934BF">
        <w:rPr>
          <w:rFonts w:ascii="Times New Roman" w:hAnsi="Times New Roman" w:cs="Times New Roman"/>
          <w:b w:val="0"/>
          <w:i/>
          <w:color w:val="000000" w:themeColor="text1"/>
          <w:sz w:val="24"/>
          <w:szCs w:val="24"/>
        </w:rPr>
        <w:t>поселения</w:t>
      </w:r>
      <w:r w:rsidR="00B4472E" w:rsidRPr="001315C4">
        <w:rPr>
          <w:rFonts w:ascii="Times New Roman" w:hAnsi="Times New Roman" w:cs="Times New Roman"/>
          <w:b w:val="0"/>
          <w:i/>
          <w:color w:val="000000" w:themeColor="text1"/>
          <w:sz w:val="24"/>
          <w:szCs w:val="24"/>
        </w:rPr>
        <w:t xml:space="preserve"> </w:t>
      </w:r>
      <w:r w:rsidR="00C269A4" w:rsidRPr="001315C4">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малоэтажными жилыми зданиями</w:t>
      </w:r>
      <w:bookmarkEnd w:id="472"/>
      <w:bookmarkEnd w:id="473"/>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Покрытие возможной перспективной тепловой на индивидуальное теплоснабжение на расчетный период не предполагается.</w:t>
      </w:r>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74" w:name="_Toc435791336"/>
      <w:bookmarkStart w:id="475" w:name="_Toc38550685"/>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 xml:space="preserve">.10 Обоснование организации теплоснабжения в производственных зонах </w:t>
      </w:r>
      <w:r w:rsidR="000D6A69">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 xml:space="preserve">на территории </w:t>
      </w:r>
      <w:r w:rsidR="008934BF">
        <w:rPr>
          <w:rFonts w:ascii="Times New Roman" w:hAnsi="Times New Roman" w:cs="Times New Roman"/>
          <w:b w:val="0"/>
          <w:i/>
          <w:color w:val="000000" w:themeColor="text1"/>
          <w:sz w:val="24"/>
          <w:szCs w:val="24"/>
        </w:rPr>
        <w:t>поселения</w:t>
      </w:r>
      <w:bookmarkEnd w:id="474"/>
      <w:bookmarkEnd w:id="475"/>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 xml:space="preserve">Организация теплоснабжения в производственных зонах на территории </w:t>
      </w:r>
      <w:r w:rsidR="008934BF">
        <w:rPr>
          <w:rFonts w:ascii="Times New Roman" w:hAnsi="Times New Roman" w:cs="Times New Roman"/>
          <w:color w:val="000000" w:themeColor="text1"/>
          <w:sz w:val="24"/>
          <w:szCs w:val="24"/>
        </w:rPr>
        <w:t>поселения</w:t>
      </w:r>
      <w:r w:rsidRPr="001315C4">
        <w:rPr>
          <w:rFonts w:ascii="Times New Roman" w:hAnsi="Times New Roman" w:cs="Times New Roman"/>
          <w:color w:val="000000" w:themeColor="text1"/>
          <w:sz w:val="24"/>
          <w:szCs w:val="24"/>
        </w:rPr>
        <w:t xml:space="preserve"> на расчетный период не требуется.</w:t>
      </w:r>
    </w:p>
    <w:p w:rsidR="009E50E2" w:rsidRDefault="009E50E2" w:rsidP="001315C4">
      <w:pPr>
        <w:pStyle w:val="3"/>
        <w:spacing w:before="0"/>
        <w:jc w:val="center"/>
        <w:rPr>
          <w:rFonts w:ascii="Times New Roman" w:hAnsi="Times New Roman" w:cs="Times New Roman"/>
          <w:b w:val="0"/>
          <w:i/>
          <w:color w:val="000000" w:themeColor="text1"/>
          <w:sz w:val="24"/>
          <w:szCs w:val="24"/>
        </w:rPr>
      </w:pPr>
      <w:bookmarkStart w:id="476" w:name="_Toc435791337"/>
      <w:bookmarkStart w:id="477" w:name="_Toc38550686"/>
    </w:p>
    <w:p w:rsidR="009E50E2" w:rsidRPr="009E50E2" w:rsidRDefault="009E50E2" w:rsidP="009E50E2"/>
    <w:p w:rsidR="009E50E2" w:rsidRDefault="009E50E2" w:rsidP="001315C4">
      <w:pPr>
        <w:pStyle w:val="3"/>
        <w:spacing w:before="0"/>
        <w:jc w:val="center"/>
        <w:rPr>
          <w:rFonts w:ascii="Times New Roman" w:hAnsi="Times New Roman" w:cs="Times New Roman"/>
          <w:b w:val="0"/>
          <w:i/>
          <w:color w:val="000000" w:themeColor="text1"/>
          <w:sz w:val="24"/>
          <w:szCs w:val="24"/>
        </w:rPr>
      </w:pPr>
    </w:p>
    <w:p w:rsidR="009E50E2" w:rsidRPr="009E50E2" w:rsidRDefault="009E50E2" w:rsidP="009E50E2"/>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r w:rsidRPr="001315C4">
        <w:rPr>
          <w:rFonts w:ascii="Times New Roman" w:hAnsi="Times New Roman" w:cs="Times New Roman"/>
          <w:b w:val="0"/>
          <w:i/>
          <w:color w:val="000000" w:themeColor="text1"/>
          <w:sz w:val="24"/>
          <w:szCs w:val="24"/>
        </w:rPr>
        <w:lastRenderedPageBreak/>
        <w:t>7</w:t>
      </w:r>
      <w:r w:rsidR="00B4472E" w:rsidRPr="001315C4">
        <w:rPr>
          <w:rFonts w:ascii="Times New Roman" w:hAnsi="Times New Roman" w:cs="Times New Roman"/>
          <w:b w:val="0"/>
          <w:i/>
          <w:color w:val="000000" w:themeColor="text1"/>
          <w:sz w:val="24"/>
          <w:szCs w:val="24"/>
        </w:rPr>
        <w:t xml:space="preserve">.11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w:t>
      </w:r>
      <w:r w:rsidR="00C269A4" w:rsidRPr="001315C4">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 xml:space="preserve">теплоснабжения </w:t>
      </w:r>
      <w:r w:rsidR="008934BF">
        <w:rPr>
          <w:rFonts w:ascii="Times New Roman" w:hAnsi="Times New Roman" w:cs="Times New Roman"/>
          <w:b w:val="0"/>
          <w:i/>
          <w:color w:val="000000" w:themeColor="text1"/>
          <w:sz w:val="24"/>
          <w:szCs w:val="24"/>
        </w:rPr>
        <w:t>поселения</w:t>
      </w:r>
      <w:r w:rsidR="00B4472E" w:rsidRPr="001315C4">
        <w:rPr>
          <w:rFonts w:ascii="Times New Roman" w:hAnsi="Times New Roman" w:cs="Times New Roman"/>
          <w:b w:val="0"/>
          <w:i/>
          <w:color w:val="000000" w:themeColor="text1"/>
          <w:sz w:val="24"/>
          <w:szCs w:val="24"/>
        </w:rPr>
        <w:t xml:space="preserve"> и ежегодное распределение объемов тепловой нагрузки между </w:t>
      </w:r>
      <w:r w:rsidR="00C269A4" w:rsidRPr="001315C4">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источниками тепловой энергии</w:t>
      </w:r>
      <w:bookmarkEnd w:id="476"/>
      <w:bookmarkEnd w:id="477"/>
    </w:p>
    <w:p w:rsidR="009A37A6" w:rsidRPr="001315C4" w:rsidRDefault="009A37A6" w:rsidP="001315C4">
      <w:pPr>
        <w:spacing w:after="0"/>
        <w:ind w:firstLine="709"/>
        <w:jc w:val="both"/>
        <w:rPr>
          <w:rFonts w:ascii="Times New Roman" w:hAnsi="Times New Roman" w:cs="Times New Roman"/>
          <w:color w:val="000000" w:themeColor="text1"/>
          <w:sz w:val="24"/>
          <w:szCs w:val="24"/>
        </w:rPr>
      </w:pPr>
    </w:p>
    <w:p w:rsidR="00AC49BB" w:rsidRPr="001315C4" w:rsidRDefault="006B0190" w:rsidP="001315C4">
      <w:pPr>
        <w:spacing w:after="0"/>
        <w:ind w:firstLine="709"/>
        <w:jc w:val="both"/>
        <w:rPr>
          <w:rFonts w:ascii="Times New Roman" w:hAnsi="Times New Roman" w:cs="Times New Roman"/>
          <w:b/>
          <w:i/>
          <w:color w:val="000000" w:themeColor="text1"/>
          <w:sz w:val="24"/>
          <w:szCs w:val="24"/>
        </w:rPr>
      </w:pPr>
      <w:r w:rsidRPr="001315C4">
        <w:rPr>
          <w:rFonts w:ascii="Times New Roman" w:hAnsi="Times New Roman" w:cs="Times New Roman"/>
          <w:color w:val="000000" w:themeColor="text1"/>
          <w:sz w:val="24"/>
          <w:szCs w:val="24"/>
        </w:rPr>
        <w:t xml:space="preserve">Перспективное увеличение тепловой нагрузки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1315C4">
        <w:rPr>
          <w:rFonts w:ascii="Times New Roman" w:hAnsi="Times New Roman" w:cs="Times New Roman"/>
          <w:color w:val="000000" w:themeColor="text1"/>
          <w:sz w:val="24"/>
          <w:szCs w:val="24"/>
        </w:rPr>
        <w:t>, возможно за счет резервной мощности существующ</w:t>
      </w:r>
      <w:r w:rsidR="00276AF8">
        <w:rPr>
          <w:rFonts w:ascii="Times New Roman" w:hAnsi="Times New Roman" w:cs="Times New Roman"/>
          <w:color w:val="000000" w:themeColor="text1"/>
          <w:sz w:val="24"/>
          <w:szCs w:val="24"/>
        </w:rPr>
        <w:t>ей</w:t>
      </w:r>
      <w:r w:rsidRPr="001315C4">
        <w:rPr>
          <w:rFonts w:ascii="Times New Roman" w:hAnsi="Times New Roman" w:cs="Times New Roman"/>
          <w:color w:val="000000" w:themeColor="text1"/>
          <w:sz w:val="24"/>
          <w:szCs w:val="24"/>
        </w:rPr>
        <w:t xml:space="preserve"> </w:t>
      </w:r>
      <w:r w:rsidR="00276AF8">
        <w:rPr>
          <w:rFonts w:ascii="Times New Roman" w:hAnsi="Times New Roman" w:cs="Times New Roman"/>
          <w:color w:val="000000" w:themeColor="text1"/>
          <w:sz w:val="24"/>
          <w:szCs w:val="24"/>
        </w:rPr>
        <w:t>котельной</w:t>
      </w:r>
      <w:r w:rsidRPr="001315C4">
        <w:rPr>
          <w:rFonts w:ascii="Times New Roman" w:hAnsi="Times New Roman" w:cs="Times New Roman"/>
          <w:color w:val="000000" w:themeColor="text1"/>
          <w:sz w:val="24"/>
          <w:szCs w:val="24"/>
        </w:rPr>
        <w:t>.</w:t>
      </w:r>
      <w:bookmarkStart w:id="478" w:name="_Toc435791338"/>
      <w:r w:rsidRPr="001315C4">
        <w:rPr>
          <w:rFonts w:ascii="Times New Roman" w:hAnsi="Times New Roman" w:cs="Times New Roman"/>
          <w:b/>
          <w:i/>
          <w:color w:val="000000" w:themeColor="text1"/>
          <w:sz w:val="24"/>
          <w:szCs w:val="24"/>
        </w:rPr>
        <w:t xml:space="preserve"> </w:t>
      </w:r>
    </w:p>
    <w:p w:rsidR="003B19D3" w:rsidRPr="001315C4" w:rsidRDefault="003B19D3" w:rsidP="001315C4">
      <w:pPr>
        <w:spacing w:after="0"/>
        <w:rPr>
          <w:rFonts w:ascii="Times New Roman" w:hAnsi="Times New Roman" w:cs="Times New Roman"/>
          <w:color w:val="000000" w:themeColor="text1"/>
          <w:sz w:val="24"/>
          <w:szCs w:val="24"/>
        </w:rPr>
      </w:pPr>
    </w:p>
    <w:p w:rsidR="00B4472E" w:rsidRPr="009E50E2" w:rsidRDefault="008449C1" w:rsidP="001315C4">
      <w:pPr>
        <w:pStyle w:val="3"/>
        <w:spacing w:before="0"/>
        <w:jc w:val="center"/>
        <w:rPr>
          <w:rFonts w:ascii="Times New Roman" w:hAnsi="Times New Roman" w:cs="Times New Roman"/>
          <w:b w:val="0"/>
          <w:i/>
          <w:color w:val="000000" w:themeColor="text1"/>
          <w:sz w:val="24"/>
          <w:szCs w:val="24"/>
        </w:rPr>
      </w:pPr>
      <w:bookmarkStart w:id="479" w:name="_Toc38550687"/>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 xml:space="preserve">.12 Расчет радиусов </w:t>
      </w:r>
      <w:r w:rsidR="00B4472E" w:rsidRPr="009E50E2">
        <w:rPr>
          <w:rFonts w:ascii="Times New Roman" w:hAnsi="Times New Roman" w:cs="Times New Roman"/>
          <w:b w:val="0"/>
          <w:i/>
          <w:color w:val="000000" w:themeColor="text1"/>
          <w:sz w:val="24"/>
          <w:szCs w:val="24"/>
        </w:rPr>
        <w:t xml:space="preserve">эффективного теплоснабжения (зоны действия источников </w:t>
      </w:r>
      <w:r w:rsidR="00CA2DC8" w:rsidRPr="009E50E2">
        <w:rPr>
          <w:rFonts w:ascii="Times New Roman" w:hAnsi="Times New Roman" w:cs="Times New Roman"/>
          <w:b w:val="0"/>
          <w:i/>
          <w:color w:val="000000" w:themeColor="text1"/>
          <w:sz w:val="24"/>
          <w:szCs w:val="24"/>
        </w:rPr>
        <w:br/>
      </w:r>
      <w:r w:rsidR="00B4472E" w:rsidRPr="009E50E2">
        <w:rPr>
          <w:rFonts w:ascii="Times New Roman" w:hAnsi="Times New Roman" w:cs="Times New Roman"/>
          <w:b w:val="0"/>
          <w:i/>
          <w:color w:val="000000" w:themeColor="text1"/>
          <w:sz w:val="24"/>
          <w:szCs w:val="24"/>
        </w:rPr>
        <w:t xml:space="preserve">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w:t>
      </w:r>
      <w:r w:rsidR="00324B92" w:rsidRPr="009E50E2">
        <w:rPr>
          <w:rFonts w:ascii="Times New Roman" w:hAnsi="Times New Roman" w:cs="Times New Roman"/>
          <w:b w:val="0"/>
          <w:i/>
          <w:color w:val="000000" w:themeColor="text1"/>
          <w:sz w:val="24"/>
          <w:szCs w:val="24"/>
        </w:rPr>
        <w:br/>
      </w:r>
      <w:r w:rsidR="00B4472E" w:rsidRPr="009E50E2">
        <w:rPr>
          <w:rFonts w:ascii="Times New Roman" w:hAnsi="Times New Roman" w:cs="Times New Roman"/>
          <w:b w:val="0"/>
          <w:i/>
          <w:color w:val="000000" w:themeColor="text1"/>
          <w:sz w:val="24"/>
          <w:szCs w:val="24"/>
        </w:rPr>
        <w:t>нецелесообразно вследствие увеличения совокупных расходов в указанной системе</w:t>
      </w:r>
      <w:bookmarkEnd w:id="478"/>
      <w:bookmarkEnd w:id="479"/>
    </w:p>
    <w:p w:rsidR="00AC49BB" w:rsidRPr="009E50E2" w:rsidRDefault="00AC49BB" w:rsidP="001315C4">
      <w:pPr>
        <w:spacing w:after="0"/>
        <w:ind w:firstLine="709"/>
        <w:jc w:val="both"/>
        <w:rPr>
          <w:rFonts w:ascii="Times New Roman" w:hAnsi="Times New Roman" w:cs="Times New Roman"/>
          <w:color w:val="000000" w:themeColor="text1"/>
          <w:sz w:val="24"/>
          <w:szCs w:val="24"/>
        </w:rPr>
      </w:pPr>
    </w:p>
    <w:p w:rsidR="00B4472E" w:rsidRPr="009E50E2" w:rsidRDefault="00B4472E" w:rsidP="001315C4">
      <w:pPr>
        <w:spacing w:after="0"/>
        <w:ind w:firstLine="709"/>
        <w:jc w:val="both"/>
        <w:rPr>
          <w:rFonts w:ascii="Times New Roman" w:hAnsi="Times New Roman" w:cs="Times New Roman"/>
          <w:color w:val="000000" w:themeColor="text1"/>
          <w:sz w:val="24"/>
          <w:szCs w:val="24"/>
        </w:rPr>
      </w:pPr>
      <w:r w:rsidRPr="009E50E2">
        <w:rPr>
          <w:rFonts w:ascii="Times New Roman" w:hAnsi="Times New Roman" w:cs="Times New Roman"/>
          <w:color w:val="000000" w:themeColor="text1"/>
          <w:sz w:val="24"/>
          <w:szCs w:val="24"/>
        </w:rPr>
        <w:t xml:space="preserve">Радиус эффективного теплоснабжения источников тепловой энергии определяется по методике кандидата технических </w:t>
      </w:r>
      <w:r w:rsidR="009B1CF5" w:rsidRPr="009E50E2">
        <w:rPr>
          <w:rFonts w:ascii="Times New Roman" w:hAnsi="Times New Roman" w:cs="Times New Roman"/>
          <w:color w:val="000000" w:themeColor="text1"/>
          <w:sz w:val="24"/>
          <w:szCs w:val="24"/>
        </w:rPr>
        <w:t>наук, Папушкина</w:t>
      </w:r>
      <w:r w:rsidRPr="009E50E2">
        <w:rPr>
          <w:rFonts w:ascii="Times New Roman" w:hAnsi="Times New Roman" w:cs="Times New Roman"/>
          <w:color w:val="000000" w:themeColor="text1"/>
          <w:sz w:val="24"/>
          <w:szCs w:val="24"/>
        </w:rPr>
        <w:t> В. Н.</w:t>
      </w:r>
      <w:r w:rsidR="000353FA" w:rsidRPr="009E50E2">
        <w:rPr>
          <w:rFonts w:ascii="Times New Roman" w:hAnsi="Times New Roman" w:cs="Times New Roman"/>
          <w:color w:val="000000" w:themeColor="text1"/>
          <w:sz w:val="24"/>
          <w:szCs w:val="24"/>
        </w:rPr>
        <w:t xml:space="preserve"> </w:t>
      </w:r>
      <w:r w:rsidRPr="009E50E2">
        <w:rPr>
          <w:rFonts w:ascii="Times New Roman" w:hAnsi="Times New Roman" w:cs="Times New Roman"/>
          <w:color w:val="000000" w:themeColor="text1"/>
          <w:sz w:val="24"/>
          <w:szCs w:val="24"/>
        </w:rPr>
        <w:t>Результаты расчетов представлены в таблиц</w:t>
      </w:r>
      <w:r w:rsidR="003F52FB" w:rsidRPr="009E50E2">
        <w:rPr>
          <w:rFonts w:ascii="Times New Roman" w:hAnsi="Times New Roman" w:cs="Times New Roman"/>
          <w:color w:val="000000" w:themeColor="text1"/>
          <w:sz w:val="24"/>
          <w:szCs w:val="24"/>
        </w:rPr>
        <w:t>е</w:t>
      </w:r>
      <w:r w:rsidR="000353FA" w:rsidRPr="009E50E2">
        <w:rPr>
          <w:rFonts w:ascii="Times New Roman" w:hAnsi="Times New Roman" w:cs="Times New Roman"/>
          <w:color w:val="000000" w:themeColor="text1"/>
          <w:sz w:val="24"/>
          <w:szCs w:val="24"/>
        </w:rPr>
        <w:t>.</w:t>
      </w:r>
    </w:p>
    <w:p w:rsidR="00324B92" w:rsidRPr="009E50E2" w:rsidRDefault="00324B92" w:rsidP="001315C4">
      <w:pPr>
        <w:spacing w:after="0"/>
        <w:ind w:firstLine="709"/>
        <w:jc w:val="both"/>
        <w:rPr>
          <w:rFonts w:ascii="Times New Roman" w:hAnsi="Times New Roman" w:cs="Times New Roman"/>
          <w:color w:val="000000" w:themeColor="text1"/>
          <w:sz w:val="24"/>
          <w:szCs w:val="24"/>
        </w:rPr>
      </w:pPr>
    </w:p>
    <w:p w:rsidR="000353FA" w:rsidRPr="009E50E2" w:rsidRDefault="00324B92"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9E50E2">
        <w:rPr>
          <w:rFonts w:ascii="Times New Roman" w:hAnsi="Times New Roman" w:cs="Times New Roman"/>
          <w:color w:val="000000" w:themeColor="text1"/>
          <w:sz w:val="24"/>
          <w:szCs w:val="24"/>
        </w:rPr>
        <w:t xml:space="preserve">Результаты расчета радиуса теплоснабжения для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13"/>
        <w:gridCol w:w="2891"/>
      </w:tblGrid>
      <w:tr w:rsidR="001526D8" w:rsidRPr="00C63BD9" w:rsidTr="00EF19BE">
        <w:trPr>
          <w:trHeight w:val="664"/>
          <w:tblHeader/>
        </w:trPr>
        <w:tc>
          <w:tcPr>
            <w:tcW w:w="7313" w:type="dxa"/>
            <w:shd w:val="clear" w:color="auto" w:fill="FFFFFF"/>
            <w:vAlign w:val="center"/>
          </w:tcPr>
          <w:p w:rsidR="001526D8" w:rsidRPr="00C63BD9" w:rsidRDefault="001526D8" w:rsidP="00EF19BE">
            <w:pPr>
              <w:spacing w:after="0" w:line="240" w:lineRule="auto"/>
              <w:jc w:val="center"/>
              <w:rPr>
                <w:rFonts w:ascii="Times New Roman" w:hAnsi="Times New Roman" w:cs="Times New Roman"/>
                <w:b/>
                <w:color w:val="000000" w:themeColor="text1"/>
                <w:szCs w:val="28"/>
              </w:rPr>
            </w:pPr>
            <w:bookmarkStart w:id="480" w:name="_Toc6389327"/>
            <w:bookmarkStart w:id="481" w:name="_Toc38550688"/>
            <w:r w:rsidRPr="00C63BD9">
              <w:rPr>
                <w:rFonts w:ascii="Times New Roman" w:hAnsi="Times New Roman" w:cs="Times New Roman"/>
                <w:b/>
                <w:color w:val="000000" w:themeColor="text1"/>
                <w:szCs w:val="28"/>
              </w:rPr>
              <w:t>Источник тепловой энергии</w:t>
            </w:r>
          </w:p>
        </w:tc>
        <w:tc>
          <w:tcPr>
            <w:tcW w:w="2891" w:type="dxa"/>
            <w:shd w:val="clear" w:color="auto" w:fill="FFFFFF"/>
            <w:vAlign w:val="center"/>
          </w:tcPr>
          <w:p w:rsidR="001526D8" w:rsidRPr="0029456B" w:rsidRDefault="001526D8" w:rsidP="00EF19BE">
            <w:pPr>
              <w:tabs>
                <w:tab w:val="left" w:pos="797"/>
              </w:tabs>
              <w:spacing w:after="0"/>
              <w:ind w:left="-92" w:right="-107"/>
              <w:jc w:val="center"/>
              <w:rPr>
                <w:rFonts w:ascii="Times New Roman" w:hAnsi="Times New Roman" w:cs="Times New Roman"/>
                <w:b/>
                <w:color w:val="000000" w:themeColor="text1"/>
                <w:szCs w:val="20"/>
              </w:rPr>
            </w:pPr>
            <w:r w:rsidRPr="0029456B">
              <w:rPr>
                <w:rFonts w:ascii="Times New Roman" w:hAnsi="Times New Roman" w:cs="Times New Roman"/>
                <w:b/>
                <w:color w:val="000000" w:themeColor="text1"/>
                <w:szCs w:val="20"/>
              </w:rPr>
              <w:t xml:space="preserve">Котельная </w:t>
            </w:r>
            <w:r>
              <w:rPr>
                <w:rFonts w:ascii="Times New Roman" w:hAnsi="Times New Roman" w:cs="Times New Roman"/>
                <w:b/>
                <w:color w:val="000000" w:themeColor="text1"/>
                <w:szCs w:val="20"/>
              </w:rPr>
              <w:t>«Центральная»</w:t>
            </w:r>
          </w:p>
        </w:tc>
      </w:tr>
      <w:tr w:rsidR="001526D8" w:rsidRPr="00F272C8" w:rsidTr="00EF19BE">
        <w:trPr>
          <w:trHeight w:val="333"/>
          <w:tblHeader/>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b/>
                <w:color w:val="000000" w:themeColor="text1"/>
                <w:szCs w:val="28"/>
              </w:rPr>
            </w:pPr>
            <w:r w:rsidRPr="00F272C8">
              <w:rPr>
                <w:rFonts w:ascii="Times New Roman" w:hAnsi="Times New Roman" w:cs="Times New Roman"/>
                <w:b/>
                <w:color w:val="000000" w:themeColor="text1"/>
                <w:szCs w:val="28"/>
              </w:rPr>
              <w:t>1</w:t>
            </w:r>
          </w:p>
        </w:tc>
        <w:tc>
          <w:tcPr>
            <w:tcW w:w="2891" w:type="dxa"/>
            <w:shd w:val="clear" w:color="auto" w:fill="FFFFFF"/>
            <w:vAlign w:val="center"/>
          </w:tcPr>
          <w:p w:rsidR="001526D8" w:rsidRPr="00F272C8" w:rsidRDefault="001526D8" w:rsidP="00EF19BE">
            <w:pPr>
              <w:tabs>
                <w:tab w:val="left" w:pos="797"/>
              </w:tabs>
              <w:spacing w:after="0"/>
              <w:ind w:right="-129"/>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2</w:t>
            </w:r>
          </w:p>
        </w:tc>
      </w:tr>
      <w:tr w:rsidR="001526D8" w:rsidRPr="00972A7F" w:rsidTr="00EF19BE">
        <w:trPr>
          <w:trHeight w:val="422"/>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Площадь зоны действия источника, км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0,13</w:t>
            </w:r>
          </w:p>
        </w:tc>
      </w:tr>
      <w:tr w:rsidR="001526D8" w:rsidRPr="00972A7F" w:rsidTr="00EF19BE">
        <w:trPr>
          <w:trHeight w:val="427"/>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Количество абонентов, шт.</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51</w:t>
            </w:r>
          </w:p>
        </w:tc>
      </w:tr>
      <w:tr w:rsidR="001526D8" w:rsidRPr="00972A7F" w:rsidTr="00EF19BE">
        <w:trPr>
          <w:trHeight w:val="643"/>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Среднее количество абонентов на единицу площади, 1/км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381,59</w:t>
            </w:r>
          </w:p>
        </w:tc>
      </w:tr>
      <w:tr w:rsidR="001526D8" w:rsidRPr="00972A7F" w:rsidTr="00EF19BE">
        <w:trPr>
          <w:trHeight w:val="422"/>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Материальная характеристика тепловой сети, 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577,29</w:t>
            </w:r>
          </w:p>
        </w:tc>
      </w:tr>
      <w:tr w:rsidR="001526D8" w:rsidRPr="00972A7F" w:rsidTr="00EF19BE">
        <w:trPr>
          <w:trHeight w:val="427"/>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Расчётная стоимость тепловой сети, млн. руб.</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30,02</w:t>
            </w:r>
          </w:p>
        </w:tc>
      </w:tr>
      <w:tr w:rsidR="001526D8" w:rsidRPr="00972A7F" w:rsidTr="00EF19BE">
        <w:trPr>
          <w:trHeight w:val="643"/>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Всего стоимость ТС с учётом 30% надбавки на запорно-регулирующую аппаратуру + проект, млн. руб.</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39,30</w:t>
            </w:r>
          </w:p>
        </w:tc>
      </w:tr>
      <w:tr w:rsidR="001526D8" w:rsidRPr="00972A7F" w:rsidTr="00EF19BE">
        <w:trPr>
          <w:trHeight w:val="643"/>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Удельная стоимость материальной характеристики, руб./м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68 074,72</w:t>
            </w:r>
          </w:p>
        </w:tc>
      </w:tr>
      <w:tr w:rsidR="001526D8" w:rsidRPr="00972A7F" w:rsidTr="00EF19BE">
        <w:trPr>
          <w:trHeight w:val="427"/>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Суммарная присоединённая нагрузка, Гкал/ч</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1,03</w:t>
            </w:r>
          </w:p>
        </w:tc>
      </w:tr>
      <w:tr w:rsidR="001526D8" w:rsidRPr="00972A7F" w:rsidTr="00EF19BE">
        <w:trPr>
          <w:trHeight w:val="643"/>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 xml:space="preserve">Тепловая плотность зоны действия источника, </w:t>
            </w:r>
            <w:r>
              <w:rPr>
                <w:rFonts w:ascii="Times New Roman" w:hAnsi="Times New Roman" w:cs="Times New Roman"/>
                <w:color w:val="000000" w:themeColor="text1"/>
                <w:szCs w:val="28"/>
              </w:rPr>
              <w:br/>
            </w:r>
            <w:r w:rsidRPr="00F272C8">
              <w:rPr>
                <w:rFonts w:ascii="Times New Roman" w:hAnsi="Times New Roman" w:cs="Times New Roman"/>
                <w:color w:val="000000" w:themeColor="text1"/>
                <w:szCs w:val="28"/>
              </w:rPr>
              <w:t>Гкал/ч-км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7,71</w:t>
            </w:r>
          </w:p>
        </w:tc>
      </w:tr>
      <w:tr w:rsidR="001526D8" w:rsidRPr="00972A7F" w:rsidTr="00EF19BE">
        <w:trPr>
          <w:trHeight w:val="422"/>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Расчётный перепад температур теплоносителя, °С</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25</w:t>
            </w:r>
          </w:p>
        </w:tc>
      </w:tr>
      <w:tr w:rsidR="001526D8" w:rsidRPr="00972A7F" w:rsidTr="00EF19BE">
        <w:trPr>
          <w:trHeight w:val="648"/>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 xml:space="preserve">Длина ТС от источника до самого </w:t>
            </w:r>
            <w:r w:rsidRPr="00F272C8">
              <w:rPr>
                <w:rFonts w:ascii="Times New Roman" w:hAnsi="Times New Roman" w:cs="Times New Roman"/>
                <w:color w:val="000000" w:themeColor="text1"/>
                <w:szCs w:val="28"/>
              </w:rPr>
              <w:br/>
              <w:t>удалённого потребителя, км</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0,75</w:t>
            </w:r>
          </w:p>
        </w:tc>
      </w:tr>
      <w:tr w:rsidR="001526D8" w:rsidRPr="00972A7F" w:rsidTr="00EF19BE">
        <w:trPr>
          <w:trHeight w:val="432"/>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Радиус эффективного теплоснабжения, км</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1,08</w:t>
            </w:r>
          </w:p>
        </w:tc>
      </w:tr>
    </w:tbl>
    <w:p w:rsidR="00D515B4" w:rsidRDefault="00D515B4">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rsidR="008914B3" w:rsidRPr="000C1F75" w:rsidRDefault="008914B3" w:rsidP="00A40FD0">
      <w:pPr>
        <w:pStyle w:val="2"/>
        <w:spacing w:before="0"/>
        <w:ind w:firstLine="709"/>
        <w:jc w:val="both"/>
        <w:rPr>
          <w:rFonts w:ascii="Times New Roman" w:hAnsi="Times New Roman" w:cs="Times New Roman"/>
          <w:color w:val="000000" w:themeColor="text1"/>
          <w:sz w:val="24"/>
          <w:szCs w:val="24"/>
        </w:rPr>
      </w:pPr>
      <w:r w:rsidRPr="002249F5">
        <w:rPr>
          <w:rFonts w:ascii="Times New Roman" w:hAnsi="Times New Roman" w:cs="Times New Roman"/>
          <w:color w:val="000000" w:themeColor="text1"/>
          <w:sz w:val="24"/>
          <w:szCs w:val="24"/>
        </w:rPr>
        <w:lastRenderedPageBreak/>
        <w:t>ГЛАВА 8. </w:t>
      </w:r>
      <w:r w:rsidRPr="00A40FD0">
        <w:rPr>
          <w:rFonts w:ascii="Times New Roman" w:hAnsi="Times New Roman" w:cs="Times New Roman"/>
          <w:color w:val="000000" w:themeColor="text1"/>
          <w:sz w:val="24"/>
          <w:szCs w:val="24"/>
        </w:rPr>
        <w:t xml:space="preserve">Предложения по </w:t>
      </w:r>
      <w:r w:rsidRPr="000C1F75">
        <w:rPr>
          <w:rFonts w:ascii="Times New Roman" w:hAnsi="Times New Roman" w:cs="Times New Roman"/>
          <w:color w:val="000000" w:themeColor="text1"/>
          <w:sz w:val="24"/>
          <w:szCs w:val="24"/>
        </w:rPr>
        <w:t xml:space="preserve">строительству, реконструкции и (или) модернизации </w:t>
      </w:r>
      <w:r w:rsidRPr="000C1F75">
        <w:rPr>
          <w:rFonts w:ascii="Times New Roman" w:hAnsi="Times New Roman" w:cs="Times New Roman"/>
          <w:color w:val="000000" w:themeColor="text1"/>
          <w:sz w:val="24"/>
          <w:szCs w:val="24"/>
        </w:rPr>
        <w:br/>
        <w:t>тепловых сетей и сооружений на них</w:t>
      </w:r>
      <w:bookmarkEnd w:id="480"/>
      <w:bookmarkEnd w:id="481"/>
    </w:p>
    <w:p w:rsidR="003B19D3" w:rsidRPr="000C1F75" w:rsidRDefault="003B19D3" w:rsidP="00154868">
      <w:pPr>
        <w:spacing w:after="0"/>
        <w:jc w:val="center"/>
        <w:rPr>
          <w:rFonts w:ascii="Times New Roman" w:hAnsi="Times New Roman" w:cs="Times New Roman"/>
          <w:color w:val="000000" w:themeColor="text1"/>
          <w:sz w:val="24"/>
          <w:szCs w:val="24"/>
        </w:rPr>
      </w:pPr>
    </w:p>
    <w:p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482" w:name="_Toc391732480"/>
      <w:bookmarkStart w:id="483" w:name="_Toc435791340"/>
      <w:bookmarkStart w:id="484" w:name="_Toc6389328"/>
      <w:bookmarkStart w:id="485" w:name="_Toc38550689"/>
      <w:r w:rsidRPr="000C1F75">
        <w:rPr>
          <w:rFonts w:ascii="Times New Roman" w:hAnsi="Times New Roman" w:cs="Times New Roman"/>
          <w:b w:val="0"/>
          <w:i/>
          <w:color w:val="000000" w:themeColor="text1"/>
          <w:sz w:val="24"/>
          <w:szCs w:val="24"/>
        </w:rPr>
        <w:t xml:space="preserve">8.1. Реконструкция и (или) </w:t>
      </w:r>
      <w:r w:rsidR="009B1CF5" w:rsidRPr="000C1F75">
        <w:rPr>
          <w:rFonts w:ascii="Times New Roman" w:hAnsi="Times New Roman" w:cs="Times New Roman"/>
          <w:b w:val="0"/>
          <w:i/>
          <w:color w:val="000000" w:themeColor="text1"/>
          <w:sz w:val="24"/>
          <w:szCs w:val="24"/>
        </w:rPr>
        <w:t>модернизация, строительство</w:t>
      </w:r>
      <w:r w:rsidRPr="000C1F75">
        <w:rPr>
          <w:rFonts w:ascii="Times New Roman" w:hAnsi="Times New Roman" w:cs="Times New Roman"/>
          <w:b w:val="0"/>
          <w:i/>
          <w:color w:val="000000" w:themeColor="text1"/>
          <w:sz w:val="24"/>
          <w:szCs w:val="24"/>
        </w:rPr>
        <w:t xml:space="preserve"> тепловых сетей, обеспечивающих </w:t>
      </w:r>
      <w:r w:rsidRPr="000C1F75">
        <w:rPr>
          <w:rFonts w:ascii="Times New Roman" w:hAnsi="Times New Roman" w:cs="Times New Roman"/>
          <w:b w:val="0"/>
          <w:i/>
          <w:color w:val="000000" w:themeColor="text1"/>
          <w:sz w:val="24"/>
          <w:szCs w:val="24"/>
        </w:rPr>
        <w:br/>
        <w:t>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482"/>
      <w:bookmarkEnd w:id="483"/>
      <w:bookmarkEnd w:id="484"/>
      <w:bookmarkEnd w:id="485"/>
    </w:p>
    <w:p w:rsidR="003B19D3" w:rsidRPr="000C1F75" w:rsidRDefault="003B19D3" w:rsidP="00154868">
      <w:pPr>
        <w:spacing w:after="0"/>
        <w:jc w:val="center"/>
        <w:rPr>
          <w:rFonts w:ascii="Times New Roman" w:hAnsi="Times New Roman" w:cs="Times New Roman"/>
          <w:color w:val="000000" w:themeColor="text1"/>
          <w:sz w:val="24"/>
          <w:szCs w:val="24"/>
        </w:rPr>
      </w:pPr>
    </w:p>
    <w:p w:rsidR="00324B92" w:rsidRPr="000C1F75" w:rsidRDefault="00324B92" w:rsidP="00A40FD0">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w:t>
      </w:r>
      <w:r w:rsidR="009B1CF5" w:rsidRPr="000C1F75">
        <w:rPr>
          <w:rFonts w:ascii="Times New Roman" w:hAnsi="Times New Roman" w:cs="Times New Roman"/>
          <w:color w:val="000000" w:themeColor="text1"/>
          <w:sz w:val="24"/>
          <w:szCs w:val="24"/>
        </w:rPr>
        <w:t>тепловой мощности,</w:t>
      </w:r>
      <w:r w:rsidRPr="000C1F75">
        <w:rPr>
          <w:rFonts w:ascii="Times New Roman" w:hAnsi="Times New Roman" w:cs="Times New Roman"/>
          <w:color w:val="000000" w:themeColor="text1"/>
          <w:sz w:val="24"/>
          <w:szCs w:val="24"/>
        </w:rPr>
        <w:t xml:space="preserve"> не планируется. Возможные дефициты тепловой мощности на окраинах </w:t>
      </w:r>
      <w:r w:rsidR="008934BF">
        <w:rPr>
          <w:rFonts w:ascii="Times New Roman" w:hAnsi="Times New Roman" w:cs="Times New Roman"/>
          <w:color w:val="000000" w:themeColor="text1"/>
          <w:sz w:val="24"/>
          <w:szCs w:val="24"/>
        </w:rPr>
        <w:t>населенных</w:t>
      </w:r>
      <w:r w:rsidRPr="000C1F75">
        <w:rPr>
          <w:rFonts w:ascii="Times New Roman" w:hAnsi="Times New Roman" w:cs="Times New Roman"/>
          <w:color w:val="000000" w:themeColor="text1"/>
          <w:sz w:val="24"/>
          <w:szCs w:val="24"/>
        </w:rPr>
        <w:t xml:space="preserve"> пунктов планируется покрывать за счет индивидуальных источников теплоснабжения.</w:t>
      </w:r>
    </w:p>
    <w:p w:rsidR="003B19D3" w:rsidRPr="000C1F75" w:rsidRDefault="003B19D3" w:rsidP="00154868">
      <w:pPr>
        <w:spacing w:after="0"/>
        <w:jc w:val="center"/>
        <w:rPr>
          <w:rFonts w:ascii="Times New Roman" w:hAnsi="Times New Roman" w:cs="Times New Roman"/>
          <w:color w:val="000000" w:themeColor="text1"/>
          <w:sz w:val="24"/>
          <w:szCs w:val="24"/>
        </w:rPr>
      </w:pPr>
    </w:p>
    <w:p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486" w:name="_Toc391732481"/>
      <w:bookmarkStart w:id="487" w:name="_Toc435791341"/>
      <w:bookmarkStart w:id="488" w:name="_Toc6389329"/>
      <w:bookmarkStart w:id="489" w:name="_Toc38550690"/>
      <w:r w:rsidRPr="000C1F75">
        <w:rPr>
          <w:rFonts w:ascii="Times New Roman" w:hAnsi="Times New Roman" w:cs="Times New Roman"/>
          <w:b w:val="0"/>
          <w:i/>
          <w:color w:val="000000" w:themeColor="text1"/>
          <w:sz w:val="24"/>
          <w:szCs w:val="24"/>
        </w:rPr>
        <w:t xml:space="preserve">8.2.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r w:rsidR="008934BF">
        <w:rPr>
          <w:rFonts w:ascii="Times New Roman" w:hAnsi="Times New Roman" w:cs="Times New Roman"/>
          <w:b w:val="0"/>
          <w:i/>
          <w:color w:val="000000" w:themeColor="text1"/>
          <w:sz w:val="24"/>
          <w:szCs w:val="24"/>
        </w:rPr>
        <w:t>поселения</w:t>
      </w:r>
      <w:bookmarkEnd w:id="486"/>
      <w:bookmarkEnd w:id="487"/>
      <w:bookmarkEnd w:id="488"/>
      <w:bookmarkEnd w:id="489"/>
    </w:p>
    <w:p w:rsidR="003B19D3" w:rsidRPr="000C1F75" w:rsidRDefault="003B19D3" w:rsidP="00154868">
      <w:pPr>
        <w:spacing w:after="0"/>
        <w:jc w:val="center"/>
        <w:rPr>
          <w:rFonts w:ascii="Times New Roman" w:hAnsi="Times New Roman" w:cs="Times New Roman"/>
          <w:color w:val="000000" w:themeColor="text1"/>
          <w:sz w:val="24"/>
          <w:szCs w:val="24"/>
        </w:rPr>
      </w:pPr>
    </w:p>
    <w:p w:rsidR="00D515B4" w:rsidRPr="000C1F75" w:rsidRDefault="00D515B4" w:rsidP="00D515B4">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Генеральным планом новое строительство объектов жилищного, общественного и вспомогательного фонда, с подключением к централизованному источнику теплоснабжения не планируется.</w:t>
      </w:r>
    </w:p>
    <w:p w:rsidR="003B19D3" w:rsidRPr="000C1F75" w:rsidRDefault="003B19D3" w:rsidP="00A40FD0">
      <w:pPr>
        <w:spacing w:after="0"/>
        <w:ind w:firstLine="709"/>
        <w:jc w:val="both"/>
        <w:rPr>
          <w:rFonts w:ascii="Times New Roman" w:hAnsi="Times New Roman" w:cs="Times New Roman"/>
          <w:color w:val="000000" w:themeColor="text1"/>
          <w:sz w:val="24"/>
          <w:szCs w:val="24"/>
        </w:rPr>
      </w:pPr>
    </w:p>
    <w:p w:rsidR="00324B92" w:rsidRPr="000C1F75" w:rsidRDefault="008449C1" w:rsidP="00A40FD0">
      <w:pPr>
        <w:pStyle w:val="3"/>
        <w:spacing w:before="0"/>
        <w:jc w:val="center"/>
        <w:rPr>
          <w:rFonts w:ascii="Times New Roman" w:hAnsi="Times New Roman" w:cs="Times New Roman"/>
          <w:b w:val="0"/>
          <w:i/>
          <w:color w:val="000000" w:themeColor="text1"/>
          <w:sz w:val="24"/>
          <w:szCs w:val="24"/>
        </w:rPr>
      </w:pPr>
      <w:bookmarkStart w:id="490" w:name="_Toc391732482"/>
      <w:bookmarkStart w:id="491" w:name="_Toc435791342"/>
      <w:bookmarkStart w:id="492" w:name="_Toc38550691"/>
      <w:r w:rsidRPr="000C1F75">
        <w:rPr>
          <w:rFonts w:ascii="Times New Roman" w:hAnsi="Times New Roman" w:cs="Times New Roman"/>
          <w:b w:val="0"/>
          <w:i/>
          <w:color w:val="000000" w:themeColor="text1"/>
          <w:sz w:val="24"/>
          <w:szCs w:val="24"/>
        </w:rPr>
        <w:t>8</w:t>
      </w:r>
      <w:r w:rsidR="00324B92" w:rsidRPr="000C1F75">
        <w:rPr>
          <w:rFonts w:ascii="Times New Roman" w:hAnsi="Times New Roman" w:cs="Times New Roman"/>
          <w:b w:val="0"/>
          <w:i/>
          <w:color w:val="000000" w:themeColor="text1"/>
          <w:sz w:val="24"/>
          <w:szCs w:val="24"/>
        </w:rPr>
        <w:t>.3. Строительство тепловых сетей, обеспечивающих условия, при наличии которых</w:t>
      </w:r>
      <w:r w:rsidR="00EA3B4E" w:rsidRPr="000C1F75">
        <w:rPr>
          <w:rFonts w:ascii="Times New Roman" w:hAnsi="Times New Roman" w:cs="Times New Roman"/>
          <w:b w:val="0"/>
          <w:i/>
          <w:color w:val="000000" w:themeColor="text1"/>
          <w:sz w:val="24"/>
          <w:szCs w:val="24"/>
        </w:rPr>
        <w:br/>
      </w:r>
      <w:r w:rsidR="00324B92" w:rsidRPr="000C1F75">
        <w:rPr>
          <w:rFonts w:ascii="Times New Roman" w:hAnsi="Times New Roman" w:cs="Times New Roman"/>
          <w:b w:val="0"/>
          <w:i/>
          <w:color w:val="000000" w:themeColor="text1"/>
          <w:sz w:val="24"/>
          <w:szCs w:val="24"/>
        </w:rPr>
        <w:t>существует возможность поставок тепловой энергии потребителям от различных источников</w:t>
      </w:r>
      <w:r w:rsidR="00EA3B4E" w:rsidRPr="000C1F75">
        <w:rPr>
          <w:rFonts w:ascii="Times New Roman" w:hAnsi="Times New Roman" w:cs="Times New Roman"/>
          <w:b w:val="0"/>
          <w:i/>
          <w:color w:val="000000" w:themeColor="text1"/>
          <w:sz w:val="24"/>
          <w:szCs w:val="24"/>
        </w:rPr>
        <w:br/>
      </w:r>
      <w:r w:rsidR="00324B92" w:rsidRPr="000C1F75">
        <w:rPr>
          <w:rFonts w:ascii="Times New Roman" w:hAnsi="Times New Roman" w:cs="Times New Roman"/>
          <w:b w:val="0"/>
          <w:i/>
          <w:color w:val="000000" w:themeColor="text1"/>
          <w:sz w:val="24"/>
          <w:szCs w:val="24"/>
        </w:rPr>
        <w:t>тепловой энергии при сохранении надежности теплоснабжения</w:t>
      </w:r>
      <w:bookmarkEnd w:id="490"/>
      <w:bookmarkEnd w:id="491"/>
      <w:bookmarkEnd w:id="492"/>
    </w:p>
    <w:p w:rsidR="003B19D3" w:rsidRPr="000C1F75" w:rsidRDefault="003B19D3" w:rsidP="00A40FD0">
      <w:pPr>
        <w:spacing w:after="0"/>
        <w:ind w:firstLine="709"/>
        <w:jc w:val="both"/>
        <w:rPr>
          <w:rFonts w:ascii="Times New Roman" w:hAnsi="Times New Roman" w:cs="Times New Roman"/>
          <w:color w:val="000000" w:themeColor="text1"/>
          <w:sz w:val="24"/>
          <w:szCs w:val="24"/>
        </w:rPr>
      </w:pPr>
    </w:p>
    <w:p w:rsidR="00324B92" w:rsidRPr="000C1F75" w:rsidRDefault="00324B92" w:rsidP="00A40FD0">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Техническая возможность организации поставок потребителей от различных источнико</w:t>
      </w:r>
      <w:r w:rsidR="003B19D3" w:rsidRPr="000C1F75">
        <w:rPr>
          <w:rFonts w:ascii="Times New Roman" w:hAnsi="Times New Roman" w:cs="Times New Roman"/>
          <w:color w:val="000000" w:themeColor="text1"/>
          <w:sz w:val="24"/>
          <w:szCs w:val="24"/>
        </w:rPr>
        <w:t xml:space="preserve">в тепловой энергии отсутствует. </w:t>
      </w:r>
      <w:r w:rsidRPr="000C1F75">
        <w:rPr>
          <w:rFonts w:ascii="Times New Roman" w:hAnsi="Times New Roman" w:cs="Times New Roman"/>
          <w:color w:val="000000" w:themeColor="text1"/>
          <w:sz w:val="24"/>
          <w:szCs w:val="24"/>
        </w:rPr>
        <w:t xml:space="preserve">Строительство новых </w:t>
      </w:r>
      <w:r w:rsidR="006751A0" w:rsidRPr="000C1F75">
        <w:rPr>
          <w:rFonts w:ascii="Times New Roman" w:hAnsi="Times New Roman" w:cs="Times New Roman"/>
          <w:color w:val="000000" w:themeColor="text1"/>
          <w:sz w:val="24"/>
          <w:szCs w:val="24"/>
        </w:rPr>
        <w:t>котельных</w:t>
      </w:r>
      <w:r w:rsidRPr="000C1F75">
        <w:rPr>
          <w:rFonts w:ascii="Times New Roman" w:hAnsi="Times New Roman" w:cs="Times New Roman"/>
          <w:color w:val="000000" w:themeColor="text1"/>
          <w:sz w:val="24"/>
          <w:szCs w:val="24"/>
        </w:rPr>
        <w:t xml:space="preserve"> на расчетный период не предвидится.</w:t>
      </w:r>
    </w:p>
    <w:p w:rsidR="003B19D3" w:rsidRPr="000C1F75" w:rsidRDefault="003B19D3" w:rsidP="00A40FD0">
      <w:pPr>
        <w:spacing w:after="0"/>
        <w:ind w:firstLine="709"/>
        <w:jc w:val="both"/>
        <w:rPr>
          <w:rFonts w:ascii="Times New Roman" w:hAnsi="Times New Roman" w:cs="Times New Roman"/>
          <w:color w:val="000000" w:themeColor="text1"/>
          <w:sz w:val="24"/>
          <w:szCs w:val="24"/>
        </w:rPr>
      </w:pPr>
    </w:p>
    <w:p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493" w:name="_Toc391732483"/>
      <w:bookmarkStart w:id="494" w:name="_Toc435791343"/>
      <w:bookmarkStart w:id="495" w:name="_Toc6389332"/>
      <w:bookmarkStart w:id="496" w:name="_Toc38550692"/>
      <w:r w:rsidRPr="000C1F75">
        <w:rPr>
          <w:rFonts w:ascii="Times New Roman" w:hAnsi="Times New Roman" w:cs="Times New Roman"/>
          <w:b w:val="0"/>
          <w:i/>
          <w:color w:val="000000" w:themeColor="text1"/>
          <w:sz w:val="24"/>
          <w:szCs w:val="24"/>
        </w:rPr>
        <w:t>8.4. </w:t>
      </w:r>
      <w:r w:rsidR="009B1CF5" w:rsidRPr="000C1F75">
        <w:rPr>
          <w:rFonts w:ascii="Times New Roman" w:hAnsi="Times New Roman" w:cs="Times New Roman"/>
          <w:b w:val="0"/>
          <w:i/>
          <w:color w:val="000000" w:themeColor="text1"/>
          <w:sz w:val="24"/>
          <w:szCs w:val="24"/>
        </w:rPr>
        <w:t>Строительство, реконструкция</w:t>
      </w:r>
      <w:r w:rsidRPr="000C1F75">
        <w:rPr>
          <w:rFonts w:ascii="Times New Roman" w:hAnsi="Times New Roman" w:cs="Times New Roman"/>
          <w:b w:val="0"/>
          <w:i/>
          <w:color w:val="000000" w:themeColor="text1"/>
          <w:sz w:val="24"/>
          <w:szCs w:val="24"/>
        </w:rPr>
        <w:t xml:space="preserve"> и (или) </w:t>
      </w:r>
      <w:r w:rsidR="009B1CF5" w:rsidRPr="000C1F75">
        <w:rPr>
          <w:rFonts w:ascii="Times New Roman" w:hAnsi="Times New Roman" w:cs="Times New Roman"/>
          <w:b w:val="0"/>
          <w:i/>
          <w:color w:val="000000" w:themeColor="text1"/>
          <w:sz w:val="24"/>
          <w:szCs w:val="24"/>
        </w:rPr>
        <w:t>модернизация тепловых</w:t>
      </w:r>
      <w:r w:rsidRPr="000C1F75">
        <w:rPr>
          <w:rFonts w:ascii="Times New Roman" w:hAnsi="Times New Roman" w:cs="Times New Roman"/>
          <w:b w:val="0"/>
          <w:i/>
          <w:color w:val="000000" w:themeColor="text1"/>
          <w:sz w:val="24"/>
          <w:szCs w:val="24"/>
        </w:rPr>
        <w:t xml:space="preserve"> сетей для повышения </w:t>
      </w:r>
      <w:r w:rsidRPr="000C1F75">
        <w:rPr>
          <w:rFonts w:ascii="Times New Roman" w:hAnsi="Times New Roman" w:cs="Times New Roman"/>
          <w:b w:val="0"/>
          <w:i/>
          <w:color w:val="000000" w:themeColor="text1"/>
          <w:sz w:val="24"/>
          <w:szCs w:val="24"/>
        </w:rPr>
        <w:br/>
        <w:t xml:space="preserve">эффективности функционирования системы теплоснабжения, в том числе за счет перевода </w:t>
      </w:r>
      <w:r w:rsidRPr="000C1F75">
        <w:rPr>
          <w:rFonts w:ascii="Times New Roman" w:hAnsi="Times New Roman" w:cs="Times New Roman"/>
          <w:b w:val="0"/>
          <w:i/>
          <w:color w:val="000000" w:themeColor="text1"/>
          <w:sz w:val="24"/>
          <w:szCs w:val="24"/>
        </w:rPr>
        <w:br/>
        <w:t>котельной в пиковый режим работы или ликвидации котельной</w:t>
      </w:r>
      <w:bookmarkEnd w:id="493"/>
      <w:bookmarkEnd w:id="494"/>
      <w:bookmarkEnd w:id="495"/>
      <w:bookmarkEnd w:id="496"/>
    </w:p>
    <w:p w:rsidR="003B19D3" w:rsidRPr="000C1F75" w:rsidRDefault="003B19D3" w:rsidP="00A40FD0">
      <w:pPr>
        <w:spacing w:after="0"/>
        <w:ind w:firstLine="709"/>
        <w:jc w:val="both"/>
        <w:rPr>
          <w:rFonts w:ascii="Times New Roman" w:hAnsi="Times New Roman" w:cs="Times New Roman"/>
          <w:color w:val="000000" w:themeColor="text1"/>
          <w:sz w:val="24"/>
          <w:szCs w:val="24"/>
        </w:rPr>
      </w:pPr>
    </w:p>
    <w:p w:rsidR="001B1A2D" w:rsidRPr="009F2ABD" w:rsidRDefault="009F2ABD" w:rsidP="001B1A2D">
      <w:pPr>
        <w:spacing w:after="0"/>
        <w:ind w:firstLine="709"/>
        <w:jc w:val="both"/>
        <w:rPr>
          <w:rFonts w:ascii="Times New Roman" w:hAnsi="Times New Roman" w:cs="Times New Roman"/>
          <w:color w:val="000000" w:themeColor="text1"/>
          <w:sz w:val="24"/>
          <w:szCs w:val="24"/>
        </w:rPr>
      </w:pPr>
      <w:r w:rsidRPr="009F2ABD">
        <w:rPr>
          <w:rFonts w:ascii="Times New Roman" w:hAnsi="Times New Roman" w:cs="Times New Roman"/>
          <w:color w:val="000000" w:themeColor="text1"/>
          <w:sz w:val="24"/>
          <w:szCs w:val="24"/>
        </w:rPr>
        <w:t>Предлагается производить реконструкцию и ремонт участков тепловых</w:t>
      </w:r>
      <w:r w:rsidR="0000365C">
        <w:rPr>
          <w:rFonts w:ascii="Times New Roman" w:hAnsi="Times New Roman" w:cs="Times New Roman"/>
          <w:color w:val="000000" w:themeColor="text1"/>
          <w:sz w:val="24"/>
          <w:szCs w:val="24"/>
        </w:rPr>
        <w:t xml:space="preserve"> сетей по мере про</w:t>
      </w:r>
      <w:r w:rsidRPr="009F2ABD">
        <w:rPr>
          <w:rFonts w:ascii="Times New Roman" w:hAnsi="Times New Roman" w:cs="Times New Roman"/>
          <w:color w:val="000000" w:themeColor="text1"/>
          <w:sz w:val="24"/>
          <w:szCs w:val="24"/>
        </w:rPr>
        <w:t>изводственной необходимости в связи с исчерпанием нормати</w:t>
      </w:r>
      <w:r w:rsidR="0000365C">
        <w:rPr>
          <w:rFonts w:ascii="Times New Roman" w:hAnsi="Times New Roman" w:cs="Times New Roman"/>
          <w:color w:val="000000" w:themeColor="text1"/>
          <w:sz w:val="24"/>
          <w:szCs w:val="24"/>
        </w:rPr>
        <w:t>вного срока эксплуатации трубо</w:t>
      </w:r>
      <w:r w:rsidRPr="009F2ABD">
        <w:rPr>
          <w:rFonts w:ascii="Times New Roman" w:hAnsi="Times New Roman" w:cs="Times New Roman"/>
          <w:color w:val="000000" w:themeColor="text1"/>
          <w:sz w:val="24"/>
          <w:szCs w:val="24"/>
        </w:rPr>
        <w:t>проводов тепловых сетей, на основании ежегодного диагностирования состояния тепловых сетей.</w:t>
      </w:r>
      <w:r w:rsidR="001B1A2D">
        <w:rPr>
          <w:rFonts w:ascii="Times New Roman" w:hAnsi="Times New Roman" w:cs="Times New Roman"/>
          <w:color w:val="000000" w:themeColor="text1"/>
          <w:sz w:val="24"/>
          <w:szCs w:val="24"/>
        </w:rPr>
        <w:t xml:space="preserve"> Также не первую очередь требуется замена </w:t>
      </w:r>
      <w:r w:rsidR="001526D8">
        <w:rPr>
          <w:rFonts w:ascii="Times New Roman" w:hAnsi="Times New Roman" w:cs="Times New Roman"/>
          <w:color w:val="000000" w:themeColor="text1"/>
          <w:sz w:val="24"/>
          <w:szCs w:val="24"/>
        </w:rPr>
        <w:t>2</w:t>
      </w:r>
      <w:r w:rsidR="00707404">
        <w:rPr>
          <w:rFonts w:ascii="Times New Roman" w:hAnsi="Times New Roman" w:cs="Times New Roman"/>
          <w:color w:val="000000" w:themeColor="text1"/>
          <w:sz w:val="24"/>
          <w:szCs w:val="24"/>
        </w:rPr>
        <w:t xml:space="preserve"> 6</w:t>
      </w:r>
      <w:r w:rsidR="001526D8">
        <w:rPr>
          <w:rFonts w:ascii="Times New Roman" w:hAnsi="Times New Roman" w:cs="Times New Roman"/>
          <w:color w:val="000000" w:themeColor="text1"/>
          <w:sz w:val="24"/>
          <w:szCs w:val="24"/>
        </w:rPr>
        <w:t>73</w:t>
      </w:r>
      <w:r w:rsidR="001B1A2D">
        <w:rPr>
          <w:rFonts w:ascii="Times New Roman" w:hAnsi="Times New Roman" w:cs="Times New Roman"/>
          <w:color w:val="000000" w:themeColor="text1"/>
          <w:sz w:val="24"/>
          <w:szCs w:val="24"/>
        </w:rPr>
        <w:t xml:space="preserve"> метр</w:t>
      </w:r>
      <w:r w:rsidR="001526D8">
        <w:rPr>
          <w:rFonts w:ascii="Times New Roman" w:hAnsi="Times New Roman" w:cs="Times New Roman"/>
          <w:color w:val="000000" w:themeColor="text1"/>
          <w:sz w:val="24"/>
          <w:szCs w:val="24"/>
        </w:rPr>
        <w:t>ов</w:t>
      </w:r>
      <w:r w:rsidR="001B1A2D">
        <w:rPr>
          <w:rFonts w:ascii="Times New Roman" w:hAnsi="Times New Roman" w:cs="Times New Roman"/>
          <w:color w:val="000000" w:themeColor="text1"/>
          <w:sz w:val="24"/>
          <w:szCs w:val="24"/>
        </w:rPr>
        <w:t xml:space="preserve"> ветхих тепловых сетей.</w:t>
      </w:r>
    </w:p>
    <w:p w:rsidR="00825B8D" w:rsidRDefault="00825B8D" w:rsidP="00825B8D">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Концессионным соглашением предусмотрены следующие мероприятия:</w:t>
      </w:r>
    </w:p>
    <w:p w:rsidR="00825B8D" w:rsidRDefault="00825B8D" w:rsidP="00825B8D">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реконструкция (100 м Ø50 мм) теплотрассы </w:t>
      </w:r>
      <w:r w:rsidRPr="00624DDF">
        <w:rPr>
          <w:rFonts w:ascii="Times New Roman" w:hAnsi="Times New Roman" w:cs="Times New Roman"/>
          <w:color w:val="000000" w:themeColor="text1"/>
          <w:sz w:val="24"/>
          <w:szCs w:val="24"/>
        </w:rPr>
        <w:t>От ТК №24 до ТК</w:t>
      </w:r>
      <w:r>
        <w:rPr>
          <w:rFonts w:ascii="Times New Roman" w:hAnsi="Times New Roman" w:cs="Times New Roman"/>
          <w:color w:val="000000" w:themeColor="text1"/>
          <w:sz w:val="24"/>
          <w:szCs w:val="24"/>
        </w:rPr>
        <w:t xml:space="preserve"> </w:t>
      </w:r>
      <w:r w:rsidRPr="00624DDF">
        <w:rPr>
          <w:rFonts w:ascii="Times New Roman" w:hAnsi="Times New Roman" w:cs="Times New Roman"/>
          <w:color w:val="000000" w:themeColor="text1"/>
          <w:sz w:val="24"/>
          <w:szCs w:val="24"/>
        </w:rPr>
        <w:t>№27 в 2022 году</w:t>
      </w:r>
      <w:r>
        <w:rPr>
          <w:rFonts w:ascii="Times New Roman" w:hAnsi="Times New Roman" w:cs="Times New Roman"/>
          <w:color w:val="000000" w:themeColor="text1"/>
          <w:sz w:val="24"/>
          <w:szCs w:val="24"/>
        </w:rPr>
        <w:t>;</w:t>
      </w:r>
    </w:p>
    <w:p w:rsidR="00825B8D" w:rsidRPr="00021AFF" w:rsidRDefault="00825B8D" w:rsidP="00021AFF">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реконструкция (64 м Ø50 мм) теплотрассы От ТК №17</w:t>
      </w:r>
      <w:r w:rsidRPr="00624DDF">
        <w:rPr>
          <w:rFonts w:ascii="Times New Roman" w:hAnsi="Times New Roman" w:cs="Times New Roman"/>
          <w:color w:val="000000" w:themeColor="text1"/>
          <w:sz w:val="24"/>
          <w:szCs w:val="24"/>
        </w:rPr>
        <w:t xml:space="preserve"> до ТК</w:t>
      </w:r>
      <w:r>
        <w:rPr>
          <w:rFonts w:ascii="Times New Roman" w:hAnsi="Times New Roman" w:cs="Times New Roman"/>
          <w:color w:val="000000" w:themeColor="text1"/>
          <w:sz w:val="24"/>
          <w:szCs w:val="24"/>
        </w:rPr>
        <w:t xml:space="preserve"> №24</w:t>
      </w:r>
      <w:r w:rsidRPr="00624D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2023</w:t>
      </w:r>
      <w:r w:rsidRPr="00624DDF">
        <w:rPr>
          <w:rFonts w:ascii="Times New Roman" w:hAnsi="Times New Roman" w:cs="Times New Roman"/>
          <w:color w:val="000000" w:themeColor="text1"/>
          <w:sz w:val="24"/>
          <w:szCs w:val="24"/>
        </w:rPr>
        <w:t xml:space="preserve"> году</w:t>
      </w:r>
      <w:r>
        <w:rPr>
          <w:rFonts w:ascii="Times New Roman" w:hAnsi="Times New Roman" w:cs="Times New Roman"/>
          <w:color w:val="000000" w:themeColor="text1"/>
          <w:sz w:val="24"/>
          <w:szCs w:val="24"/>
        </w:rPr>
        <w:t>;</w:t>
      </w:r>
    </w:p>
    <w:p w:rsidR="00825B8D" w:rsidRDefault="00825B8D" w:rsidP="00825B8D">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реконструкция (72 м Ø100 мм) теплотрассы </w:t>
      </w:r>
      <w:r w:rsidRPr="00624DDF">
        <w:rPr>
          <w:rFonts w:ascii="Times New Roman" w:hAnsi="Times New Roman" w:cs="Times New Roman"/>
          <w:color w:val="000000" w:themeColor="text1"/>
          <w:sz w:val="24"/>
          <w:szCs w:val="24"/>
        </w:rPr>
        <w:t>От ТК №</w:t>
      </w:r>
      <w:r>
        <w:rPr>
          <w:rFonts w:ascii="Times New Roman" w:hAnsi="Times New Roman" w:cs="Times New Roman"/>
          <w:color w:val="000000" w:themeColor="text1"/>
          <w:sz w:val="24"/>
          <w:szCs w:val="24"/>
        </w:rPr>
        <w:t>17</w:t>
      </w:r>
      <w:r w:rsidRPr="00624DDF">
        <w:rPr>
          <w:rFonts w:ascii="Times New Roman" w:hAnsi="Times New Roman" w:cs="Times New Roman"/>
          <w:color w:val="000000" w:themeColor="text1"/>
          <w:sz w:val="24"/>
          <w:szCs w:val="24"/>
        </w:rPr>
        <w:t xml:space="preserve"> до ТК</w:t>
      </w:r>
      <w:r>
        <w:rPr>
          <w:rFonts w:ascii="Times New Roman" w:hAnsi="Times New Roman" w:cs="Times New Roman"/>
          <w:color w:val="000000" w:themeColor="text1"/>
          <w:sz w:val="24"/>
          <w:szCs w:val="24"/>
        </w:rPr>
        <w:t xml:space="preserve"> </w:t>
      </w:r>
      <w:r w:rsidRPr="00624DD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16</w:t>
      </w:r>
      <w:r w:rsidRPr="00624DDF">
        <w:rPr>
          <w:rFonts w:ascii="Times New Roman" w:hAnsi="Times New Roman" w:cs="Times New Roman"/>
          <w:color w:val="000000" w:themeColor="text1"/>
          <w:sz w:val="24"/>
          <w:szCs w:val="24"/>
        </w:rPr>
        <w:t xml:space="preserve"> в 2022 году</w:t>
      </w:r>
      <w:r>
        <w:rPr>
          <w:rFonts w:ascii="Times New Roman" w:hAnsi="Times New Roman" w:cs="Times New Roman"/>
          <w:color w:val="000000" w:themeColor="text1"/>
          <w:sz w:val="24"/>
          <w:szCs w:val="24"/>
        </w:rPr>
        <w:t>.</w:t>
      </w:r>
    </w:p>
    <w:p w:rsidR="004F4CF3" w:rsidRDefault="004F4CF3" w:rsidP="00A40FD0">
      <w:pPr>
        <w:spacing w:after="0"/>
        <w:ind w:firstLine="709"/>
        <w:jc w:val="both"/>
        <w:rPr>
          <w:rFonts w:ascii="Times New Roman" w:hAnsi="Times New Roman" w:cs="Times New Roman"/>
          <w:color w:val="000000" w:themeColor="text1"/>
          <w:sz w:val="24"/>
          <w:szCs w:val="24"/>
        </w:rPr>
      </w:pPr>
    </w:p>
    <w:p w:rsidR="00021AFF" w:rsidRDefault="00021AFF" w:rsidP="00A40FD0">
      <w:pPr>
        <w:spacing w:after="0"/>
        <w:ind w:firstLine="709"/>
        <w:jc w:val="both"/>
        <w:rPr>
          <w:rFonts w:ascii="Times New Roman" w:hAnsi="Times New Roman" w:cs="Times New Roman"/>
          <w:color w:val="000000" w:themeColor="text1"/>
          <w:sz w:val="24"/>
          <w:szCs w:val="24"/>
        </w:rPr>
      </w:pPr>
    </w:p>
    <w:p w:rsidR="00825B8D" w:rsidRPr="000C1F75" w:rsidRDefault="00825B8D" w:rsidP="00A40FD0">
      <w:pPr>
        <w:spacing w:after="0"/>
        <w:ind w:firstLine="709"/>
        <w:jc w:val="both"/>
        <w:rPr>
          <w:rFonts w:ascii="Times New Roman" w:hAnsi="Times New Roman" w:cs="Times New Roman"/>
          <w:color w:val="000000" w:themeColor="text1"/>
          <w:sz w:val="24"/>
          <w:szCs w:val="24"/>
        </w:rPr>
      </w:pPr>
    </w:p>
    <w:p w:rsidR="00324B92" w:rsidRPr="000C1F75" w:rsidRDefault="008449C1" w:rsidP="00A40FD0">
      <w:pPr>
        <w:pStyle w:val="3"/>
        <w:spacing w:before="0"/>
        <w:jc w:val="center"/>
        <w:rPr>
          <w:rFonts w:ascii="Times New Roman" w:hAnsi="Times New Roman" w:cs="Times New Roman"/>
          <w:b w:val="0"/>
          <w:i/>
          <w:color w:val="000000" w:themeColor="text1"/>
          <w:sz w:val="24"/>
          <w:szCs w:val="24"/>
        </w:rPr>
      </w:pPr>
      <w:bookmarkStart w:id="497" w:name="_Toc391732484"/>
      <w:bookmarkStart w:id="498" w:name="_Toc435791344"/>
      <w:bookmarkStart w:id="499" w:name="_Toc38550693"/>
      <w:r w:rsidRPr="000C1F75">
        <w:rPr>
          <w:rFonts w:ascii="Times New Roman" w:hAnsi="Times New Roman" w:cs="Times New Roman"/>
          <w:b w:val="0"/>
          <w:i/>
          <w:color w:val="000000" w:themeColor="text1"/>
          <w:sz w:val="24"/>
          <w:szCs w:val="24"/>
        </w:rPr>
        <w:lastRenderedPageBreak/>
        <w:t>8</w:t>
      </w:r>
      <w:r w:rsidR="00324B92" w:rsidRPr="000C1F75">
        <w:rPr>
          <w:rFonts w:ascii="Times New Roman" w:hAnsi="Times New Roman" w:cs="Times New Roman"/>
          <w:b w:val="0"/>
          <w:i/>
          <w:color w:val="000000" w:themeColor="text1"/>
          <w:sz w:val="24"/>
          <w:szCs w:val="24"/>
        </w:rPr>
        <w:t xml:space="preserve">.5. Строительство тепловых сетей для обеспечения нормативной надежности </w:t>
      </w:r>
      <w:r w:rsidR="00324B92" w:rsidRPr="000C1F75">
        <w:rPr>
          <w:rFonts w:ascii="Times New Roman" w:hAnsi="Times New Roman" w:cs="Times New Roman"/>
          <w:b w:val="0"/>
          <w:i/>
          <w:color w:val="000000" w:themeColor="text1"/>
          <w:sz w:val="24"/>
          <w:szCs w:val="24"/>
        </w:rPr>
        <w:br/>
        <w:t>теплоснабжения</w:t>
      </w:r>
      <w:bookmarkEnd w:id="497"/>
      <w:bookmarkEnd w:id="498"/>
      <w:bookmarkEnd w:id="499"/>
    </w:p>
    <w:p w:rsidR="003B19D3" w:rsidRPr="000C1F75" w:rsidRDefault="003B19D3" w:rsidP="00A40FD0">
      <w:pPr>
        <w:spacing w:after="0"/>
        <w:ind w:firstLine="709"/>
        <w:jc w:val="both"/>
        <w:rPr>
          <w:rFonts w:ascii="Times New Roman" w:hAnsi="Times New Roman" w:cs="Times New Roman"/>
          <w:color w:val="000000" w:themeColor="text1"/>
          <w:sz w:val="24"/>
          <w:szCs w:val="24"/>
        </w:rPr>
      </w:pPr>
    </w:p>
    <w:p w:rsidR="00324B92" w:rsidRDefault="00324B92" w:rsidP="00A40FD0">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Строительство тепловых сетей для дублирования нерезервированных участков теплотрасс не предполагается. Длины участков не превышают максимально допустимых </w:t>
      </w:r>
      <w:r w:rsidR="00E46314" w:rsidRPr="000C1F75">
        <w:rPr>
          <w:rFonts w:ascii="Times New Roman" w:hAnsi="Times New Roman" w:cs="Times New Roman"/>
          <w:color w:val="000000" w:themeColor="text1"/>
          <w:sz w:val="24"/>
          <w:szCs w:val="24"/>
        </w:rPr>
        <w:t>не</w:t>
      </w:r>
      <w:r w:rsidR="005D43E9" w:rsidRPr="000C1F75">
        <w:rPr>
          <w:rFonts w:ascii="Times New Roman" w:hAnsi="Times New Roman" w:cs="Times New Roman"/>
          <w:color w:val="000000" w:themeColor="text1"/>
          <w:sz w:val="24"/>
          <w:szCs w:val="24"/>
        </w:rPr>
        <w:t xml:space="preserve"> </w:t>
      </w:r>
      <w:r w:rsidR="00E46314" w:rsidRPr="000C1F75">
        <w:rPr>
          <w:rFonts w:ascii="Times New Roman" w:hAnsi="Times New Roman" w:cs="Times New Roman"/>
          <w:color w:val="000000" w:themeColor="text1"/>
          <w:sz w:val="24"/>
          <w:szCs w:val="24"/>
        </w:rPr>
        <w:t>резервируемых</w:t>
      </w:r>
      <w:r w:rsidRPr="000C1F75">
        <w:rPr>
          <w:rFonts w:ascii="Times New Roman" w:hAnsi="Times New Roman" w:cs="Times New Roman"/>
          <w:color w:val="000000" w:themeColor="text1"/>
          <w:sz w:val="24"/>
          <w:szCs w:val="24"/>
        </w:rPr>
        <w:t>. Обеспечение нормативной надежности теплоснабжения достигается реконструкцией существующих сетей.</w:t>
      </w:r>
    </w:p>
    <w:p w:rsidR="00F900DB" w:rsidRPr="000C1F75" w:rsidRDefault="00F900DB" w:rsidP="00A40FD0">
      <w:pPr>
        <w:spacing w:after="0"/>
        <w:ind w:firstLine="709"/>
        <w:jc w:val="both"/>
        <w:rPr>
          <w:rFonts w:ascii="Times New Roman" w:hAnsi="Times New Roman" w:cs="Times New Roman"/>
          <w:color w:val="000000" w:themeColor="text1"/>
          <w:sz w:val="24"/>
          <w:szCs w:val="24"/>
        </w:rPr>
      </w:pPr>
    </w:p>
    <w:p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500" w:name="_Toc391732485"/>
      <w:bookmarkStart w:id="501" w:name="_Toc435791345"/>
      <w:bookmarkStart w:id="502" w:name="_Toc6389334"/>
      <w:bookmarkStart w:id="503" w:name="_Toc38550694"/>
      <w:r w:rsidRPr="000C1F75">
        <w:rPr>
          <w:rFonts w:ascii="Times New Roman" w:hAnsi="Times New Roman" w:cs="Times New Roman"/>
          <w:b w:val="0"/>
          <w:i/>
          <w:color w:val="000000" w:themeColor="text1"/>
          <w:sz w:val="24"/>
          <w:szCs w:val="24"/>
        </w:rPr>
        <w:t>8.6. Реконструкция и (или) модернизация тепловых сетей с увеличением диаметра трубопроводов для обеспечения перспективных приростов тепловой нагрузки</w:t>
      </w:r>
      <w:bookmarkEnd w:id="500"/>
      <w:bookmarkEnd w:id="501"/>
      <w:bookmarkEnd w:id="502"/>
      <w:bookmarkEnd w:id="503"/>
    </w:p>
    <w:p w:rsidR="00324B92" w:rsidRPr="000C1F75" w:rsidRDefault="00324B92" w:rsidP="00A40FD0">
      <w:pPr>
        <w:spacing w:after="0"/>
        <w:rPr>
          <w:rFonts w:ascii="Times New Roman" w:hAnsi="Times New Roman" w:cs="Times New Roman"/>
          <w:color w:val="000000" w:themeColor="text1"/>
          <w:sz w:val="24"/>
          <w:szCs w:val="24"/>
        </w:rPr>
      </w:pPr>
    </w:p>
    <w:p w:rsidR="00324B92" w:rsidRPr="000C1F75" w:rsidRDefault="00324B92" w:rsidP="00A40FD0">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Реконструкция тепловых сетей с увеличением диаметра трубопроводов не требуется, перспективные приросты тепловой нагрузки на расчетный период предполагаются компенсировать от участков с достаточным диаметром.</w:t>
      </w:r>
    </w:p>
    <w:p w:rsidR="00A87F99" w:rsidRPr="000C1F75" w:rsidRDefault="00A87F99" w:rsidP="00A40FD0">
      <w:pPr>
        <w:spacing w:after="0"/>
        <w:ind w:firstLine="709"/>
        <w:jc w:val="both"/>
        <w:rPr>
          <w:rFonts w:ascii="Times New Roman" w:hAnsi="Times New Roman" w:cs="Times New Roman"/>
          <w:color w:val="000000" w:themeColor="text1"/>
          <w:sz w:val="24"/>
          <w:szCs w:val="24"/>
        </w:rPr>
      </w:pPr>
    </w:p>
    <w:p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504" w:name="_Toc391732486"/>
      <w:bookmarkStart w:id="505" w:name="_Toc435791346"/>
      <w:bookmarkStart w:id="506" w:name="_Toc6389335"/>
      <w:bookmarkStart w:id="507" w:name="_Toc38550695"/>
      <w:r w:rsidRPr="000C1F75">
        <w:rPr>
          <w:rFonts w:ascii="Times New Roman" w:hAnsi="Times New Roman" w:cs="Times New Roman"/>
          <w:b w:val="0"/>
          <w:i/>
          <w:color w:val="000000" w:themeColor="text1"/>
          <w:sz w:val="24"/>
          <w:szCs w:val="24"/>
        </w:rPr>
        <w:t>8.7. Реконструкция и (или) модернизация тепловых сетей, подлежащих замене в связи</w:t>
      </w:r>
      <w:r w:rsidRPr="000C1F75">
        <w:rPr>
          <w:rFonts w:ascii="Times New Roman" w:hAnsi="Times New Roman" w:cs="Times New Roman"/>
          <w:b w:val="0"/>
          <w:i/>
          <w:color w:val="000000" w:themeColor="text1"/>
          <w:sz w:val="24"/>
          <w:szCs w:val="24"/>
        </w:rPr>
        <w:br/>
        <w:t xml:space="preserve"> с исчерпанием эксплуатационного ресурса</w:t>
      </w:r>
      <w:bookmarkEnd w:id="504"/>
      <w:bookmarkEnd w:id="505"/>
      <w:bookmarkEnd w:id="506"/>
      <w:bookmarkEnd w:id="507"/>
    </w:p>
    <w:p w:rsidR="00A87F99" w:rsidRPr="000C1F75" w:rsidRDefault="00A87F99" w:rsidP="00A40FD0">
      <w:pPr>
        <w:spacing w:after="0"/>
        <w:ind w:firstLine="709"/>
        <w:jc w:val="both"/>
        <w:rPr>
          <w:rFonts w:ascii="Times New Roman" w:hAnsi="Times New Roman" w:cs="Times New Roman"/>
          <w:color w:val="000000" w:themeColor="text1"/>
          <w:sz w:val="24"/>
          <w:szCs w:val="24"/>
        </w:rPr>
      </w:pPr>
    </w:p>
    <w:p w:rsidR="009F2ABD" w:rsidRDefault="009F2ABD" w:rsidP="009F2ABD">
      <w:pPr>
        <w:spacing w:after="0"/>
        <w:ind w:firstLine="709"/>
        <w:jc w:val="both"/>
        <w:rPr>
          <w:rFonts w:ascii="Times New Roman" w:hAnsi="Times New Roman" w:cs="Times New Roman"/>
          <w:color w:val="000000" w:themeColor="text1"/>
          <w:sz w:val="24"/>
          <w:szCs w:val="24"/>
        </w:rPr>
      </w:pPr>
      <w:r w:rsidRPr="009F2ABD">
        <w:rPr>
          <w:rFonts w:ascii="Times New Roman" w:hAnsi="Times New Roman" w:cs="Times New Roman"/>
          <w:color w:val="000000" w:themeColor="text1"/>
          <w:sz w:val="24"/>
          <w:szCs w:val="24"/>
        </w:rPr>
        <w:t>Предлагается производить реконструкцию и ремонт участков тепловых сетей по мере производственной необходимости в связи с исчерпанием нормативного срока эксплуатации трубопроводов тепловых сетей, на основании ежегодного диагностирования состояния тепловых сетей.</w:t>
      </w:r>
    </w:p>
    <w:p w:rsidR="001B1A2D" w:rsidRPr="009F2ABD" w:rsidRDefault="001B1A2D" w:rsidP="0023787A">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Требуется замена </w:t>
      </w:r>
      <w:r w:rsidR="001526D8">
        <w:rPr>
          <w:rFonts w:ascii="Times New Roman" w:hAnsi="Times New Roman" w:cs="Times New Roman"/>
          <w:color w:val="000000" w:themeColor="text1"/>
          <w:sz w:val="24"/>
          <w:szCs w:val="24"/>
        </w:rPr>
        <w:t>2</w:t>
      </w:r>
      <w:r w:rsidR="00707404">
        <w:rPr>
          <w:rFonts w:ascii="Times New Roman" w:hAnsi="Times New Roman" w:cs="Times New Roman"/>
          <w:color w:val="000000" w:themeColor="text1"/>
          <w:sz w:val="24"/>
          <w:szCs w:val="24"/>
        </w:rPr>
        <w:t xml:space="preserve"> 6</w:t>
      </w:r>
      <w:r w:rsidR="001526D8">
        <w:rPr>
          <w:rFonts w:ascii="Times New Roman" w:hAnsi="Times New Roman" w:cs="Times New Roman"/>
          <w:color w:val="000000" w:themeColor="text1"/>
          <w:sz w:val="24"/>
          <w:szCs w:val="24"/>
        </w:rPr>
        <w:t>73</w:t>
      </w:r>
      <w:r w:rsidR="0001124E">
        <w:rPr>
          <w:rFonts w:ascii="Times New Roman" w:hAnsi="Times New Roman" w:cs="Times New Roman"/>
          <w:color w:val="000000" w:themeColor="text1"/>
          <w:sz w:val="24"/>
          <w:szCs w:val="24"/>
        </w:rPr>
        <w:t xml:space="preserve"> метров </w:t>
      </w:r>
      <w:r>
        <w:rPr>
          <w:rFonts w:ascii="Times New Roman" w:hAnsi="Times New Roman" w:cs="Times New Roman"/>
          <w:color w:val="000000" w:themeColor="text1"/>
          <w:sz w:val="24"/>
          <w:szCs w:val="24"/>
        </w:rPr>
        <w:t>ветхих тепловых сетей.</w:t>
      </w:r>
    </w:p>
    <w:p w:rsidR="00825B8D" w:rsidRDefault="00825B8D" w:rsidP="00825B8D">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Концессионным соглашением предусмотрены следующие мероприятия:</w:t>
      </w:r>
    </w:p>
    <w:p w:rsidR="00825B8D" w:rsidRDefault="00825B8D" w:rsidP="00825B8D">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реконструкция (100 м Ø50 мм) теплотрассы </w:t>
      </w:r>
      <w:r w:rsidRPr="00624DDF">
        <w:rPr>
          <w:rFonts w:ascii="Times New Roman" w:hAnsi="Times New Roman" w:cs="Times New Roman"/>
          <w:color w:val="000000" w:themeColor="text1"/>
          <w:sz w:val="24"/>
          <w:szCs w:val="24"/>
        </w:rPr>
        <w:t>От ТК №24 до ТК</w:t>
      </w:r>
      <w:r>
        <w:rPr>
          <w:rFonts w:ascii="Times New Roman" w:hAnsi="Times New Roman" w:cs="Times New Roman"/>
          <w:color w:val="000000" w:themeColor="text1"/>
          <w:sz w:val="24"/>
          <w:szCs w:val="24"/>
        </w:rPr>
        <w:t xml:space="preserve"> </w:t>
      </w:r>
      <w:r w:rsidRPr="00624DDF">
        <w:rPr>
          <w:rFonts w:ascii="Times New Roman" w:hAnsi="Times New Roman" w:cs="Times New Roman"/>
          <w:color w:val="000000" w:themeColor="text1"/>
          <w:sz w:val="24"/>
          <w:szCs w:val="24"/>
        </w:rPr>
        <w:t>№27 в 2022 году</w:t>
      </w:r>
      <w:r>
        <w:rPr>
          <w:rFonts w:ascii="Times New Roman" w:hAnsi="Times New Roman" w:cs="Times New Roman"/>
          <w:color w:val="000000" w:themeColor="text1"/>
          <w:sz w:val="24"/>
          <w:szCs w:val="24"/>
        </w:rPr>
        <w:t>;</w:t>
      </w:r>
    </w:p>
    <w:p w:rsidR="00825B8D" w:rsidRDefault="00825B8D" w:rsidP="00825B8D">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реконструкция (64 м Ø50 мм) теплотрассы От ТК №17</w:t>
      </w:r>
      <w:r w:rsidRPr="00624DDF">
        <w:rPr>
          <w:rFonts w:ascii="Times New Roman" w:hAnsi="Times New Roman" w:cs="Times New Roman"/>
          <w:color w:val="000000" w:themeColor="text1"/>
          <w:sz w:val="24"/>
          <w:szCs w:val="24"/>
        </w:rPr>
        <w:t xml:space="preserve"> до ТК</w:t>
      </w:r>
      <w:r>
        <w:rPr>
          <w:rFonts w:ascii="Times New Roman" w:hAnsi="Times New Roman" w:cs="Times New Roman"/>
          <w:color w:val="000000" w:themeColor="text1"/>
          <w:sz w:val="24"/>
          <w:szCs w:val="24"/>
        </w:rPr>
        <w:t xml:space="preserve"> №24</w:t>
      </w:r>
      <w:r w:rsidRPr="00624D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2023</w:t>
      </w:r>
      <w:r w:rsidRPr="00624DDF">
        <w:rPr>
          <w:rFonts w:ascii="Times New Roman" w:hAnsi="Times New Roman" w:cs="Times New Roman"/>
          <w:color w:val="000000" w:themeColor="text1"/>
          <w:sz w:val="24"/>
          <w:szCs w:val="24"/>
        </w:rPr>
        <w:t xml:space="preserve"> году</w:t>
      </w:r>
      <w:r>
        <w:rPr>
          <w:rFonts w:ascii="Times New Roman" w:hAnsi="Times New Roman" w:cs="Times New Roman"/>
          <w:color w:val="000000" w:themeColor="text1"/>
          <w:sz w:val="24"/>
          <w:szCs w:val="24"/>
        </w:rPr>
        <w:t>;</w:t>
      </w:r>
    </w:p>
    <w:p w:rsidR="00825B8D" w:rsidRDefault="00825B8D" w:rsidP="00825B8D">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реконструкция (72 м Ø100 мм) теплотрассы </w:t>
      </w:r>
      <w:r w:rsidRPr="00624DDF">
        <w:rPr>
          <w:rFonts w:ascii="Times New Roman" w:hAnsi="Times New Roman" w:cs="Times New Roman"/>
          <w:color w:val="000000" w:themeColor="text1"/>
          <w:sz w:val="24"/>
          <w:szCs w:val="24"/>
        </w:rPr>
        <w:t>От ТК №</w:t>
      </w:r>
      <w:r>
        <w:rPr>
          <w:rFonts w:ascii="Times New Roman" w:hAnsi="Times New Roman" w:cs="Times New Roman"/>
          <w:color w:val="000000" w:themeColor="text1"/>
          <w:sz w:val="24"/>
          <w:szCs w:val="24"/>
        </w:rPr>
        <w:t>17</w:t>
      </w:r>
      <w:r w:rsidRPr="00624DDF">
        <w:rPr>
          <w:rFonts w:ascii="Times New Roman" w:hAnsi="Times New Roman" w:cs="Times New Roman"/>
          <w:color w:val="000000" w:themeColor="text1"/>
          <w:sz w:val="24"/>
          <w:szCs w:val="24"/>
        </w:rPr>
        <w:t xml:space="preserve"> до ТК</w:t>
      </w:r>
      <w:r>
        <w:rPr>
          <w:rFonts w:ascii="Times New Roman" w:hAnsi="Times New Roman" w:cs="Times New Roman"/>
          <w:color w:val="000000" w:themeColor="text1"/>
          <w:sz w:val="24"/>
          <w:szCs w:val="24"/>
        </w:rPr>
        <w:t xml:space="preserve"> </w:t>
      </w:r>
      <w:r w:rsidRPr="00624DD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16</w:t>
      </w:r>
      <w:r w:rsidRPr="00624DDF">
        <w:rPr>
          <w:rFonts w:ascii="Times New Roman" w:hAnsi="Times New Roman" w:cs="Times New Roman"/>
          <w:color w:val="000000" w:themeColor="text1"/>
          <w:sz w:val="24"/>
          <w:szCs w:val="24"/>
        </w:rPr>
        <w:t xml:space="preserve"> в 2022 году</w:t>
      </w:r>
      <w:r>
        <w:rPr>
          <w:rFonts w:ascii="Times New Roman" w:hAnsi="Times New Roman" w:cs="Times New Roman"/>
          <w:color w:val="000000" w:themeColor="text1"/>
          <w:sz w:val="24"/>
          <w:szCs w:val="24"/>
        </w:rPr>
        <w:t>.</w:t>
      </w:r>
    </w:p>
    <w:p w:rsidR="00A87F99" w:rsidRPr="000C1F75" w:rsidRDefault="00A87F99" w:rsidP="00A40FD0">
      <w:pPr>
        <w:spacing w:after="0"/>
        <w:ind w:firstLine="709"/>
        <w:jc w:val="both"/>
        <w:rPr>
          <w:rFonts w:ascii="Times New Roman" w:hAnsi="Times New Roman" w:cs="Times New Roman"/>
          <w:color w:val="000000" w:themeColor="text1"/>
          <w:sz w:val="24"/>
          <w:szCs w:val="24"/>
        </w:rPr>
      </w:pPr>
    </w:p>
    <w:p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508" w:name="_Toc391732487"/>
      <w:bookmarkStart w:id="509" w:name="_Toc435791347"/>
      <w:bookmarkStart w:id="510" w:name="_Toc6389336"/>
      <w:bookmarkStart w:id="511" w:name="_Toc38550696"/>
      <w:r w:rsidRPr="000C1F75">
        <w:rPr>
          <w:rFonts w:ascii="Times New Roman" w:hAnsi="Times New Roman" w:cs="Times New Roman"/>
          <w:b w:val="0"/>
          <w:i/>
          <w:color w:val="000000" w:themeColor="text1"/>
          <w:sz w:val="24"/>
          <w:szCs w:val="24"/>
        </w:rPr>
        <w:t>8.8. Строительство и реконструкция и (или) модернизация насосных станций</w:t>
      </w:r>
      <w:bookmarkEnd w:id="508"/>
      <w:bookmarkEnd w:id="509"/>
      <w:bookmarkEnd w:id="510"/>
      <w:bookmarkEnd w:id="511"/>
    </w:p>
    <w:p w:rsidR="00A87F99" w:rsidRPr="000C1F75" w:rsidRDefault="00A87F99" w:rsidP="00A40FD0">
      <w:pPr>
        <w:spacing w:after="0"/>
        <w:ind w:firstLine="709"/>
        <w:jc w:val="both"/>
        <w:rPr>
          <w:rFonts w:ascii="Times New Roman" w:hAnsi="Times New Roman" w:cs="Times New Roman"/>
          <w:color w:val="000000" w:themeColor="text1"/>
          <w:sz w:val="24"/>
          <w:szCs w:val="24"/>
        </w:rPr>
      </w:pPr>
    </w:p>
    <w:p w:rsidR="00324B92" w:rsidRPr="000C1F75" w:rsidRDefault="00324B92" w:rsidP="00A40FD0">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Обособленные насосные станции, участвующие непосредственно в транспортировке теплоносителя на территории</w:t>
      </w:r>
      <w:r w:rsidR="00A819F6" w:rsidRPr="000C1F75">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9B1CF5" w:rsidRPr="000C1F75">
        <w:rPr>
          <w:rFonts w:ascii="Times New Roman" w:hAnsi="Times New Roman" w:cs="Times New Roman"/>
          <w:color w:val="000000" w:themeColor="text1"/>
          <w:sz w:val="24"/>
          <w:szCs w:val="24"/>
        </w:rPr>
        <w:t>,</w:t>
      </w:r>
      <w:r w:rsidRPr="000C1F75">
        <w:rPr>
          <w:rFonts w:ascii="Times New Roman" w:hAnsi="Times New Roman" w:cs="Times New Roman"/>
          <w:color w:val="000000" w:themeColor="text1"/>
          <w:sz w:val="24"/>
          <w:szCs w:val="24"/>
        </w:rPr>
        <w:t xml:space="preserve"> отсутствуют. Все насосное оборудование находится в зданиях соответствующ</w:t>
      </w:r>
      <w:r w:rsidR="0057284C" w:rsidRPr="000C1F75">
        <w:rPr>
          <w:rFonts w:ascii="Times New Roman" w:hAnsi="Times New Roman" w:cs="Times New Roman"/>
          <w:color w:val="000000" w:themeColor="text1"/>
          <w:sz w:val="24"/>
          <w:szCs w:val="24"/>
        </w:rPr>
        <w:t>ей</w:t>
      </w:r>
      <w:r w:rsidRPr="000C1F75">
        <w:rPr>
          <w:rFonts w:ascii="Times New Roman" w:hAnsi="Times New Roman" w:cs="Times New Roman"/>
          <w:color w:val="000000" w:themeColor="text1"/>
          <w:sz w:val="24"/>
          <w:szCs w:val="24"/>
        </w:rPr>
        <w:t xml:space="preserve"> </w:t>
      </w:r>
      <w:r w:rsidR="0057284C" w:rsidRPr="000C1F75">
        <w:rPr>
          <w:rFonts w:ascii="Times New Roman" w:hAnsi="Times New Roman" w:cs="Times New Roman"/>
          <w:color w:val="000000" w:themeColor="text1"/>
          <w:sz w:val="24"/>
          <w:szCs w:val="24"/>
        </w:rPr>
        <w:t>котельной</w:t>
      </w:r>
      <w:r w:rsidRPr="000C1F75">
        <w:rPr>
          <w:rFonts w:ascii="Times New Roman" w:hAnsi="Times New Roman" w:cs="Times New Roman"/>
          <w:color w:val="000000" w:themeColor="text1"/>
          <w:sz w:val="24"/>
          <w:szCs w:val="24"/>
        </w:rPr>
        <w:t xml:space="preserve">. </w:t>
      </w:r>
    </w:p>
    <w:p w:rsidR="00324B92" w:rsidRPr="000C1F75" w:rsidRDefault="00324B92" w:rsidP="00A40FD0">
      <w:pPr>
        <w:spacing w:after="0"/>
        <w:ind w:firstLine="709"/>
        <w:jc w:val="both"/>
        <w:rPr>
          <w:rFonts w:ascii="Times New Roman" w:hAnsi="Times New Roman" w:cs="Times New Roman"/>
          <w:color w:val="000000" w:themeColor="text1"/>
          <w:sz w:val="24"/>
          <w:szCs w:val="24"/>
        </w:rPr>
      </w:pPr>
    </w:p>
    <w:p w:rsidR="00605308" w:rsidRPr="000C1F75" w:rsidRDefault="00605308" w:rsidP="00A40FD0">
      <w:pPr>
        <w:spacing w:after="0"/>
        <w:rPr>
          <w:rFonts w:ascii="Times New Roman" w:eastAsiaTheme="majorEastAsia" w:hAnsi="Times New Roman" w:cs="Times New Roman"/>
          <w:b/>
          <w:bCs/>
          <w:color w:val="000000" w:themeColor="text1"/>
          <w:sz w:val="24"/>
          <w:szCs w:val="24"/>
        </w:rPr>
      </w:pPr>
      <w:bookmarkStart w:id="512" w:name="_Toc391732488"/>
      <w:bookmarkStart w:id="513" w:name="_Toc435791348"/>
      <w:r w:rsidRPr="000C1F75">
        <w:rPr>
          <w:rFonts w:ascii="Times New Roman" w:hAnsi="Times New Roman" w:cs="Times New Roman"/>
          <w:color w:val="000000" w:themeColor="text1"/>
          <w:sz w:val="24"/>
          <w:szCs w:val="24"/>
        </w:rPr>
        <w:br w:type="page"/>
      </w:r>
    </w:p>
    <w:p w:rsidR="008449C1" w:rsidRPr="000C1F75" w:rsidRDefault="008449C1" w:rsidP="000C1F75">
      <w:pPr>
        <w:pStyle w:val="2"/>
        <w:spacing w:before="0"/>
        <w:ind w:firstLine="709"/>
        <w:jc w:val="both"/>
        <w:rPr>
          <w:rFonts w:ascii="Times New Roman" w:hAnsi="Times New Roman" w:cs="Times New Roman"/>
          <w:color w:val="000000" w:themeColor="text1"/>
          <w:sz w:val="24"/>
          <w:szCs w:val="24"/>
        </w:rPr>
      </w:pPr>
      <w:bookmarkStart w:id="514" w:name="_Toc38550697"/>
      <w:bookmarkStart w:id="515" w:name="_Toc435791349"/>
      <w:bookmarkEnd w:id="512"/>
      <w:bookmarkEnd w:id="513"/>
      <w:r w:rsidRPr="002249F5">
        <w:rPr>
          <w:rFonts w:ascii="Times New Roman" w:hAnsi="Times New Roman" w:cs="Times New Roman"/>
          <w:color w:val="000000" w:themeColor="text1"/>
          <w:sz w:val="24"/>
          <w:szCs w:val="24"/>
        </w:rPr>
        <w:lastRenderedPageBreak/>
        <w:t>ГЛАВА 9. </w:t>
      </w:r>
      <w:r w:rsidRPr="000C1F75">
        <w:rPr>
          <w:rFonts w:ascii="Times New Roman" w:hAnsi="Times New Roman" w:cs="Times New Roman"/>
          <w:color w:val="000000" w:themeColor="text1"/>
          <w:sz w:val="24"/>
          <w:szCs w:val="24"/>
        </w:rPr>
        <w:t xml:space="preserve">Предложения по переводу открытых систем теплоснабжения (горячего </w:t>
      </w:r>
      <w:r w:rsidR="00E6165F" w:rsidRPr="000C1F75">
        <w:rPr>
          <w:rFonts w:ascii="Times New Roman" w:hAnsi="Times New Roman" w:cs="Times New Roman"/>
          <w:color w:val="000000" w:themeColor="text1"/>
          <w:sz w:val="24"/>
          <w:szCs w:val="24"/>
        </w:rPr>
        <w:br/>
      </w:r>
      <w:r w:rsidRPr="000C1F75">
        <w:rPr>
          <w:rFonts w:ascii="Times New Roman" w:hAnsi="Times New Roman" w:cs="Times New Roman"/>
          <w:color w:val="000000" w:themeColor="text1"/>
          <w:sz w:val="24"/>
          <w:szCs w:val="24"/>
        </w:rPr>
        <w:t>водоснабжения) в закрытые системы горячего водоснабжения</w:t>
      </w:r>
      <w:bookmarkEnd w:id="514"/>
    </w:p>
    <w:p w:rsidR="00A87F99" w:rsidRPr="000C1F75" w:rsidRDefault="00A87F99" w:rsidP="000C1F75">
      <w:pPr>
        <w:spacing w:after="0"/>
        <w:rPr>
          <w:rFonts w:ascii="Times New Roman" w:hAnsi="Times New Roman" w:cs="Times New Roman"/>
          <w:color w:val="000000" w:themeColor="text1"/>
          <w:sz w:val="24"/>
          <w:szCs w:val="24"/>
        </w:rPr>
      </w:pPr>
    </w:p>
    <w:p w:rsidR="00DC09B9" w:rsidRPr="000C1F75" w:rsidRDefault="00DC09B9" w:rsidP="000C1F75">
      <w:pPr>
        <w:pStyle w:val="3"/>
        <w:spacing w:before="0"/>
        <w:jc w:val="center"/>
        <w:rPr>
          <w:rFonts w:ascii="Times New Roman" w:hAnsi="Times New Roman" w:cs="Times New Roman"/>
          <w:b w:val="0"/>
          <w:i/>
          <w:color w:val="000000" w:themeColor="text1"/>
          <w:sz w:val="24"/>
          <w:szCs w:val="24"/>
        </w:rPr>
      </w:pPr>
      <w:bookmarkStart w:id="516" w:name="_Toc38550698"/>
      <w:r w:rsidRPr="000C1F75">
        <w:rPr>
          <w:rFonts w:ascii="Times New Roman" w:hAnsi="Times New Roman" w:cs="Times New Roman"/>
          <w:b w:val="0"/>
          <w:i/>
          <w:color w:val="000000" w:themeColor="text1"/>
          <w:sz w:val="24"/>
          <w:szCs w:val="24"/>
        </w:rPr>
        <w:t>9.1. Технико-экономическое обоснование предложений по типам присоединений</w:t>
      </w:r>
      <w:r w:rsidR="00EA3B4E" w:rsidRPr="000C1F75">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 xml:space="preserve">теплопотребляющих установок потребителей (или присоединений абонентских вводов) </w:t>
      </w:r>
      <w:r w:rsidR="00EA3B4E" w:rsidRPr="000C1F75">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к</w:t>
      </w:r>
      <w:r w:rsidR="00EA3B4E" w:rsidRPr="000C1F75">
        <w:rPr>
          <w:rFonts w:ascii="Times New Roman" w:hAnsi="Times New Roman" w:cs="Times New Roman"/>
          <w:b w:val="0"/>
          <w:i/>
          <w:color w:val="000000" w:themeColor="text1"/>
          <w:sz w:val="24"/>
          <w:szCs w:val="24"/>
        </w:rPr>
        <w:t xml:space="preserve"> </w:t>
      </w:r>
      <w:r w:rsidRPr="000C1F75">
        <w:rPr>
          <w:rFonts w:ascii="Times New Roman" w:hAnsi="Times New Roman" w:cs="Times New Roman"/>
          <w:b w:val="0"/>
          <w:i/>
          <w:color w:val="000000" w:themeColor="text1"/>
          <w:sz w:val="24"/>
          <w:szCs w:val="24"/>
        </w:rPr>
        <w:t>тепловым сетям, обеспечивающим перевод потребителей, подключенных к открытой системе</w:t>
      </w:r>
      <w:r w:rsidR="00EA3B4E" w:rsidRPr="000C1F75">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теплоснабжения (горячего водоснабжения), на закрытую систему горячего водоснабжения</w:t>
      </w:r>
      <w:bookmarkEnd w:id="516"/>
    </w:p>
    <w:p w:rsidR="00DC09B9" w:rsidRPr="000C1F75" w:rsidRDefault="00DC09B9" w:rsidP="000C1F75">
      <w:pPr>
        <w:autoSpaceDE w:val="0"/>
        <w:autoSpaceDN w:val="0"/>
        <w:adjustRightInd w:val="0"/>
        <w:spacing w:after="0"/>
        <w:rPr>
          <w:rFonts w:ascii="Times New Roman" w:hAnsi="Times New Roman" w:cs="Times New Roman"/>
          <w:i/>
          <w:iCs/>
          <w:color w:val="000000" w:themeColor="text1"/>
          <w:sz w:val="24"/>
          <w:szCs w:val="24"/>
        </w:rPr>
      </w:pPr>
    </w:p>
    <w:p w:rsidR="0023787A" w:rsidRPr="001434CC" w:rsidRDefault="0023787A" w:rsidP="0023787A">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перевода предлагается применять одноступенчатую параллельную схему подключения подогревателей горячего водоснабжения. При такой схеме, подогрев воды </w:t>
      </w:r>
      <w:r w:rsidRPr="001434CC">
        <w:rPr>
          <w:rFonts w:ascii="Times New Roman" w:hAnsi="Times New Roman" w:cs="Times New Roman"/>
          <w:color w:val="000000" w:themeColor="text1"/>
          <w:sz w:val="24"/>
          <w:szCs w:val="24"/>
        </w:rPr>
        <w:t>происходит в одном подогревателе ГВС, который устанавливается параллельно системе отопления с регулирующим устройством. Регулирование осуществляется одним регулирующим клапаном и заключается в поддержании постоянной температуры нагретой воды в зависимости от величины горячего водоразбора. Для монтажа оборудования не требуется дополнительных площадей.</w:t>
      </w:r>
    </w:p>
    <w:p w:rsidR="0023787A" w:rsidRPr="001434CC" w:rsidRDefault="0023787A" w:rsidP="0023787A">
      <w:pPr>
        <w:spacing w:after="0"/>
        <w:ind w:firstLine="709"/>
        <w:jc w:val="both"/>
        <w:rPr>
          <w:rFonts w:ascii="Times New Roman" w:hAnsi="Times New Roman" w:cs="Times New Roman"/>
          <w:color w:val="000000" w:themeColor="text1"/>
          <w:sz w:val="24"/>
          <w:szCs w:val="24"/>
        </w:rPr>
      </w:pPr>
      <w:r w:rsidRPr="001434CC">
        <w:rPr>
          <w:rFonts w:ascii="Times New Roman" w:hAnsi="Times New Roman" w:cs="Times New Roman"/>
          <w:color w:val="000000" w:themeColor="text1"/>
          <w:sz w:val="24"/>
          <w:szCs w:val="24"/>
        </w:rPr>
        <w:t xml:space="preserve">Однако при работе в режиме максимального потребления горячей воды эта схема неэкономичная в плане расхода греющего теплоносителя. Альтернативой являются двухступенчатые схемы горячего водоснабжения. Они имеют ряд преимуществ, т.к. позволяют при одинаковой нагрузке ГВС экономить до 30% расхода теплоносителя за счет использования температуры обратной воды и тем самым повышая КПД источников тепловой энергии. </w:t>
      </w:r>
    </w:p>
    <w:p w:rsidR="0023787A" w:rsidRPr="00FB5C99" w:rsidRDefault="0023787A" w:rsidP="0023787A">
      <w:pPr>
        <w:spacing w:after="0"/>
        <w:ind w:firstLine="709"/>
        <w:jc w:val="both"/>
        <w:rPr>
          <w:rFonts w:ascii="Times New Roman" w:hAnsi="Times New Roman" w:cs="Times New Roman"/>
          <w:color w:val="000000" w:themeColor="text1"/>
          <w:sz w:val="24"/>
          <w:szCs w:val="24"/>
        </w:rPr>
      </w:pPr>
      <w:r w:rsidRPr="001434CC">
        <w:rPr>
          <w:rFonts w:ascii="Times New Roman" w:hAnsi="Times New Roman" w:cs="Times New Roman"/>
          <w:color w:val="000000" w:themeColor="text1"/>
          <w:sz w:val="24"/>
          <w:szCs w:val="24"/>
        </w:rPr>
        <w:t>Однако данные схемы дорогие т.к. требуют для работы более дорогостоящих теплообменников, кроме того затраты на монтаж двухступенчатой схемы ГВС также выше. Ее стоимость относительно параллельной схемы выше в 1,5-2,0 раза в зависимости от соотношения нагрузок отопления и ГВС. При разработке проектов, проектировщикам в ряде случаев приходится сталкиваться с нехваткой площадей для размещения оборудования.</w:t>
      </w:r>
    </w:p>
    <w:p w:rsidR="00A87F99" w:rsidRPr="000C1F75" w:rsidRDefault="00A87F99" w:rsidP="000C1F75">
      <w:pPr>
        <w:spacing w:after="0"/>
        <w:ind w:firstLine="709"/>
        <w:jc w:val="both"/>
        <w:rPr>
          <w:rFonts w:ascii="Times New Roman" w:hAnsi="Times New Roman" w:cs="Times New Roman"/>
          <w:color w:val="000000" w:themeColor="text1"/>
          <w:sz w:val="24"/>
          <w:szCs w:val="24"/>
        </w:rPr>
      </w:pPr>
    </w:p>
    <w:p w:rsidR="008449C1" w:rsidRPr="000C1F75" w:rsidRDefault="00DC09B9" w:rsidP="000C1F75">
      <w:pPr>
        <w:pStyle w:val="3"/>
        <w:spacing w:before="0"/>
        <w:jc w:val="center"/>
        <w:rPr>
          <w:rFonts w:ascii="Times New Roman" w:hAnsi="Times New Roman" w:cs="Times New Roman"/>
          <w:b w:val="0"/>
          <w:i/>
          <w:color w:val="000000" w:themeColor="text1"/>
          <w:sz w:val="24"/>
          <w:szCs w:val="24"/>
        </w:rPr>
      </w:pPr>
      <w:bookmarkStart w:id="517" w:name="_Toc38550699"/>
      <w:r w:rsidRPr="000C1F75">
        <w:rPr>
          <w:rFonts w:ascii="Times New Roman" w:hAnsi="Times New Roman" w:cs="Times New Roman"/>
          <w:b w:val="0"/>
          <w:i/>
          <w:color w:val="000000" w:themeColor="text1"/>
          <w:sz w:val="24"/>
          <w:szCs w:val="24"/>
        </w:rPr>
        <w:t>9.2. Выбор и обоснование метода регулирования отпуска тепловой энергии от источников</w:t>
      </w:r>
      <w:r w:rsidR="00EA3B4E" w:rsidRPr="000C1F75">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тепловой энергии</w:t>
      </w:r>
      <w:bookmarkEnd w:id="517"/>
    </w:p>
    <w:p w:rsidR="00A87F99" w:rsidRPr="000C1F75" w:rsidRDefault="00A87F99" w:rsidP="000C1F75">
      <w:pPr>
        <w:spacing w:after="0"/>
        <w:ind w:firstLine="709"/>
        <w:jc w:val="both"/>
        <w:rPr>
          <w:rFonts w:ascii="Times New Roman" w:hAnsi="Times New Roman" w:cs="Times New Roman"/>
          <w:color w:val="000000" w:themeColor="text1"/>
          <w:sz w:val="24"/>
          <w:szCs w:val="24"/>
        </w:rPr>
      </w:pP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Отпуск теплоты на отопление регулируется тремя методами: качественным, количественным, качественно-количественным.</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При качественном методе изменяют температуру воды, подаваемую в тепловую есть (систему отопления) при неизменном расходе теплоносителя.</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При количественном методе изменяют расход теплоносителя при неизменной температуре.</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При качественно-количественном методе одновременно изменяют температуру и расход теплоносителя.</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В настоящее время отпуск теплоты системам отопления регулируют качественным методом, так как при постоянном расходе воды системы отопления в меньшей степени подвержен разрегулировке.</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В системах вентиляции для регулирования отпуска теплоты обычно применяют качественный и количественный методы.</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Отпуск теплоты на ГВС обычно регулируют количественным методом - изменением расхода сетевой воды.</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Описанные выше методы регулирования в чистом виде применяют только в раздельных системах теплоснабжения, в которых потребители отопления, вентиляции и ГВС обслуживаются от </w:t>
      </w:r>
      <w:r w:rsidRPr="000C1F75">
        <w:rPr>
          <w:rFonts w:ascii="Times New Roman" w:hAnsi="Times New Roman" w:cs="Times New Roman"/>
          <w:color w:val="000000" w:themeColor="text1"/>
          <w:sz w:val="24"/>
          <w:szCs w:val="24"/>
        </w:rPr>
        <w:lastRenderedPageBreak/>
        <w:t>источника теплоты по самостоятельным трубопроводам. В двухтрубных тепловых сетях как наиболее экономичных по капитальным и эксплуатационным затратам, по которым теплоноситель одновременно транспортируется для всех видов потребителей, применяют на источнике теплоты комбинированный метод регулирования.</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Комбинированное регулирование, состоит из нескольких ступеней, взаимно дополняющих друг друга, создаёт наиболее полное соответствие между отпуском тепла и фактическим теплопотреблением.</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Центральное регулирование выполняют на ТЭЦ или котельной по преобладающей нагрузке, характерной для большинства абонентов. В городских тепловых сетях такой нагрузкой может быть отопление или совместная нагрузка отопления и ГВС. На ряде технологических предприятий преобладающим является технологическое теплопотребление.</w:t>
      </w:r>
    </w:p>
    <w:p w:rsidR="008449C1"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Групповое регулирование производится в центральных тепловых пунктах для группы однородных потребителей. В ЦТП поддерживаются требуемые расход и температура теплоносителя, поступающего в распределительные или во внутриквартальные сети.</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Местное регулирование предусматривается на абонентском вводе для дополнительной корректировки параметров теплоносителя с учетом местных факторов.</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Индивидуальное регулирование осуществляется непосредственно у теплопотребляющих приборов, </w:t>
      </w:r>
      <w:r w:rsidR="009B1CF5" w:rsidRPr="000C1F75">
        <w:rPr>
          <w:rFonts w:ascii="Times New Roman" w:hAnsi="Times New Roman" w:cs="Times New Roman"/>
          <w:color w:val="000000" w:themeColor="text1"/>
          <w:sz w:val="24"/>
          <w:szCs w:val="24"/>
        </w:rPr>
        <w:t>например,</w:t>
      </w:r>
      <w:r w:rsidRPr="000C1F75">
        <w:rPr>
          <w:rFonts w:ascii="Times New Roman" w:hAnsi="Times New Roman" w:cs="Times New Roman"/>
          <w:color w:val="000000" w:themeColor="text1"/>
          <w:sz w:val="24"/>
          <w:szCs w:val="24"/>
        </w:rPr>
        <w:t xml:space="preserve"> у нагревательных приборов систем отопления, и дополняет другие виды регулирования.</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Тепловая нагрузка многочисленных абонентов современных систем теплоснабжения неоднородна не только по характеру теплопотребления, но и по параметрам теплоносителя. Поэтому центральное регулирование отпуска тепла дополняется групповым, местным и индивидуальным, т.е. осуществляется комбинированное регулирование.</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Прерывистое регулирование достигается периодическим отключением систем, т.е. пропусками подачи теплоносителя, в связи с чем, этот метод называется регулирование пропусками.</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Центральные пропуски возможны лишь в тепловых сетях с однородным потреблением, допускающим одновременные перерывы в подаче тепла. В современных системах теплоснабжения с разнородной тепловой нагрузкой регулирование пропусками используется для местного регулирования.</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В паровых системах теплоснабжения качественное регулирование не приемлемо ввиду того, что изменение температур в необходимом диапазоне требует большого изменения давления.</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Центральное регулирование паровых систем производится в основном количественным методом или путём пропусков. Однако периодическое отключение приводит к неравномерному прогреву отдельных приборов и к заполнению системы воздухом. Более эффективно местное или индивидуальное количественное регулирование.</w:t>
      </w:r>
    </w:p>
    <w:p w:rsidR="00DC09B9" w:rsidRPr="000C1F75" w:rsidRDefault="00DC09B9" w:rsidP="000C1F75">
      <w:pPr>
        <w:autoSpaceDE w:val="0"/>
        <w:autoSpaceDN w:val="0"/>
        <w:adjustRightInd w:val="0"/>
        <w:spacing w:after="0"/>
        <w:rPr>
          <w:rFonts w:ascii="Times New Roman" w:hAnsi="Times New Roman" w:cs="Times New Roman"/>
          <w:i/>
          <w:iCs/>
          <w:color w:val="000000" w:themeColor="text1"/>
          <w:sz w:val="24"/>
          <w:szCs w:val="24"/>
        </w:rPr>
      </w:pPr>
    </w:p>
    <w:p w:rsidR="00DC09B9" w:rsidRPr="000C1F75" w:rsidRDefault="00DC09B9" w:rsidP="000C1F75">
      <w:pPr>
        <w:pStyle w:val="3"/>
        <w:spacing w:before="0"/>
        <w:jc w:val="center"/>
        <w:rPr>
          <w:rFonts w:ascii="Times New Roman" w:hAnsi="Times New Roman" w:cs="Times New Roman"/>
          <w:b w:val="0"/>
          <w:i/>
          <w:color w:val="000000" w:themeColor="text1"/>
          <w:sz w:val="24"/>
          <w:szCs w:val="24"/>
        </w:rPr>
      </w:pPr>
      <w:bookmarkStart w:id="518" w:name="_Toc38550700"/>
      <w:r w:rsidRPr="000C1F75">
        <w:rPr>
          <w:rFonts w:ascii="Times New Roman" w:hAnsi="Times New Roman" w:cs="Times New Roman"/>
          <w:b w:val="0"/>
          <w:i/>
          <w:color w:val="000000" w:themeColor="text1"/>
          <w:sz w:val="24"/>
          <w:szCs w:val="24"/>
        </w:rPr>
        <w:t>9.3. Предложения по реконструкции тепловых сетей для обеспечения передачи тепловой энергии</w:t>
      </w:r>
      <w:r w:rsidR="00EA3B4E" w:rsidRPr="000C1F75">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при переходе от открытой системы теплоснабжения (горячего водоснабжения) к закрытой</w:t>
      </w:r>
      <w:r w:rsidR="00EA3B4E" w:rsidRPr="000C1F75">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системе горячего водоснабжения</w:t>
      </w:r>
      <w:bookmarkEnd w:id="518"/>
    </w:p>
    <w:p w:rsidR="00DC09B9" w:rsidRPr="000C1F75" w:rsidRDefault="00DC09B9" w:rsidP="000C1F75">
      <w:pPr>
        <w:spacing w:after="0"/>
        <w:rPr>
          <w:rFonts w:ascii="Times New Roman" w:hAnsi="Times New Roman" w:cs="Times New Roman"/>
          <w:color w:val="000000" w:themeColor="text1"/>
          <w:sz w:val="24"/>
          <w:szCs w:val="24"/>
        </w:rPr>
      </w:pPr>
    </w:p>
    <w:p w:rsidR="006C05BF" w:rsidRDefault="006C05BF" w:rsidP="006C05BF">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обеспечения потребителей горячим водоснабжением, требуется установка индивидуальных тепловых пунктов. Предлагается строительство тепловых пунктов в зданиях потребителей совместно с проведением реконструкции тепловых сетей. </w:t>
      </w:r>
    </w:p>
    <w:p w:rsidR="006C05BF" w:rsidRPr="001434CC" w:rsidRDefault="006C05BF" w:rsidP="006C05BF">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Для перевода предлагается применять одноступенчатую параллельную схему подключения подогревателей горячего водоснабжения. При такой схеме, подогрев воды </w:t>
      </w:r>
      <w:r w:rsidRPr="001434CC">
        <w:rPr>
          <w:rFonts w:ascii="Times New Roman" w:hAnsi="Times New Roman" w:cs="Times New Roman"/>
          <w:color w:val="000000" w:themeColor="text1"/>
          <w:sz w:val="24"/>
          <w:szCs w:val="24"/>
        </w:rPr>
        <w:t>происходит в одном подогревателе ГВС, который устанавливается параллельно системе отопления с регулирующим устройством. Регулирование осуществляется одним регулирующим клапаном и заключается в поддержании постоянной температуры нагретой воды в зависимости от величины горячего водоразбора. Для монтажа оборудования не требуется дополнительных площадей.</w:t>
      </w:r>
    </w:p>
    <w:p w:rsidR="00DC09B9" w:rsidRPr="000C1F75" w:rsidRDefault="00DC09B9" w:rsidP="000C1F75">
      <w:pPr>
        <w:autoSpaceDE w:val="0"/>
        <w:autoSpaceDN w:val="0"/>
        <w:adjustRightInd w:val="0"/>
        <w:spacing w:after="0"/>
        <w:rPr>
          <w:rFonts w:ascii="Times New Roman" w:hAnsi="Times New Roman" w:cs="Times New Roman"/>
          <w:i/>
          <w:iCs/>
          <w:color w:val="000000" w:themeColor="text1"/>
          <w:sz w:val="24"/>
          <w:szCs w:val="24"/>
        </w:rPr>
      </w:pPr>
    </w:p>
    <w:p w:rsidR="00DC09B9" w:rsidRPr="000C1F75" w:rsidRDefault="00DC09B9" w:rsidP="000C1F75">
      <w:pPr>
        <w:pStyle w:val="3"/>
        <w:spacing w:before="0"/>
        <w:jc w:val="center"/>
        <w:rPr>
          <w:rFonts w:ascii="Times New Roman" w:hAnsi="Times New Roman" w:cs="Times New Roman"/>
          <w:b w:val="0"/>
          <w:i/>
          <w:color w:val="000000" w:themeColor="text1"/>
          <w:sz w:val="24"/>
          <w:szCs w:val="24"/>
        </w:rPr>
      </w:pPr>
      <w:bookmarkStart w:id="519" w:name="_Toc38550701"/>
      <w:r w:rsidRPr="000C1F75">
        <w:rPr>
          <w:rFonts w:ascii="Times New Roman" w:hAnsi="Times New Roman" w:cs="Times New Roman"/>
          <w:b w:val="0"/>
          <w:i/>
          <w:color w:val="000000" w:themeColor="text1"/>
          <w:sz w:val="24"/>
          <w:szCs w:val="24"/>
        </w:rPr>
        <w:t xml:space="preserve">9.4. Расчет потребности инвестиций для перевода открытой системы </w:t>
      </w:r>
      <w:r w:rsidR="00EA3B4E" w:rsidRPr="000C1F75">
        <w:rPr>
          <w:rFonts w:ascii="Times New Roman" w:hAnsi="Times New Roman" w:cs="Times New Roman"/>
          <w:b w:val="0"/>
          <w:i/>
          <w:color w:val="000000" w:themeColor="text1"/>
          <w:sz w:val="24"/>
          <w:szCs w:val="24"/>
        </w:rPr>
        <w:t xml:space="preserve">теплоснабжения </w:t>
      </w:r>
      <w:r w:rsidR="00EA3B4E" w:rsidRPr="000C1F75">
        <w:rPr>
          <w:rFonts w:ascii="Times New Roman" w:hAnsi="Times New Roman" w:cs="Times New Roman"/>
          <w:b w:val="0"/>
          <w:i/>
          <w:color w:val="000000" w:themeColor="text1"/>
          <w:sz w:val="24"/>
          <w:szCs w:val="24"/>
        </w:rPr>
        <w:br/>
        <w:t>(</w:t>
      </w:r>
      <w:r w:rsidRPr="000C1F75">
        <w:rPr>
          <w:rFonts w:ascii="Times New Roman" w:hAnsi="Times New Roman" w:cs="Times New Roman"/>
          <w:b w:val="0"/>
          <w:i/>
          <w:color w:val="000000" w:themeColor="text1"/>
          <w:sz w:val="24"/>
          <w:szCs w:val="24"/>
        </w:rPr>
        <w:t>горячего водоснабжения) в закрытую систему горячего водоснабжения</w:t>
      </w:r>
      <w:bookmarkEnd w:id="519"/>
    </w:p>
    <w:p w:rsidR="00DC09B9" w:rsidRPr="000C1F75" w:rsidRDefault="00DC09B9" w:rsidP="000C1F75">
      <w:pPr>
        <w:spacing w:after="0"/>
        <w:rPr>
          <w:rFonts w:ascii="Times New Roman" w:hAnsi="Times New Roman" w:cs="Times New Roman"/>
          <w:color w:val="000000" w:themeColor="text1"/>
          <w:sz w:val="24"/>
          <w:szCs w:val="24"/>
        </w:rPr>
      </w:pPr>
    </w:p>
    <w:p w:rsidR="006C05BF" w:rsidRPr="00392A0E" w:rsidRDefault="006C05BF" w:rsidP="006C05BF">
      <w:pPr>
        <w:spacing w:after="0"/>
        <w:ind w:firstLine="709"/>
        <w:jc w:val="both"/>
        <w:rPr>
          <w:rFonts w:ascii="Times New Roman" w:hAnsi="Times New Roman" w:cs="Times New Roman"/>
          <w:color w:val="000000" w:themeColor="text1"/>
          <w:sz w:val="24"/>
          <w:szCs w:val="24"/>
        </w:rPr>
      </w:pPr>
      <w:r w:rsidRPr="00392A0E">
        <w:rPr>
          <w:rFonts w:ascii="Times New Roman" w:hAnsi="Times New Roman" w:cs="Times New Roman"/>
          <w:color w:val="000000" w:themeColor="text1"/>
          <w:sz w:val="24"/>
          <w:szCs w:val="24"/>
        </w:rPr>
        <w:t>Для организации закрытой схемы горячего водоснабжения потребуется:</w:t>
      </w:r>
    </w:p>
    <w:p w:rsidR="006C05BF" w:rsidRPr="000924D0" w:rsidRDefault="006C05BF"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выполнение гидравлического расчета тепловых сетей с учетом перехода на закрытую схему теплоснабжения с целью определения необходимости реконструкции тепловых сетей с увеличением диаметров;</w:t>
      </w:r>
    </w:p>
    <w:p w:rsidR="006C05BF" w:rsidRPr="000924D0" w:rsidRDefault="006C05BF"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тепловых сетей;</w:t>
      </w:r>
    </w:p>
    <w:p w:rsidR="006C05BF" w:rsidRPr="000924D0" w:rsidRDefault="006C05BF"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оснащение потребителей, подключенных непосредственно к тепловым сетям по открытой схеме, теплообменниками ГВС;</w:t>
      </w:r>
    </w:p>
    <w:p w:rsidR="006C05BF" w:rsidRPr="000924D0" w:rsidRDefault="006C05BF"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замена стальных трубопроводов ГВС в зданиях на полимерные трубопроводы;</w:t>
      </w:r>
    </w:p>
    <w:p w:rsidR="006C05BF" w:rsidRPr="000924D0" w:rsidRDefault="006C05BF"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сетей водоснабжения с перераспределением расходов воды от источников на ИТП;</w:t>
      </w:r>
    </w:p>
    <w:p w:rsidR="006C05BF" w:rsidRPr="000924D0" w:rsidRDefault="006C05BF"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систем водоподготовки на источниках.</w:t>
      </w:r>
    </w:p>
    <w:p w:rsidR="006C05BF" w:rsidRPr="004E4DFA" w:rsidRDefault="006C05BF" w:rsidP="006C05BF">
      <w:pPr>
        <w:spacing w:after="0"/>
        <w:ind w:firstLine="709"/>
        <w:jc w:val="both"/>
        <w:rPr>
          <w:rFonts w:ascii="Times New Roman" w:hAnsi="Times New Roman" w:cs="Times New Roman"/>
          <w:b/>
          <w:i/>
          <w:color w:val="000000" w:themeColor="text1"/>
          <w:sz w:val="24"/>
          <w:szCs w:val="24"/>
          <w:u w:val="single"/>
        </w:rPr>
      </w:pPr>
      <w:r w:rsidRPr="004E4DFA">
        <w:rPr>
          <w:rFonts w:ascii="Times New Roman" w:hAnsi="Times New Roman" w:cs="Times New Roman"/>
          <w:b/>
          <w:i/>
          <w:color w:val="000000" w:themeColor="text1"/>
          <w:sz w:val="24"/>
          <w:szCs w:val="24"/>
          <w:u w:val="single"/>
        </w:rPr>
        <w:t>Величина необходимых инвестиций приведена в разделе «Обосновывающие материалы к схеме теплоснабжения» п. 12.1.</w:t>
      </w:r>
    </w:p>
    <w:p w:rsidR="00516AB9" w:rsidRDefault="00516AB9" w:rsidP="000C1F75">
      <w:pPr>
        <w:spacing w:after="0"/>
        <w:ind w:firstLine="709"/>
        <w:jc w:val="both"/>
        <w:rPr>
          <w:rFonts w:ascii="Times New Roman" w:hAnsi="Times New Roman" w:cs="Times New Roman"/>
          <w:color w:val="000000" w:themeColor="text1"/>
          <w:sz w:val="24"/>
          <w:szCs w:val="24"/>
        </w:rPr>
      </w:pPr>
    </w:p>
    <w:p w:rsidR="00DC09B9" w:rsidRPr="00422323" w:rsidRDefault="00DC09B9" w:rsidP="000C1F75">
      <w:pPr>
        <w:pStyle w:val="3"/>
        <w:spacing w:before="0"/>
        <w:jc w:val="center"/>
        <w:rPr>
          <w:rFonts w:ascii="Times New Roman" w:hAnsi="Times New Roman" w:cs="Times New Roman"/>
          <w:b w:val="0"/>
          <w:i/>
          <w:color w:val="000000" w:themeColor="text1"/>
          <w:sz w:val="24"/>
          <w:szCs w:val="24"/>
        </w:rPr>
      </w:pPr>
      <w:bookmarkStart w:id="520" w:name="_Toc38550702"/>
      <w:r w:rsidRPr="000C1F75">
        <w:rPr>
          <w:rFonts w:ascii="Times New Roman" w:hAnsi="Times New Roman" w:cs="Times New Roman"/>
          <w:b w:val="0"/>
          <w:i/>
          <w:color w:val="000000" w:themeColor="text1"/>
          <w:sz w:val="24"/>
          <w:szCs w:val="24"/>
        </w:rPr>
        <w:t>9.5. Оценку целевых показателей эффективности и качества теплоснабжения в открытой</w:t>
      </w:r>
      <w:r w:rsidR="00012FF8" w:rsidRPr="000C1F75">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системе теплоснабжения (горячего водоснабжения) и закрытой системе горячего</w:t>
      </w:r>
      <w:r w:rsidR="00012FF8" w:rsidRPr="000C1F75">
        <w:rPr>
          <w:rFonts w:ascii="Times New Roman" w:hAnsi="Times New Roman" w:cs="Times New Roman"/>
          <w:b w:val="0"/>
          <w:i/>
          <w:color w:val="000000" w:themeColor="text1"/>
          <w:sz w:val="24"/>
          <w:szCs w:val="24"/>
        </w:rPr>
        <w:br/>
      </w:r>
      <w:r w:rsidRPr="00422323">
        <w:rPr>
          <w:rFonts w:ascii="Times New Roman" w:hAnsi="Times New Roman" w:cs="Times New Roman"/>
          <w:b w:val="0"/>
          <w:i/>
          <w:color w:val="000000" w:themeColor="text1"/>
          <w:sz w:val="24"/>
          <w:szCs w:val="24"/>
        </w:rPr>
        <w:t>водоснабжения</w:t>
      </w:r>
      <w:bookmarkEnd w:id="520"/>
    </w:p>
    <w:p w:rsidR="00ED6728" w:rsidRPr="00422323" w:rsidRDefault="00ED6728" w:rsidP="000C1F75">
      <w:pPr>
        <w:spacing w:after="0"/>
        <w:rPr>
          <w:rFonts w:ascii="Times New Roman" w:hAnsi="Times New Roman" w:cs="Times New Roman"/>
          <w:color w:val="000000" w:themeColor="text1"/>
          <w:sz w:val="24"/>
          <w:szCs w:val="24"/>
        </w:rPr>
      </w:pPr>
    </w:p>
    <w:p w:rsidR="00DC09B9" w:rsidRPr="00422323" w:rsidRDefault="00DC09B9" w:rsidP="000C1F75">
      <w:pPr>
        <w:spacing w:after="0"/>
        <w:ind w:firstLine="709"/>
        <w:jc w:val="both"/>
        <w:rPr>
          <w:rFonts w:ascii="Times New Roman" w:hAnsi="Times New Roman" w:cs="Times New Roman"/>
          <w:color w:val="000000" w:themeColor="text1"/>
          <w:sz w:val="24"/>
          <w:szCs w:val="24"/>
        </w:rPr>
      </w:pPr>
      <w:r w:rsidRPr="00422323">
        <w:rPr>
          <w:rFonts w:ascii="Times New Roman" w:hAnsi="Times New Roman" w:cs="Times New Roman"/>
          <w:color w:val="000000" w:themeColor="text1"/>
          <w:sz w:val="24"/>
          <w:szCs w:val="24"/>
        </w:rPr>
        <w:t>Существуют следующие недостатки открытой схемы теплоснабжения:</w:t>
      </w:r>
    </w:p>
    <w:p w:rsidR="00DC09B9" w:rsidRPr="00422323" w:rsidRDefault="00DC09B9" w:rsidP="00FF362D">
      <w:pPr>
        <w:pStyle w:val="ad"/>
        <w:numPr>
          <w:ilvl w:val="0"/>
          <w:numId w:val="14"/>
        </w:numPr>
        <w:tabs>
          <w:tab w:val="left" w:pos="993"/>
        </w:tabs>
        <w:spacing w:after="0"/>
        <w:ind w:left="0" w:firstLine="709"/>
        <w:jc w:val="both"/>
        <w:rPr>
          <w:rFonts w:ascii="Times New Roman" w:hAnsi="Times New Roman" w:cs="Times New Roman"/>
          <w:color w:val="000000" w:themeColor="text1"/>
          <w:sz w:val="24"/>
          <w:szCs w:val="24"/>
        </w:rPr>
      </w:pPr>
      <w:r w:rsidRPr="00422323">
        <w:rPr>
          <w:rFonts w:ascii="Times New Roman" w:hAnsi="Times New Roman" w:cs="Times New Roman"/>
          <w:color w:val="000000" w:themeColor="text1"/>
          <w:sz w:val="24"/>
          <w:szCs w:val="24"/>
        </w:rPr>
        <w:t>повышенные расходы тепловой энергии на отопление и ГВС;</w:t>
      </w:r>
    </w:p>
    <w:p w:rsidR="00DC09B9" w:rsidRPr="00422323" w:rsidRDefault="00DC09B9" w:rsidP="00FF362D">
      <w:pPr>
        <w:pStyle w:val="ad"/>
        <w:numPr>
          <w:ilvl w:val="0"/>
          <w:numId w:val="14"/>
        </w:numPr>
        <w:tabs>
          <w:tab w:val="left" w:pos="993"/>
        </w:tabs>
        <w:spacing w:after="0"/>
        <w:ind w:left="0" w:firstLine="709"/>
        <w:jc w:val="both"/>
        <w:rPr>
          <w:rFonts w:ascii="Times New Roman" w:hAnsi="Times New Roman" w:cs="Times New Roman"/>
          <w:color w:val="000000" w:themeColor="text1"/>
          <w:sz w:val="24"/>
          <w:szCs w:val="24"/>
        </w:rPr>
      </w:pPr>
      <w:r w:rsidRPr="00422323">
        <w:rPr>
          <w:rFonts w:ascii="Times New Roman" w:hAnsi="Times New Roman" w:cs="Times New Roman"/>
          <w:color w:val="000000" w:themeColor="text1"/>
          <w:sz w:val="24"/>
          <w:szCs w:val="24"/>
        </w:rPr>
        <w:t>высокие удельные расходы топлива и электроэнергии на производство тепловой энергии;</w:t>
      </w:r>
    </w:p>
    <w:p w:rsidR="00DC09B9" w:rsidRPr="000C1F75" w:rsidRDefault="00DC09B9" w:rsidP="00FF362D">
      <w:pPr>
        <w:pStyle w:val="ad"/>
        <w:numPr>
          <w:ilvl w:val="0"/>
          <w:numId w:val="14"/>
        </w:numPr>
        <w:tabs>
          <w:tab w:val="left" w:pos="993"/>
        </w:tabs>
        <w:spacing w:after="0"/>
        <w:ind w:left="0" w:firstLine="709"/>
        <w:jc w:val="both"/>
        <w:rPr>
          <w:rFonts w:ascii="Times New Roman" w:hAnsi="Times New Roman" w:cs="Times New Roman"/>
          <w:color w:val="000000" w:themeColor="text1"/>
          <w:sz w:val="24"/>
          <w:szCs w:val="24"/>
        </w:rPr>
      </w:pPr>
      <w:r w:rsidRPr="00422323">
        <w:rPr>
          <w:rFonts w:ascii="Times New Roman" w:hAnsi="Times New Roman" w:cs="Times New Roman"/>
          <w:color w:val="000000" w:themeColor="text1"/>
          <w:sz w:val="24"/>
          <w:szCs w:val="24"/>
        </w:rPr>
        <w:t xml:space="preserve">повышенные затраты на эксплуатацию </w:t>
      </w:r>
      <w:r w:rsidR="006510BA" w:rsidRPr="00422323">
        <w:rPr>
          <w:rFonts w:ascii="Times New Roman" w:hAnsi="Times New Roman" w:cs="Times New Roman"/>
          <w:color w:val="000000" w:themeColor="text1"/>
          <w:sz w:val="24"/>
          <w:szCs w:val="24"/>
        </w:rPr>
        <w:t>котельной</w:t>
      </w:r>
      <w:r w:rsidRPr="000C1F75">
        <w:rPr>
          <w:rFonts w:ascii="Times New Roman" w:hAnsi="Times New Roman" w:cs="Times New Roman"/>
          <w:color w:val="000000" w:themeColor="text1"/>
          <w:sz w:val="24"/>
          <w:szCs w:val="24"/>
        </w:rPr>
        <w:t xml:space="preserve"> и тепловых сетей;</w:t>
      </w:r>
    </w:p>
    <w:p w:rsidR="00DC09B9" w:rsidRPr="000C1F75" w:rsidRDefault="00DC09B9" w:rsidP="00FF362D">
      <w:pPr>
        <w:pStyle w:val="ad"/>
        <w:numPr>
          <w:ilvl w:val="0"/>
          <w:numId w:val="14"/>
        </w:numPr>
        <w:tabs>
          <w:tab w:val="left" w:pos="993"/>
        </w:tabs>
        <w:spacing w:after="0"/>
        <w:ind w:left="0"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не обеспечивается качественное теплоснабжение потребителей из-за больших по</w:t>
      </w:r>
      <w:r w:rsidR="00D84F78" w:rsidRPr="000C1F75">
        <w:rPr>
          <w:rFonts w:ascii="Times New Roman" w:hAnsi="Times New Roman" w:cs="Times New Roman"/>
          <w:color w:val="000000" w:themeColor="text1"/>
          <w:sz w:val="24"/>
          <w:szCs w:val="24"/>
        </w:rPr>
        <w:t>терь теп</w:t>
      </w:r>
      <w:r w:rsidRPr="000C1F75">
        <w:rPr>
          <w:rFonts w:ascii="Times New Roman" w:hAnsi="Times New Roman" w:cs="Times New Roman"/>
          <w:color w:val="000000" w:themeColor="text1"/>
          <w:sz w:val="24"/>
          <w:szCs w:val="24"/>
        </w:rPr>
        <w:t>ла и количества повреждений на тепловых сетях;</w:t>
      </w:r>
    </w:p>
    <w:p w:rsidR="00DC09B9" w:rsidRPr="000C1F75" w:rsidRDefault="00DC09B9" w:rsidP="00FF362D">
      <w:pPr>
        <w:pStyle w:val="ad"/>
        <w:numPr>
          <w:ilvl w:val="0"/>
          <w:numId w:val="14"/>
        </w:numPr>
        <w:tabs>
          <w:tab w:val="left" w:pos="993"/>
        </w:tabs>
        <w:spacing w:after="0"/>
        <w:ind w:left="0"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повышенные затраты на химводоподготовку;</w:t>
      </w:r>
    </w:p>
    <w:p w:rsidR="00DC09B9" w:rsidRPr="000C1F75" w:rsidRDefault="00DC09B9" w:rsidP="00FF362D">
      <w:pPr>
        <w:pStyle w:val="ad"/>
        <w:numPr>
          <w:ilvl w:val="0"/>
          <w:numId w:val="14"/>
        </w:numPr>
        <w:tabs>
          <w:tab w:val="left" w:pos="993"/>
        </w:tabs>
        <w:spacing w:after="0"/>
        <w:ind w:left="0"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при небольшом разборе вода начинает остывать в трубах.</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Преимущества открытой системы теплоснабжения: поскольку</w:t>
      </w:r>
      <w:r w:rsidR="00D84F78" w:rsidRPr="000C1F75">
        <w:rPr>
          <w:rFonts w:ascii="Times New Roman" w:hAnsi="Times New Roman" w:cs="Times New Roman"/>
          <w:color w:val="000000" w:themeColor="text1"/>
          <w:sz w:val="24"/>
          <w:szCs w:val="24"/>
        </w:rPr>
        <w:t xml:space="preserve"> используются сразу несколь</w:t>
      </w:r>
      <w:r w:rsidRPr="000C1F75">
        <w:rPr>
          <w:rFonts w:ascii="Times New Roman" w:hAnsi="Times New Roman" w:cs="Times New Roman"/>
          <w:color w:val="000000" w:themeColor="text1"/>
          <w:sz w:val="24"/>
          <w:szCs w:val="24"/>
        </w:rPr>
        <w:t xml:space="preserve">ко теплоисточников, в случае повреждения на трубопроводе система проявляет живучесть </w:t>
      </w:r>
      <w:r w:rsidR="00D84F78" w:rsidRPr="000C1F75">
        <w:rPr>
          <w:rFonts w:ascii="Times New Roman" w:hAnsi="Times New Roman" w:cs="Times New Roman"/>
          <w:color w:val="000000" w:themeColor="text1"/>
          <w:sz w:val="24"/>
          <w:szCs w:val="24"/>
        </w:rPr>
        <w:t>– пол</w:t>
      </w:r>
      <w:r w:rsidRPr="000C1F75">
        <w:rPr>
          <w:rFonts w:ascii="Times New Roman" w:hAnsi="Times New Roman" w:cs="Times New Roman"/>
          <w:color w:val="000000" w:themeColor="text1"/>
          <w:sz w:val="24"/>
          <w:szCs w:val="24"/>
        </w:rPr>
        <w:t>ной остановки циркуляции не происходит, потребителей длит</w:t>
      </w:r>
      <w:r w:rsidR="00D84F78" w:rsidRPr="000C1F75">
        <w:rPr>
          <w:rFonts w:ascii="Times New Roman" w:hAnsi="Times New Roman" w:cs="Times New Roman"/>
          <w:color w:val="000000" w:themeColor="text1"/>
          <w:sz w:val="24"/>
          <w:szCs w:val="24"/>
        </w:rPr>
        <w:t>ельное время удерживают на зату</w:t>
      </w:r>
      <w:r w:rsidRPr="000C1F75">
        <w:rPr>
          <w:rFonts w:ascii="Times New Roman" w:hAnsi="Times New Roman" w:cs="Times New Roman"/>
          <w:color w:val="000000" w:themeColor="text1"/>
          <w:sz w:val="24"/>
          <w:szCs w:val="24"/>
        </w:rPr>
        <w:t>хающей схеме.</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Гидравлическая взаимосвязь отдельных элементов си</w:t>
      </w:r>
      <w:r w:rsidR="00D84F78" w:rsidRPr="000C1F75">
        <w:rPr>
          <w:rFonts w:ascii="Times New Roman" w:hAnsi="Times New Roman" w:cs="Times New Roman"/>
          <w:color w:val="000000" w:themeColor="text1"/>
          <w:sz w:val="24"/>
          <w:szCs w:val="24"/>
        </w:rPr>
        <w:t xml:space="preserve">стемы при зависимом подключении </w:t>
      </w:r>
      <w:r w:rsidRPr="000C1F75">
        <w:rPr>
          <w:rFonts w:ascii="Times New Roman" w:hAnsi="Times New Roman" w:cs="Times New Roman"/>
          <w:color w:val="000000" w:themeColor="text1"/>
          <w:sz w:val="24"/>
          <w:szCs w:val="24"/>
        </w:rPr>
        <w:t>отопительных систем и открытого водоразбора с течением вре</w:t>
      </w:r>
      <w:r w:rsidR="00D84F78" w:rsidRPr="000C1F75">
        <w:rPr>
          <w:rFonts w:ascii="Times New Roman" w:hAnsi="Times New Roman" w:cs="Times New Roman"/>
          <w:color w:val="000000" w:themeColor="text1"/>
          <w:sz w:val="24"/>
          <w:szCs w:val="24"/>
        </w:rPr>
        <w:t>мени неизбежно приводит к разре</w:t>
      </w:r>
      <w:r w:rsidRPr="000C1F75">
        <w:rPr>
          <w:rFonts w:ascii="Times New Roman" w:hAnsi="Times New Roman" w:cs="Times New Roman"/>
          <w:color w:val="000000" w:themeColor="text1"/>
          <w:sz w:val="24"/>
          <w:szCs w:val="24"/>
        </w:rPr>
        <w:t>гулировке гидравлического режима работы системы. В большой степени этому способствуют</w:t>
      </w:r>
      <w:r w:rsidR="00D84F78" w:rsidRPr="000C1F75">
        <w:rPr>
          <w:rFonts w:ascii="Times New Roman" w:hAnsi="Times New Roman" w:cs="Times New Roman"/>
          <w:color w:val="000000" w:themeColor="text1"/>
          <w:sz w:val="24"/>
          <w:szCs w:val="24"/>
        </w:rPr>
        <w:t xml:space="preserve"> </w:t>
      </w:r>
      <w:r w:rsidRPr="000C1F75">
        <w:rPr>
          <w:rFonts w:ascii="Times New Roman" w:hAnsi="Times New Roman" w:cs="Times New Roman"/>
          <w:color w:val="000000" w:themeColor="text1"/>
          <w:sz w:val="24"/>
          <w:szCs w:val="24"/>
        </w:rPr>
        <w:t>нарушения (в т.ч. сливы теплоносителя со стороны потребителей тепла). В конечном итоге это</w:t>
      </w:r>
      <w:r w:rsidR="00D84F78" w:rsidRPr="000C1F75">
        <w:rPr>
          <w:rFonts w:ascii="Times New Roman" w:hAnsi="Times New Roman" w:cs="Times New Roman"/>
          <w:color w:val="000000" w:themeColor="text1"/>
          <w:sz w:val="24"/>
          <w:szCs w:val="24"/>
        </w:rPr>
        <w:t xml:space="preserve"> </w:t>
      </w:r>
      <w:r w:rsidRPr="000C1F75">
        <w:rPr>
          <w:rFonts w:ascii="Times New Roman" w:hAnsi="Times New Roman" w:cs="Times New Roman"/>
          <w:color w:val="000000" w:themeColor="text1"/>
          <w:sz w:val="24"/>
          <w:szCs w:val="24"/>
        </w:rPr>
        <w:t xml:space="preserve">оказывает </w:t>
      </w:r>
      <w:r w:rsidRPr="000C1F75">
        <w:rPr>
          <w:rFonts w:ascii="Times New Roman" w:hAnsi="Times New Roman" w:cs="Times New Roman"/>
          <w:color w:val="000000" w:themeColor="text1"/>
          <w:sz w:val="24"/>
          <w:szCs w:val="24"/>
        </w:rPr>
        <w:lastRenderedPageBreak/>
        <w:t>отрицательное влияние на качество и стабильность</w:t>
      </w:r>
      <w:r w:rsidR="00D84F78" w:rsidRPr="000C1F75">
        <w:rPr>
          <w:rFonts w:ascii="Times New Roman" w:hAnsi="Times New Roman" w:cs="Times New Roman"/>
          <w:color w:val="000000" w:themeColor="text1"/>
          <w:sz w:val="24"/>
          <w:szCs w:val="24"/>
        </w:rPr>
        <w:t xml:space="preserve"> теплоснабжения и снижает эффек</w:t>
      </w:r>
      <w:r w:rsidRPr="000C1F75">
        <w:rPr>
          <w:rFonts w:ascii="Times New Roman" w:hAnsi="Times New Roman" w:cs="Times New Roman"/>
          <w:color w:val="000000" w:themeColor="text1"/>
          <w:sz w:val="24"/>
          <w:szCs w:val="24"/>
        </w:rPr>
        <w:t>тивность работы теплоисточников, а для потребителей тепла снижается комфортность жилья при</w:t>
      </w:r>
      <w:r w:rsidR="00D84F78" w:rsidRPr="000C1F75">
        <w:rPr>
          <w:rFonts w:ascii="Times New Roman" w:hAnsi="Times New Roman" w:cs="Times New Roman"/>
          <w:color w:val="000000" w:themeColor="text1"/>
          <w:sz w:val="24"/>
          <w:szCs w:val="24"/>
        </w:rPr>
        <w:t xml:space="preserve"> </w:t>
      </w:r>
      <w:r w:rsidRPr="000C1F75">
        <w:rPr>
          <w:rFonts w:ascii="Times New Roman" w:hAnsi="Times New Roman" w:cs="Times New Roman"/>
          <w:color w:val="000000" w:themeColor="text1"/>
          <w:sz w:val="24"/>
          <w:szCs w:val="24"/>
        </w:rPr>
        <w:t>одновременном повышении затрат.</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Независимая схема представляет собой преобразовани</w:t>
      </w:r>
      <w:r w:rsidR="00D84F78" w:rsidRPr="000C1F75">
        <w:rPr>
          <w:rFonts w:ascii="Times New Roman" w:hAnsi="Times New Roman" w:cs="Times New Roman"/>
          <w:color w:val="000000" w:themeColor="text1"/>
          <w:sz w:val="24"/>
          <w:szCs w:val="24"/>
        </w:rPr>
        <w:t xml:space="preserve">е прямого присоединения контура </w:t>
      </w:r>
      <w:r w:rsidRPr="000C1F75">
        <w:rPr>
          <w:rFonts w:ascii="Times New Roman" w:hAnsi="Times New Roman" w:cs="Times New Roman"/>
          <w:color w:val="000000" w:themeColor="text1"/>
          <w:sz w:val="24"/>
          <w:szCs w:val="24"/>
        </w:rPr>
        <w:t>отопления зданий посредством эжектора в гидравлически разделенное независимое присо</w:t>
      </w:r>
      <w:r w:rsidR="00D84F78" w:rsidRPr="000C1F75">
        <w:rPr>
          <w:rFonts w:ascii="Times New Roman" w:hAnsi="Times New Roman" w:cs="Times New Roman"/>
          <w:color w:val="000000" w:themeColor="text1"/>
          <w:sz w:val="24"/>
          <w:szCs w:val="24"/>
        </w:rPr>
        <w:t>едине</w:t>
      </w:r>
      <w:r w:rsidRPr="000C1F75">
        <w:rPr>
          <w:rFonts w:ascii="Times New Roman" w:hAnsi="Times New Roman" w:cs="Times New Roman"/>
          <w:color w:val="000000" w:themeColor="text1"/>
          <w:sz w:val="24"/>
          <w:szCs w:val="24"/>
        </w:rPr>
        <w:t xml:space="preserve">ние посредством пластинчатого или </w:t>
      </w:r>
      <w:proofErr w:type="spellStart"/>
      <w:r w:rsidRPr="000C1F75">
        <w:rPr>
          <w:rFonts w:ascii="Times New Roman" w:hAnsi="Times New Roman" w:cs="Times New Roman"/>
          <w:color w:val="000000" w:themeColor="text1"/>
          <w:sz w:val="24"/>
          <w:szCs w:val="24"/>
        </w:rPr>
        <w:t>кожухотрубного</w:t>
      </w:r>
      <w:proofErr w:type="spellEnd"/>
      <w:r w:rsidRPr="000C1F75">
        <w:rPr>
          <w:rFonts w:ascii="Times New Roman" w:hAnsi="Times New Roman" w:cs="Times New Roman"/>
          <w:color w:val="000000" w:themeColor="text1"/>
          <w:sz w:val="24"/>
          <w:szCs w:val="24"/>
        </w:rPr>
        <w:t xml:space="preserve"> теплообменника и электрического насоса</w:t>
      </w:r>
      <w:r w:rsidR="00D84F78" w:rsidRPr="000C1F75">
        <w:rPr>
          <w:rFonts w:ascii="Times New Roman" w:hAnsi="Times New Roman" w:cs="Times New Roman"/>
          <w:color w:val="000000" w:themeColor="text1"/>
          <w:sz w:val="24"/>
          <w:szCs w:val="24"/>
        </w:rPr>
        <w:t xml:space="preserve"> </w:t>
      </w:r>
      <w:r w:rsidRPr="000C1F75">
        <w:rPr>
          <w:rFonts w:ascii="Times New Roman" w:hAnsi="Times New Roman" w:cs="Times New Roman"/>
          <w:color w:val="000000" w:themeColor="text1"/>
          <w:sz w:val="24"/>
          <w:szCs w:val="24"/>
        </w:rPr>
        <w:t>контура отопления здания. Теплообменник горячей воды использует обратную воду отопления</w:t>
      </w:r>
      <w:r w:rsidR="00D84F78" w:rsidRPr="000C1F75">
        <w:rPr>
          <w:rFonts w:ascii="Times New Roman" w:hAnsi="Times New Roman" w:cs="Times New Roman"/>
          <w:color w:val="000000" w:themeColor="text1"/>
          <w:sz w:val="24"/>
          <w:szCs w:val="24"/>
        </w:rPr>
        <w:t xml:space="preserve"> </w:t>
      </w:r>
      <w:r w:rsidRPr="000C1F75">
        <w:rPr>
          <w:rFonts w:ascii="Times New Roman" w:hAnsi="Times New Roman" w:cs="Times New Roman"/>
          <w:color w:val="000000" w:themeColor="text1"/>
          <w:sz w:val="24"/>
          <w:szCs w:val="24"/>
        </w:rPr>
        <w:t>для того, чтобы как можно больше понизить температуру обратной воды системы отопления.</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Температура ГВС будет точно контролироваться и поддерж</w:t>
      </w:r>
      <w:r w:rsidR="00422323">
        <w:rPr>
          <w:rFonts w:ascii="Times New Roman" w:hAnsi="Times New Roman" w:cs="Times New Roman"/>
          <w:color w:val="000000" w:themeColor="text1"/>
          <w:sz w:val="24"/>
          <w:szCs w:val="24"/>
        </w:rPr>
        <w:t>иваться на постоянном уровне 55</w:t>
      </w:r>
      <w:r w:rsidRPr="000C1F75">
        <w:rPr>
          <w:rFonts w:ascii="Times New Roman" w:hAnsi="Times New Roman" w:cs="Times New Roman"/>
          <w:color w:val="000000" w:themeColor="text1"/>
          <w:sz w:val="24"/>
          <w:szCs w:val="24"/>
          <w:vertAlign w:val="superscript"/>
        </w:rPr>
        <w:t>о</w:t>
      </w:r>
      <w:r w:rsidRPr="000C1F75">
        <w:rPr>
          <w:rFonts w:ascii="Times New Roman" w:hAnsi="Times New Roman" w:cs="Times New Roman"/>
          <w:color w:val="000000" w:themeColor="text1"/>
          <w:sz w:val="24"/>
          <w:szCs w:val="24"/>
        </w:rPr>
        <w:t>С.</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Так как холодная вода, подогреваемая до уровня воды ГВС, буде</w:t>
      </w:r>
      <w:r w:rsidR="00D84F78" w:rsidRPr="000C1F75">
        <w:rPr>
          <w:rFonts w:ascii="Times New Roman" w:hAnsi="Times New Roman" w:cs="Times New Roman"/>
          <w:color w:val="000000" w:themeColor="text1"/>
          <w:sz w:val="24"/>
          <w:szCs w:val="24"/>
        </w:rPr>
        <w:t>т только фильтроваться и не бу</w:t>
      </w:r>
      <w:r w:rsidRPr="000C1F75">
        <w:rPr>
          <w:rFonts w:ascii="Times New Roman" w:hAnsi="Times New Roman" w:cs="Times New Roman"/>
          <w:color w:val="000000" w:themeColor="text1"/>
          <w:sz w:val="24"/>
          <w:szCs w:val="24"/>
        </w:rPr>
        <w:t>дет обрабатываться химически, стальные трубы будут заменены</w:t>
      </w:r>
      <w:r w:rsidR="00D84F78" w:rsidRPr="000C1F75">
        <w:rPr>
          <w:rFonts w:ascii="Times New Roman" w:hAnsi="Times New Roman" w:cs="Times New Roman"/>
          <w:color w:val="000000" w:themeColor="text1"/>
          <w:sz w:val="24"/>
          <w:szCs w:val="24"/>
        </w:rPr>
        <w:t xml:space="preserve"> на пластиковые, которые не под</w:t>
      </w:r>
      <w:r w:rsidRPr="000C1F75">
        <w:rPr>
          <w:rFonts w:ascii="Times New Roman" w:hAnsi="Times New Roman" w:cs="Times New Roman"/>
          <w:color w:val="000000" w:themeColor="text1"/>
          <w:sz w:val="24"/>
          <w:szCs w:val="24"/>
        </w:rPr>
        <w:t>вергаются коррозии.</w:t>
      </w:r>
    </w:p>
    <w:p w:rsidR="00D84F78"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Попытки перевода существующего жилищного фонда с </w:t>
      </w:r>
      <w:r w:rsidR="00D84F78" w:rsidRPr="000C1F75">
        <w:rPr>
          <w:rFonts w:ascii="Times New Roman" w:hAnsi="Times New Roman" w:cs="Times New Roman"/>
          <w:color w:val="000000" w:themeColor="text1"/>
          <w:sz w:val="24"/>
          <w:szCs w:val="24"/>
        </w:rPr>
        <w:t xml:space="preserve">открытой системы теплоснабжения </w:t>
      </w:r>
      <w:r w:rsidRPr="000C1F75">
        <w:rPr>
          <w:rFonts w:ascii="Times New Roman" w:hAnsi="Times New Roman" w:cs="Times New Roman"/>
          <w:color w:val="000000" w:themeColor="text1"/>
          <w:sz w:val="24"/>
          <w:szCs w:val="24"/>
        </w:rPr>
        <w:t>на закрытую показали необходимость значительных капит</w:t>
      </w:r>
      <w:r w:rsidR="00D84F78" w:rsidRPr="000C1F75">
        <w:rPr>
          <w:rFonts w:ascii="Times New Roman" w:hAnsi="Times New Roman" w:cs="Times New Roman"/>
          <w:color w:val="000000" w:themeColor="text1"/>
          <w:sz w:val="24"/>
          <w:szCs w:val="24"/>
        </w:rPr>
        <w:t xml:space="preserve">альных затрат и экономически не </w:t>
      </w:r>
      <w:r w:rsidRPr="000C1F75">
        <w:rPr>
          <w:rFonts w:ascii="Times New Roman" w:hAnsi="Times New Roman" w:cs="Times New Roman"/>
          <w:color w:val="000000" w:themeColor="text1"/>
          <w:sz w:val="24"/>
          <w:szCs w:val="24"/>
        </w:rPr>
        <w:t>оправдываются. Единственным наглядным положительным р</w:t>
      </w:r>
      <w:r w:rsidR="00D84F78" w:rsidRPr="000C1F75">
        <w:rPr>
          <w:rFonts w:ascii="Times New Roman" w:hAnsi="Times New Roman" w:cs="Times New Roman"/>
          <w:color w:val="000000" w:themeColor="text1"/>
          <w:sz w:val="24"/>
          <w:szCs w:val="24"/>
        </w:rPr>
        <w:t>езультатом перевода открытой си</w:t>
      </w:r>
      <w:r w:rsidRPr="000C1F75">
        <w:rPr>
          <w:rFonts w:ascii="Times New Roman" w:hAnsi="Times New Roman" w:cs="Times New Roman"/>
          <w:color w:val="000000" w:themeColor="text1"/>
          <w:sz w:val="24"/>
          <w:szCs w:val="24"/>
        </w:rPr>
        <w:t>стемы теплоснабжения на закрытую</w:t>
      </w:r>
      <w:r w:rsidR="00E46314" w:rsidRPr="000C1F75">
        <w:rPr>
          <w:rFonts w:ascii="Times New Roman" w:hAnsi="Times New Roman" w:cs="Times New Roman"/>
          <w:color w:val="000000" w:themeColor="text1"/>
          <w:sz w:val="24"/>
          <w:szCs w:val="24"/>
        </w:rPr>
        <w:t>,</w:t>
      </w:r>
      <w:r w:rsidRPr="000C1F75">
        <w:rPr>
          <w:rFonts w:ascii="Times New Roman" w:hAnsi="Times New Roman" w:cs="Times New Roman"/>
          <w:color w:val="000000" w:themeColor="text1"/>
          <w:sz w:val="24"/>
          <w:szCs w:val="24"/>
        </w:rPr>
        <w:t xml:space="preserve"> является у</w:t>
      </w:r>
      <w:r w:rsidR="00D84F78" w:rsidRPr="000C1F75">
        <w:rPr>
          <w:rFonts w:ascii="Times New Roman" w:hAnsi="Times New Roman" w:cs="Times New Roman"/>
          <w:color w:val="000000" w:themeColor="text1"/>
          <w:sz w:val="24"/>
          <w:szCs w:val="24"/>
        </w:rPr>
        <w:t>лучшение качества горячей воды.</w:t>
      </w:r>
    </w:p>
    <w:p w:rsidR="000C1F75" w:rsidRDefault="000C1F75" w:rsidP="000C1F75">
      <w:pPr>
        <w:pStyle w:val="3"/>
        <w:spacing w:before="0"/>
        <w:jc w:val="center"/>
        <w:rPr>
          <w:rFonts w:ascii="Times New Roman" w:hAnsi="Times New Roman" w:cs="Times New Roman"/>
          <w:b w:val="0"/>
          <w:i/>
          <w:color w:val="000000" w:themeColor="text1"/>
          <w:sz w:val="24"/>
          <w:szCs w:val="24"/>
        </w:rPr>
      </w:pPr>
      <w:bookmarkStart w:id="521" w:name="_Toc38550703"/>
    </w:p>
    <w:p w:rsidR="00DC09B9" w:rsidRPr="000C1F75" w:rsidRDefault="00DC09B9" w:rsidP="000C1F75">
      <w:pPr>
        <w:pStyle w:val="3"/>
        <w:spacing w:before="0"/>
        <w:jc w:val="center"/>
        <w:rPr>
          <w:rFonts w:ascii="Times New Roman" w:hAnsi="Times New Roman" w:cs="Times New Roman"/>
          <w:b w:val="0"/>
          <w:i/>
          <w:color w:val="000000" w:themeColor="text1"/>
          <w:sz w:val="24"/>
          <w:szCs w:val="24"/>
        </w:rPr>
      </w:pPr>
      <w:r w:rsidRPr="000C1F75">
        <w:rPr>
          <w:rFonts w:ascii="Times New Roman" w:hAnsi="Times New Roman" w:cs="Times New Roman"/>
          <w:b w:val="0"/>
          <w:i/>
          <w:color w:val="000000" w:themeColor="text1"/>
          <w:sz w:val="24"/>
          <w:szCs w:val="24"/>
        </w:rPr>
        <w:t>9.6. Предложения по источникам инвестиций</w:t>
      </w:r>
      <w:bookmarkEnd w:id="521"/>
    </w:p>
    <w:p w:rsidR="00A87F99" w:rsidRPr="000C1F75" w:rsidRDefault="00A87F99" w:rsidP="000C1F75">
      <w:pPr>
        <w:spacing w:after="0"/>
        <w:ind w:firstLine="709"/>
        <w:jc w:val="both"/>
        <w:rPr>
          <w:rFonts w:ascii="Times New Roman" w:hAnsi="Times New Roman" w:cs="Times New Roman"/>
          <w:color w:val="000000" w:themeColor="text1"/>
          <w:sz w:val="24"/>
          <w:szCs w:val="24"/>
        </w:rPr>
      </w:pPr>
    </w:p>
    <w:p w:rsidR="006C05BF" w:rsidRPr="00FB5C99" w:rsidRDefault="006C05BF" w:rsidP="006C05BF">
      <w:pPr>
        <w:spacing w:after="0"/>
        <w:ind w:firstLine="709"/>
        <w:jc w:val="both"/>
        <w:rPr>
          <w:rFonts w:ascii="Times New Roman" w:hAnsi="Times New Roman" w:cs="Times New Roman"/>
          <w:color w:val="000000" w:themeColor="text1"/>
          <w:sz w:val="24"/>
        </w:rPr>
      </w:pPr>
      <w:r w:rsidRPr="00FB5C99">
        <w:rPr>
          <w:rFonts w:ascii="Times New Roman" w:hAnsi="Times New Roman" w:cs="Times New Roman"/>
          <w:color w:val="000000" w:themeColor="text1"/>
          <w:sz w:val="24"/>
        </w:rPr>
        <w:t xml:space="preserve">Источниками финансирования мероприятий </w:t>
      </w:r>
      <w:r>
        <w:rPr>
          <w:rFonts w:ascii="Times New Roman" w:hAnsi="Times New Roman" w:cs="Times New Roman"/>
          <w:color w:val="000000" w:themeColor="text1"/>
          <w:sz w:val="24"/>
        </w:rPr>
        <w:t>реконструкции сетей предложены</w:t>
      </w:r>
      <w:r w:rsidRPr="00FB5C99">
        <w:rPr>
          <w:rFonts w:ascii="Times New Roman" w:hAnsi="Times New Roman" w:cs="Times New Roman"/>
          <w:color w:val="000000" w:themeColor="text1"/>
          <w:sz w:val="24"/>
        </w:rPr>
        <w:t>:</w:t>
      </w:r>
    </w:p>
    <w:p w:rsidR="006C05BF" w:rsidRDefault="00707404" w:rsidP="00B85393">
      <w:pPr>
        <w:pStyle w:val="ad"/>
        <w:numPr>
          <w:ilvl w:val="0"/>
          <w:numId w:val="12"/>
        </w:numPr>
        <w:tabs>
          <w:tab w:val="left" w:pos="993"/>
        </w:tabs>
        <w:spacing w:after="0"/>
        <w:ind w:hanging="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ОО</w:t>
      </w:r>
      <w:r w:rsidR="006C05BF">
        <w:rPr>
          <w:rFonts w:ascii="Times New Roman" w:hAnsi="Times New Roman" w:cs="Times New Roman"/>
          <w:color w:val="000000" w:themeColor="text1"/>
          <w:sz w:val="24"/>
        </w:rPr>
        <w:t>О «</w:t>
      </w:r>
      <w:r w:rsidR="00BB61F1">
        <w:rPr>
          <w:rFonts w:ascii="Times New Roman" w:hAnsi="Times New Roman" w:cs="Times New Roman"/>
          <w:color w:val="000000" w:themeColor="text1"/>
          <w:sz w:val="24"/>
        </w:rPr>
        <w:t>Коммунальщик</w:t>
      </w:r>
      <w:r w:rsidR="007B52D8">
        <w:rPr>
          <w:rFonts w:ascii="Times New Roman" w:hAnsi="Times New Roman" w:cs="Times New Roman"/>
          <w:color w:val="000000" w:themeColor="text1"/>
          <w:sz w:val="24"/>
        </w:rPr>
        <w:t xml:space="preserve"> Канского района</w:t>
      </w:r>
      <w:r w:rsidR="006C05BF">
        <w:rPr>
          <w:rFonts w:ascii="Times New Roman" w:hAnsi="Times New Roman" w:cs="Times New Roman"/>
          <w:color w:val="000000" w:themeColor="text1"/>
          <w:sz w:val="24"/>
        </w:rPr>
        <w:t>»;</w:t>
      </w:r>
    </w:p>
    <w:p w:rsidR="004F4CF3" w:rsidRPr="006C05BF" w:rsidRDefault="006C05BF" w:rsidP="00B85393">
      <w:pPr>
        <w:pStyle w:val="ad"/>
        <w:numPr>
          <w:ilvl w:val="0"/>
          <w:numId w:val="12"/>
        </w:numPr>
        <w:tabs>
          <w:tab w:val="left" w:pos="993"/>
        </w:tabs>
        <w:spacing w:after="0"/>
        <w:ind w:hanging="720"/>
        <w:jc w:val="both"/>
        <w:rPr>
          <w:rFonts w:ascii="Times New Roman" w:eastAsiaTheme="majorEastAsia" w:hAnsi="Times New Roman" w:cs="Times New Roman"/>
          <w:b/>
          <w:bCs/>
          <w:color w:val="000000" w:themeColor="text1"/>
          <w:sz w:val="24"/>
          <w:szCs w:val="24"/>
        </w:rPr>
      </w:pPr>
      <w:r w:rsidRPr="006C05BF">
        <w:rPr>
          <w:rFonts w:ascii="Times New Roman" w:hAnsi="Times New Roman" w:cs="Times New Roman"/>
          <w:color w:val="000000" w:themeColor="text1"/>
          <w:sz w:val="24"/>
        </w:rPr>
        <w:t>Средства бюджета.</w:t>
      </w:r>
      <w:r w:rsidRPr="006C05BF">
        <w:rPr>
          <w:rFonts w:ascii="Times New Roman" w:hAnsi="Times New Roman" w:cs="Times New Roman"/>
          <w:color w:val="000000" w:themeColor="text1"/>
          <w:sz w:val="24"/>
        </w:rPr>
        <w:br w:type="page"/>
      </w:r>
    </w:p>
    <w:p w:rsidR="008449C1" w:rsidRPr="000C1F75" w:rsidRDefault="008449C1" w:rsidP="000C1F75">
      <w:pPr>
        <w:pStyle w:val="2"/>
        <w:spacing w:before="0"/>
        <w:ind w:firstLine="709"/>
        <w:jc w:val="both"/>
        <w:rPr>
          <w:rFonts w:ascii="Times New Roman" w:hAnsi="Times New Roman" w:cs="Times New Roman"/>
          <w:color w:val="000000" w:themeColor="text1"/>
          <w:sz w:val="24"/>
          <w:szCs w:val="24"/>
        </w:rPr>
      </w:pPr>
      <w:bookmarkStart w:id="522" w:name="_Toc38550704"/>
      <w:r w:rsidRPr="002249F5">
        <w:rPr>
          <w:rFonts w:ascii="Times New Roman" w:hAnsi="Times New Roman" w:cs="Times New Roman"/>
          <w:color w:val="000000" w:themeColor="text1"/>
          <w:sz w:val="24"/>
          <w:szCs w:val="24"/>
        </w:rPr>
        <w:lastRenderedPageBreak/>
        <w:t xml:space="preserve">ГЛАВА 10. Перспективные </w:t>
      </w:r>
      <w:r w:rsidRPr="000C1F75">
        <w:rPr>
          <w:rFonts w:ascii="Times New Roman" w:hAnsi="Times New Roman" w:cs="Times New Roman"/>
          <w:color w:val="000000" w:themeColor="text1"/>
          <w:sz w:val="24"/>
          <w:szCs w:val="24"/>
        </w:rPr>
        <w:t>топливные балансы</w:t>
      </w:r>
      <w:bookmarkEnd w:id="522"/>
    </w:p>
    <w:p w:rsidR="00A87F99" w:rsidRPr="000C1F75" w:rsidRDefault="00A87F99" w:rsidP="000C1F75">
      <w:pPr>
        <w:spacing w:after="0"/>
        <w:rPr>
          <w:rFonts w:ascii="Times New Roman" w:hAnsi="Times New Roman" w:cs="Times New Roman"/>
          <w:color w:val="000000" w:themeColor="text1"/>
          <w:sz w:val="24"/>
          <w:szCs w:val="24"/>
        </w:rPr>
      </w:pPr>
    </w:p>
    <w:p w:rsidR="00605308" w:rsidRPr="000C1F75" w:rsidRDefault="008449C1" w:rsidP="000C1F75">
      <w:pPr>
        <w:pStyle w:val="3"/>
        <w:spacing w:before="0"/>
        <w:jc w:val="center"/>
        <w:rPr>
          <w:rFonts w:ascii="Times New Roman" w:hAnsi="Times New Roman" w:cs="Times New Roman"/>
          <w:b w:val="0"/>
          <w:i/>
          <w:color w:val="000000" w:themeColor="text1"/>
          <w:sz w:val="24"/>
          <w:szCs w:val="24"/>
        </w:rPr>
      </w:pPr>
      <w:bookmarkStart w:id="523" w:name="_Toc38550705"/>
      <w:r w:rsidRPr="000C1F75">
        <w:rPr>
          <w:rFonts w:ascii="Times New Roman" w:hAnsi="Times New Roman" w:cs="Times New Roman"/>
          <w:b w:val="0"/>
          <w:i/>
          <w:color w:val="000000" w:themeColor="text1"/>
          <w:sz w:val="24"/>
          <w:szCs w:val="24"/>
        </w:rPr>
        <w:t>10</w:t>
      </w:r>
      <w:r w:rsidR="00605308" w:rsidRPr="000C1F75">
        <w:rPr>
          <w:rFonts w:ascii="Times New Roman" w:hAnsi="Times New Roman" w:cs="Times New Roman"/>
          <w:b w:val="0"/>
          <w:i/>
          <w:color w:val="000000" w:themeColor="text1"/>
          <w:sz w:val="24"/>
          <w:szCs w:val="24"/>
        </w:rPr>
        <w:t xml:space="preserve">.1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w:t>
      </w:r>
      <w:r w:rsidR="00605308" w:rsidRPr="000C1F75">
        <w:rPr>
          <w:rFonts w:ascii="Times New Roman" w:hAnsi="Times New Roman" w:cs="Times New Roman"/>
          <w:b w:val="0"/>
          <w:i/>
          <w:color w:val="000000" w:themeColor="text1"/>
          <w:sz w:val="24"/>
          <w:szCs w:val="24"/>
        </w:rPr>
        <w:br/>
        <w:t xml:space="preserve">необходимого для обеспечения нормативного функционирования источников тепловой энергии на территории </w:t>
      </w:r>
      <w:r w:rsidR="008934BF">
        <w:rPr>
          <w:rFonts w:ascii="Times New Roman" w:hAnsi="Times New Roman" w:cs="Times New Roman"/>
          <w:b w:val="0"/>
          <w:i/>
          <w:color w:val="000000" w:themeColor="text1"/>
          <w:sz w:val="24"/>
          <w:szCs w:val="24"/>
        </w:rPr>
        <w:t>поселения</w:t>
      </w:r>
      <w:r w:rsidR="00605308" w:rsidRPr="000C1F75">
        <w:rPr>
          <w:rFonts w:ascii="Times New Roman" w:hAnsi="Times New Roman" w:cs="Times New Roman"/>
          <w:b w:val="0"/>
          <w:i/>
          <w:color w:val="000000" w:themeColor="text1"/>
          <w:sz w:val="24"/>
          <w:szCs w:val="24"/>
        </w:rPr>
        <w:t>, городского округа</w:t>
      </w:r>
      <w:bookmarkEnd w:id="515"/>
      <w:bookmarkEnd w:id="523"/>
    </w:p>
    <w:p w:rsidR="00A87F99" w:rsidRPr="000C1F75" w:rsidRDefault="00A87F99" w:rsidP="000C1F75">
      <w:pPr>
        <w:spacing w:after="0"/>
        <w:ind w:firstLine="709"/>
        <w:jc w:val="both"/>
        <w:rPr>
          <w:rFonts w:ascii="Times New Roman" w:hAnsi="Times New Roman" w:cs="Times New Roman"/>
          <w:color w:val="000000" w:themeColor="text1"/>
          <w:sz w:val="24"/>
          <w:szCs w:val="24"/>
        </w:rPr>
      </w:pPr>
    </w:p>
    <w:p w:rsidR="00D948C5" w:rsidRPr="000C1F75" w:rsidRDefault="00D948C5"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Расчёты перспективных максимальных часовых и годовых расходов </w:t>
      </w:r>
      <w:r w:rsidR="00DB4159" w:rsidRPr="000C1F75">
        <w:rPr>
          <w:rFonts w:ascii="Times New Roman" w:hAnsi="Times New Roman" w:cs="Times New Roman"/>
          <w:color w:val="000000" w:themeColor="text1"/>
          <w:sz w:val="24"/>
          <w:szCs w:val="24"/>
        </w:rPr>
        <w:t>топлива</w:t>
      </w:r>
      <w:r w:rsidRPr="000C1F75">
        <w:rPr>
          <w:rFonts w:ascii="Times New Roman" w:hAnsi="Times New Roman" w:cs="Times New Roman"/>
          <w:color w:val="000000" w:themeColor="text1"/>
          <w:sz w:val="24"/>
          <w:szCs w:val="24"/>
        </w:rPr>
        <w:t xml:space="preserve"> для зимнего, летнего и переходного периодов выполнены на основании данных о среднеме</w:t>
      </w:r>
      <w:r w:rsidRPr="000C1F75">
        <w:rPr>
          <w:rFonts w:ascii="Times New Roman" w:hAnsi="Times New Roman" w:cs="Times New Roman"/>
          <w:color w:val="000000" w:themeColor="text1"/>
          <w:sz w:val="24"/>
          <w:szCs w:val="24"/>
        </w:rPr>
        <w:softHyphen/>
        <w:t>сячной температуре наружного воздуха, суммарной присоединённой тепловой нагрузке, фак</w:t>
      </w:r>
      <w:r w:rsidRPr="000C1F75">
        <w:rPr>
          <w:rFonts w:ascii="Times New Roman" w:hAnsi="Times New Roman" w:cs="Times New Roman"/>
          <w:color w:val="000000" w:themeColor="text1"/>
          <w:sz w:val="24"/>
          <w:szCs w:val="24"/>
        </w:rPr>
        <w:softHyphen/>
        <w:t>тических годовых расходах тепловой энергии и удельных расходах условного топлива по каж</w:t>
      </w:r>
      <w:r w:rsidRPr="000C1F75">
        <w:rPr>
          <w:rFonts w:ascii="Times New Roman" w:hAnsi="Times New Roman" w:cs="Times New Roman"/>
          <w:color w:val="000000" w:themeColor="text1"/>
          <w:sz w:val="24"/>
          <w:szCs w:val="24"/>
        </w:rPr>
        <w:softHyphen/>
        <w:t>дому источнику тепловой энергии.</w:t>
      </w:r>
    </w:p>
    <w:p w:rsidR="00D948C5" w:rsidRPr="000C1F75" w:rsidRDefault="00D948C5" w:rsidP="000C1F75">
      <w:pPr>
        <w:spacing w:after="0"/>
        <w:ind w:firstLine="709"/>
        <w:jc w:val="both"/>
        <w:rPr>
          <w:rFonts w:ascii="Times New Roman" w:hAnsi="Times New Roman" w:cs="Times New Roman"/>
          <w:color w:val="000000" w:themeColor="text1"/>
          <w:sz w:val="24"/>
          <w:szCs w:val="24"/>
        </w:rPr>
      </w:pPr>
      <w:bookmarkStart w:id="524" w:name="bookmark218"/>
      <w:r w:rsidRPr="000C1F75">
        <w:rPr>
          <w:rFonts w:ascii="Times New Roman" w:hAnsi="Times New Roman" w:cs="Times New Roman"/>
          <w:color w:val="000000" w:themeColor="text1"/>
          <w:sz w:val="24"/>
          <w:szCs w:val="24"/>
        </w:rPr>
        <w:t xml:space="preserve">Объёмы потребления </w:t>
      </w:r>
      <w:r w:rsidR="00E46314" w:rsidRPr="000C1F75">
        <w:rPr>
          <w:rFonts w:ascii="Times New Roman" w:hAnsi="Times New Roman" w:cs="Times New Roman"/>
          <w:color w:val="000000" w:themeColor="text1"/>
          <w:sz w:val="24"/>
          <w:szCs w:val="24"/>
        </w:rPr>
        <w:t>топлива</w:t>
      </w:r>
      <w:r w:rsidRPr="000C1F75">
        <w:rPr>
          <w:rFonts w:ascii="Times New Roman" w:hAnsi="Times New Roman" w:cs="Times New Roman"/>
          <w:color w:val="000000" w:themeColor="text1"/>
          <w:sz w:val="24"/>
          <w:szCs w:val="24"/>
        </w:rPr>
        <w:t xml:space="preserve"> для существующего источника тепловой энергии для зимнего, летнего и переходного периодов представлены в таблице</w:t>
      </w:r>
      <w:hyperlink w:anchor="bookmark218" w:tooltip="Current Document" w:history="1">
        <w:r w:rsidRPr="000C1F75">
          <w:rPr>
            <w:rFonts w:ascii="Times New Roman" w:hAnsi="Times New Roman" w:cs="Times New Roman"/>
            <w:color w:val="000000" w:themeColor="text1"/>
            <w:sz w:val="24"/>
            <w:szCs w:val="24"/>
          </w:rPr>
          <w:t>.</w:t>
        </w:r>
        <w:bookmarkEnd w:id="524"/>
      </w:hyperlink>
    </w:p>
    <w:p w:rsidR="00D948C5" w:rsidRPr="000C1F75" w:rsidRDefault="00D948C5" w:rsidP="000C1F75">
      <w:pPr>
        <w:spacing w:after="0"/>
        <w:jc w:val="both"/>
        <w:rPr>
          <w:rFonts w:ascii="Times New Roman" w:hAnsi="Times New Roman" w:cs="Times New Roman"/>
          <w:color w:val="000000" w:themeColor="text1"/>
          <w:sz w:val="24"/>
          <w:szCs w:val="24"/>
        </w:rPr>
      </w:pPr>
    </w:p>
    <w:p w:rsidR="00605308" w:rsidRPr="000A73BA" w:rsidRDefault="00605308"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0A73BA">
        <w:rPr>
          <w:rFonts w:ascii="Times New Roman" w:hAnsi="Times New Roman" w:cs="Times New Roman"/>
          <w:color w:val="000000" w:themeColor="text1"/>
          <w:sz w:val="24"/>
          <w:szCs w:val="24"/>
        </w:rPr>
        <w:t>Расчеты максимальных ча</w:t>
      </w:r>
      <w:r w:rsidRPr="000A73BA">
        <w:rPr>
          <w:rFonts w:ascii="Times New Roman" w:hAnsi="Times New Roman" w:cs="Times New Roman"/>
          <w:color w:val="000000" w:themeColor="text1"/>
          <w:sz w:val="24"/>
        </w:rPr>
        <w:t>совых и годовых расходов основного вида топлива</w:t>
      </w:r>
    </w:p>
    <w:tbl>
      <w:tblPr>
        <w:tblW w:w="5075" w:type="pct"/>
        <w:tblInd w:w="-147" w:type="dxa"/>
        <w:tblLayout w:type="fixed"/>
        <w:tblLook w:val="04A0" w:firstRow="1" w:lastRow="0" w:firstColumn="1" w:lastColumn="0" w:noHBand="0" w:noVBand="1"/>
      </w:tblPr>
      <w:tblGrid>
        <w:gridCol w:w="1522"/>
        <w:gridCol w:w="1247"/>
        <w:gridCol w:w="1109"/>
        <w:gridCol w:w="1078"/>
        <w:gridCol w:w="1078"/>
        <w:gridCol w:w="1078"/>
        <w:gridCol w:w="1078"/>
        <w:gridCol w:w="1078"/>
        <w:gridCol w:w="1080"/>
      </w:tblGrid>
      <w:tr w:rsidR="003C4B56" w:rsidRPr="003C4B56" w:rsidTr="00021AFF">
        <w:trPr>
          <w:trHeight w:val="264"/>
          <w:tblHeader/>
        </w:trPr>
        <w:tc>
          <w:tcPr>
            <w:tcW w:w="735" w:type="pct"/>
            <w:vMerge w:val="restart"/>
            <w:tcBorders>
              <w:top w:val="single" w:sz="4" w:space="0" w:color="auto"/>
              <w:left w:val="single" w:sz="4" w:space="0" w:color="auto"/>
              <w:right w:val="single" w:sz="4" w:space="0" w:color="auto"/>
            </w:tcBorders>
            <w:shd w:val="clear" w:color="auto" w:fill="auto"/>
            <w:vAlign w:val="center"/>
            <w:hideMark/>
          </w:tcPr>
          <w:p w:rsidR="007C3E8B" w:rsidRPr="003C4B56" w:rsidRDefault="007C3E8B" w:rsidP="00215BB4">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Источник тепловой энергии</w:t>
            </w:r>
          </w:p>
        </w:tc>
        <w:tc>
          <w:tcPr>
            <w:tcW w:w="602" w:type="pct"/>
            <w:vMerge w:val="restart"/>
            <w:tcBorders>
              <w:top w:val="single" w:sz="4" w:space="0" w:color="auto"/>
              <w:left w:val="single" w:sz="4" w:space="0" w:color="auto"/>
              <w:right w:val="single" w:sz="4" w:space="0" w:color="auto"/>
            </w:tcBorders>
            <w:shd w:val="clear" w:color="auto" w:fill="auto"/>
            <w:vAlign w:val="center"/>
            <w:hideMark/>
          </w:tcPr>
          <w:p w:rsidR="007C3E8B" w:rsidRPr="003C4B56" w:rsidRDefault="007C3E8B" w:rsidP="00215BB4">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Вид расхода топлива</w:t>
            </w:r>
          </w:p>
        </w:tc>
        <w:tc>
          <w:tcPr>
            <w:tcW w:w="536" w:type="pct"/>
            <w:vMerge w:val="restart"/>
            <w:tcBorders>
              <w:top w:val="single" w:sz="4" w:space="0" w:color="auto"/>
              <w:left w:val="single" w:sz="4" w:space="0" w:color="auto"/>
              <w:right w:val="single" w:sz="4" w:space="0" w:color="auto"/>
            </w:tcBorders>
            <w:shd w:val="clear" w:color="auto" w:fill="auto"/>
            <w:vAlign w:val="center"/>
            <w:hideMark/>
          </w:tcPr>
          <w:p w:rsidR="007C3E8B" w:rsidRPr="003C4B56" w:rsidRDefault="007C3E8B" w:rsidP="00215BB4">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Период</w:t>
            </w:r>
          </w:p>
        </w:tc>
        <w:tc>
          <w:tcPr>
            <w:tcW w:w="3127" w:type="pct"/>
            <w:gridSpan w:val="6"/>
            <w:tcBorders>
              <w:top w:val="single" w:sz="4" w:space="0" w:color="auto"/>
              <w:left w:val="nil"/>
              <w:bottom w:val="single" w:sz="4" w:space="0" w:color="auto"/>
              <w:right w:val="single" w:sz="4" w:space="0" w:color="auto"/>
            </w:tcBorders>
            <w:shd w:val="clear" w:color="auto" w:fill="auto"/>
            <w:vAlign w:val="center"/>
            <w:hideMark/>
          </w:tcPr>
          <w:p w:rsidR="007C3E8B" w:rsidRPr="003C4B56" w:rsidRDefault="007C3E8B" w:rsidP="0001124E">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 xml:space="preserve">Значения расхода топлива по этапам (годам), </w:t>
            </w:r>
            <w:r w:rsidR="0001124E">
              <w:rPr>
                <w:rFonts w:ascii="Times New Roman" w:hAnsi="Times New Roman" w:cs="Times New Roman"/>
                <w:b/>
                <w:color w:val="000000" w:themeColor="text1"/>
              </w:rPr>
              <w:t>тонн</w:t>
            </w:r>
          </w:p>
        </w:tc>
      </w:tr>
      <w:tr w:rsidR="00021AFF" w:rsidRPr="003C4B56" w:rsidTr="00021AFF">
        <w:trPr>
          <w:trHeight w:val="668"/>
          <w:tblHeader/>
        </w:trPr>
        <w:tc>
          <w:tcPr>
            <w:tcW w:w="735" w:type="pct"/>
            <w:vMerge/>
            <w:tcBorders>
              <w:left w:val="single" w:sz="4" w:space="0" w:color="auto"/>
              <w:bottom w:val="single" w:sz="4" w:space="0" w:color="auto"/>
              <w:right w:val="single" w:sz="4" w:space="0" w:color="auto"/>
            </w:tcBorders>
            <w:vAlign w:val="center"/>
            <w:hideMark/>
          </w:tcPr>
          <w:p w:rsidR="00021AFF" w:rsidRPr="003C4B56" w:rsidRDefault="00021AFF" w:rsidP="00FE47FB">
            <w:pPr>
              <w:spacing w:after="0"/>
              <w:rPr>
                <w:rFonts w:ascii="Times New Roman" w:hAnsi="Times New Roman" w:cs="Times New Roman"/>
                <w:color w:val="000000" w:themeColor="text1"/>
              </w:rPr>
            </w:pPr>
          </w:p>
        </w:tc>
        <w:tc>
          <w:tcPr>
            <w:tcW w:w="602" w:type="pct"/>
            <w:vMerge/>
            <w:tcBorders>
              <w:left w:val="single" w:sz="4" w:space="0" w:color="auto"/>
              <w:bottom w:val="single" w:sz="4" w:space="0" w:color="auto"/>
              <w:right w:val="single" w:sz="4" w:space="0" w:color="auto"/>
            </w:tcBorders>
            <w:vAlign w:val="center"/>
            <w:hideMark/>
          </w:tcPr>
          <w:p w:rsidR="00021AFF" w:rsidRPr="003C4B56" w:rsidRDefault="00021AFF" w:rsidP="00FE47FB">
            <w:pPr>
              <w:spacing w:after="0"/>
              <w:rPr>
                <w:rFonts w:ascii="Times New Roman" w:hAnsi="Times New Roman" w:cs="Times New Roman"/>
                <w:color w:val="000000" w:themeColor="text1"/>
              </w:rPr>
            </w:pPr>
          </w:p>
        </w:tc>
        <w:tc>
          <w:tcPr>
            <w:tcW w:w="536" w:type="pct"/>
            <w:vMerge/>
            <w:tcBorders>
              <w:left w:val="single" w:sz="4" w:space="0" w:color="auto"/>
              <w:bottom w:val="single" w:sz="4" w:space="0" w:color="auto"/>
              <w:right w:val="single" w:sz="4" w:space="0" w:color="auto"/>
            </w:tcBorders>
            <w:vAlign w:val="center"/>
            <w:hideMark/>
          </w:tcPr>
          <w:p w:rsidR="00021AFF" w:rsidRPr="003C4B56" w:rsidRDefault="00021AFF" w:rsidP="00FE47FB">
            <w:pPr>
              <w:spacing w:after="0"/>
              <w:rPr>
                <w:rFonts w:ascii="Times New Roman" w:hAnsi="Times New Roman" w:cs="Times New Roman"/>
                <w:color w:val="000000" w:themeColor="text1"/>
              </w:rPr>
            </w:pPr>
          </w:p>
        </w:tc>
        <w:tc>
          <w:tcPr>
            <w:tcW w:w="521" w:type="pct"/>
            <w:tcBorders>
              <w:top w:val="nil"/>
              <w:left w:val="nil"/>
              <w:bottom w:val="single" w:sz="4" w:space="0" w:color="auto"/>
              <w:right w:val="single" w:sz="4" w:space="0" w:color="auto"/>
            </w:tcBorders>
            <w:shd w:val="clear" w:color="auto" w:fill="auto"/>
            <w:vAlign w:val="center"/>
          </w:tcPr>
          <w:p w:rsidR="00021AFF" w:rsidRPr="002249F5" w:rsidRDefault="00021AFF" w:rsidP="00FE47FB">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2019</w:t>
            </w:r>
          </w:p>
        </w:tc>
        <w:tc>
          <w:tcPr>
            <w:tcW w:w="521" w:type="pct"/>
            <w:tcBorders>
              <w:top w:val="nil"/>
              <w:left w:val="nil"/>
              <w:bottom w:val="single" w:sz="4" w:space="0" w:color="auto"/>
              <w:right w:val="single" w:sz="4" w:space="0" w:color="auto"/>
            </w:tcBorders>
            <w:shd w:val="clear" w:color="auto" w:fill="auto"/>
            <w:vAlign w:val="center"/>
          </w:tcPr>
          <w:p w:rsidR="00021AFF" w:rsidRPr="002249F5" w:rsidRDefault="00021AFF" w:rsidP="00FE47FB">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521" w:type="pct"/>
            <w:tcBorders>
              <w:top w:val="nil"/>
              <w:left w:val="nil"/>
              <w:bottom w:val="single" w:sz="4" w:space="0" w:color="auto"/>
              <w:right w:val="single" w:sz="4" w:space="0" w:color="auto"/>
            </w:tcBorders>
            <w:shd w:val="clear" w:color="auto" w:fill="auto"/>
            <w:vAlign w:val="center"/>
          </w:tcPr>
          <w:p w:rsidR="00021AFF" w:rsidRPr="002249F5" w:rsidRDefault="00021AFF" w:rsidP="00FE47FB">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521" w:type="pct"/>
            <w:tcBorders>
              <w:top w:val="nil"/>
              <w:left w:val="nil"/>
              <w:bottom w:val="single" w:sz="4" w:space="0" w:color="auto"/>
              <w:right w:val="single" w:sz="4" w:space="0" w:color="auto"/>
            </w:tcBorders>
            <w:shd w:val="clear" w:color="auto" w:fill="auto"/>
            <w:vAlign w:val="center"/>
          </w:tcPr>
          <w:p w:rsidR="00021AFF" w:rsidRPr="002249F5" w:rsidRDefault="00021AFF" w:rsidP="00FE47FB">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521" w:type="pct"/>
            <w:tcBorders>
              <w:top w:val="nil"/>
              <w:left w:val="nil"/>
              <w:bottom w:val="single" w:sz="4" w:space="0" w:color="auto"/>
              <w:right w:val="single" w:sz="4" w:space="0" w:color="auto"/>
            </w:tcBorders>
            <w:shd w:val="clear" w:color="auto" w:fill="auto"/>
            <w:vAlign w:val="center"/>
          </w:tcPr>
          <w:p w:rsidR="00021AFF" w:rsidRPr="002249F5" w:rsidRDefault="00021AFF" w:rsidP="00FE47FB">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521" w:type="pct"/>
            <w:tcBorders>
              <w:top w:val="nil"/>
              <w:left w:val="nil"/>
              <w:bottom w:val="single" w:sz="4" w:space="0" w:color="auto"/>
              <w:right w:val="single" w:sz="4" w:space="0" w:color="auto"/>
            </w:tcBorders>
            <w:shd w:val="clear" w:color="auto" w:fill="auto"/>
            <w:vAlign w:val="center"/>
          </w:tcPr>
          <w:p w:rsidR="00021AFF" w:rsidRPr="002249F5" w:rsidRDefault="00021AFF" w:rsidP="00FE47FB">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021AFF" w:rsidRPr="003C4B56" w:rsidTr="00021AFF">
        <w:trPr>
          <w:trHeight w:val="264"/>
          <w:tblHeader/>
        </w:trPr>
        <w:tc>
          <w:tcPr>
            <w:tcW w:w="735" w:type="pct"/>
            <w:tcBorders>
              <w:top w:val="nil"/>
              <w:left w:val="single" w:sz="4" w:space="0" w:color="auto"/>
              <w:bottom w:val="single" w:sz="4" w:space="0" w:color="000000"/>
              <w:right w:val="single" w:sz="4" w:space="0" w:color="auto"/>
            </w:tcBorders>
            <w:shd w:val="clear" w:color="auto" w:fill="auto"/>
            <w:vAlign w:val="center"/>
          </w:tcPr>
          <w:p w:rsidR="00021AFF" w:rsidRPr="003C4B56" w:rsidRDefault="00021AFF" w:rsidP="00A11741">
            <w:pPr>
              <w:spacing w:after="0"/>
              <w:ind w:left="-108" w:right="-105"/>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1</w:t>
            </w:r>
          </w:p>
        </w:tc>
        <w:tc>
          <w:tcPr>
            <w:tcW w:w="602" w:type="pct"/>
            <w:tcBorders>
              <w:top w:val="single" w:sz="4" w:space="0" w:color="auto"/>
              <w:left w:val="single" w:sz="4" w:space="0" w:color="auto"/>
              <w:bottom w:val="single" w:sz="4" w:space="0" w:color="000000"/>
              <w:right w:val="single" w:sz="4" w:space="0" w:color="auto"/>
            </w:tcBorders>
            <w:shd w:val="clear" w:color="auto" w:fill="auto"/>
            <w:vAlign w:val="center"/>
          </w:tcPr>
          <w:p w:rsidR="00021AFF" w:rsidRPr="003C4B56" w:rsidRDefault="00021AFF" w:rsidP="00A11741">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2</w:t>
            </w:r>
          </w:p>
        </w:tc>
        <w:tc>
          <w:tcPr>
            <w:tcW w:w="536" w:type="pct"/>
            <w:tcBorders>
              <w:top w:val="single" w:sz="4" w:space="0" w:color="auto"/>
              <w:left w:val="nil"/>
              <w:bottom w:val="nil"/>
              <w:right w:val="single" w:sz="4" w:space="0" w:color="auto"/>
            </w:tcBorders>
            <w:shd w:val="clear" w:color="auto" w:fill="auto"/>
            <w:vAlign w:val="center"/>
          </w:tcPr>
          <w:p w:rsidR="00021AFF" w:rsidRPr="003C4B56" w:rsidRDefault="00021AFF" w:rsidP="00A11741">
            <w:pPr>
              <w:spacing w:after="0"/>
              <w:ind w:left="-108" w:right="-101"/>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3</w:t>
            </w:r>
          </w:p>
        </w:tc>
        <w:tc>
          <w:tcPr>
            <w:tcW w:w="521" w:type="pct"/>
            <w:tcBorders>
              <w:top w:val="nil"/>
              <w:left w:val="nil"/>
              <w:bottom w:val="single" w:sz="4" w:space="0" w:color="auto"/>
              <w:right w:val="single" w:sz="4" w:space="0" w:color="auto"/>
            </w:tcBorders>
            <w:shd w:val="clear" w:color="auto" w:fill="auto"/>
            <w:vAlign w:val="bottom"/>
          </w:tcPr>
          <w:p w:rsidR="00021AFF" w:rsidRPr="003C4B56" w:rsidRDefault="00021AFF" w:rsidP="00A11741">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4</w:t>
            </w:r>
          </w:p>
        </w:tc>
        <w:tc>
          <w:tcPr>
            <w:tcW w:w="521" w:type="pct"/>
            <w:tcBorders>
              <w:top w:val="nil"/>
              <w:left w:val="nil"/>
              <w:bottom w:val="single" w:sz="4" w:space="0" w:color="auto"/>
              <w:right w:val="single" w:sz="4" w:space="0" w:color="auto"/>
            </w:tcBorders>
            <w:shd w:val="clear" w:color="auto" w:fill="auto"/>
            <w:vAlign w:val="bottom"/>
          </w:tcPr>
          <w:p w:rsidR="00021AFF" w:rsidRPr="003C4B56" w:rsidRDefault="00021AFF" w:rsidP="00A11741">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5</w:t>
            </w:r>
          </w:p>
        </w:tc>
        <w:tc>
          <w:tcPr>
            <w:tcW w:w="521" w:type="pct"/>
            <w:tcBorders>
              <w:top w:val="nil"/>
              <w:left w:val="nil"/>
              <w:bottom w:val="single" w:sz="4" w:space="0" w:color="auto"/>
              <w:right w:val="single" w:sz="4" w:space="0" w:color="auto"/>
            </w:tcBorders>
            <w:shd w:val="clear" w:color="auto" w:fill="auto"/>
            <w:vAlign w:val="bottom"/>
          </w:tcPr>
          <w:p w:rsidR="00021AFF" w:rsidRPr="003C4B56" w:rsidRDefault="00021AFF" w:rsidP="00A11741">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6</w:t>
            </w:r>
          </w:p>
        </w:tc>
        <w:tc>
          <w:tcPr>
            <w:tcW w:w="521" w:type="pct"/>
            <w:tcBorders>
              <w:top w:val="nil"/>
              <w:left w:val="nil"/>
              <w:bottom w:val="single" w:sz="4" w:space="0" w:color="auto"/>
              <w:right w:val="single" w:sz="4" w:space="0" w:color="auto"/>
            </w:tcBorders>
            <w:shd w:val="clear" w:color="auto" w:fill="auto"/>
            <w:vAlign w:val="bottom"/>
          </w:tcPr>
          <w:p w:rsidR="00021AFF" w:rsidRPr="003C4B56" w:rsidRDefault="00021AFF" w:rsidP="00A11741">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7</w:t>
            </w:r>
          </w:p>
        </w:tc>
        <w:tc>
          <w:tcPr>
            <w:tcW w:w="521" w:type="pct"/>
            <w:tcBorders>
              <w:top w:val="nil"/>
              <w:left w:val="nil"/>
              <w:bottom w:val="single" w:sz="4" w:space="0" w:color="auto"/>
              <w:right w:val="single" w:sz="4" w:space="0" w:color="auto"/>
            </w:tcBorders>
            <w:shd w:val="clear" w:color="auto" w:fill="auto"/>
            <w:vAlign w:val="bottom"/>
          </w:tcPr>
          <w:p w:rsidR="00021AFF" w:rsidRPr="003C4B56" w:rsidRDefault="00021AFF" w:rsidP="00A11741">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8</w:t>
            </w:r>
          </w:p>
        </w:tc>
        <w:tc>
          <w:tcPr>
            <w:tcW w:w="521" w:type="pct"/>
            <w:tcBorders>
              <w:top w:val="nil"/>
              <w:left w:val="nil"/>
              <w:bottom w:val="single" w:sz="4" w:space="0" w:color="auto"/>
              <w:right w:val="single" w:sz="4" w:space="0" w:color="auto"/>
            </w:tcBorders>
            <w:shd w:val="clear" w:color="auto" w:fill="auto"/>
            <w:vAlign w:val="bottom"/>
          </w:tcPr>
          <w:p w:rsidR="00021AFF" w:rsidRPr="003C4B56" w:rsidRDefault="00021AFF" w:rsidP="00A11741">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9</w:t>
            </w:r>
          </w:p>
        </w:tc>
      </w:tr>
      <w:tr w:rsidR="00021AFF" w:rsidRPr="003C4B56" w:rsidTr="00021AFF">
        <w:trPr>
          <w:trHeight w:val="264"/>
        </w:trPr>
        <w:tc>
          <w:tcPr>
            <w:tcW w:w="735" w:type="pct"/>
            <w:vMerge w:val="restart"/>
            <w:tcBorders>
              <w:top w:val="nil"/>
              <w:left w:val="single" w:sz="4" w:space="0" w:color="auto"/>
              <w:bottom w:val="single" w:sz="4" w:space="0" w:color="000000"/>
              <w:right w:val="single" w:sz="4" w:space="0" w:color="auto"/>
            </w:tcBorders>
            <w:shd w:val="clear" w:color="auto" w:fill="auto"/>
            <w:vAlign w:val="center"/>
          </w:tcPr>
          <w:p w:rsidR="00021AFF" w:rsidRDefault="00021AFF" w:rsidP="001526D8">
            <w:pPr>
              <w:spacing w:after="0"/>
              <w:ind w:left="-108" w:right="-10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Котельная </w:t>
            </w:r>
          </w:p>
          <w:p w:rsidR="00021AFF" w:rsidRPr="00070700" w:rsidRDefault="00021AFF" w:rsidP="001526D8">
            <w:pPr>
              <w:spacing w:after="0"/>
              <w:ind w:left="-108" w:right="-10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«Центральная»</w:t>
            </w:r>
          </w:p>
        </w:tc>
        <w:tc>
          <w:tcPr>
            <w:tcW w:w="6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1AFF" w:rsidRPr="003C4B56" w:rsidRDefault="00021AFF" w:rsidP="001526D8">
            <w:pPr>
              <w:spacing w:after="0"/>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максимальный часовой</w:t>
            </w:r>
          </w:p>
        </w:tc>
        <w:tc>
          <w:tcPr>
            <w:tcW w:w="536" w:type="pct"/>
            <w:tcBorders>
              <w:top w:val="single" w:sz="4" w:space="0" w:color="auto"/>
              <w:left w:val="nil"/>
              <w:bottom w:val="nil"/>
              <w:right w:val="single" w:sz="4" w:space="0" w:color="auto"/>
            </w:tcBorders>
            <w:shd w:val="clear" w:color="auto" w:fill="auto"/>
            <w:vAlign w:val="center"/>
            <w:hideMark/>
          </w:tcPr>
          <w:p w:rsidR="00021AFF" w:rsidRPr="003C4B56" w:rsidRDefault="00021AFF" w:rsidP="001526D8">
            <w:pPr>
              <w:spacing w:after="0"/>
              <w:ind w:left="-108" w:right="-101"/>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зимний</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0,31</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0,31</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0,30</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0,29</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0,29</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0,29</w:t>
            </w:r>
          </w:p>
        </w:tc>
      </w:tr>
      <w:tr w:rsidR="00021AFF" w:rsidRPr="003C4B56" w:rsidTr="00021AFF">
        <w:trPr>
          <w:trHeight w:val="264"/>
        </w:trPr>
        <w:tc>
          <w:tcPr>
            <w:tcW w:w="735" w:type="pct"/>
            <w:vMerge/>
            <w:tcBorders>
              <w:top w:val="nil"/>
              <w:left w:val="single" w:sz="4" w:space="0" w:color="auto"/>
              <w:bottom w:val="single" w:sz="4" w:space="0" w:color="000000"/>
              <w:right w:val="single" w:sz="4" w:space="0" w:color="auto"/>
            </w:tcBorders>
            <w:vAlign w:val="center"/>
          </w:tcPr>
          <w:p w:rsidR="00021AFF" w:rsidRPr="003C4B56" w:rsidRDefault="00021AFF" w:rsidP="001526D8">
            <w:pPr>
              <w:spacing w:after="0"/>
              <w:rPr>
                <w:rFonts w:ascii="Times New Roman" w:hAnsi="Times New Roman" w:cs="Times New Roman"/>
                <w:color w:val="000000" w:themeColor="text1"/>
                <w:sz w:val="20"/>
                <w:szCs w:val="20"/>
              </w:rPr>
            </w:pPr>
          </w:p>
        </w:tc>
        <w:tc>
          <w:tcPr>
            <w:tcW w:w="602" w:type="pct"/>
            <w:vMerge/>
            <w:tcBorders>
              <w:top w:val="nil"/>
              <w:left w:val="single" w:sz="4" w:space="0" w:color="auto"/>
              <w:bottom w:val="single" w:sz="4" w:space="0" w:color="000000"/>
              <w:right w:val="single" w:sz="4" w:space="0" w:color="auto"/>
            </w:tcBorders>
            <w:vAlign w:val="center"/>
            <w:hideMark/>
          </w:tcPr>
          <w:p w:rsidR="00021AFF" w:rsidRPr="003C4B56" w:rsidRDefault="00021AFF" w:rsidP="001526D8">
            <w:pPr>
              <w:spacing w:after="0"/>
              <w:rPr>
                <w:rFonts w:ascii="Times New Roman" w:hAnsi="Times New Roman" w:cs="Times New Roman"/>
                <w:color w:val="000000" w:themeColor="text1"/>
                <w:sz w:val="20"/>
                <w:szCs w:val="20"/>
              </w:rPr>
            </w:pP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021AFF" w:rsidRPr="003C4B56" w:rsidRDefault="00021AFF" w:rsidP="001526D8">
            <w:pPr>
              <w:spacing w:after="0"/>
              <w:ind w:left="-108" w:right="-101"/>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летний</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0,00</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0,00</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0,00</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0,00</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0,00</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0,00</w:t>
            </w:r>
          </w:p>
        </w:tc>
      </w:tr>
      <w:tr w:rsidR="00021AFF" w:rsidRPr="003C4B56" w:rsidTr="00021AFF">
        <w:trPr>
          <w:trHeight w:val="264"/>
        </w:trPr>
        <w:tc>
          <w:tcPr>
            <w:tcW w:w="735" w:type="pct"/>
            <w:vMerge/>
            <w:tcBorders>
              <w:top w:val="nil"/>
              <w:left w:val="single" w:sz="4" w:space="0" w:color="auto"/>
              <w:bottom w:val="single" w:sz="4" w:space="0" w:color="000000"/>
              <w:right w:val="single" w:sz="4" w:space="0" w:color="auto"/>
            </w:tcBorders>
            <w:vAlign w:val="center"/>
          </w:tcPr>
          <w:p w:rsidR="00021AFF" w:rsidRPr="003C4B56" w:rsidRDefault="00021AFF" w:rsidP="001526D8">
            <w:pPr>
              <w:spacing w:after="0"/>
              <w:rPr>
                <w:rFonts w:ascii="Times New Roman" w:hAnsi="Times New Roman" w:cs="Times New Roman"/>
                <w:color w:val="000000" w:themeColor="text1"/>
                <w:sz w:val="20"/>
                <w:szCs w:val="20"/>
              </w:rPr>
            </w:pPr>
          </w:p>
        </w:tc>
        <w:tc>
          <w:tcPr>
            <w:tcW w:w="602" w:type="pct"/>
            <w:vMerge/>
            <w:tcBorders>
              <w:top w:val="nil"/>
              <w:left w:val="single" w:sz="4" w:space="0" w:color="auto"/>
              <w:bottom w:val="single" w:sz="4" w:space="0" w:color="000000"/>
              <w:right w:val="single" w:sz="4" w:space="0" w:color="auto"/>
            </w:tcBorders>
            <w:vAlign w:val="center"/>
            <w:hideMark/>
          </w:tcPr>
          <w:p w:rsidR="00021AFF" w:rsidRPr="003C4B56" w:rsidRDefault="00021AFF" w:rsidP="001526D8">
            <w:pPr>
              <w:spacing w:after="0"/>
              <w:rPr>
                <w:rFonts w:ascii="Times New Roman" w:hAnsi="Times New Roman" w:cs="Times New Roman"/>
                <w:color w:val="000000" w:themeColor="text1"/>
                <w:sz w:val="20"/>
                <w:szCs w:val="20"/>
              </w:rPr>
            </w:pPr>
          </w:p>
        </w:tc>
        <w:tc>
          <w:tcPr>
            <w:tcW w:w="536" w:type="pct"/>
            <w:tcBorders>
              <w:top w:val="nil"/>
              <w:left w:val="nil"/>
              <w:bottom w:val="single" w:sz="4" w:space="0" w:color="auto"/>
              <w:right w:val="single" w:sz="4" w:space="0" w:color="auto"/>
            </w:tcBorders>
            <w:shd w:val="clear" w:color="auto" w:fill="auto"/>
            <w:vAlign w:val="center"/>
            <w:hideMark/>
          </w:tcPr>
          <w:p w:rsidR="00021AFF" w:rsidRPr="003C4B56" w:rsidRDefault="00021AFF" w:rsidP="001526D8">
            <w:pPr>
              <w:spacing w:after="0"/>
              <w:ind w:left="-108" w:right="-101"/>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переходной</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0,45</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0,45</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0,42</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0,41</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0,41</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0,41</w:t>
            </w:r>
          </w:p>
        </w:tc>
      </w:tr>
      <w:tr w:rsidR="00021AFF" w:rsidRPr="003C4B56" w:rsidTr="00021AFF">
        <w:trPr>
          <w:trHeight w:val="264"/>
        </w:trPr>
        <w:tc>
          <w:tcPr>
            <w:tcW w:w="735" w:type="pct"/>
            <w:vMerge/>
            <w:tcBorders>
              <w:top w:val="nil"/>
              <w:left w:val="single" w:sz="4" w:space="0" w:color="auto"/>
              <w:bottom w:val="single" w:sz="4" w:space="0" w:color="000000"/>
              <w:right w:val="single" w:sz="4" w:space="0" w:color="auto"/>
            </w:tcBorders>
            <w:vAlign w:val="center"/>
          </w:tcPr>
          <w:p w:rsidR="00021AFF" w:rsidRPr="003C4B56" w:rsidRDefault="00021AFF" w:rsidP="001526D8">
            <w:pPr>
              <w:spacing w:after="0"/>
              <w:rPr>
                <w:rFonts w:ascii="Times New Roman" w:hAnsi="Times New Roman" w:cs="Times New Roman"/>
                <w:color w:val="000000" w:themeColor="text1"/>
                <w:sz w:val="20"/>
                <w:szCs w:val="20"/>
              </w:rPr>
            </w:pPr>
          </w:p>
        </w:tc>
        <w:tc>
          <w:tcPr>
            <w:tcW w:w="602" w:type="pct"/>
            <w:vMerge w:val="restart"/>
            <w:tcBorders>
              <w:top w:val="nil"/>
              <w:left w:val="single" w:sz="4" w:space="0" w:color="auto"/>
              <w:bottom w:val="single" w:sz="4" w:space="0" w:color="000000"/>
              <w:right w:val="single" w:sz="4" w:space="0" w:color="auto"/>
            </w:tcBorders>
            <w:shd w:val="clear" w:color="auto" w:fill="auto"/>
            <w:vAlign w:val="center"/>
            <w:hideMark/>
          </w:tcPr>
          <w:p w:rsidR="00021AFF" w:rsidRPr="003C4B56" w:rsidRDefault="00021AFF" w:rsidP="001526D8">
            <w:pPr>
              <w:spacing w:after="0"/>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годовой</w:t>
            </w:r>
          </w:p>
        </w:tc>
        <w:tc>
          <w:tcPr>
            <w:tcW w:w="536" w:type="pct"/>
            <w:tcBorders>
              <w:top w:val="nil"/>
              <w:left w:val="nil"/>
              <w:bottom w:val="nil"/>
              <w:right w:val="single" w:sz="4" w:space="0" w:color="auto"/>
            </w:tcBorders>
            <w:shd w:val="clear" w:color="auto" w:fill="auto"/>
            <w:vAlign w:val="center"/>
            <w:hideMark/>
          </w:tcPr>
          <w:p w:rsidR="00021AFF" w:rsidRPr="003C4B56" w:rsidRDefault="00021AFF" w:rsidP="001526D8">
            <w:pPr>
              <w:spacing w:after="0"/>
              <w:ind w:left="-108" w:right="-101"/>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зимний</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677,80</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677,80</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638,99</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626,61</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624,51</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624,51</w:t>
            </w:r>
          </w:p>
        </w:tc>
      </w:tr>
      <w:tr w:rsidR="00021AFF" w:rsidRPr="003C4B56" w:rsidTr="00021AFF">
        <w:trPr>
          <w:trHeight w:val="264"/>
        </w:trPr>
        <w:tc>
          <w:tcPr>
            <w:tcW w:w="735" w:type="pct"/>
            <w:vMerge/>
            <w:tcBorders>
              <w:top w:val="nil"/>
              <w:left w:val="single" w:sz="4" w:space="0" w:color="auto"/>
              <w:bottom w:val="single" w:sz="4" w:space="0" w:color="000000"/>
              <w:right w:val="single" w:sz="4" w:space="0" w:color="auto"/>
            </w:tcBorders>
            <w:vAlign w:val="center"/>
          </w:tcPr>
          <w:p w:rsidR="00021AFF" w:rsidRPr="003C4B56" w:rsidRDefault="00021AFF" w:rsidP="001526D8">
            <w:pPr>
              <w:spacing w:after="0"/>
              <w:rPr>
                <w:rFonts w:ascii="Times New Roman" w:hAnsi="Times New Roman" w:cs="Times New Roman"/>
                <w:color w:val="000000" w:themeColor="text1"/>
                <w:sz w:val="20"/>
                <w:szCs w:val="20"/>
              </w:rPr>
            </w:pPr>
          </w:p>
        </w:tc>
        <w:tc>
          <w:tcPr>
            <w:tcW w:w="602" w:type="pct"/>
            <w:vMerge/>
            <w:tcBorders>
              <w:top w:val="nil"/>
              <w:left w:val="single" w:sz="4" w:space="0" w:color="auto"/>
              <w:bottom w:val="single" w:sz="4" w:space="0" w:color="000000"/>
              <w:right w:val="single" w:sz="4" w:space="0" w:color="auto"/>
            </w:tcBorders>
            <w:vAlign w:val="center"/>
            <w:hideMark/>
          </w:tcPr>
          <w:p w:rsidR="00021AFF" w:rsidRPr="003C4B56" w:rsidRDefault="00021AFF" w:rsidP="001526D8">
            <w:pPr>
              <w:spacing w:after="0"/>
              <w:rPr>
                <w:rFonts w:ascii="Times New Roman" w:hAnsi="Times New Roman" w:cs="Times New Roman"/>
                <w:color w:val="000000" w:themeColor="text1"/>
                <w:sz w:val="20"/>
                <w:szCs w:val="20"/>
              </w:rPr>
            </w:pP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021AFF" w:rsidRPr="003C4B56" w:rsidRDefault="00021AFF" w:rsidP="001526D8">
            <w:pPr>
              <w:spacing w:after="0"/>
              <w:ind w:left="-108" w:right="-101"/>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летний</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0,00</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1,00</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2,00</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3,00</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4,00</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5,00</w:t>
            </w:r>
          </w:p>
        </w:tc>
      </w:tr>
      <w:tr w:rsidR="00021AFF" w:rsidRPr="003C4B56" w:rsidTr="00021AFF">
        <w:trPr>
          <w:trHeight w:val="264"/>
        </w:trPr>
        <w:tc>
          <w:tcPr>
            <w:tcW w:w="735" w:type="pct"/>
            <w:vMerge/>
            <w:tcBorders>
              <w:top w:val="nil"/>
              <w:left w:val="single" w:sz="4" w:space="0" w:color="auto"/>
              <w:bottom w:val="single" w:sz="4" w:space="0" w:color="000000"/>
              <w:right w:val="single" w:sz="4" w:space="0" w:color="auto"/>
            </w:tcBorders>
            <w:vAlign w:val="center"/>
          </w:tcPr>
          <w:p w:rsidR="00021AFF" w:rsidRPr="003C4B56" w:rsidRDefault="00021AFF" w:rsidP="001526D8">
            <w:pPr>
              <w:spacing w:after="0"/>
              <w:rPr>
                <w:rFonts w:ascii="Times New Roman" w:hAnsi="Times New Roman" w:cs="Times New Roman"/>
                <w:color w:val="000000" w:themeColor="text1"/>
                <w:sz w:val="20"/>
                <w:szCs w:val="20"/>
              </w:rPr>
            </w:pPr>
          </w:p>
        </w:tc>
        <w:tc>
          <w:tcPr>
            <w:tcW w:w="602" w:type="pct"/>
            <w:vMerge/>
            <w:tcBorders>
              <w:top w:val="nil"/>
              <w:left w:val="single" w:sz="4" w:space="0" w:color="auto"/>
              <w:bottom w:val="single" w:sz="4" w:space="0" w:color="000000"/>
              <w:right w:val="single" w:sz="4" w:space="0" w:color="auto"/>
            </w:tcBorders>
            <w:vAlign w:val="center"/>
            <w:hideMark/>
          </w:tcPr>
          <w:p w:rsidR="00021AFF" w:rsidRPr="003C4B56" w:rsidRDefault="00021AFF" w:rsidP="001526D8">
            <w:pPr>
              <w:spacing w:after="0"/>
              <w:rPr>
                <w:rFonts w:ascii="Times New Roman" w:hAnsi="Times New Roman" w:cs="Times New Roman"/>
                <w:color w:val="000000" w:themeColor="text1"/>
                <w:sz w:val="20"/>
                <w:szCs w:val="20"/>
              </w:rPr>
            </w:pPr>
          </w:p>
        </w:tc>
        <w:tc>
          <w:tcPr>
            <w:tcW w:w="536" w:type="pct"/>
            <w:tcBorders>
              <w:top w:val="nil"/>
              <w:left w:val="nil"/>
              <w:bottom w:val="single" w:sz="4" w:space="0" w:color="auto"/>
              <w:right w:val="single" w:sz="4" w:space="0" w:color="auto"/>
            </w:tcBorders>
            <w:shd w:val="clear" w:color="auto" w:fill="auto"/>
            <w:vAlign w:val="center"/>
            <w:hideMark/>
          </w:tcPr>
          <w:p w:rsidR="00021AFF" w:rsidRPr="003C4B56" w:rsidRDefault="00021AFF" w:rsidP="001526D8">
            <w:pPr>
              <w:spacing w:after="0"/>
              <w:ind w:left="-108" w:right="-101"/>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переходной</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965,79</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965,79</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910,48</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892,85</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889,85</w:t>
            </w:r>
          </w:p>
        </w:tc>
        <w:tc>
          <w:tcPr>
            <w:tcW w:w="521" w:type="pct"/>
            <w:tcBorders>
              <w:top w:val="nil"/>
              <w:left w:val="nil"/>
              <w:bottom w:val="single" w:sz="4" w:space="0" w:color="auto"/>
              <w:right w:val="single" w:sz="4" w:space="0" w:color="auto"/>
            </w:tcBorders>
            <w:shd w:val="clear" w:color="auto" w:fill="auto"/>
            <w:vAlign w:val="center"/>
          </w:tcPr>
          <w:p w:rsidR="00021AFF" w:rsidRPr="001526D8" w:rsidRDefault="00021AFF"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889,85</w:t>
            </w:r>
          </w:p>
        </w:tc>
      </w:tr>
    </w:tbl>
    <w:p w:rsidR="0001124E" w:rsidRDefault="0001124E" w:rsidP="000C1F75">
      <w:pPr>
        <w:pStyle w:val="3"/>
        <w:spacing w:before="0"/>
        <w:jc w:val="center"/>
        <w:rPr>
          <w:rFonts w:ascii="Times New Roman" w:hAnsi="Times New Roman" w:cs="Times New Roman"/>
          <w:b w:val="0"/>
          <w:i/>
          <w:color w:val="000000" w:themeColor="text1"/>
          <w:sz w:val="24"/>
          <w:szCs w:val="24"/>
        </w:rPr>
      </w:pPr>
      <w:bookmarkStart w:id="525" w:name="_Toc6389355"/>
      <w:bookmarkStart w:id="526" w:name="_Toc38550706"/>
    </w:p>
    <w:p w:rsidR="00F55C05" w:rsidRPr="000C1F75" w:rsidRDefault="00F55C05" w:rsidP="000C1F75">
      <w:pPr>
        <w:pStyle w:val="3"/>
        <w:spacing w:before="0"/>
        <w:jc w:val="center"/>
        <w:rPr>
          <w:rFonts w:ascii="Times New Roman" w:hAnsi="Times New Roman" w:cs="Times New Roman"/>
          <w:b w:val="0"/>
          <w:i/>
          <w:color w:val="000000" w:themeColor="text1"/>
          <w:sz w:val="24"/>
          <w:szCs w:val="24"/>
        </w:rPr>
      </w:pPr>
      <w:r w:rsidRPr="000C1F75">
        <w:rPr>
          <w:rFonts w:ascii="Times New Roman" w:hAnsi="Times New Roman" w:cs="Times New Roman"/>
          <w:b w:val="0"/>
          <w:i/>
          <w:color w:val="000000" w:themeColor="text1"/>
          <w:sz w:val="24"/>
          <w:szCs w:val="24"/>
        </w:rPr>
        <w:t xml:space="preserve">10.2 Результаты расчетов по каждому источнику тепловой энергии </w:t>
      </w:r>
      <w:r w:rsidR="00070700">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нормативных запасов топлива</w:t>
      </w:r>
      <w:bookmarkEnd w:id="525"/>
      <w:bookmarkEnd w:id="526"/>
    </w:p>
    <w:p w:rsidR="00A87F99" w:rsidRPr="000C1F75" w:rsidRDefault="00A87F99" w:rsidP="000C1F75">
      <w:pPr>
        <w:spacing w:after="0"/>
        <w:ind w:firstLine="709"/>
        <w:rPr>
          <w:rFonts w:ascii="Times New Roman" w:hAnsi="Times New Roman" w:cs="Times New Roman"/>
          <w:color w:val="000000" w:themeColor="text1"/>
          <w:sz w:val="24"/>
          <w:szCs w:val="24"/>
        </w:rPr>
      </w:pPr>
    </w:p>
    <w:p w:rsidR="001B1A2D" w:rsidRPr="00874D7C" w:rsidRDefault="001B1A2D" w:rsidP="001B1A2D">
      <w:pPr>
        <w:spacing w:after="0"/>
        <w:ind w:firstLine="709"/>
        <w:jc w:val="both"/>
        <w:rPr>
          <w:rFonts w:ascii="Times New Roman" w:hAnsi="Times New Roman" w:cs="Times New Roman"/>
          <w:color w:val="000000" w:themeColor="text1"/>
          <w:spacing w:val="-4"/>
          <w:sz w:val="24"/>
          <w:szCs w:val="24"/>
        </w:rPr>
      </w:pPr>
      <w:bookmarkStart w:id="527" w:name="_Toc435791350"/>
      <w:r w:rsidRPr="00874D7C">
        <w:rPr>
          <w:rFonts w:ascii="Times New Roman" w:hAnsi="Times New Roman" w:cs="Times New Roman"/>
          <w:color w:val="000000" w:themeColor="text1"/>
          <w:spacing w:val="-4"/>
          <w:sz w:val="24"/>
          <w:szCs w:val="24"/>
        </w:rPr>
        <w:t xml:space="preserve">Норматив создания технологических запасов топлива на тепловых электростанциях и котельных является общим нормативным запасом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ОНЗТ) и определяется по сумме объемов неснижаемого нормативного запаса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ННЗТ) и нормативного эксплуатационного запаса основного или резервного видов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НЭЗТ).</w:t>
      </w:r>
    </w:p>
    <w:p w:rsidR="001B1A2D" w:rsidRPr="00874D7C" w:rsidRDefault="001B1A2D" w:rsidP="001B1A2D">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Аварийный запас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АЗТ) теплоисточников муниципальных образований определяется в объеме топлива необходимом для обеспечения бесперебойной работы теплоисточников при максимальной нагрузке.</w:t>
      </w:r>
    </w:p>
    <w:p w:rsidR="00DE4AD4" w:rsidRDefault="00DE4AD4" w:rsidP="00DE4AD4">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Минимальные запасы топлива на складах теплоснабжающих организаций ЖКХ составляют: твердое топливо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45</w:t>
      </w:r>
      <w:r>
        <w:rPr>
          <w:rFonts w:ascii="Times New Roman" w:hAnsi="Times New Roman" w:cs="Times New Roman"/>
          <w:color w:val="000000" w:themeColor="text1"/>
          <w:spacing w:val="-4"/>
          <w:sz w:val="24"/>
          <w:szCs w:val="24"/>
        </w:rPr>
        <w:t xml:space="preserve"> суток</w:t>
      </w:r>
      <w:r w:rsidRPr="00874D7C">
        <w:rPr>
          <w:rFonts w:ascii="Times New Roman" w:hAnsi="Times New Roman" w:cs="Times New Roman"/>
          <w:color w:val="000000" w:themeColor="text1"/>
          <w:spacing w:val="-4"/>
          <w:sz w:val="24"/>
          <w:szCs w:val="24"/>
        </w:rPr>
        <w:t>, жидко топливо 30-суточная потребность.</w:t>
      </w:r>
      <w:r>
        <w:rPr>
          <w:rFonts w:ascii="Times New Roman" w:hAnsi="Times New Roman" w:cs="Times New Roman"/>
          <w:color w:val="000000" w:themeColor="text1"/>
          <w:spacing w:val="-4"/>
          <w:sz w:val="24"/>
          <w:szCs w:val="24"/>
        </w:rPr>
        <w:t xml:space="preserve"> </w:t>
      </w:r>
    </w:p>
    <w:p w:rsidR="0001124E" w:rsidRDefault="0001124E" w:rsidP="0001124E">
      <w:pPr>
        <w:spacing w:after="0"/>
        <w:ind w:firstLine="709"/>
        <w:jc w:val="both"/>
        <w:rPr>
          <w:rFonts w:ascii="Times New Roman" w:hAnsi="Times New Roman" w:cs="Times New Roman"/>
          <w:color w:val="000000" w:themeColor="text1"/>
          <w:spacing w:val="-4"/>
          <w:sz w:val="24"/>
          <w:szCs w:val="24"/>
        </w:rPr>
      </w:pPr>
      <w:r w:rsidRPr="006E463A">
        <w:rPr>
          <w:rFonts w:ascii="Times New Roman" w:hAnsi="Times New Roman" w:cs="Times New Roman"/>
          <w:color w:val="000000" w:themeColor="text1"/>
          <w:spacing w:val="-4"/>
          <w:sz w:val="24"/>
          <w:szCs w:val="24"/>
        </w:rPr>
        <w:t xml:space="preserve">Объем </w:t>
      </w:r>
      <w:r w:rsidRPr="00874D7C">
        <w:rPr>
          <w:rFonts w:ascii="Times New Roman" w:hAnsi="Times New Roman" w:cs="Times New Roman"/>
          <w:color w:val="000000" w:themeColor="text1"/>
          <w:spacing w:val="-4"/>
          <w:sz w:val="24"/>
          <w:szCs w:val="24"/>
        </w:rPr>
        <w:t>НЭЗТ</w:t>
      </w:r>
      <w:r w:rsidRPr="006E463A">
        <w:rPr>
          <w:rFonts w:ascii="Times New Roman" w:hAnsi="Times New Roman" w:cs="Times New Roman"/>
          <w:color w:val="000000" w:themeColor="text1"/>
          <w:spacing w:val="-4"/>
          <w:sz w:val="24"/>
          <w:szCs w:val="24"/>
        </w:rPr>
        <w:t xml:space="preserve"> для расхода </w:t>
      </w:r>
      <w:r>
        <w:rPr>
          <w:rFonts w:ascii="Times New Roman" w:hAnsi="Times New Roman" w:cs="Times New Roman"/>
          <w:color w:val="000000" w:themeColor="text1"/>
          <w:spacing w:val="-4"/>
          <w:sz w:val="24"/>
          <w:szCs w:val="24"/>
        </w:rPr>
        <w:t xml:space="preserve">твердого </w:t>
      </w:r>
      <w:r w:rsidRPr="006E463A">
        <w:rPr>
          <w:rFonts w:ascii="Times New Roman" w:hAnsi="Times New Roman" w:cs="Times New Roman"/>
          <w:color w:val="000000" w:themeColor="text1"/>
          <w:spacing w:val="-4"/>
          <w:sz w:val="24"/>
          <w:szCs w:val="24"/>
        </w:rPr>
        <w:t>топлива до 150 т/ч</w:t>
      </w:r>
      <w:r>
        <w:rPr>
          <w:rFonts w:ascii="Times New Roman" w:hAnsi="Times New Roman" w:cs="Times New Roman"/>
          <w:color w:val="000000" w:themeColor="text1"/>
          <w:spacing w:val="-4"/>
          <w:sz w:val="24"/>
          <w:szCs w:val="24"/>
        </w:rPr>
        <w:t xml:space="preserve"> составляет 7 суток.</w:t>
      </w:r>
      <w:r w:rsidRPr="006E463A">
        <w:rPr>
          <w:rFonts w:ascii="Times New Roman" w:hAnsi="Times New Roman" w:cs="Times New Roman"/>
          <w:color w:val="000000" w:themeColor="text1"/>
          <w:spacing w:val="-4"/>
          <w:sz w:val="24"/>
          <w:szCs w:val="24"/>
        </w:rPr>
        <w:t xml:space="preserve"> </w:t>
      </w:r>
    </w:p>
    <w:p w:rsidR="0001124E" w:rsidRPr="006E463A" w:rsidRDefault="0001124E" w:rsidP="0001124E">
      <w:pPr>
        <w:spacing w:after="0"/>
        <w:ind w:firstLine="709"/>
        <w:jc w:val="both"/>
        <w:rPr>
          <w:rFonts w:ascii="Times New Roman" w:hAnsi="Times New Roman" w:cs="Times New Roman"/>
          <w:color w:val="000000" w:themeColor="text1"/>
          <w:spacing w:val="-4"/>
          <w:sz w:val="24"/>
          <w:szCs w:val="24"/>
        </w:rPr>
      </w:pPr>
      <w:r w:rsidRPr="006E463A">
        <w:rPr>
          <w:rFonts w:ascii="Times New Roman" w:hAnsi="Times New Roman" w:cs="Times New Roman"/>
          <w:color w:val="000000" w:themeColor="text1"/>
          <w:spacing w:val="-4"/>
          <w:sz w:val="24"/>
          <w:szCs w:val="24"/>
        </w:rPr>
        <w:t xml:space="preserve">Объем </w:t>
      </w:r>
      <w:r w:rsidRPr="00874D7C">
        <w:rPr>
          <w:rFonts w:ascii="Times New Roman" w:hAnsi="Times New Roman" w:cs="Times New Roman"/>
          <w:color w:val="000000" w:themeColor="text1"/>
          <w:spacing w:val="-4"/>
          <w:sz w:val="24"/>
          <w:szCs w:val="24"/>
        </w:rPr>
        <w:t>НЭЗТ</w:t>
      </w:r>
      <w:r w:rsidRPr="006E463A">
        <w:rPr>
          <w:rFonts w:ascii="Times New Roman" w:hAnsi="Times New Roman" w:cs="Times New Roman"/>
          <w:color w:val="000000" w:themeColor="text1"/>
          <w:spacing w:val="-4"/>
          <w:sz w:val="24"/>
          <w:szCs w:val="24"/>
        </w:rPr>
        <w:t xml:space="preserve"> для расхода </w:t>
      </w:r>
      <w:r>
        <w:rPr>
          <w:rFonts w:ascii="Times New Roman" w:hAnsi="Times New Roman" w:cs="Times New Roman"/>
          <w:color w:val="000000" w:themeColor="text1"/>
          <w:spacing w:val="-4"/>
          <w:sz w:val="24"/>
          <w:szCs w:val="24"/>
        </w:rPr>
        <w:t xml:space="preserve">жидкого </w:t>
      </w:r>
      <w:r w:rsidRPr="006E463A">
        <w:rPr>
          <w:rFonts w:ascii="Times New Roman" w:hAnsi="Times New Roman" w:cs="Times New Roman"/>
          <w:color w:val="000000" w:themeColor="text1"/>
          <w:spacing w:val="-4"/>
          <w:sz w:val="24"/>
          <w:szCs w:val="24"/>
        </w:rPr>
        <w:t>топлива до 150 т/ч</w:t>
      </w:r>
      <w:r>
        <w:rPr>
          <w:rFonts w:ascii="Times New Roman" w:hAnsi="Times New Roman" w:cs="Times New Roman"/>
          <w:color w:val="000000" w:themeColor="text1"/>
          <w:spacing w:val="-4"/>
          <w:sz w:val="24"/>
          <w:szCs w:val="24"/>
        </w:rPr>
        <w:t xml:space="preserve"> составляет 5 суток.</w:t>
      </w:r>
      <w:r w:rsidRPr="006E463A">
        <w:rPr>
          <w:rFonts w:ascii="Times New Roman" w:hAnsi="Times New Roman" w:cs="Times New Roman"/>
          <w:color w:val="000000" w:themeColor="text1"/>
          <w:spacing w:val="-4"/>
          <w:sz w:val="24"/>
          <w:szCs w:val="24"/>
        </w:rPr>
        <w:t xml:space="preserve"> </w:t>
      </w:r>
    </w:p>
    <w:p w:rsidR="00707404" w:rsidRDefault="00707404" w:rsidP="00707404">
      <w:pPr>
        <w:spacing w:after="0"/>
        <w:ind w:firstLine="709"/>
        <w:jc w:val="both"/>
        <w:rPr>
          <w:rFonts w:ascii="Times New Roman" w:hAnsi="Times New Roman" w:cs="Times New Roman"/>
          <w:color w:val="000000" w:themeColor="text1"/>
          <w:spacing w:val="-4"/>
          <w:sz w:val="24"/>
          <w:szCs w:val="24"/>
        </w:rPr>
      </w:pPr>
      <w:r w:rsidRPr="008061F0">
        <w:rPr>
          <w:rFonts w:ascii="Times New Roman" w:hAnsi="Times New Roman" w:cs="Times New Roman"/>
          <w:b/>
          <w:i/>
          <w:color w:val="000000" w:themeColor="text1"/>
          <w:sz w:val="24"/>
          <w:szCs w:val="24"/>
        </w:rPr>
        <w:t>Котельная</w:t>
      </w:r>
      <w:r>
        <w:rPr>
          <w:rFonts w:ascii="Times New Roman" w:hAnsi="Times New Roman" w:cs="Times New Roman"/>
          <w:b/>
          <w:i/>
          <w:color w:val="000000" w:themeColor="text1"/>
          <w:sz w:val="24"/>
          <w:szCs w:val="24"/>
        </w:rPr>
        <w:t xml:space="preserve"> </w:t>
      </w:r>
      <w:r w:rsidR="002540EF">
        <w:rPr>
          <w:rFonts w:ascii="Times New Roman" w:hAnsi="Times New Roman" w:cs="Times New Roman"/>
          <w:b/>
          <w:i/>
          <w:color w:val="000000" w:themeColor="text1"/>
          <w:sz w:val="24"/>
          <w:szCs w:val="24"/>
        </w:rPr>
        <w:t>«Центральная»</w:t>
      </w:r>
      <w:r w:rsidRPr="008061F0">
        <w:rPr>
          <w:rFonts w:ascii="Times New Roman" w:hAnsi="Times New Roman" w:cs="Times New Roman"/>
          <w:color w:val="000000" w:themeColor="text1"/>
          <w:sz w:val="24"/>
          <w:szCs w:val="24"/>
        </w:rPr>
        <w:t xml:space="preserve">: резервное топливо </w:t>
      </w:r>
      <w:r>
        <w:rPr>
          <w:rFonts w:ascii="Times New Roman" w:hAnsi="Times New Roman" w:cs="Times New Roman"/>
          <w:color w:val="000000" w:themeColor="text1"/>
          <w:sz w:val="24"/>
          <w:szCs w:val="24"/>
        </w:rPr>
        <w:t>– уголь. Требуемый нормативный запас топлива на расчетный период</w:t>
      </w:r>
      <w:r>
        <w:rPr>
          <w:rFonts w:ascii="Times New Roman" w:hAnsi="Times New Roman" w:cs="Times New Roman"/>
          <w:color w:val="000000" w:themeColor="text1"/>
          <w:spacing w:val="-4"/>
          <w:sz w:val="24"/>
          <w:szCs w:val="24"/>
        </w:rPr>
        <w:t xml:space="preserve"> (уголь) – </w:t>
      </w:r>
      <w:r w:rsidR="001526D8">
        <w:rPr>
          <w:rFonts w:ascii="Times New Roman" w:hAnsi="Times New Roman" w:cs="Times New Roman"/>
          <w:color w:val="000000" w:themeColor="text1"/>
          <w:spacing w:val="-4"/>
          <w:sz w:val="24"/>
          <w:szCs w:val="24"/>
        </w:rPr>
        <w:t>47</w:t>
      </w:r>
      <w:r>
        <w:rPr>
          <w:rFonts w:ascii="Times New Roman" w:hAnsi="Times New Roman" w:cs="Times New Roman"/>
          <w:color w:val="000000" w:themeColor="text1"/>
          <w:spacing w:val="-4"/>
          <w:sz w:val="24"/>
          <w:szCs w:val="24"/>
        </w:rPr>
        <w:t>,</w:t>
      </w:r>
      <w:r w:rsidR="001526D8">
        <w:rPr>
          <w:rFonts w:ascii="Times New Roman" w:hAnsi="Times New Roman" w:cs="Times New Roman"/>
          <w:color w:val="000000" w:themeColor="text1"/>
          <w:spacing w:val="-4"/>
          <w:sz w:val="24"/>
          <w:szCs w:val="24"/>
        </w:rPr>
        <w:t>97</w:t>
      </w:r>
      <w:r>
        <w:rPr>
          <w:rFonts w:ascii="Times New Roman" w:hAnsi="Times New Roman" w:cs="Times New Roman"/>
          <w:color w:val="000000" w:themeColor="text1"/>
          <w:spacing w:val="-4"/>
          <w:sz w:val="24"/>
          <w:szCs w:val="24"/>
        </w:rPr>
        <w:t xml:space="preserve"> тонн.</w:t>
      </w:r>
    </w:p>
    <w:p w:rsidR="001B1A2D" w:rsidRPr="000C1F75" w:rsidRDefault="001B1A2D" w:rsidP="000C1F75">
      <w:pPr>
        <w:spacing w:after="0"/>
        <w:rPr>
          <w:rFonts w:ascii="Times New Roman" w:hAnsi="Times New Roman" w:cs="Times New Roman"/>
          <w:color w:val="000000" w:themeColor="text1"/>
          <w:sz w:val="24"/>
          <w:szCs w:val="24"/>
        </w:rPr>
      </w:pPr>
    </w:p>
    <w:p w:rsidR="00F55C05" w:rsidRPr="000C1F75" w:rsidRDefault="00F55C05" w:rsidP="000C1F75">
      <w:pPr>
        <w:pStyle w:val="3"/>
        <w:spacing w:before="0"/>
        <w:jc w:val="center"/>
        <w:rPr>
          <w:rFonts w:ascii="Times New Roman" w:hAnsi="Times New Roman" w:cs="Times New Roman"/>
          <w:b w:val="0"/>
          <w:i/>
          <w:color w:val="000000" w:themeColor="text1"/>
          <w:sz w:val="24"/>
          <w:szCs w:val="24"/>
        </w:rPr>
      </w:pPr>
      <w:bookmarkStart w:id="528" w:name="_Toc5888430"/>
      <w:bookmarkStart w:id="529" w:name="_Toc38550707"/>
      <w:r w:rsidRPr="000C1F75">
        <w:rPr>
          <w:rFonts w:ascii="Times New Roman" w:hAnsi="Times New Roman" w:cs="Times New Roman"/>
          <w:b w:val="0"/>
          <w:i/>
          <w:color w:val="000000" w:themeColor="text1"/>
          <w:sz w:val="24"/>
          <w:szCs w:val="24"/>
        </w:rPr>
        <w:lastRenderedPageBreak/>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528"/>
      <w:bookmarkEnd w:id="529"/>
    </w:p>
    <w:p w:rsidR="00F55C05" w:rsidRPr="000C1F75" w:rsidRDefault="00F55C05" w:rsidP="000C1F75">
      <w:pPr>
        <w:spacing w:after="0"/>
        <w:ind w:firstLine="709"/>
        <w:jc w:val="both"/>
        <w:rPr>
          <w:rFonts w:ascii="Times New Roman" w:hAnsi="Times New Roman" w:cs="Times New Roman"/>
          <w:color w:val="000000" w:themeColor="text1"/>
          <w:sz w:val="24"/>
          <w:szCs w:val="24"/>
        </w:rPr>
      </w:pPr>
    </w:p>
    <w:p w:rsidR="00707404" w:rsidRPr="003572DE" w:rsidRDefault="00707404" w:rsidP="00707404">
      <w:pPr>
        <w:spacing w:after="0"/>
        <w:ind w:firstLine="709"/>
        <w:jc w:val="both"/>
        <w:rPr>
          <w:rFonts w:ascii="Times New Roman" w:hAnsi="Times New Roman" w:cs="Times New Roman"/>
          <w:color w:val="000000" w:themeColor="text1"/>
          <w:spacing w:val="-4"/>
          <w:sz w:val="24"/>
          <w:szCs w:val="24"/>
        </w:rPr>
      </w:pPr>
      <w:r w:rsidRPr="00896BA9">
        <w:rPr>
          <w:rFonts w:ascii="Times New Roman" w:hAnsi="Times New Roman" w:cs="Times New Roman"/>
          <w:color w:val="000000" w:themeColor="text1"/>
          <w:spacing w:val="-4"/>
          <w:sz w:val="24"/>
        </w:rPr>
        <w:t xml:space="preserve">Основным видом топлива для </w:t>
      </w:r>
      <w:r>
        <w:rPr>
          <w:rFonts w:ascii="Times New Roman" w:hAnsi="Times New Roman" w:cs="Times New Roman"/>
          <w:color w:val="000000" w:themeColor="text1"/>
          <w:spacing w:val="-4"/>
          <w:sz w:val="24"/>
        </w:rPr>
        <w:t xml:space="preserve">котельной </w:t>
      </w:r>
      <w:r w:rsidR="002540EF">
        <w:rPr>
          <w:rFonts w:ascii="Times New Roman" w:hAnsi="Times New Roman" w:cs="Times New Roman"/>
          <w:color w:val="000000" w:themeColor="text1"/>
          <w:spacing w:val="-4"/>
          <w:sz w:val="24"/>
        </w:rPr>
        <w:t>«Центральная»</w:t>
      </w:r>
      <w:r w:rsidRPr="00896BA9">
        <w:rPr>
          <w:rFonts w:ascii="Times New Roman" w:hAnsi="Times New Roman" w:cs="Times New Roman"/>
          <w:color w:val="000000" w:themeColor="text1"/>
          <w:spacing w:val="-4"/>
          <w:sz w:val="24"/>
        </w:rPr>
        <w:t xml:space="preserve"> </w:t>
      </w:r>
      <w:r w:rsidR="002540EF">
        <w:rPr>
          <w:rFonts w:ascii="Times New Roman" w:hAnsi="Times New Roman" w:cs="Times New Roman"/>
          <w:color w:val="000000" w:themeColor="text1"/>
          <w:spacing w:val="-4"/>
          <w:sz w:val="24"/>
        </w:rPr>
        <w:t>Мокрушинск</w:t>
      </w:r>
      <w:r>
        <w:rPr>
          <w:rFonts w:ascii="Times New Roman" w:hAnsi="Times New Roman" w:cs="Times New Roman"/>
          <w:color w:val="000000" w:themeColor="text1"/>
          <w:spacing w:val="-4"/>
          <w:sz w:val="24"/>
        </w:rPr>
        <w:t>ого сельсовета является уголь</w:t>
      </w:r>
      <w:r>
        <w:rPr>
          <w:rFonts w:ascii="Times New Roman" w:hAnsi="Times New Roman" w:cs="Times New Roman"/>
          <w:color w:val="000000" w:themeColor="text1"/>
          <w:spacing w:val="-4"/>
          <w:sz w:val="24"/>
          <w:szCs w:val="24"/>
        </w:rPr>
        <w:t>. Источники тепловой энергии работающих на альтернативном топливе отсутствуют. В качестве резервного и аварийного также используется уголь.</w:t>
      </w:r>
    </w:p>
    <w:p w:rsidR="0043480E" w:rsidRPr="0043480E" w:rsidRDefault="0043480E" w:rsidP="0043480E">
      <w:pPr>
        <w:spacing w:after="0"/>
        <w:ind w:firstLine="709"/>
        <w:jc w:val="both"/>
        <w:rPr>
          <w:rFonts w:ascii="Times New Roman" w:hAnsi="Times New Roman" w:cs="Times New Roman"/>
          <w:color w:val="000000" w:themeColor="text1"/>
          <w:spacing w:val="-4"/>
          <w:sz w:val="24"/>
          <w:szCs w:val="24"/>
        </w:rPr>
      </w:pPr>
      <w:r w:rsidRPr="0043480E">
        <w:rPr>
          <w:rFonts w:ascii="Times New Roman" w:hAnsi="Times New Roman" w:cs="Times New Roman"/>
          <w:color w:val="000000" w:themeColor="text1"/>
          <w:spacing w:val="-4"/>
          <w:sz w:val="24"/>
          <w:szCs w:val="24"/>
        </w:rPr>
        <w:t xml:space="preserve">Индивидуальные источники тепловой энергии в частных жилых домах в качестве топлива используют уголь и </w:t>
      </w:r>
      <w:r w:rsidR="00D65E73">
        <w:rPr>
          <w:rFonts w:ascii="Times New Roman" w:hAnsi="Times New Roman" w:cs="Times New Roman"/>
          <w:color w:val="000000" w:themeColor="text1"/>
          <w:spacing w:val="-4"/>
          <w:sz w:val="24"/>
          <w:szCs w:val="24"/>
        </w:rPr>
        <w:t>уголь</w:t>
      </w:r>
      <w:r w:rsidRPr="0043480E">
        <w:rPr>
          <w:rFonts w:ascii="Times New Roman" w:hAnsi="Times New Roman" w:cs="Times New Roman"/>
          <w:color w:val="000000" w:themeColor="text1"/>
          <w:spacing w:val="-4"/>
          <w:sz w:val="24"/>
          <w:szCs w:val="24"/>
        </w:rPr>
        <w:t>.</w:t>
      </w:r>
    </w:p>
    <w:p w:rsidR="0043480E" w:rsidRPr="0043480E" w:rsidRDefault="00B56ABB" w:rsidP="0043480E">
      <w:pPr>
        <w:spacing w:after="0"/>
        <w:ind w:firstLine="709"/>
        <w:jc w:val="both"/>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 xml:space="preserve">Местным видом топлива в </w:t>
      </w:r>
      <w:r w:rsidR="002540EF">
        <w:rPr>
          <w:rFonts w:ascii="Times New Roman" w:hAnsi="Times New Roman" w:cs="Times New Roman"/>
          <w:color w:val="000000" w:themeColor="text1"/>
          <w:spacing w:val="-4"/>
          <w:sz w:val="24"/>
          <w:szCs w:val="24"/>
        </w:rPr>
        <w:t>Мокрушинск</w:t>
      </w:r>
      <w:r>
        <w:rPr>
          <w:rFonts w:ascii="Times New Roman" w:hAnsi="Times New Roman" w:cs="Times New Roman"/>
          <w:color w:val="000000" w:themeColor="text1"/>
          <w:spacing w:val="-4"/>
          <w:sz w:val="24"/>
          <w:szCs w:val="24"/>
        </w:rPr>
        <w:t xml:space="preserve">ом сельсовете являются дрова. Существующие источники тепловой энергии </w:t>
      </w:r>
      <w:r w:rsidR="002540EF">
        <w:rPr>
          <w:rFonts w:ascii="Times New Roman" w:hAnsi="Times New Roman" w:cs="Times New Roman"/>
          <w:color w:val="000000" w:themeColor="text1"/>
          <w:spacing w:val="-4"/>
          <w:sz w:val="24"/>
          <w:szCs w:val="24"/>
        </w:rPr>
        <w:t>Мокрушинск</w:t>
      </w:r>
      <w:r>
        <w:rPr>
          <w:rFonts w:ascii="Times New Roman" w:hAnsi="Times New Roman" w:cs="Times New Roman"/>
          <w:color w:val="000000" w:themeColor="text1"/>
          <w:spacing w:val="-4"/>
          <w:sz w:val="24"/>
          <w:szCs w:val="24"/>
        </w:rPr>
        <w:t>ого сельсовета не используют местные виды топлива в качестве основного, в связи с низкой теплотой сгорания.</w:t>
      </w:r>
    </w:p>
    <w:p w:rsidR="0043480E" w:rsidRPr="0043480E" w:rsidRDefault="0043480E" w:rsidP="0043480E">
      <w:pPr>
        <w:spacing w:after="0"/>
        <w:ind w:firstLine="709"/>
        <w:jc w:val="both"/>
        <w:rPr>
          <w:rFonts w:ascii="Times New Roman" w:hAnsi="Times New Roman" w:cs="Times New Roman"/>
          <w:color w:val="000000" w:themeColor="text1"/>
          <w:spacing w:val="-4"/>
          <w:sz w:val="24"/>
          <w:szCs w:val="24"/>
        </w:rPr>
      </w:pPr>
      <w:r w:rsidRPr="0043480E">
        <w:rPr>
          <w:rFonts w:ascii="Times New Roman" w:hAnsi="Times New Roman" w:cs="Times New Roman"/>
          <w:color w:val="000000" w:themeColor="text1"/>
          <w:spacing w:val="-4"/>
          <w:sz w:val="24"/>
          <w:szCs w:val="24"/>
        </w:rPr>
        <w:t xml:space="preserve">Возобновляемые источники энергии в </w:t>
      </w:r>
      <w:r w:rsidR="00DB2DB3">
        <w:rPr>
          <w:rFonts w:ascii="Times New Roman" w:hAnsi="Times New Roman" w:cs="Times New Roman"/>
          <w:color w:val="000000" w:themeColor="text1"/>
          <w:spacing w:val="-4"/>
          <w:sz w:val="24"/>
          <w:szCs w:val="24"/>
        </w:rPr>
        <w:t>поселении</w:t>
      </w:r>
      <w:r w:rsidRPr="0043480E">
        <w:rPr>
          <w:rFonts w:ascii="Times New Roman" w:hAnsi="Times New Roman" w:cs="Times New Roman"/>
          <w:color w:val="000000" w:themeColor="text1"/>
          <w:spacing w:val="-4"/>
          <w:sz w:val="24"/>
          <w:szCs w:val="24"/>
        </w:rPr>
        <w:t xml:space="preserve"> отсутствуют.</w:t>
      </w:r>
    </w:p>
    <w:p w:rsidR="005B4685" w:rsidRPr="000C1F75" w:rsidRDefault="005B4685" w:rsidP="000C1F75">
      <w:pPr>
        <w:spacing w:after="0"/>
        <w:ind w:firstLine="709"/>
        <w:jc w:val="both"/>
        <w:rPr>
          <w:rFonts w:ascii="Times New Roman" w:hAnsi="Times New Roman" w:cs="Times New Roman"/>
          <w:color w:val="000000" w:themeColor="text1"/>
          <w:sz w:val="24"/>
          <w:szCs w:val="24"/>
        </w:rPr>
      </w:pPr>
    </w:p>
    <w:p w:rsidR="00F55C05" w:rsidRPr="000C1F75" w:rsidRDefault="00F55C05" w:rsidP="000C1F75">
      <w:pPr>
        <w:pStyle w:val="3"/>
        <w:spacing w:before="0"/>
        <w:jc w:val="center"/>
        <w:rPr>
          <w:rFonts w:ascii="Times New Roman" w:hAnsi="Times New Roman" w:cs="Times New Roman"/>
          <w:b w:val="0"/>
          <w:i/>
          <w:color w:val="000000" w:themeColor="text1"/>
          <w:sz w:val="24"/>
          <w:szCs w:val="24"/>
        </w:rPr>
      </w:pPr>
      <w:bookmarkStart w:id="530" w:name="_Toc5888431"/>
      <w:bookmarkStart w:id="531" w:name="_Toc38550708"/>
      <w:r w:rsidRPr="000C1F75">
        <w:rPr>
          <w:rFonts w:ascii="Times New Roman" w:hAnsi="Times New Roman" w:cs="Times New Roman"/>
          <w:b w:val="0"/>
          <w:i/>
          <w:color w:val="000000" w:themeColor="text1"/>
          <w:sz w:val="24"/>
          <w:szCs w:val="24"/>
        </w:rPr>
        <w:t xml:space="preserve">10.4 Виды топлива (в случае, если топливом является уголь, - вид ископаемого угля в </w:t>
      </w:r>
      <w:r w:rsidRPr="000C1F75">
        <w:rPr>
          <w:rFonts w:ascii="Times New Roman" w:hAnsi="Times New Roman" w:cs="Times New Roman"/>
          <w:b w:val="0"/>
          <w:i/>
          <w:color w:val="000000" w:themeColor="text1"/>
          <w:sz w:val="24"/>
          <w:szCs w:val="24"/>
        </w:rPr>
        <w:br/>
        <w:t>соответствии с Межгосударственным стандартом </w:t>
      </w:r>
      <w:hyperlink r:id="rId33" w:history="1">
        <w:r w:rsidRPr="000C1F75">
          <w:rPr>
            <w:rFonts w:ascii="Times New Roman" w:hAnsi="Times New Roman" w:cs="Times New Roman"/>
            <w:b w:val="0"/>
            <w:i/>
            <w:color w:val="000000" w:themeColor="text1"/>
            <w:sz w:val="24"/>
            <w:szCs w:val="24"/>
          </w:rPr>
          <w:t>ГОСТ 25543-2013</w:t>
        </w:r>
      </w:hyperlink>
      <w:r w:rsidRPr="000C1F75">
        <w:rPr>
          <w:rFonts w:ascii="Times New Roman" w:hAnsi="Times New Roman" w:cs="Times New Roman"/>
          <w:b w:val="0"/>
          <w:i/>
          <w:color w:val="000000" w:themeColor="text1"/>
          <w:sz w:val="24"/>
          <w:szCs w:val="24"/>
        </w:rPr>
        <w:t xml:space="preserve"> "Угли бурые, каменные и антрациты. Классификация по генетическим и технологическим параметрам"), их долю и </w:t>
      </w:r>
      <w:r w:rsidRPr="000C1F75">
        <w:rPr>
          <w:rFonts w:ascii="Times New Roman" w:hAnsi="Times New Roman" w:cs="Times New Roman"/>
          <w:b w:val="0"/>
          <w:i/>
          <w:color w:val="000000" w:themeColor="text1"/>
          <w:sz w:val="24"/>
          <w:szCs w:val="24"/>
        </w:rPr>
        <w:br/>
        <w:t xml:space="preserve">значение низшей теплоты сгорания топлива, используемые для производства тепловой энергии </w:t>
      </w:r>
      <w:r w:rsidRPr="000C1F75">
        <w:rPr>
          <w:rFonts w:ascii="Times New Roman" w:hAnsi="Times New Roman" w:cs="Times New Roman"/>
          <w:b w:val="0"/>
          <w:i/>
          <w:color w:val="000000" w:themeColor="text1"/>
          <w:sz w:val="24"/>
          <w:szCs w:val="24"/>
        </w:rPr>
        <w:br/>
        <w:t>по каждой системе теплоснабжения</w:t>
      </w:r>
      <w:bookmarkEnd w:id="530"/>
      <w:bookmarkEnd w:id="531"/>
      <w:r w:rsidRPr="000C1F75">
        <w:rPr>
          <w:rFonts w:ascii="Times New Roman" w:hAnsi="Times New Roman" w:cs="Times New Roman"/>
          <w:b w:val="0"/>
          <w:i/>
          <w:color w:val="000000" w:themeColor="text1"/>
          <w:sz w:val="24"/>
          <w:szCs w:val="24"/>
        </w:rPr>
        <w:br/>
      </w:r>
    </w:p>
    <w:p w:rsidR="00707404" w:rsidRPr="003572DE" w:rsidRDefault="00707404" w:rsidP="00707404">
      <w:pPr>
        <w:spacing w:after="0"/>
        <w:ind w:firstLine="709"/>
        <w:jc w:val="both"/>
        <w:rPr>
          <w:rFonts w:ascii="Times New Roman" w:hAnsi="Times New Roman" w:cs="Times New Roman"/>
          <w:color w:val="000000" w:themeColor="text1"/>
          <w:spacing w:val="-4"/>
          <w:sz w:val="24"/>
          <w:szCs w:val="24"/>
        </w:rPr>
      </w:pPr>
      <w:bookmarkStart w:id="532" w:name="_Toc5888432"/>
      <w:r w:rsidRPr="00896BA9">
        <w:rPr>
          <w:rFonts w:ascii="Times New Roman" w:hAnsi="Times New Roman" w:cs="Times New Roman"/>
          <w:color w:val="000000" w:themeColor="text1"/>
          <w:spacing w:val="-4"/>
          <w:sz w:val="24"/>
        </w:rPr>
        <w:t xml:space="preserve">Основным видом топлива для </w:t>
      </w:r>
      <w:r>
        <w:rPr>
          <w:rFonts w:ascii="Times New Roman" w:hAnsi="Times New Roman" w:cs="Times New Roman"/>
          <w:color w:val="000000" w:themeColor="text1"/>
          <w:spacing w:val="-4"/>
          <w:sz w:val="24"/>
        </w:rPr>
        <w:t xml:space="preserve">котельной </w:t>
      </w:r>
      <w:r w:rsidR="002540EF">
        <w:rPr>
          <w:rFonts w:ascii="Times New Roman" w:hAnsi="Times New Roman" w:cs="Times New Roman"/>
          <w:color w:val="000000" w:themeColor="text1"/>
          <w:spacing w:val="-4"/>
          <w:sz w:val="24"/>
        </w:rPr>
        <w:t>«Центральная»</w:t>
      </w:r>
      <w:r w:rsidRPr="00896BA9">
        <w:rPr>
          <w:rFonts w:ascii="Times New Roman" w:hAnsi="Times New Roman" w:cs="Times New Roman"/>
          <w:color w:val="000000" w:themeColor="text1"/>
          <w:spacing w:val="-4"/>
          <w:sz w:val="24"/>
        </w:rPr>
        <w:t xml:space="preserve"> </w:t>
      </w:r>
      <w:r w:rsidR="002540EF">
        <w:rPr>
          <w:rFonts w:ascii="Times New Roman" w:hAnsi="Times New Roman" w:cs="Times New Roman"/>
          <w:color w:val="000000" w:themeColor="text1"/>
          <w:spacing w:val="-4"/>
          <w:sz w:val="24"/>
        </w:rPr>
        <w:t>Мокрушинск</w:t>
      </w:r>
      <w:r>
        <w:rPr>
          <w:rFonts w:ascii="Times New Roman" w:hAnsi="Times New Roman" w:cs="Times New Roman"/>
          <w:color w:val="000000" w:themeColor="text1"/>
          <w:spacing w:val="-4"/>
          <w:sz w:val="24"/>
        </w:rPr>
        <w:t>ого сельсовета является уголь</w:t>
      </w:r>
      <w:r>
        <w:rPr>
          <w:rFonts w:ascii="Times New Roman" w:hAnsi="Times New Roman" w:cs="Times New Roman"/>
          <w:color w:val="000000" w:themeColor="text1"/>
          <w:spacing w:val="-4"/>
          <w:sz w:val="24"/>
          <w:szCs w:val="24"/>
        </w:rPr>
        <w:t>. Источники тепловой энергии работающих на альтернативном топливе отсутствуют. В качестве резервного и аварийного также используется уголь.</w:t>
      </w:r>
    </w:p>
    <w:p w:rsidR="00595CD8" w:rsidRDefault="00595CD8" w:rsidP="000A73BA">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 Низшая теплота сгорания топлива и его доля в производстве тепловой энергии по каждой системе теплоснабжения указан</w:t>
      </w:r>
      <w:r w:rsidR="000A73BA">
        <w:rPr>
          <w:rFonts w:ascii="Times New Roman" w:hAnsi="Times New Roman" w:cs="Times New Roman"/>
          <w:color w:val="000000" w:themeColor="text1"/>
          <w:sz w:val="24"/>
          <w:szCs w:val="24"/>
        </w:rPr>
        <w:t>ы в таблице.</w:t>
      </w:r>
    </w:p>
    <w:p w:rsidR="000A73BA" w:rsidRPr="000C1F75" w:rsidRDefault="000A73BA" w:rsidP="000A73BA">
      <w:pPr>
        <w:spacing w:after="0"/>
        <w:ind w:firstLine="709"/>
        <w:jc w:val="both"/>
        <w:rPr>
          <w:rFonts w:ascii="Times New Roman" w:hAnsi="Times New Roman" w:cs="Times New Roman"/>
          <w:color w:val="000000" w:themeColor="text1"/>
          <w:sz w:val="24"/>
          <w:szCs w:val="24"/>
        </w:rPr>
      </w:pPr>
    </w:p>
    <w:p w:rsidR="00595CD8" w:rsidRDefault="00595CD8"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0C1F75">
        <w:rPr>
          <w:rFonts w:ascii="Times New Roman" w:hAnsi="Times New Roman" w:cs="Times New Roman"/>
          <w:color w:val="000000" w:themeColor="text1"/>
          <w:sz w:val="24"/>
          <w:szCs w:val="24"/>
        </w:rPr>
        <w:t>Виды топлива, используемые для производства</w:t>
      </w:r>
      <w:r w:rsidRPr="002249F5">
        <w:rPr>
          <w:rFonts w:ascii="Times New Roman" w:hAnsi="Times New Roman" w:cs="Times New Roman"/>
          <w:color w:val="000000" w:themeColor="text1"/>
          <w:sz w:val="24"/>
        </w:rPr>
        <w:t xml:space="preserve"> тепловой энергии</w:t>
      </w:r>
    </w:p>
    <w:tbl>
      <w:tblPr>
        <w:tblW w:w="10211" w:type="dxa"/>
        <w:tblLayout w:type="fixed"/>
        <w:tblCellMar>
          <w:left w:w="0" w:type="dxa"/>
          <w:right w:w="0" w:type="dxa"/>
        </w:tblCellMar>
        <w:tblLook w:val="0000" w:firstRow="0" w:lastRow="0" w:firstColumn="0" w:lastColumn="0" w:noHBand="0" w:noVBand="0"/>
      </w:tblPr>
      <w:tblGrid>
        <w:gridCol w:w="2415"/>
        <w:gridCol w:w="1418"/>
        <w:gridCol w:w="3685"/>
        <w:gridCol w:w="1276"/>
        <w:gridCol w:w="1417"/>
      </w:tblGrid>
      <w:tr w:rsidR="00707404" w:rsidRPr="00A42059" w:rsidTr="00707404">
        <w:trPr>
          <w:trHeight w:val="566"/>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Наименование</w:t>
            </w:r>
          </w:p>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источника</w:t>
            </w:r>
          </w:p>
        </w:tc>
        <w:tc>
          <w:tcPr>
            <w:tcW w:w="1418"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Вид топ</w:t>
            </w:r>
            <w:r w:rsidRPr="00A42059">
              <w:rPr>
                <w:rFonts w:ascii="Times New Roman" w:hAnsi="Times New Roman" w:cs="Times New Roman"/>
                <w:b/>
                <w:color w:val="000000" w:themeColor="text1"/>
              </w:rPr>
              <w:softHyphen/>
              <w:t>лива</w:t>
            </w: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Показатель</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Значение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Размер</w:t>
            </w:r>
            <w:r w:rsidRPr="00A42059">
              <w:rPr>
                <w:rFonts w:ascii="Times New Roman" w:hAnsi="Times New Roman" w:cs="Times New Roman"/>
                <w:b/>
                <w:color w:val="000000" w:themeColor="text1"/>
              </w:rPr>
              <w:softHyphen/>
              <w:t>ность</w:t>
            </w:r>
          </w:p>
        </w:tc>
      </w:tr>
      <w:tr w:rsidR="00707404" w:rsidRPr="00A42059" w:rsidTr="00707404">
        <w:trPr>
          <w:trHeight w:val="60"/>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1</w:t>
            </w:r>
          </w:p>
        </w:tc>
        <w:tc>
          <w:tcPr>
            <w:tcW w:w="1418"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2</w:t>
            </w: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3</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5</w:t>
            </w:r>
          </w:p>
        </w:tc>
      </w:tr>
      <w:tr w:rsidR="00707404" w:rsidRPr="00A42059" w:rsidTr="00707404">
        <w:trPr>
          <w:trHeight w:val="204"/>
        </w:trPr>
        <w:tc>
          <w:tcPr>
            <w:tcW w:w="2415" w:type="dxa"/>
            <w:vMerge w:val="restart"/>
            <w:tcBorders>
              <w:top w:val="single" w:sz="4" w:space="0" w:color="auto"/>
              <w:left w:val="single" w:sz="4" w:space="0" w:color="auto"/>
              <w:bottom w:val="single" w:sz="4" w:space="0" w:color="auto"/>
              <w:right w:val="nil"/>
            </w:tcBorders>
            <w:shd w:val="clear" w:color="auto" w:fill="FFFFFF"/>
            <w:vAlign w:val="center"/>
          </w:tcPr>
          <w:p w:rsidR="00707404" w:rsidRPr="00C75727" w:rsidRDefault="00240F03" w:rsidP="00240F0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Котельная</w:t>
            </w:r>
            <w:r w:rsidR="00707404">
              <w:rPr>
                <w:rFonts w:ascii="Times New Roman" w:hAnsi="Times New Roman" w:cs="Times New Roman"/>
                <w:color w:val="000000" w:themeColor="text1"/>
              </w:rPr>
              <w:t xml:space="preserve"> </w:t>
            </w:r>
            <w:r w:rsidR="002540EF">
              <w:rPr>
                <w:rFonts w:ascii="Times New Roman" w:hAnsi="Times New Roman" w:cs="Times New Roman"/>
                <w:color w:val="000000" w:themeColor="text1"/>
              </w:rPr>
              <w:t>Мокрушинск</w:t>
            </w:r>
            <w:r w:rsidR="00707404">
              <w:rPr>
                <w:rFonts w:ascii="Times New Roman" w:hAnsi="Times New Roman" w:cs="Times New Roman"/>
                <w:color w:val="000000" w:themeColor="text1"/>
              </w:rPr>
              <w:t>ого сельсовета</w:t>
            </w:r>
          </w:p>
        </w:tc>
        <w:tc>
          <w:tcPr>
            <w:tcW w:w="1418" w:type="dxa"/>
            <w:vMerge w:val="restart"/>
            <w:tcBorders>
              <w:top w:val="single" w:sz="4" w:space="0" w:color="auto"/>
              <w:left w:val="single" w:sz="4" w:space="0" w:color="auto"/>
              <w:right w:val="nil"/>
            </w:tcBorders>
            <w:shd w:val="clear" w:color="auto" w:fill="FFFFFF"/>
            <w:vAlign w:val="center"/>
          </w:tcPr>
          <w:p w:rsidR="00707404"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707404" w:rsidRPr="00A42059"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(Основное)</w:t>
            </w: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E121EB" w:rsidRDefault="00707404" w:rsidP="00707404">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866021"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8 800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404" w:rsidRPr="002249F5"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707404" w:rsidRPr="00A42059" w:rsidTr="00707404">
        <w:trPr>
          <w:trHeight w:val="204"/>
        </w:trPr>
        <w:tc>
          <w:tcPr>
            <w:tcW w:w="2415" w:type="dxa"/>
            <w:vMerge/>
            <w:tcBorders>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866021"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left w:val="single" w:sz="4" w:space="0" w:color="auto"/>
              <w:bottom w:val="single" w:sz="4" w:space="0" w:color="auto"/>
              <w:right w:val="single" w:sz="4" w:space="0" w:color="auto"/>
            </w:tcBorders>
            <w:shd w:val="clear" w:color="auto" w:fill="FFFFFF"/>
            <w:vAlign w:val="center"/>
          </w:tcPr>
          <w:p w:rsidR="00707404" w:rsidRPr="002249F5" w:rsidRDefault="00707404" w:rsidP="00707404">
            <w:pPr>
              <w:spacing w:after="0"/>
              <w:jc w:val="center"/>
              <w:rPr>
                <w:rFonts w:ascii="Times New Roman" w:hAnsi="Times New Roman" w:cs="Times New Roman"/>
                <w:color w:val="000000" w:themeColor="text1"/>
              </w:rPr>
            </w:pPr>
            <w:r w:rsidRPr="00875A16">
              <w:rPr>
                <w:rFonts w:ascii="Times New Roman" w:hAnsi="Times New Roman" w:cs="Times New Roman"/>
              </w:rPr>
              <w:t>т/м</w:t>
            </w:r>
            <w:r w:rsidRPr="00875A16">
              <w:rPr>
                <w:rFonts w:ascii="Times New Roman" w:hAnsi="Times New Roman" w:cs="Times New Roman"/>
                <w:vertAlign w:val="superscript"/>
              </w:rPr>
              <w:t>3</w:t>
            </w:r>
          </w:p>
        </w:tc>
      </w:tr>
      <w:tr w:rsidR="00707404" w:rsidRPr="00A42059" w:rsidTr="00707404">
        <w:trPr>
          <w:trHeight w:val="204"/>
        </w:trPr>
        <w:tc>
          <w:tcPr>
            <w:tcW w:w="2415" w:type="dxa"/>
            <w:vMerge/>
            <w:tcBorders>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2249F5" w:rsidRDefault="00707404" w:rsidP="00707404">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866021"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404" w:rsidRPr="002249F5"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707404" w:rsidRPr="00A42059" w:rsidTr="00707404">
        <w:trPr>
          <w:trHeight w:val="204"/>
        </w:trPr>
        <w:tc>
          <w:tcPr>
            <w:tcW w:w="2415" w:type="dxa"/>
            <w:vMerge/>
            <w:tcBorders>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1418" w:type="dxa"/>
            <w:vMerge w:val="restart"/>
            <w:tcBorders>
              <w:top w:val="single" w:sz="4" w:space="0" w:color="auto"/>
              <w:left w:val="single" w:sz="4" w:space="0" w:color="auto"/>
              <w:right w:val="nil"/>
            </w:tcBorders>
            <w:shd w:val="clear" w:color="auto" w:fill="FFFFFF"/>
            <w:vAlign w:val="center"/>
          </w:tcPr>
          <w:p w:rsidR="00707404"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707404" w:rsidRPr="00A42059"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Резервное </w:t>
            </w: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E121EB" w:rsidRDefault="00707404" w:rsidP="00707404">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866021"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8 800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404" w:rsidRPr="002249F5"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707404" w:rsidRPr="00A42059" w:rsidTr="00707404">
        <w:trPr>
          <w:trHeight w:val="204"/>
        </w:trPr>
        <w:tc>
          <w:tcPr>
            <w:tcW w:w="2415" w:type="dxa"/>
            <w:vMerge/>
            <w:tcBorders>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866021"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404" w:rsidRPr="0074185D" w:rsidRDefault="00707404" w:rsidP="00707404">
            <w:pPr>
              <w:spacing w:after="0"/>
              <w:jc w:val="center"/>
              <w:rPr>
                <w:rFonts w:ascii="Times New Roman" w:hAnsi="Times New Roman" w:cs="Times New Roman"/>
                <w:color w:val="000000" w:themeColor="text1"/>
                <w:vertAlign w:val="superscript"/>
              </w:rPr>
            </w:pPr>
            <w:r>
              <w:rPr>
                <w:rFonts w:ascii="Times New Roman" w:hAnsi="Times New Roman" w:cs="Times New Roman"/>
                <w:color w:val="000000" w:themeColor="text1"/>
              </w:rPr>
              <w:t>т/м</w:t>
            </w:r>
            <w:r>
              <w:rPr>
                <w:rFonts w:ascii="Times New Roman" w:hAnsi="Times New Roman" w:cs="Times New Roman"/>
                <w:color w:val="000000" w:themeColor="text1"/>
                <w:vertAlign w:val="superscript"/>
              </w:rPr>
              <w:t>3</w:t>
            </w:r>
          </w:p>
        </w:tc>
      </w:tr>
      <w:tr w:rsidR="00707404" w:rsidRPr="00A42059" w:rsidTr="00707404">
        <w:trPr>
          <w:trHeight w:val="204"/>
        </w:trPr>
        <w:tc>
          <w:tcPr>
            <w:tcW w:w="2415" w:type="dxa"/>
            <w:vMerge/>
            <w:tcBorders>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2249F5" w:rsidRDefault="00707404" w:rsidP="00707404">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866021"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404" w:rsidRPr="002249F5"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bl>
    <w:p w:rsidR="00707404" w:rsidRPr="002249F5" w:rsidRDefault="00707404" w:rsidP="00707404">
      <w:pPr>
        <w:pStyle w:val="ad"/>
        <w:tabs>
          <w:tab w:val="left" w:pos="1560"/>
        </w:tabs>
        <w:spacing w:after="0"/>
        <w:ind w:left="0"/>
        <w:jc w:val="both"/>
        <w:rPr>
          <w:rFonts w:ascii="Times New Roman" w:hAnsi="Times New Roman" w:cs="Times New Roman"/>
          <w:color w:val="000000" w:themeColor="text1"/>
          <w:sz w:val="24"/>
        </w:rPr>
      </w:pPr>
    </w:p>
    <w:p w:rsidR="00F55C05" w:rsidRPr="00AD2A5B" w:rsidRDefault="00F55C05" w:rsidP="00F55C05">
      <w:pPr>
        <w:pStyle w:val="3"/>
        <w:spacing w:before="0"/>
        <w:jc w:val="center"/>
        <w:rPr>
          <w:rFonts w:ascii="Times New Roman" w:hAnsi="Times New Roman" w:cs="Times New Roman"/>
          <w:b w:val="0"/>
          <w:i/>
          <w:color w:val="000000" w:themeColor="text1"/>
          <w:sz w:val="24"/>
          <w:szCs w:val="24"/>
        </w:rPr>
      </w:pPr>
      <w:bookmarkStart w:id="533" w:name="_Toc38550709"/>
      <w:r w:rsidRPr="00AD2A5B">
        <w:rPr>
          <w:rFonts w:ascii="Times New Roman" w:hAnsi="Times New Roman" w:cs="Times New Roman"/>
          <w:b w:val="0"/>
          <w:i/>
          <w:color w:val="000000" w:themeColor="text1"/>
          <w:sz w:val="24"/>
          <w:szCs w:val="24"/>
        </w:rPr>
        <w:t xml:space="preserve">10.5 Преобладающий в </w:t>
      </w:r>
      <w:r w:rsidR="00DB2DB3">
        <w:rPr>
          <w:rFonts w:ascii="Times New Roman" w:hAnsi="Times New Roman" w:cs="Times New Roman"/>
          <w:b w:val="0"/>
          <w:i/>
          <w:color w:val="000000" w:themeColor="text1"/>
          <w:sz w:val="24"/>
          <w:szCs w:val="24"/>
        </w:rPr>
        <w:t>поселении</w:t>
      </w:r>
      <w:r w:rsidRPr="00AD2A5B">
        <w:rPr>
          <w:rFonts w:ascii="Times New Roman" w:hAnsi="Times New Roman" w:cs="Times New Roman"/>
          <w:b w:val="0"/>
          <w:i/>
          <w:color w:val="000000" w:themeColor="text1"/>
          <w:sz w:val="24"/>
          <w:szCs w:val="24"/>
        </w:rPr>
        <w:t xml:space="preserve"> вид топлива, определяемый по совокупности всех систем </w:t>
      </w:r>
      <w:r w:rsidRPr="00AD2A5B">
        <w:rPr>
          <w:rFonts w:ascii="Times New Roman" w:hAnsi="Times New Roman" w:cs="Times New Roman"/>
          <w:b w:val="0"/>
          <w:i/>
          <w:color w:val="000000" w:themeColor="text1"/>
          <w:sz w:val="24"/>
          <w:szCs w:val="24"/>
        </w:rPr>
        <w:br/>
        <w:t xml:space="preserve">теплоснабжения, находящихся в соответствующем </w:t>
      </w:r>
      <w:r w:rsidR="00DB2DB3">
        <w:rPr>
          <w:rFonts w:ascii="Times New Roman" w:hAnsi="Times New Roman" w:cs="Times New Roman"/>
          <w:b w:val="0"/>
          <w:i/>
          <w:color w:val="000000" w:themeColor="text1"/>
          <w:sz w:val="24"/>
          <w:szCs w:val="24"/>
        </w:rPr>
        <w:t>поселении</w:t>
      </w:r>
      <w:bookmarkEnd w:id="532"/>
      <w:bookmarkEnd w:id="533"/>
      <w:r w:rsidRPr="00AD2A5B">
        <w:rPr>
          <w:rFonts w:ascii="Times New Roman" w:hAnsi="Times New Roman" w:cs="Times New Roman"/>
          <w:b w:val="0"/>
          <w:i/>
          <w:color w:val="000000" w:themeColor="text1"/>
          <w:sz w:val="24"/>
          <w:szCs w:val="24"/>
        </w:rPr>
        <w:br/>
      </w:r>
    </w:p>
    <w:p w:rsidR="009F1EE7" w:rsidRDefault="009F1EE7" w:rsidP="009F1EE7">
      <w:pPr>
        <w:spacing w:after="0"/>
        <w:ind w:firstLine="709"/>
        <w:jc w:val="both"/>
        <w:rPr>
          <w:rFonts w:ascii="Times New Roman" w:hAnsi="Times New Roman" w:cs="Times New Roman"/>
          <w:color w:val="000000" w:themeColor="text1"/>
          <w:sz w:val="24"/>
          <w:szCs w:val="24"/>
        </w:rPr>
      </w:pPr>
      <w:r w:rsidRPr="002668FE">
        <w:rPr>
          <w:rFonts w:ascii="Times New Roman" w:hAnsi="Times New Roman" w:cs="Times New Roman"/>
          <w:color w:val="000000" w:themeColor="text1"/>
          <w:sz w:val="24"/>
          <w:szCs w:val="24"/>
        </w:rPr>
        <w:t xml:space="preserve">По совокупности всех систем теплоснабжения </w:t>
      </w:r>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ого сельсовета</w:t>
      </w:r>
      <w:r w:rsidRPr="002668FE">
        <w:rPr>
          <w:rFonts w:ascii="Times New Roman" w:hAnsi="Times New Roman" w:cs="Times New Roman"/>
          <w:color w:val="000000" w:themeColor="text1"/>
          <w:sz w:val="24"/>
          <w:szCs w:val="24"/>
        </w:rPr>
        <w:t xml:space="preserve">, для источников централизованного теплоснабжения </w:t>
      </w:r>
      <w:r w:rsidR="008934BF">
        <w:rPr>
          <w:rFonts w:ascii="Times New Roman" w:hAnsi="Times New Roman" w:cs="Times New Roman"/>
          <w:color w:val="000000" w:themeColor="text1"/>
          <w:sz w:val="24"/>
          <w:szCs w:val="24"/>
        </w:rPr>
        <w:t>поселения</w:t>
      </w:r>
      <w:r w:rsidRPr="002668FE">
        <w:rPr>
          <w:rFonts w:ascii="Times New Roman" w:hAnsi="Times New Roman" w:cs="Times New Roman"/>
          <w:color w:val="000000" w:themeColor="text1"/>
          <w:sz w:val="24"/>
          <w:szCs w:val="24"/>
        </w:rPr>
        <w:t xml:space="preserve"> преобладающим</w:t>
      </w:r>
      <w:r>
        <w:rPr>
          <w:rFonts w:ascii="Times New Roman" w:hAnsi="Times New Roman" w:cs="Times New Roman"/>
          <w:color w:val="000000" w:themeColor="text1"/>
          <w:sz w:val="24"/>
          <w:szCs w:val="24"/>
        </w:rPr>
        <w:t xml:space="preserve"> видом топлива в </w:t>
      </w:r>
      <w:r w:rsidR="00DB2DB3">
        <w:rPr>
          <w:rFonts w:ascii="Times New Roman" w:hAnsi="Times New Roman" w:cs="Times New Roman"/>
          <w:color w:val="000000" w:themeColor="text1"/>
          <w:sz w:val="24"/>
          <w:szCs w:val="24"/>
        </w:rPr>
        <w:t>поселении</w:t>
      </w:r>
      <w:r>
        <w:rPr>
          <w:rFonts w:ascii="Times New Roman" w:hAnsi="Times New Roman" w:cs="Times New Roman"/>
          <w:color w:val="000000" w:themeColor="text1"/>
          <w:sz w:val="24"/>
          <w:szCs w:val="24"/>
        </w:rPr>
        <w:t xml:space="preserve"> </w:t>
      </w:r>
      <w:r w:rsidR="00DB2DB3">
        <w:rPr>
          <w:rFonts w:ascii="Times New Roman" w:hAnsi="Times New Roman" w:cs="Times New Roman"/>
          <w:color w:val="000000" w:themeColor="text1"/>
          <w:sz w:val="24"/>
          <w:szCs w:val="24"/>
        </w:rPr>
        <w:t>является уголь</w:t>
      </w:r>
      <w:r w:rsidRPr="002668FE">
        <w:rPr>
          <w:rFonts w:ascii="Times New Roman" w:hAnsi="Times New Roman" w:cs="Times New Roman"/>
          <w:color w:val="000000" w:themeColor="text1"/>
          <w:sz w:val="24"/>
          <w:szCs w:val="24"/>
        </w:rPr>
        <w:t xml:space="preserve">. В совокупности всех систем теплоснабжения, доля тепловой энергии, выработанной </w:t>
      </w:r>
      <w:r>
        <w:rPr>
          <w:rFonts w:ascii="Times New Roman" w:hAnsi="Times New Roman" w:cs="Times New Roman"/>
          <w:color w:val="000000" w:themeColor="text1"/>
          <w:sz w:val="24"/>
          <w:szCs w:val="24"/>
        </w:rPr>
        <w:t xml:space="preserve">при </w:t>
      </w:r>
      <w:r w:rsidR="00DB2DB3">
        <w:rPr>
          <w:rFonts w:ascii="Times New Roman" w:hAnsi="Times New Roman" w:cs="Times New Roman"/>
          <w:color w:val="000000" w:themeColor="text1"/>
          <w:sz w:val="24"/>
          <w:szCs w:val="24"/>
        </w:rPr>
        <w:t>сжигании угля составляет 100%</w:t>
      </w:r>
      <w:r w:rsidRPr="00777C34">
        <w:rPr>
          <w:rFonts w:ascii="Times New Roman" w:hAnsi="Times New Roman" w:cs="Times New Roman"/>
          <w:color w:val="000000" w:themeColor="text1"/>
          <w:sz w:val="24"/>
          <w:szCs w:val="24"/>
        </w:rPr>
        <w:t>.</w:t>
      </w:r>
    </w:p>
    <w:p w:rsidR="00707404" w:rsidRPr="004D5CDB" w:rsidRDefault="00707404" w:rsidP="009F1EE7">
      <w:pPr>
        <w:spacing w:after="0"/>
        <w:ind w:firstLine="709"/>
        <w:jc w:val="both"/>
        <w:rPr>
          <w:rFonts w:ascii="Times New Roman" w:hAnsi="Times New Roman" w:cs="Times New Roman"/>
          <w:color w:val="000000" w:themeColor="text1"/>
          <w:sz w:val="24"/>
          <w:szCs w:val="24"/>
        </w:rPr>
      </w:pPr>
    </w:p>
    <w:p w:rsidR="00F55C05" w:rsidRPr="00AD2A5B" w:rsidRDefault="00F55C05" w:rsidP="00F55C05">
      <w:pPr>
        <w:pStyle w:val="3"/>
        <w:spacing w:before="0"/>
        <w:jc w:val="center"/>
        <w:rPr>
          <w:rFonts w:ascii="Times New Roman" w:hAnsi="Times New Roman" w:cs="Times New Roman"/>
          <w:b w:val="0"/>
          <w:i/>
          <w:color w:val="000000" w:themeColor="text1"/>
          <w:sz w:val="24"/>
          <w:szCs w:val="24"/>
        </w:rPr>
      </w:pPr>
      <w:bookmarkStart w:id="534" w:name="_Toc5888433"/>
      <w:bookmarkStart w:id="535" w:name="_Toc38550710"/>
      <w:r w:rsidRPr="00AD2A5B">
        <w:rPr>
          <w:rFonts w:ascii="Times New Roman" w:hAnsi="Times New Roman" w:cs="Times New Roman"/>
          <w:b w:val="0"/>
          <w:i/>
          <w:color w:val="000000" w:themeColor="text1"/>
          <w:sz w:val="24"/>
          <w:szCs w:val="24"/>
        </w:rPr>
        <w:lastRenderedPageBreak/>
        <w:t xml:space="preserve">10.6 Приоритетное направление развития топливного баланса </w:t>
      </w:r>
      <w:r w:rsidR="008934BF">
        <w:rPr>
          <w:rFonts w:ascii="Times New Roman" w:hAnsi="Times New Roman" w:cs="Times New Roman"/>
          <w:b w:val="0"/>
          <w:i/>
          <w:color w:val="000000" w:themeColor="text1"/>
          <w:sz w:val="24"/>
          <w:szCs w:val="24"/>
        </w:rPr>
        <w:t>поселения</w:t>
      </w:r>
      <w:bookmarkEnd w:id="534"/>
      <w:bookmarkEnd w:id="535"/>
      <w:r w:rsidRPr="00AD2A5B">
        <w:rPr>
          <w:rFonts w:ascii="Times New Roman" w:hAnsi="Times New Roman" w:cs="Times New Roman"/>
          <w:b w:val="0"/>
          <w:i/>
          <w:color w:val="000000" w:themeColor="text1"/>
          <w:sz w:val="24"/>
          <w:szCs w:val="24"/>
        </w:rPr>
        <w:t xml:space="preserve"> </w:t>
      </w:r>
    </w:p>
    <w:p w:rsidR="00F55C05" w:rsidRPr="00AD2A5B" w:rsidRDefault="00F55C05" w:rsidP="00F55C05">
      <w:pPr>
        <w:spacing w:after="0"/>
        <w:jc w:val="center"/>
        <w:rPr>
          <w:rFonts w:ascii="Times New Roman" w:hAnsi="Times New Roman" w:cs="Times New Roman"/>
          <w:color w:val="000000" w:themeColor="text1"/>
          <w:sz w:val="24"/>
          <w:szCs w:val="24"/>
        </w:rPr>
      </w:pPr>
    </w:p>
    <w:p w:rsidR="0001124E" w:rsidRPr="004D5CDB" w:rsidRDefault="0001124E" w:rsidP="0001124E">
      <w:pPr>
        <w:spacing w:after="0"/>
        <w:ind w:firstLine="709"/>
        <w:jc w:val="both"/>
        <w:rPr>
          <w:rFonts w:ascii="Times New Roman" w:eastAsiaTheme="majorEastAsia" w:hAnsi="Times New Roman" w:cs="Times New Roman"/>
          <w:bCs/>
          <w:i/>
          <w:color w:val="000000" w:themeColor="text1"/>
          <w:sz w:val="24"/>
          <w:szCs w:val="24"/>
        </w:rPr>
      </w:pPr>
      <w:r w:rsidRPr="004D5CDB">
        <w:rPr>
          <w:rFonts w:ascii="Times New Roman" w:hAnsi="Times New Roman" w:cs="Times New Roman"/>
          <w:color w:val="000000" w:themeColor="text1"/>
          <w:sz w:val="24"/>
          <w:szCs w:val="24"/>
        </w:rPr>
        <w:t xml:space="preserve">Приоритетным направлением развития топливного баланса </w:t>
      </w:r>
      <w:r w:rsidR="008934BF">
        <w:rPr>
          <w:rFonts w:ascii="Times New Roman" w:hAnsi="Times New Roman" w:cs="Times New Roman"/>
          <w:color w:val="000000" w:themeColor="text1"/>
          <w:sz w:val="24"/>
          <w:szCs w:val="24"/>
        </w:rPr>
        <w:t>поселения</w:t>
      </w:r>
      <w:r w:rsidRPr="004D5CDB">
        <w:rPr>
          <w:rFonts w:ascii="Times New Roman" w:hAnsi="Times New Roman" w:cs="Times New Roman"/>
          <w:color w:val="000000" w:themeColor="text1"/>
          <w:sz w:val="24"/>
          <w:szCs w:val="24"/>
        </w:rPr>
        <w:t xml:space="preserve"> в </w:t>
      </w:r>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ом сельсовете</w:t>
      </w:r>
      <w:r w:rsidRPr="004D5CDB">
        <w:rPr>
          <w:rFonts w:ascii="Times New Roman" w:hAnsi="Times New Roman" w:cs="Times New Roman"/>
          <w:color w:val="000000" w:themeColor="text1"/>
          <w:sz w:val="24"/>
          <w:szCs w:val="24"/>
        </w:rPr>
        <w:t xml:space="preserve"> является повышение эффективности </w:t>
      </w:r>
      <w:r w:rsidR="00240F03">
        <w:rPr>
          <w:rFonts w:ascii="Times New Roman" w:hAnsi="Times New Roman" w:cs="Times New Roman"/>
          <w:color w:val="000000" w:themeColor="text1"/>
          <w:sz w:val="24"/>
          <w:szCs w:val="24"/>
        </w:rPr>
        <w:t>котельной</w:t>
      </w:r>
      <w:r>
        <w:rPr>
          <w:rFonts w:ascii="Times New Roman" w:hAnsi="Times New Roman" w:cs="Times New Roman"/>
          <w:color w:val="000000" w:themeColor="text1"/>
          <w:sz w:val="24"/>
          <w:szCs w:val="24"/>
        </w:rPr>
        <w:t>, реконструкция тепловых сетей</w:t>
      </w:r>
      <w:r w:rsidRPr="004D5CDB">
        <w:rPr>
          <w:rFonts w:ascii="Times New Roman" w:hAnsi="Times New Roman" w:cs="Times New Roman"/>
          <w:color w:val="000000" w:themeColor="text1"/>
          <w:sz w:val="24"/>
          <w:szCs w:val="24"/>
        </w:rPr>
        <w:t xml:space="preserve"> и создание резерва топлива </w:t>
      </w:r>
      <w:r w:rsidR="00240F03">
        <w:rPr>
          <w:rFonts w:ascii="Times New Roman" w:hAnsi="Times New Roman" w:cs="Times New Roman"/>
          <w:color w:val="000000" w:themeColor="text1"/>
          <w:sz w:val="24"/>
          <w:szCs w:val="24"/>
        </w:rPr>
        <w:t>котельной</w:t>
      </w:r>
      <w:r w:rsidRPr="004D5CDB">
        <w:rPr>
          <w:rFonts w:ascii="Times New Roman" w:hAnsi="Times New Roman" w:cs="Times New Roman"/>
          <w:color w:val="000000" w:themeColor="text1"/>
          <w:sz w:val="24"/>
          <w:szCs w:val="24"/>
        </w:rPr>
        <w:t xml:space="preserve">. </w:t>
      </w:r>
    </w:p>
    <w:p w:rsidR="00F55C05" w:rsidRPr="00AD2A5B" w:rsidRDefault="00F55C05" w:rsidP="00F55C05">
      <w:pPr>
        <w:spacing w:after="0"/>
        <w:ind w:firstLine="709"/>
        <w:jc w:val="both"/>
        <w:rPr>
          <w:rFonts w:ascii="Times New Roman" w:eastAsiaTheme="majorEastAsia" w:hAnsi="Times New Roman" w:cs="Times New Roman"/>
          <w:bCs/>
          <w:i/>
          <w:color w:val="000000" w:themeColor="text1"/>
          <w:sz w:val="24"/>
          <w:szCs w:val="24"/>
        </w:rPr>
      </w:pPr>
      <w:r w:rsidRPr="00AD2A5B">
        <w:rPr>
          <w:rFonts w:ascii="Times New Roman" w:eastAsiaTheme="majorEastAsia" w:hAnsi="Times New Roman" w:cs="Times New Roman"/>
          <w:bCs/>
          <w:i/>
          <w:color w:val="000000" w:themeColor="text1"/>
          <w:sz w:val="24"/>
          <w:szCs w:val="24"/>
        </w:rPr>
        <w:br w:type="page"/>
      </w:r>
    </w:p>
    <w:p w:rsidR="000653A5" w:rsidRPr="00AD2A5B" w:rsidRDefault="000653A5" w:rsidP="00215BB4">
      <w:pPr>
        <w:pStyle w:val="2"/>
        <w:spacing w:before="0"/>
        <w:ind w:firstLine="709"/>
        <w:jc w:val="both"/>
        <w:rPr>
          <w:rFonts w:ascii="Times New Roman" w:hAnsi="Times New Roman" w:cs="Times New Roman"/>
          <w:color w:val="000000" w:themeColor="text1"/>
          <w:sz w:val="24"/>
          <w:szCs w:val="24"/>
        </w:rPr>
      </w:pPr>
      <w:bookmarkStart w:id="536" w:name="_Toc38550711"/>
      <w:r w:rsidRPr="002249F5">
        <w:rPr>
          <w:rFonts w:ascii="Times New Roman" w:hAnsi="Times New Roman" w:cs="Times New Roman"/>
          <w:color w:val="000000" w:themeColor="text1"/>
          <w:sz w:val="24"/>
          <w:szCs w:val="24"/>
        </w:rPr>
        <w:lastRenderedPageBreak/>
        <w:t>ГЛАВА </w:t>
      </w:r>
      <w:r w:rsidR="008449C1" w:rsidRPr="002249F5">
        <w:rPr>
          <w:rFonts w:ascii="Times New Roman" w:hAnsi="Times New Roman" w:cs="Times New Roman"/>
          <w:color w:val="000000" w:themeColor="text1"/>
          <w:sz w:val="24"/>
          <w:szCs w:val="24"/>
        </w:rPr>
        <w:t>11</w:t>
      </w:r>
      <w:r w:rsidRPr="002249F5">
        <w:rPr>
          <w:rFonts w:ascii="Times New Roman" w:hAnsi="Times New Roman" w:cs="Times New Roman"/>
          <w:color w:val="000000" w:themeColor="text1"/>
          <w:sz w:val="24"/>
          <w:szCs w:val="24"/>
        </w:rPr>
        <w:t>. </w:t>
      </w:r>
      <w:r w:rsidRPr="007B2F79">
        <w:rPr>
          <w:rFonts w:ascii="Times New Roman" w:hAnsi="Times New Roman" w:cs="Times New Roman"/>
          <w:color w:val="000000" w:themeColor="text1"/>
          <w:sz w:val="24"/>
          <w:szCs w:val="24"/>
        </w:rPr>
        <w:t xml:space="preserve">Оценка надежности </w:t>
      </w:r>
      <w:r w:rsidRPr="00AD2A5B">
        <w:rPr>
          <w:rFonts w:ascii="Times New Roman" w:hAnsi="Times New Roman" w:cs="Times New Roman"/>
          <w:color w:val="000000" w:themeColor="text1"/>
          <w:sz w:val="24"/>
          <w:szCs w:val="24"/>
        </w:rPr>
        <w:t>теплоснабжения</w:t>
      </w:r>
      <w:bookmarkEnd w:id="527"/>
      <w:bookmarkEnd w:id="536"/>
    </w:p>
    <w:p w:rsidR="00026482" w:rsidRPr="00AD2A5B" w:rsidRDefault="00026482" w:rsidP="00026482">
      <w:pPr>
        <w:spacing w:after="0"/>
        <w:rPr>
          <w:rFonts w:ascii="Times New Roman" w:hAnsi="Times New Roman" w:cs="Times New Roman"/>
          <w:color w:val="000000" w:themeColor="text1"/>
          <w:sz w:val="24"/>
          <w:szCs w:val="24"/>
        </w:rPr>
      </w:pPr>
    </w:p>
    <w:p w:rsidR="000653A5" w:rsidRPr="00AD2A5B" w:rsidRDefault="008449C1" w:rsidP="00215BB4">
      <w:pPr>
        <w:pStyle w:val="3"/>
        <w:spacing w:before="0"/>
        <w:jc w:val="center"/>
        <w:rPr>
          <w:rFonts w:ascii="Times New Roman" w:hAnsi="Times New Roman" w:cs="Times New Roman"/>
          <w:b w:val="0"/>
          <w:i/>
          <w:color w:val="000000" w:themeColor="text1"/>
          <w:sz w:val="24"/>
          <w:szCs w:val="24"/>
        </w:rPr>
      </w:pPr>
      <w:bookmarkStart w:id="537" w:name="_Toc435791351"/>
      <w:bookmarkStart w:id="538" w:name="_Toc38550712"/>
      <w:r w:rsidRPr="00AD2A5B">
        <w:rPr>
          <w:rFonts w:ascii="Times New Roman" w:hAnsi="Times New Roman" w:cs="Times New Roman"/>
          <w:b w:val="0"/>
          <w:i/>
          <w:color w:val="000000" w:themeColor="text1"/>
          <w:sz w:val="24"/>
          <w:szCs w:val="24"/>
        </w:rPr>
        <w:t>11</w:t>
      </w:r>
      <w:r w:rsidR="000653A5" w:rsidRPr="00AD2A5B">
        <w:rPr>
          <w:rFonts w:ascii="Times New Roman" w:hAnsi="Times New Roman" w:cs="Times New Roman"/>
          <w:b w:val="0"/>
          <w:i/>
          <w:color w:val="000000" w:themeColor="text1"/>
          <w:sz w:val="24"/>
          <w:szCs w:val="24"/>
        </w:rPr>
        <w:t xml:space="preserve">.1 Перспективные показатели надежности, определяемые числом нарушений в подаче </w:t>
      </w:r>
      <w:r w:rsidR="005D1425" w:rsidRPr="00AD2A5B">
        <w:rPr>
          <w:rFonts w:ascii="Times New Roman" w:hAnsi="Times New Roman" w:cs="Times New Roman"/>
          <w:b w:val="0"/>
          <w:i/>
          <w:color w:val="000000" w:themeColor="text1"/>
          <w:sz w:val="24"/>
          <w:szCs w:val="24"/>
        </w:rPr>
        <w:br/>
      </w:r>
      <w:r w:rsidR="000653A5" w:rsidRPr="00AD2A5B">
        <w:rPr>
          <w:rFonts w:ascii="Times New Roman" w:hAnsi="Times New Roman" w:cs="Times New Roman"/>
          <w:b w:val="0"/>
          <w:i/>
          <w:color w:val="000000" w:themeColor="text1"/>
          <w:sz w:val="24"/>
          <w:szCs w:val="24"/>
        </w:rPr>
        <w:t>тепловой энергии</w:t>
      </w:r>
      <w:bookmarkEnd w:id="537"/>
      <w:bookmarkEnd w:id="538"/>
    </w:p>
    <w:p w:rsidR="00026482" w:rsidRPr="00AD2A5B" w:rsidRDefault="00026482" w:rsidP="00215BB4">
      <w:pPr>
        <w:spacing w:after="0"/>
        <w:ind w:firstLine="709"/>
        <w:jc w:val="both"/>
        <w:rPr>
          <w:rFonts w:ascii="Times New Roman" w:hAnsi="Times New Roman" w:cs="Times New Roman"/>
          <w:color w:val="000000" w:themeColor="text1"/>
          <w:sz w:val="24"/>
          <w:szCs w:val="24"/>
        </w:rPr>
      </w:pPr>
    </w:p>
    <w:p w:rsidR="000653A5" w:rsidRPr="00AD2A5B" w:rsidRDefault="000653A5" w:rsidP="00215BB4">
      <w:pPr>
        <w:spacing w:after="0"/>
        <w:ind w:firstLine="709"/>
        <w:jc w:val="both"/>
        <w:rPr>
          <w:rFonts w:ascii="Times New Roman" w:hAnsi="Times New Roman" w:cs="Times New Roman"/>
          <w:color w:val="000000" w:themeColor="text1"/>
          <w:sz w:val="24"/>
          <w:szCs w:val="24"/>
        </w:rPr>
      </w:pPr>
      <w:r w:rsidRPr="00AD2A5B">
        <w:rPr>
          <w:rFonts w:ascii="Times New Roman" w:hAnsi="Times New Roman" w:cs="Times New Roman"/>
          <w:color w:val="000000" w:themeColor="text1"/>
          <w:sz w:val="24"/>
          <w:szCs w:val="24"/>
        </w:rPr>
        <w:t>Плановые значения показателей надежности и качества определяются для каждой теп</w:t>
      </w:r>
      <w:r w:rsidRPr="00AD2A5B">
        <w:rPr>
          <w:rFonts w:ascii="Times New Roman" w:hAnsi="Times New Roman" w:cs="Times New Roman"/>
          <w:color w:val="000000" w:themeColor="text1"/>
          <w:sz w:val="24"/>
          <w:szCs w:val="24"/>
        </w:rPr>
        <w:softHyphen/>
        <w:t>лоснабжающей организации исходя из:</w:t>
      </w:r>
    </w:p>
    <w:p w:rsidR="000653A5" w:rsidRPr="00AD2A5B" w:rsidRDefault="000653A5" w:rsidP="00FF362D">
      <w:pPr>
        <w:pStyle w:val="ad"/>
        <w:numPr>
          <w:ilvl w:val="0"/>
          <w:numId w:val="10"/>
        </w:numPr>
        <w:tabs>
          <w:tab w:val="left" w:pos="993"/>
        </w:tabs>
        <w:spacing w:after="0"/>
        <w:ind w:left="0" w:firstLine="709"/>
        <w:jc w:val="both"/>
        <w:rPr>
          <w:rFonts w:ascii="Times New Roman" w:hAnsi="Times New Roman" w:cs="Times New Roman"/>
          <w:color w:val="000000" w:themeColor="text1"/>
          <w:sz w:val="24"/>
          <w:szCs w:val="24"/>
        </w:rPr>
      </w:pPr>
      <w:r w:rsidRPr="00AD2A5B">
        <w:rPr>
          <w:rFonts w:ascii="Times New Roman" w:hAnsi="Times New Roman" w:cs="Times New Roman"/>
          <w:color w:val="000000" w:themeColor="text1"/>
          <w:sz w:val="24"/>
          <w:szCs w:val="24"/>
        </w:rPr>
        <w:t>средних фактических значений показателей надежности за те расчетные периоды регулирования в пределах долгосрочного периода регулирования, по которым имеются отчетные данные на момент установления плановых значений на следующий долгосрочный период регулирования;</w:t>
      </w:r>
    </w:p>
    <w:p w:rsidR="000653A5" w:rsidRPr="00AD2A5B" w:rsidRDefault="000653A5" w:rsidP="00FF362D">
      <w:pPr>
        <w:pStyle w:val="ad"/>
        <w:numPr>
          <w:ilvl w:val="0"/>
          <w:numId w:val="10"/>
        </w:numPr>
        <w:tabs>
          <w:tab w:val="left" w:pos="993"/>
        </w:tabs>
        <w:spacing w:after="0"/>
        <w:ind w:left="0" w:firstLine="709"/>
        <w:jc w:val="both"/>
        <w:rPr>
          <w:rFonts w:ascii="Times New Roman" w:hAnsi="Times New Roman" w:cs="Times New Roman"/>
          <w:color w:val="000000" w:themeColor="text1"/>
          <w:sz w:val="24"/>
          <w:szCs w:val="24"/>
        </w:rPr>
      </w:pPr>
      <w:r w:rsidRPr="00AD2A5B">
        <w:rPr>
          <w:rFonts w:ascii="Times New Roman" w:hAnsi="Times New Roman" w:cs="Times New Roman"/>
          <w:color w:val="000000" w:themeColor="text1"/>
          <w:sz w:val="24"/>
          <w:szCs w:val="24"/>
        </w:rPr>
        <w:t>динамики улучшения значений показателей (начиная с 20</w:t>
      </w:r>
      <w:r w:rsidR="00CA3B68" w:rsidRPr="00AD2A5B">
        <w:rPr>
          <w:rFonts w:ascii="Times New Roman" w:hAnsi="Times New Roman" w:cs="Times New Roman"/>
          <w:color w:val="000000" w:themeColor="text1"/>
          <w:sz w:val="24"/>
          <w:szCs w:val="24"/>
        </w:rPr>
        <w:t>21</w:t>
      </w:r>
      <w:r w:rsidRPr="00AD2A5B">
        <w:rPr>
          <w:rFonts w:ascii="Times New Roman" w:hAnsi="Times New Roman" w:cs="Times New Roman"/>
          <w:color w:val="000000" w:themeColor="text1"/>
          <w:sz w:val="24"/>
          <w:szCs w:val="24"/>
        </w:rPr>
        <w:t xml:space="preserve"> года);</w:t>
      </w:r>
    </w:p>
    <w:p w:rsidR="000653A5" w:rsidRPr="00AD2A5B" w:rsidRDefault="000653A5" w:rsidP="00FF362D">
      <w:pPr>
        <w:pStyle w:val="ad"/>
        <w:numPr>
          <w:ilvl w:val="0"/>
          <w:numId w:val="10"/>
        </w:numPr>
        <w:tabs>
          <w:tab w:val="left" w:pos="993"/>
        </w:tabs>
        <w:spacing w:after="0"/>
        <w:ind w:left="0" w:firstLine="709"/>
        <w:jc w:val="both"/>
        <w:rPr>
          <w:rFonts w:ascii="Times New Roman" w:hAnsi="Times New Roman" w:cs="Times New Roman"/>
          <w:color w:val="000000" w:themeColor="text1"/>
          <w:sz w:val="24"/>
          <w:szCs w:val="24"/>
        </w:rPr>
      </w:pPr>
      <w:r w:rsidRPr="00AD2A5B">
        <w:rPr>
          <w:rFonts w:ascii="Times New Roman" w:hAnsi="Times New Roman" w:cs="Times New Roman"/>
          <w:color w:val="000000" w:themeColor="text1"/>
          <w:sz w:val="24"/>
          <w:szCs w:val="24"/>
        </w:rPr>
        <w:t xml:space="preserve">корректировки в текущем расчетном периоде регулирования </w:t>
      </w:r>
      <w:r w:rsidRPr="00AD2A5B">
        <w:rPr>
          <w:rFonts w:ascii="Times New Roman" w:hAnsi="Times New Roman" w:cs="Times New Roman"/>
          <w:color w:val="000000" w:themeColor="text1"/>
          <w:sz w:val="24"/>
          <w:szCs w:val="24"/>
          <w:lang w:eastAsia="en-US"/>
        </w:rPr>
        <w:t>(</w:t>
      </w:r>
      <w:r w:rsidRPr="00AD2A5B">
        <w:rPr>
          <w:rFonts w:ascii="Times New Roman" w:hAnsi="Times New Roman" w:cs="Times New Roman"/>
          <w:color w:val="000000" w:themeColor="text1"/>
          <w:sz w:val="24"/>
          <w:szCs w:val="24"/>
          <w:lang w:val="en-US" w:eastAsia="en-US"/>
        </w:rPr>
        <w:t>t</w:t>
      </w:r>
      <w:r w:rsidRPr="00AD2A5B">
        <w:rPr>
          <w:rFonts w:ascii="Times New Roman" w:hAnsi="Times New Roman" w:cs="Times New Roman"/>
          <w:color w:val="000000" w:themeColor="text1"/>
          <w:sz w:val="24"/>
          <w:szCs w:val="24"/>
          <w:lang w:eastAsia="en-US"/>
        </w:rPr>
        <w:t xml:space="preserve">) </w:t>
      </w:r>
      <w:r w:rsidRPr="00AD2A5B">
        <w:rPr>
          <w:rFonts w:ascii="Times New Roman" w:hAnsi="Times New Roman" w:cs="Times New Roman"/>
          <w:color w:val="000000" w:themeColor="text1"/>
          <w:sz w:val="24"/>
          <w:szCs w:val="24"/>
        </w:rPr>
        <w:t xml:space="preserve">плановых значений показателей, установленных на следующий расчетный период регулирования </w:t>
      </w:r>
      <w:r w:rsidRPr="00AD2A5B">
        <w:rPr>
          <w:rFonts w:ascii="Times New Roman" w:hAnsi="Times New Roman" w:cs="Times New Roman"/>
          <w:color w:val="000000" w:themeColor="text1"/>
          <w:sz w:val="24"/>
          <w:szCs w:val="24"/>
          <w:lang w:eastAsia="en-US"/>
        </w:rPr>
        <w:t>(</w:t>
      </w:r>
      <w:r w:rsidRPr="00AD2A5B">
        <w:rPr>
          <w:rFonts w:ascii="Times New Roman" w:hAnsi="Times New Roman" w:cs="Times New Roman"/>
          <w:color w:val="000000" w:themeColor="text1"/>
          <w:sz w:val="24"/>
          <w:szCs w:val="24"/>
          <w:lang w:val="en-US" w:eastAsia="en-US"/>
        </w:rPr>
        <w:t>t</w:t>
      </w:r>
      <w:r w:rsidRPr="00AD2A5B">
        <w:rPr>
          <w:rFonts w:ascii="Times New Roman" w:hAnsi="Times New Roman" w:cs="Times New Roman"/>
          <w:color w:val="000000" w:themeColor="text1"/>
          <w:sz w:val="24"/>
          <w:szCs w:val="24"/>
          <w:lang w:eastAsia="en-US"/>
        </w:rPr>
        <w:t xml:space="preserve">+1), </w:t>
      </w:r>
      <w:r w:rsidRPr="00AD2A5B">
        <w:rPr>
          <w:rFonts w:ascii="Times New Roman" w:hAnsi="Times New Roman" w:cs="Times New Roman"/>
          <w:color w:val="000000" w:themeColor="text1"/>
          <w:sz w:val="24"/>
          <w:szCs w:val="24"/>
        </w:rPr>
        <w:t xml:space="preserve">с учетом фактических значений показателей за предшествующий расчетный период регулирования </w:t>
      </w:r>
      <w:r w:rsidRPr="00AD2A5B">
        <w:rPr>
          <w:rFonts w:ascii="Times New Roman" w:hAnsi="Times New Roman" w:cs="Times New Roman"/>
          <w:color w:val="000000" w:themeColor="text1"/>
          <w:sz w:val="24"/>
          <w:szCs w:val="24"/>
          <w:lang w:eastAsia="en-US"/>
        </w:rPr>
        <w:t>(</w:t>
      </w:r>
      <w:r w:rsidRPr="00AD2A5B">
        <w:rPr>
          <w:rFonts w:ascii="Times New Roman" w:hAnsi="Times New Roman" w:cs="Times New Roman"/>
          <w:color w:val="000000" w:themeColor="text1"/>
          <w:sz w:val="24"/>
          <w:szCs w:val="24"/>
          <w:lang w:val="en-US" w:eastAsia="en-US"/>
        </w:rPr>
        <w:t>t</w:t>
      </w:r>
      <w:r w:rsidRPr="00AD2A5B">
        <w:rPr>
          <w:rFonts w:ascii="Times New Roman" w:hAnsi="Times New Roman" w:cs="Times New Roman"/>
          <w:color w:val="000000" w:themeColor="text1"/>
          <w:sz w:val="24"/>
          <w:szCs w:val="24"/>
          <w:lang w:eastAsia="en-US"/>
        </w:rPr>
        <w:t>-1).</w:t>
      </w:r>
    </w:p>
    <w:p w:rsidR="006B62FA" w:rsidRPr="00AD2A5B" w:rsidRDefault="006B62FA" w:rsidP="00AD2A5B">
      <w:pPr>
        <w:pStyle w:val="ad"/>
        <w:tabs>
          <w:tab w:val="left" w:pos="4420"/>
        </w:tabs>
        <w:spacing w:after="0"/>
        <w:ind w:left="709"/>
        <w:jc w:val="center"/>
        <w:rPr>
          <w:rFonts w:ascii="Times New Roman" w:hAnsi="Times New Roman" w:cs="Times New Roman"/>
          <w:color w:val="000000" w:themeColor="text1"/>
          <w:sz w:val="24"/>
          <w:szCs w:val="24"/>
        </w:rPr>
      </w:pPr>
    </w:p>
    <w:p w:rsidR="00026482" w:rsidRPr="00AD2A5B" w:rsidRDefault="00026482"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AD2A5B">
        <w:rPr>
          <w:rFonts w:ascii="Times New Roman" w:hAnsi="Times New Roman" w:cs="Times New Roman"/>
          <w:color w:val="000000" w:themeColor="text1"/>
          <w:sz w:val="24"/>
          <w:szCs w:val="24"/>
        </w:rPr>
        <w:t xml:space="preserve">Расчет вероятности безотказной работы тепловой сети </w:t>
      </w:r>
      <w:r w:rsidR="0040118E" w:rsidRPr="00AD2A5B">
        <w:rPr>
          <w:rFonts w:ascii="Times New Roman" w:hAnsi="Times New Roman" w:cs="Times New Roman"/>
          <w:color w:val="000000" w:themeColor="text1"/>
          <w:sz w:val="24"/>
          <w:szCs w:val="24"/>
        </w:rPr>
        <w:t>источников тепла</w:t>
      </w:r>
      <w:r w:rsidR="00A819F6" w:rsidRPr="00AD2A5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5000" w:type="pct"/>
        <w:tblLayout w:type="fixed"/>
        <w:tblLook w:val="04A0" w:firstRow="1" w:lastRow="0" w:firstColumn="1" w:lastColumn="0" w:noHBand="0" w:noVBand="1"/>
      </w:tblPr>
      <w:tblGrid>
        <w:gridCol w:w="489"/>
        <w:gridCol w:w="1142"/>
        <w:gridCol w:w="1109"/>
        <w:gridCol w:w="1083"/>
        <w:gridCol w:w="1984"/>
        <w:gridCol w:w="1523"/>
        <w:gridCol w:w="1513"/>
        <w:gridCol w:w="1352"/>
      </w:tblGrid>
      <w:tr w:rsidR="007B2F79" w:rsidRPr="00F272C8" w:rsidTr="00F01A3E">
        <w:trPr>
          <w:trHeight w:val="81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F79" w:rsidRPr="00F272C8" w:rsidRDefault="007B2F79" w:rsidP="004F49C4">
            <w:pPr>
              <w:spacing w:after="0" w:line="240" w:lineRule="auto"/>
              <w:ind w:left="-142" w:right="-141"/>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w:t>
            </w:r>
          </w:p>
          <w:p w:rsidR="007B2F79" w:rsidRPr="00F272C8" w:rsidRDefault="007B2F79" w:rsidP="004F49C4">
            <w:pPr>
              <w:spacing w:after="0" w:line="240" w:lineRule="auto"/>
              <w:ind w:left="-142" w:right="-141"/>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п/п</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7B2F79" w:rsidRPr="00F272C8" w:rsidRDefault="007B2F79" w:rsidP="004F49C4">
            <w:pPr>
              <w:spacing w:after="0" w:line="240" w:lineRule="auto"/>
              <w:ind w:left="-75" w:right="-108"/>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Перечень участков тепловой сети</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7B2F79" w:rsidRPr="00F272C8" w:rsidRDefault="007B2F79" w:rsidP="004F49C4">
            <w:pPr>
              <w:spacing w:after="0" w:line="240" w:lineRule="auto"/>
              <w:ind w:left="-108" w:right="-108"/>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 xml:space="preserve">Год ввода </w:t>
            </w:r>
            <w:r w:rsidRPr="00F272C8">
              <w:rPr>
                <w:rFonts w:ascii="Times New Roman" w:eastAsia="Times New Roman" w:hAnsi="Times New Roman" w:cs="Times New Roman"/>
                <w:b/>
                <w:color w:val="000000" w:themeColor="text1"/>
                <w:szCs w:val="20"/>
              </w:rPr>
              <w:br/>
              <w:t>в эксплуатацию</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7B2F79" w:rsidRPr="00F272C8" w:rsidRDefault="007B2F79" w:rsidP="004F49C4">
            <w:pPr>
              <w:spacing w:after="0" w:line="240" w:lineRule="auto"/>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Срок службы</w:t>
            </w:r>
          </w:p>
        </w:tc>
        <w:tc>
          <w:tcPr>
            <w:tcW w:w="973" w:type="pct"/>
            <w:tcBorders>
              <w:top w:val="single" w:sz="4" w:space="0" w:color="auto"/>
              <w:left w:val="nil"/>
              <w:bottom w:val="single" w:sz="4" w:space="0" w:color="auto"/>
              <w:right w:val="single" w:sz="4" w:space="0" w:color="auto"/>
            </w:tcBorders>
            <w:shd w:val="clear" w:color="auto" w:fill="auto"/>
            <w:vAlign w:val="center"/>
            <w:hideMark/>
          </w:tcPr>
          <w:p w:rsidR="007B2F79" w:rsidRPr="00F272C8" w:rsidRDefault="007B2F79" w:rsidP="004F49C4">
            <w:pPr>
              <w:spacing w:after="0" w:line="240" w:lineRule="auto"/>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Средневзвешенная частота отказов, 1 /(км*год)</w:t>
            </w:r>
          </w:p>
        </w:tc>
        <w:tc>
          <w:tcPr>
            <w:tcW w:w="747" w:type="pct"/>
            <w:tcBorders>
              <w:top w:val="single" w:sz="4" w:space="0" w:color="auto"/>
              <w:left w:val="nil"/>
              <w:bottom w:val="single" w:sz="4" w:space="0" w:color="auto"/>
              <w:right w:val="single" w:sz="4" w:space="0" w:color="auto"/>
            </w:tcBorders>
            <w:shd w:val="clear" w:color="auto" w:fill="auto"/>
            <w:vAlign w:val="center"/>
            <w:hideMark/>
          </w:tcPr>
          <w:p w:rsidR="007B2F79" w:rsidRPr="00ED135B" w:rsidRDefault="00A36D37" w:rsidP="004F49C4">
            <w:pPr>
              <w:spacing w:after="0" w:line="240" w:lineRule="auto"/>
              <w:jc w:val="center"/>
              <w:rPr>
                <w:rFonts w:ascii="Times New Roman" w:eastAsia="Times New Roman" w:hAnsi="Times New Roman" w:cs="Times New Roman"/>
                <w:b/>
                <w:color w:val="000000" w:themeColor="text1"/>
                <w:szCs w:val="20"/>
                <w:lang w:val="en-US"/>
              </w:rPr>
            </w:pPr>
            <w:r>
              <w:rPr>
                <w:rFonts w:ascii="Times New Roman" w:eastAsia="Times New Roman" w:hAnsi="Times New Roman" w:cs="Times New Roman"/>
                <w:b/>
                <w:color w:val="000000" w:themeColor="text1"/>
                <w:szCs w:val="20"/>
              </w:rPr>
              <w:t>Протяженность участка, м</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7B2F79" w:rsidRPr="00F272C8" w:rsidRDefault="007B2F79" w:rsidP="004F49C4">
            <w:pPr>
              <w:spacing w:after="0" w:line="240" w:lineRule="auto"/>
              <w:ind w:left="-122" w:right="-108"/>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Интенсивность отказов на участке, 1/год</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7B2F79" w:rsidRPr="00F272C8" w:rsidRDefault="007B2F79" w:rsidP="004F49C4">
            <w:pPr>
              <w:spacing w:after="0" w:line="240" w:lineRule="auto"/>
              <w:ind w:left="-108" w:right="-143"/>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 xml:space="preserve">Вероятность безотказной работы </w:t>
            </w:r>
            <w:r w:rsidRPr="00F272C8">
              <w:rPr>
                <w:rFonts w:ascii="Times New Roman" w:eastAsia="Times New Roman" w:hAnsi="Times New Roman" w:cs="Times New Roman"/>
                <w:b/>
                <w:color w:val="000000" w:themeColor="text1"/>
                <w:szCs w:val="20"/>
              </w:rPr>
              <w:br/>
              <w:t>участка</w:t>
            </w:r>
          </w:p>
        </w:tc>
      </w:tr>
      <w:tr w:rsidR="009F1EE7" w:rsidRPr="00F272C8" w:rsidTr="00FA4F29">
        <w:trPr>
          <w:trHeight w:val="283"/>
        </w:trPr>
        <w:tc>
          <w:tcPr>
            <w:tcW w:w="5000" w:type="pct"/>
            <w:gridSpan w:val="8"/>
            <w:tcBorders>
              <w:top w:val="nil"/>
              <w:left w:val="single" w:sz="4" w:space="0" w:color="auto"/>
              <w:bottom w:val="single" w:sz="4" w:space="0" w:color="auto"/>
              <w:right w:val="single" w:sz="4" w:space="0" w:color="auto"/>
            </w:tcBorders>
            <w:shd w:val="clear" w:color="auto" w:fill="auto"/>
            <w:noWrap/>
            <w:vAlign w:val="center"/>
          </w:tcPr>
          <w:p w:rsidR="009F1EE7" w:rsidRPr="00F272C8" w:rsidRDefault="009F1EE7" w:rsidP="00FA4F29">
            <w:pPr>
              <w:spacing w:after="0"/>
              <w:ind w:left="-108" w:right="-105"/>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 xml:space="preserve">Котельная </w:t>
            </w:r>
            <w:r w:rsidR="002540EF">
              <w:rPr>
                <w:rFonts w:ascii="Times New Roman" w:hAnsi="Times New Roman" w:cs="Times New Roman"/>
                <w:b/>
                <w:color w:val="000000" w:themeColor="text1"/>
                <w:szCs w:val="20"/>
              </w:rPr>
              <w:t>«Центральная»</w:t>
            </w:r>
          </w:p>
        </w:tc>
      </w:tr>
      <w:tr w:rsidR="00F01A3E" w:rsidRPr="00F272C8" w:rsidTr="00F01A3E">
        <w:trPr>
          <w:trHeight w:val="255"/>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F01A3E" w:rsidRPr="00F272C8" w:rsidRDefault="00F01A3E" w:rsidP="00F01A3E">
            <w:pPr>
              <w:spacing w:after="0"/>
              <w:jc w:val="center"/>
              <w:rPr>
                <w:rFonts w:ascii="Times New Roman" w:hAnsi="Times New Roman" w:cs="Times New Roman"/>
                <w:color w:val="000000" w:themeColor="text1"/>
              </w:rPr>
            </w:pPr>
            <w:r w:rsidRPr="00F272C8">
              <w:rPr>
                <w:rFonts w:ascii="Times New Roman" w:hAnsi="Times New Roman" w:cs="Times New Roman"/>
                <w:color w:val="000000" w:themeColor="text1"/>
              </w:rPr>
              <w:t>1</w:t>
            </w:r>
          </w:p>
        </w:tc>
        <w:tc>
          <w:tcPr>
            <w:tcW w:w="560" w:type="pct"/>
            <w:tcBorders>
              <w:top w:val="nil"/>
              <w:left w:val="nil"/>
              <w:bottom w:val="single" w:sz="4" w:space="0" w:color="auto"/>
              <w:right w:val="single" w:sz="4" w:space="0" w:color="auto"/>
            </w:tcBorders>
            <w:shd w:val="clear" w:color="000000" w:fill="FFFFFF"/>
            <w:noWrap/>
            <w:vAlign w:val="center"/>
            <w:hideMark/>
          </w:tcPr>
          <w:p w:rsidR="00F01A3E" w:rsidRPr="00F272C8" w:rsidRDefault="00F01A3E" w:rsidP="00F01A3E">
            <w:pPr>
              <w:spacing w:after="0"/>
              <w:jc w:val="center"/>
              <w:rPr>
                <w:rFonts w:ascii="Times New Roman" w:hAnsi="Times New Roman" w:cs="Times New Roman"/>
                <w:color w:val="000000" w:themeColor="text1"/>
              </w:rPr>
            </w:pPr>
            <w:r w:rsidRPr="00F272C8">
              <w:rPr>
                <w:rFonts w:ascii="Times New Roman" w:hAnsi="Times New Roman" w:cs="Times New Roman"/>
                <w:color w:val="000000" w:themeColor="text1"/>
              </w:rPr>
              <w:t>1</w:t>
            </w:r>
          </w:p>
        </w:tc>
        <w:tc>
          <w:tcPr>
            <w:tcW w:w="544" w:type="pct"/>
            <w:tcBorders>
              <w:top w:val="nil"/>
              <w:left w:val="nil"/>
              <w:bottom w:val="single" w:sz="4" w:space="0" w:color="auto"/>
              <w:right w:val="single" w:sz="4" w:space="0" w:color="auto"/>
            </w:tcBorders>
            <w:shd w:val="clear" w:color="auto" w:fill="auto"/>
            <w:noWrap/>
            <w:vAlign w:val="center"/>
            <w:hideMark/>
          </w:tcPr>
          <w:p w:rsidR="00F01A3E" w:rsidRPr="00F01A3E" w:rsidRDefault="00F01A3E"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1978</w:t>
            </w:r>
          </w:p>
        </w:tc>
        <w:tc>
          <w:tcPr>
            <w:tcW w:w="531" w:type="pct"/>
            <w:tcBorders>
              <w:top w:val="nil"/>
              <w:left w:val="nil"/>
              <w:bottom w:val="single" w:sz="4" w:space="0" w:color="auto"/>
              <w:right w:val="single" w:sz="4" w:space="0" w:color="auto"/>
            </w:tcBorders>
            <w:shd w:val="clear" w:color="auto" w:fill="auto"/>
            <w:noWrap/>
            <w:vAlign w:val="center"/>
            <w:hideMark/>
          </w:tcPr>
          <w:p w:rsidR="00F01A3E" w:rsidRPr="00F01A3E" w:rsidRDefault="00F01A3E"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43</w:t>
            </w:r>
          </w:p>
        </w:tc>
        <w:tc>
          <w:tcPr>
            <w:tcW w:w="973" w:type="pct"/>
            <w:tcBorders>
              <w:top w:val="nil"/>
              <w:left w:val="nil"/>
              <w:bottom w:val="single" w:sz="4" w:space="0" w:color="auto"/>
              <w:right w:val="single" w:sz="4" w:space="0" w:color="auto"/>
            </w:tcBorders>
            <w:shd w:val="clear" w:color="auto" w:fill="auto"/>
            <w:noWrap/>
            <w:vAlign w:val="center"/>
            <w:hideMark/>
          </w:tcPr>
          <w:p w:rsidR="00F01A3E" w:rsidRPr="00F01A3E" w:rsidRDefault="00F01A3E"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0,058</w:t>
            </w:r>
          </w:p>
        </w:tc>
        <w:tc>
          <w:tcPr>
            <w:tcW w:w="747" w:type="pct"/>
            <w:tcBorders>
              <w:top w:val="nil"/>
              <w:left w:val="nil"/>
              <w:bottom w:val="single" w:sz="4" w:space="0" w:color="auto"/>
              <w:right w:val="single" w:sz="4" w:space="0" w:color="auto"/>
            </w:tcBorders>
            <w:shd w:val="clear" w:color="auto" w:fill="auto"/>
            <w:noWrap/>
            <w:vAlign w:val="center"/>
            <w:hideMark/>
          </w:tcPr>
          <w:p w:rsidR="00F01A3E" w:rsidRPr="00F01A3E" w:rsidRDefault="00F01A3E"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2673</w:t>
            </w:r>
          </w:p>
        </w:tc>
        <w:tc>
          <w:tcPr>
            <w:tcW w:w="742" w:type="pct"/>
            <w:tcBorders>
              <w:top w:val="nil"/>
              <w:left w:val="nil"/>
              <w:bottom w:val="single" w:sz="4" w:space="0" w:color="auto"/>
              <w:right w:val="single" w:sz="4" w:space="0" w:color="auto"/>
            </w:tcBorders>
            <w:shd w:val="clear" w:color="auto" w:fill="auto"/>
            <w:noWrap/>
            <w:vAlign w:val="center"/>
            <w:hideMark/>
          </w:tcPr>
          <w:p w:rsidR="00F01A3E" w:rsidRPr="00F01A3E" w:rsidRDefault="00F01A3E"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0,156</w:t>
            </w:r>
          </w:p>
        </w:tc>
        <w:tc>
          <w:tcPr>
            <w:tcW w:w="663" w:type="pct"/>
            <w:tcBorders>
              <w:top w:val="nil"/>
              <w:left w:val="nil"/>
              <w:bottom w:val="single" w:sz="4" w:space="0" w:color="auto"/>
              <w:right w:val="single" w:sz="4" w:space="0" w:color="auto"/>
            </w:tcBorders>
            <w:shd w:val="clear" w:color="auto" w:fill="auto"/>
            <w:noWrap/>
            <w:vAlign w:val="center"/>
            <w:hideMark/>
          </w:tcPr>
          <w:p w:rsidR="00F01A3E" w:rsidRPr="00F01A3E" w:rsidRDefault="00F01A3E"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0,001</w:t>
            </w:r>
          </w:p>
        </w:tc>
      </w:tr>
    </w:tbl>
    <w:p w:rsidR="00566024" w:rsidRPr="002249F5" w:rsidRDefault="00566024" w:rsidP="00026482">
      <w:pPr>
        <w:pStyle w:val="ad"/>
        <w:tabs>
          <w:tab w:val="left" w:pos="1134"/>
        </w:tabs>
        <w:spacing w:after="0"/>
        <w:ind w:left="709"/>
        <w:jc w:val="both"/>
        <w:rPr>
          <w:rFonts w:ascii="Times New Roman" w:hAnsi="Times New Roman" w:cs="Times New Roman"/>
          <w:color w:val="000000" w:themeColor="text1"/>
          <w:sz w:val="24"/>
        </w:rPr>
      </w:pPr>
    </w:p>
    <w:p w:rsidR="0075535C" w:rsidRDefault="0075535C"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Расчет числа нарушений в подаче тепловой энергии тепловой сети</w:t>
      </w:r>
      <w:r w:rsidR="00DB7DDF" w:rsidRPr="002249F5">
        <w:rPr>
          <w:rFonts w:ascii="Times New Roman" w:hAnsi="Times New Roman" w:cs="Times New Roman"/>
          <w:color w:val="000000" w:themeColor="text1"/>
          <w:sz w:val="24"/>
        </w:rPr>
        <w:t xml:space="preserve"> </w:t>
      </w:r>
      <w:r w:rsidR="002540EF">
        <w:rPr>
          <w:rFonts w:ascii="Times New Roman" w:hAnsi="Times New Roman" w:cs="Times New Roman"/>
          <w:color w:val="000000" w:themeColor="text1"/>
          <w:sz w:val="24"/>
        </w:rPr>
        <w:t>Мокрушинск</w:t>
      </w:r>
      <w:r w:rsidR="00372D9D">
        <w:rPr>
          <w:rFonts w:ascii="Times New Roman" w:hAnsi="Times New Roman" w:cs="Times New Roman"/>
          <w:color w:val="000000" w:themeColor="text1"/>
          <w:sz w:val="24"/>
        </w:rPr>
        <w:t>ого сельсовета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5"/>
        <w:gridCol w:w="1198"/>
        <w:gridCol w:w="1218"/>
        <w:gridCol w:w="1218"/>
        <w:gridCol w:w="1218"/>
        <w:gridCol w:w="1218"/>
        <w:gridCol w:w="1216"/>
      </w:tblGrid>
      <w:tr w:rsidR="00ED135B" w:rsidRPr="002249F5" w:rsidTr="009F3716">
        <w:trPr>
          <w:trHeight w:val="80"/>
          <w:tblHeader/>
        </w:trPr>
        <w:tc>
          <w:tcPr>
            <w:tcW w:w="1429" w:type="pct"/>
            <w:vMerge w:val="restart"/>
            <w:tcBorders>
              <w:tl2br w:val="single" w:sz="4" w:space="0" w:color="auto"/>
            </w:tcBorders>
            <w:vAlign w:val="center"/>
          </w:tcPr>
          <w:p w:rsidR="00070026" w:rsidRPr="002249F5" w:rsidRDefault="00070026" w:rsidP="004F49C4">
            <w:pPr>
              <w:pStyle w:val="Default"/>
              <w:ind w:left="-107" w:right="-37" w:firstLine="107"/>
              <w:jc w:val="right"/>
              <w:rPr>
                <w:b/>
                <w:color w:val="000000" w:themeColor="text1"/>
                <w:sz w:val="22"/>
                <w:szCs w:val="22"/>
              </w:rPr>
            </w:pPr>
            <w:r w:rsidRPr="002249F5">
              <w:rPr>
                <w:b/>
                <w:color w:val="000000" w:themeColor="text1"/>
                <w:sz w:val="22"/>
                <w:szCs w:val="22"/>
              </w:rPr>
              <w:t>Год</w:t>
            </w:r>
          </w:p>
          <w:p w:rsidR="00070026" w:rsidRPr="002249F5" w:rsidRDefault="00070026" w:rsidP="004F49C4">
            <w:pPr>
              <w:pStyle w:val="Default"/>
              <w:ind w:left="-107" w:right="-108" w:firstLine="107"/>
              <w:rPr>
                <w:b/>
                <w:color w:val="000000" w:themeColor="text1"/>
                <w:sz w:val="22"/>
              </w:rPr>
            </w:pPr>
            <w:r w:rsidRPr="002249F5">
              <w:rPr>
                <w:b/>
                <w:color w:val="000000" w:themeColor="text1"/>
                <w:sz w:val="22"/>
                <w:szCs w:val="22"/>
              </w:rPr>
              <w:t>Величина</w:t>
            </w:r>
          </w:p>
        </w:tc>
        <w:tc>
          <w:tcPr>
            <w:tcW w:w="587" w:type="pct"/>
            <w:vMerge w:val="restart"/>
            <w:vAlign w:val="center"/>
          </w:tcPr>
          <w:p w:rsidR="00070026" w:rsidRPr="002249F5" w:rsidRDefault="00070026" w:rsidP="004F49C4">
            <w:pPr>
              <w:pStyle w:val="Default"/>
              <w:ind w:left="-107" w:right="-108" w:hanging="55"/>
              <w:jc w:val="center"/>
              <w:rPr>
                <w:b/>
                <w:color w:val="000000" w:themeColor="text1"/>
                <w:sz w:val="22"/>
              </w:rPr>
            </w:pPr>
            <w:r w:rsidRPr="002249F5">
              <w:rPr>
                <w:b/>
                <w:color w:val="000000" w:themeColor="text1"/>
                <w:sz w:val="22"/>
              </w:rPr>
              <w:t>Существу</w:t>
            </w:r>
          </w:p>
          <w:p w:rsidR="00070026" w:rsidRPr="002249F5" w:rsidRDefault="00070026" w:rsidP="004F49C4">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070026" w:rsidRPr="002249F5" w:rsidRDefault="00070026" w:rsidP="004F49C4">
            <w:pPr>
              <w:spacing w:after="0"/>
              <w:jc w:val="center"/>
              <w:rPr>
                <w:b/>
                <w:color w:val="000000" w:themeColor="text1"/>
              </w:rPr>
            </w:pPr>
            <w:r w:rsidRPr="002249F5">
              <w:rPr>
                <w:rFonts w:ascii="Times New Roman" w:hAnsi="Times New Roman" w:cs="Times New Roman"/>
                <w:b/>
                <w:color w:val="000000" w:themeColor="text1"/>
              </w:rPr>
              <w:t>2019</w:t>
            </w:r>
          </w:p>
        </w:tc>
        <w:tc>
          <w:tcPr>
            <w:tcW w:w="2984" w:type="pct"/>
            <w:gridSpan w:val="5"/>
            <w:vAlign w:val="center"/>
          </w:tcPr>
          <w:p w:rsidR="00070026" w:rsidRPr="002249F5" w:rsidRDefault="00070026" w:rsidP="004F49C4">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FC51FB" w:rsidRPr="002249F5" w:rsidTr="00FC51FB">
        <w:trPr>
          <w:trHeight w:val="70"/>
          <w:tblHeader/>
        </w:trPr>
        <w:tc>
          <w:tcPr>
            <w:tcW w:w="1429" w:type="pct"/>
            <w:vMerge/>
            <w:tcBorders>
              <w:tl2br w:val="single" w:sz="4" w:space="0" w:color="auto"/>
            </w:tcBorders>
            <w:vAlign w:val="center"/>
          </w:tcPr>
          <w:p w:rsidR="00FC51FB" w:rsidRPr="002249F5" w:rsidRDefault="00FC51FB" w:rsidP="00FF5152">
            <w:pPr>
              <w:pStyle w:val="Default"/>
              <w:ind w:left="-107" w:right="-108" w:firstLine="107"/>
              <w:jc w:val="center"/>
              <w:rPr>
                <w:b/>
                <w:color w:val="000000" w:themeColor="text1"/>
                <w:sz w:val="22"/>
              </w:rPr>
            </w:pPr>
          </w:p>
        </w:tc>
        <w:tc>
          <w:tcPr>
            <w:tcW w:w="587" w:type="pct"/>
            <w:vMerge/>
            <w:vAlign w:val="center"/>
          </w:tcPr>
          <w:p w:rsidR="00FC51FB" w:rsidRPr="002249F5" w:rsidRDefault="00FC51FB" w:rsidP="00FF5152">
            <w:pPr>
              <w:spacing w:after="0"/>
              <w:jc w:val="center"/>
              <w:rPr>
                <w:rFonts w:ascii="Times New Roman" w:hAnsi="Times New Roman" w:cs="Times New Roman"/>
                <w:b/>
                <w:color w:val="000000" w:themeColor="text1"/>
              </w:rPr>
            </w:pPr>
          </w:p>
        </w:tc>
        <w:tc>
          <w:tcPr>
            <w:tcW w:w="597" w:type="pct"/>
            <w:vAlign w:val="center"/>
          </w:tcPr>
          <w:p w:rsidR="00FC51FB" w:rsidRPr="002249F5" w:rsidRDefault="00FC51FB"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597" w:type="pct"/>
            <w:vAlign w:val="center"/>
          </w:tcPr>
          <w:p w:rsidR="00FC51FB" w:rsidRPr="002249F5" w:rsidRDefault="00FC51FB"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597" w:type="pct"/>
            <w:vAlign w:val="center"/>
          </w:tcPr>
          <w:p w:rsidR="00FC51FB" w:rsidRPr="002249F5" w:rsidRDefault="00FC51FB"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597" w:type="pct"/>
            <w:vAlign w:val="center"/>
          </w:tcPr>
          <w:p w:rsidR="00FC51FB" w:rsidRPr="002249F5" w:rsidRDefault="00FC51FB"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597" w:type="pct"/>
            <w:vAlign w:val="center"/>
          </w:tcPr>
          <w:p w:rsidR="00FC51FB" w:rsidRPr="002249F5" w:rsidRDefault="00FC51FB"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FC51FB" w:rsidRPr="00F739DB" w:rsidTr="00FC51FB">
        <w:trPr>
          <w:trHeight w:val="199"/>
          <w:tblHeader/>
        </w:trPr>
        <w:tc>
          <w:tcPr>
            <w:tcW w:w="1429" w:type="pct"/>
            <w:vAlign w:val="center"/>
          </w:tcPr>
          <w:p w:rsidR="00FC51FB" w:rsidRPr="00F739DB" w:rsidRDefault="00FC51FB" w:rsidP="004F49C4">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587" w:type="pct"/>
            <w:vAlign w:val="center"/>
          </w:tcPr>
          <w:p w:rsidR="00FC51FB" w:rsidRPr="00F739DB" w:rsidRDefault="00FC51FB"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597" w:type="pct"/>
            <w:vAlign w:val="center"/>
          </w:tcPr>
          <w:p w:rsidR="00FC51FB" w:rsidRPr="00F739DB" w:rsidRDefault="00FC51FB"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597" w:type="pct"/>
            <w:vAlign w:val="center"/>
          </w:tcPr>
          <w:p w:rsidR="00FC51FB" w:rsidRPr="00F739DB" w:rsidRDefault="00FC51FB"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597" w:type="pct"/>
            <w:vAlign w:val="center"/>
          </w:tcPr>
          <w:p w:rsidR="00FC51FB" w:rsidRPr="00F739DB" w:rsidRDefault="00FC51FB"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c>
          <w:tcPr>
            <w:tcW w:w="597" w:type="pct"/>
            <w:vAlign w:val="center"/>
          </w:tcPr>
          <w:p w:rsidR="00FC51FB" w:rsidRPr="002B1918" w:rsidRDefault="00FC51FB" w:rsidP="004F49C4">
            <w:pPr>
              <w:spacing w:after="0"/>
              <w:jc w:val="center"/>
              <w:rPr>
                <w:rFonts w:ascii="Times New Roman" w:hAnsi="Times New Roman" w:cs="Times New Roman"/>
                <w:b/>
                <w:color w:val="000000"/>
              </w:rPr>
            </w:pPr>
            <w:r w:rsidRPr="00F739DB">
              <w:rPr>
                <w:rFonts w:ascii="Times New Roman" w:hAnsi="Times New Roman" w:cs="Times New Roman"/>
                <w:b/>
                <w:color w:val="000000"/>
                <w:lang w:val="en-US"/>
              </w:rPr>
              <w:t>6</w:t>
            </w:r>
          </w:p>
        </w:tc>
        <w:tc>
          <w:tcPr>
            <w:tcW w:w="597" w:type="pct"/>
            <w:vAlign w:val="center"/>
          </w:tcPr>
          <w:p w:rsidR="00FC51FB" w:rsidRPr="00F739DB" w:rsidRDefault="00FC51FB"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7</w:t>
            </w:r>
          </w:p>
        </w:tc>
      </w:tr>
      <w:tr w:rsidR="009F1EE7" w:rsidRPr="00F739DB" w:rsidTr="00FA4F29">
        <w:trPr>
          <w:trHeight w:val="283"/>
        </w:trPr>
        <w:tc>
          <w:tcPr>
            <w:tcW w:w="5000" w:type="pct"/>
            <w:gridSpan w:val="7"/>
            <w:vAlign w:val="center"/>
          </w:tcPr>
          <w:p w:rsidR="009F1EE7" w:rsidRPr="00F272C8" w:rsidRDefault="009F1EE7" w:rsidP="00FA4F29">
            <w:pPr>
              <w:spacing w:after="0"/>
              <w:ind w:left="-108" w:right="-105"/>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 xml:space="preserve">Котельная </w:t>
            </w:r>
            <w:r w:rsidR="002540EF">
              <w:rPr>
                <w:rFonts w:ascii="Times New Roman" w:hAnsi="Times New Roman" w:cs="Times New Roman"/>
                <w:b/>
                <w:color w:val="000000" w:themeColor="text1"/>
                <w:szCs w:val="20"/>
              </w:rPr>
              <w:t>«Центральная»</w:t>
            </w:r>
          </w:p>
        </w:tc>
      </w:tr>
      <w:tr w:rsidR="00FC51FB" w:rsidRPr="002249F5" w:rsidTr="00FC51FB">
        <w:trPr>
          <w:trHeight w:val="412"/>
        </w:trPr>
        <w:tc>
          <w:tcPr>
            <w:tcW w:w="1429" w:type="pct"/>
            <w:vAlign w:val="center"/>
          </w:tcPr>
          <w:p w:rsidR="00FC51FB" w:rsidRPr="00F272C8" w:rsidRDefault="00FC51FB" w:rsidP="00F01A3E">
            <w:pPr>
              <w:spacing w:after="0"/>
              <w:rPr>
                <w:rFonts w:ascii="Times New Roman" w:hAnsi="Times New Roman" w:cs="Times New Roman"/>
                <w:color w:val="000000" w:themeColor="text1"/>
              </w:rPr>
            </w:pPr>
            <w:r w:rsidRPr="00F272C8">
              <w:rPr>
                <w:rFonts w:ascii="Times New Roman" w:hAnsi="Times New Roman" w:cs="Times New Roman"/>
                <w:color w:val="000000" w:themeColor="text1"/>
              </w:rPr>
              <w:t>Число нарушений в подаче тепловой энергии, 10</w:t>
            </w:r>
            <w:r w:rsidRPr="00F272C8">
              <w:rPr>
                <w:rFonts w:ascii="Times New Roman" w:hAnsi="Times New Roman" w:cs="Times New Roman"/>
                <w:color w:val="000000" w:themeColor="text1"/>
                <w:vertAlign w:val="superscript"/>
              </w:rPr>
              <w:t>-3</w:t>
            </w:r>
            <w:r w:rsidRPr="00F272C8">
              <w:rPr>
                <w:rFonts w:ascii="Times New Roman" w:hAnsi="Times New Roman" w:cs="Times New Roman"/>
                <w:color w:val="000000" w:themeColor="text1"/>
              </w:rPr>
              <w:t xml:space="preserve"> 1/год</w:t>
            </w:r>
          </w:p>
        </w:tc>
        <w:tc>
          <w:tcPr>
            <w:tcW w:w="587" w:type="pct"/>
            <w:vAlign w:val="center"/>
          </w:tcPr>
          <w:p w:rsidR="00FC51FB" w:rsidRPr="00F01A3E" w:rsidRDefault="00FC51FB"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156,40</w:t>
            </w:r>
          </w:p>
        </w:tc>
        <w:tc>
          <w:tcPr>
            <w:tcW w:w="597" w:type="pct"/>
            <w:vAlign w:val="center"/>
          </w:tcPr>
          <w:p w:rsidR="00FC51FB" w:rsidRPr="00F01A3E" w:rsidRDefault="00FC51FB"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331,57</w:t>
            </w:r>
          </w:p>
        </w:tc>
        <w:tc>
          <w:tcPr>
            <w:tcW w:w="597" w:type="pct"/>
            <w:vAlign w:val="center"/>
          </w:tcPr>
          <w:p w:rsidR="00FC51FB" w:rsidRPr="00F01A3E" w:rsidRDefault="00FC51FB"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0,07</w:t>
            </w:r>
          </w:p>
        </w:tc>
        <w:tc>
          <w:tcPr>
            <w:tcW w:w="597" w:type="pct"/>
            <w:vAlign w:val="center"/>
          </w:tcPr>
          <w:p w:rsidR="00FC51FB" w:rsidRPr="00F01A3E" w:rsidRDefault="00FC51FB"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0,01</w:t>
            </w:r>
          </w:p>
        </w:tc>
        <w:tc>
          <w:tcPr>
            <w:tcW w:w="597" w:type="pct"/>
            <w:vAlign w:val="center"/>
          </w:tcPr>
          <w:p w:rsidR="00FC51FB" w:rsidRPr="00F01A3E" w:rsidRDefault="00FC51FB"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0,01</w:t>
            </w:r>
          </w:p>
        </w:tc>
        <w:tc>
          <w:tcPr>
            <w:tcW w:w="596" w:type="pct"/>
            <w:vAlign w:val="center"/>
          </w:tcPr>
          <w:p w:rsidR="00FC51FB" w:rsidRPr="00F01A3E" w:rsidRDefault="00FC51FB"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0,02</w:t>
            </w:r>
          </w:p>
        </w:tc>
      </w:tr>
    </w:tbl>
    <w:p w:rsidR="004D0932" w:rsidRDefault="004D0932" w:rsidP="00215BB4">
      <w:pPr>
        <w:pStyle w:val="3"/>
        <w:spacing w:before="0"/>
        <w:jc w:val="center"/>
        <w:rPr>
          <w:rFonts w:ascii="Times New Roman" w:hAnsi="Times New Roman" w:cs="Times New Roman"/>
          <w:b w:val="0"/>
          <w:i/>
          <w:color w:val="000000" w:themeColor="text1"/>
          <w:sz w:val="24"/>
          <w:szCs w:val="24"/>
        </w:rPr>
      </w:pPr>
      <w:bookmarkStart w:id="539" w:name="_Toc435791352"/>
      <w:bookmarkStart w:id="540" w:name="_Toc38550713"/>
    </w:p>
    <w:p w:rsidR="008810BD" w:rsidRPr="00070026" w:rsidRDefault="008449C1" w:rsidP="00215BB4">
      <w:pPr>
        <w:pStyle w:val="3"/>
        <w:spacing w:before="0"/>
        <w:jc w:val="center"/>
        <w:rPr>
          <w:rFonts w:ascii="Times New Roman" w:hAnsi="Times New Roman" w:cs="Times New Roman"/>
          <w:b w:val="0"/>
          <w:i/>
          <w:color w:val="000000" w:themeColor="text1"/>
          <w:sz w:val="24"/>
          <w:szCs w:val="24"/>
        </w:rPr>
      </w:pPr>
      <w:r w:rsidRPr="00070026">
        <w:rPr>
          <w:rFonts w:ascii="Times New Roman" w:hAnsi="Times New Roman" w:cs="Times New Roman"/>
          <w:b w:val="0"/>
          <w:i/>
          <w:color w:val="000000" w:themeColor="text1"/>
          <w:sz w:val="24"/>
          <w:szCs w:val="24"/>
        </w:rPr>
        <w:t>11</w:t>
      </w:r>
      <w:r w:rsidR="008810BD" w:rsidRPr="00070026">
        <w:rPr>
          <w:rFonts w:ascii="Times New Roman" w:hAnsi="Times New Roman" w:cs="Times New Roman"/>
          <w:b w:val="0"/>
          <w:i/>
          <w:color w:val="000000" w:themeColor="text1"/>
          <w:sz w:val="24"/>
          <w:szCs w:val="24"/>
        </w:rPr>
        <w:t>.2 Перспективных показатели, определяемые приведенной продолжительностью прекращений подачи тепловой энергии</w:t>
      </w:r>
      <w:bookmarkEnd w:id="539"/>
      <w:bookmarkEnd w:id="540"/>
    </w:p>
    <w:p w:rsidR="00026482" w:rsidRPr="00070026" w:rsidRDefault="00026482" w:rsidP="00215BB4">
      <w:pPr>
        <w:spacing w:after="0"/>
        <w:jc w:val="both"/>
        <w:rPr>
          <w:rFonts w:ascii="Times New Roman" w:hAnsi="Times New Roman" w:cs="Times New Roman"/>
          <w:color w:val="000000" w:themeColor="text1"/>
          <w:sz w:val="24"/>
          <w:szCs w:val="24"/>
        </w:rPr>
      </w:pPr>
    </w:p>
    <w:p w:rsidR="00F808CD" w:rsidRPr="00904574" w:rsidRDefault="00F808CD"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904574">
        <w:rPr>
          <w:rFonts w:ascii="Times New Roman" w:hAnsi="Times New Roman" w:cs="Times New Roman"/>
          <w:color w:val="000000" w:themeColor="text1"/>
          <w:sz w:val="24"/>
          <w:szCs w:val="24"/>
        </w:rPr>
        <w:t>Расчет приведенной продолжительности прекращений подачи тепловой энергии в тепловой сети</w:t>
      </w:r>
      <w:r w:rsidR="00A819F6" w:rsidRPr="00904574">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1220"/>
        <w:gridCol w:w="1177"/>
        <w:gridCol w:w="1177"/>
        <w:gridCol w:w="1177"/>
        <w:gridCol w:w="1177"/>
        <w:gridCol w:w="1177"/>
      </w:tblGrid>
      <w:tr w:rsidR="00070026" w:rsidRPr="002249F5" w:rsidTr="00FC51FB">
        <w:trPr>
          <w:trHeight w:val="80"/>
          <w:tblHeader/>
        </w:trPr>
        <w:tc>
          <w:tcPr>
            <w:tcW w:w="1517" w:type="pct"/>
            <w:vMerge w:val="restart"/>
            <w:tcBorders>
              <w:tl2br w:val="single" w:sz="4" w:space="0" w:color="auto"/>
            </w:tcBorders>
            <w:vAlign w:val="center"/>
          </w:tcPr>
          <w:p w:rsidR="00070026" w:rsidRPr="002249F5" w:rsidRDefault="00070026" w:rsidP="004F49C4">
            <w:pPr>
              <w:pStyle w:val="Default"/>
              <w:ind w:left="-107" w:right="-37" w:firstLine="107"/>
              <w:jc w:val="right"/>
              <w:rPr>
                <w:b/>
                <w:color w:val="000000" w:themeColor="text1"/>
                <w:sz w:val="22"/>
                <w:szCs w:val="22"/>
              </w:rPr>
            </w:pPr>
            <w:r w:rsidRPr="002249F5">
              <w:rPr>
                <w:b/>
                <w:color w:val="000000" w:themeColor="text1"/>
                <w:sz w:val="22"/>
                <w:szCs w:val="22"/>
              </w:rPr>
              <w:t>Год</w:t>
            </w:r>
          </w:p>
          <w:p w:rsidR="00070026" w:rsidRPr="002249F5" w:rsidRDefault="00070026" w:rsidP="004F49C4">
            <w:pPr>
              <w:pStyle w:val="Default"/>
              <w:ind w:left="-107" w:right="-108" w:firstLine="107"/>
              <w:rPr>
                <w:b/>
                <w:color w:val="000000" w:themeColor="text1"/>
                <w:sz w:val="22"/>
              </w:rPr>
            </w:pPr>
            <w:r w:rsidRPr="002249F5">
              <w:rPr>
                <w:b/>
                <w:color w:val="000000" w:themeColor="text1"/>
                <w:sz w:val="22"/>
                <w:szCs w:val="22"/>
              </w:rPr>
              <w:t>Величина</w:t>
            </w:r>
          </w:p>
        </w:tc>
        <w:tc>
          <w:tcPr>
            <w:tcW w:w="598" w:type="pct"/>
            <w:vMerge w:val="restart"/>
            <w:vAlign w:val="center"/>
          </w:tcPr>
          <w:p w:rsidR="00070026" w:rsidRPr="002249F5" w:rsidRDefault="00070026" w:rsidP="004F49C4">
            <w:pPr>
              <w:pStyle w:val="Default"/>
              <w:ind w:left="-107" w:right="-108" w:hanging="55"/>
              <w:jc w:val="center"/>
              <w:rPr>
                <w:b/>
                <w:color w:val="000000" w:themeColor="text1"/>
                <w:sz w:val="22"/>
              </w:rPr>
            </w:pPr>
            <w:r w:rsidRPr="002249F5">
              <w:rPr>
                <w:b/>
                <w:color w:val="000000" w:themeColor="text1"/>
                <w:sz w:val="22"/>
              </w:rPr>
              <w:t>Существу</w:t>
            </w:r>
          </w:p>
          <w:p w:rsidR="00070026" w:rsidRPr="002249F5" w:rsidRDefault="00070026" w:rsidP="004F49C4">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070026" w:rsidRPr="002249F5" w:rsidRDefault="00070026" w:rsidP="004F49C4">
            <w:pPr>
              <w:spacing w:after="0"/>
              <w:jc w:val="center"/>
              <w:rPr>
                <w:b/>
                <w:color w:val="000000" w:themeColor="text1"/>
              </w:rPr>
            </w:pPr>
            <w:r w:rsidRPr="002249F5">
              <w:rPr>
                <w:rFonts w:ascii="Times New Roman" w:hAnsi="Times New Roman" w:cs="Times New Roman"/>
                <w:b/>
                <w:color w:val="000000" w:themeColor="text1"/>
              </w:rPr>
              <w:t>2019</w:t>
            </w:r>
          </w:p>
        </w:tc>
        <w:tc>
          <w:tcPr>
            <w:tcW w:w="2885" w:type="pct"/>
            <w:gridSpan w:val="5"/>
            <w:vAlign w:val="center"/>
          </w:tcPr>
          <w:p w:rsidR="00070026" w:rsidRPr="002249F5" w:rsidRDefault="00070026" w:rsidP="004F49C4">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FC51FB" w:rsidRPr="002249F5" w:rsidTr="00FC51FB">
        <w:trPr>
          <w:trHeight w:val="80"/>
          <w:tblHeader/>
        </w:trPr>
        <w:tc>
          <w:tcPr>
            <w:tcW w:w="1517" w:type="pct"/>
            <w:vMerge/>
            <w:tcBorders>
              <w:tl2br w:val="single" w:sz="4" w:space="0" w:color="auto"/>
            </w:tcBorders>
            <w:vAlign w:val="center"/>
          </w:tcPr>
          <w:p w:rsidR="00FC51FB" w:rsidRPr="002249F5" w:rsidRDefault="00FC51FB" w:rsidP="00FF5152">
            <w:pPr>
              <w:pStyle w:val="Default"/>
              <w:ind w:left="-107" w:right="-108" w:firstLine="107"/>
              <w:jc w:val="center"/>
              <w:rPr>
                <w:b/>
                <w:color w:val="000000" w:themeColor="text1"/>
                <w:sz w:val="22"/>
              </w:rPr>
            </w:pPr>
          </w:p>
        </w:tc>
        <w:tc>
          <w:tcPr>
            <w:tcW w:w="598" w:type="pct"/>
            <w:vMerge/>
            <w:vAlign w:val="center"/>
          </w:tcPr>
          <w:p w:rsidR="00FC51FB" w:rsidRPr="002249F5" w:rsidRDefault="00FC51FB" w:rsidP="00FF5152">
            <w:pPr>
              <w:spacing w:after="0"/>
              <w:jc w:val="center"/>
              <w:rPr>
                <w:rFonts w:ascii="Times New Roman" w:hAnsi="Times New Roman" w:cs="Times New Roman"/>
                <w:b/>
                <w:color w:val="000000" w:themeColor="text1"/>
              </w:rPr>
            </w:pPr>
          </w:p>
        </w:tc>
        <w:tc>
          <w:tcPr>
            <w:tcW w:w="577" w:type="pct"/>
            <w:vAlign w:val="center"/>
          </w:tcPr>
          <w:p w:rsidR="00FC51FB" w:rsidRPr="002249F5" w:rsidRDefault="00FC51FB"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577" w:type="pct"/>
            <w:vAlign w:val="center"/>
          </w:tcPr>
          <w:p w:rsidR="00FC51FB" w:rsidRPr="002249F5" w:rsidRDefault="00FC51FB"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577" w:type="pct"/>
            <w:vAlign w:val="center"/>
          </w:tcPr>
          <w:p w:rsidR="00FC51FB" w:rsidRPr="002249F5" w:rsidRDefault="00FC51FB"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577" w:type="pct"/>
            <w:vAlign w:val="center"/>
          </w:tcPr>
          <w:p w:rsidR="00FC51FB" w:rsidRPr="002249F5" w:rsidRDefault="00FC51FB"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577" w:type="pct"/>
            <w:vAlign w:val="center"/>
          </w:tcPr>
          <w:p w:rsidR="00FC51FB" w:rsidRPr="002249F5" w:rsidRDefault="00FC51FB"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FC51FB" w:rsidRPr="00F739DB" w:rsidTr="00FC51FB">
        <w:trPr>
          <w:trHeight w:val="199"/>
          <w:tblHeader/>
        </w:trPr>
        <w:tc>
          <w:tcPr>
            <w:tcW w:w="1517" w:type="pct"/>
            <w:vAlign w:val="center"/>
          </w:tcPr>
          <w:p w:rsidR="00FC51FB" w:rsidRPr="00F739DB" w:rsidRDefault="00FC51FB" w:rsidP="004F49C4">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598" w:type="pct"/>
            <w:vAlign w:val="center"/>
          </w:tcPr>
          <w:p w:rsidR="00FC51FB" w:rsidRPr="00F739DB" w:rsidRDefault="00FC51FB"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577" w:type="pct"/>
            <w:vAlign w:val="center"/>
          </w:tcPr>
          <w:p w:rsidR="00FC51FB" w:rsidRPr="00F739DB" w:rsidRDefault="00FC51FB"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577" w:type="pct"/>
            <w:vAlign w:val="center"/>
          </w:tcPr>
          <w:p w:rsidR="00FC51FB" w:rsidRPr="00F739DB" w:rsidRDefault="00FC51FB"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577" w:type="pct"/>
            <w:vAlign w:val="center"/>
          </w:tcPr>
          <w:p w:rsidR="00FC51FB" w:rsidRPr="00F739DB" w:rsidRDefault="00FC51FB"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c>
          <w:tcPr>
            <w:tcW w:w="577" w:type="pct"/>
            <w:vAlign w:val="center"/>
          </w:tcPr>
          <w:p w:rsidR="00FC51FB" w:rsidRPr="002B1918" w:rsidRDefault="00FC51FB" w:rsidP="004F49C4">
            <w:pPr>
              <w:spacing w:after="0"/>
              <w:jc w:val="center"/>
              <w:rPr>
                <w:rFonts w:ascii="Times New Roman" w:hAnsi="Times New Roman" w:cs="Times New Roman"/>
                <w:b/>
                <w:color w:val="000000"/>
              </w:rPr>
            </w:pPr>
            <w:r w:rsidRPr="00F739DB">
              <w:rPr>
                <w:rFonts w:ascii="Times New Roman" w:hAnsi="Times New Roman" w:cs="Times New Roman"/>
                <w:b/>
                <w:color w:val="000000"/>
                <w:lang w:val="en-US"/>
              </w:rPr>
              <w:t>6</w:t>
            </w:r>
          </w:p>
        </w:tc>
        <w:tc>
          <w:tcPr>
            <w:tcW w:w="577" w:type="pct"/>
            <w:vAlign w:val="center"/>
          </w:tcPr>
          <w:p w:rsidR="00FC51FB" w:rsidRPr="00F739DB" w:rsidRDefault="00FC51FB"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7</w:t>
            </w:r>
          </w:p>
        </w:tc>
      </w:tr>
      <w:tr w:rsidR="009F1EE7" w:rsidRPr="002249F5" w:rsidTr="00FC51FB">
        <w:trPr>
          <w:trHeight w:val="340"/>
        </w:trPr>
        <w:tc>
          <w:tcPr>
            <w:tcW w:w="5000" w:type="pct"/>
            <w:gridSpan w:val="7"/>
            <w:vAlign w:val="center"/>
          </w:tcPr>
          <w:p w:rsidR="009F1EE7" w:rsidRPr="00F272C8" w:rsidRDefault="009F1EE7" w:rsidP="00FA4F29">
            <w:pPr>
              <w:spacing w:after="0"/>
              <w:ind w:left="-108" w:right="-105"/>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 xml:space="preserve">Котельная </w:t>
            </w:r>
            <w:r w:rsidR="002540EF">
              <w:rPr>
                <w:rFonts w:ascii="Times New Roman" w:hAnsi="Times New Roman" w:cs="Times New Roman"/>
                <w:b/>
                <w:color w:val="000000" w:themeColor="text1"/>
                <w:szCs w:val="20"/>
              </w:rPr>
              <w:t>«Центральная»</w:t>
            </w:r>
          </w:p>
        </w:tc>
      </w:tr>
      <w:tr w:rsidR="00FC51FB" w:rsidRPr="002249F5" w:rsidTr="00FC51FB">
        <w:trPr>
          <w:trHeight w:val="412"/>
        </w:trPr>
        <w:tc>
          <w:tcPr>
            <w:tcW w:w="1517" w:type="pct"/>
            <w:vAlign w:val="center"/>
          </w:tcPr>
          <w:p w:rsidR="00FC51FB" w:rsidRPr="00F272C8" w:rsidRDefault="00FC51FB" w:rsidP="00FA4F29">
            <w:pPr>
              <w:spacing w:after="0" w:line="240" w:lineRule="auto"/>
              <w:rPr>
                <w:rFonts w:ascii="Times New Roman" w:hAnsi="Times New Roman" w:cs="Times New Roman"/>
                <w:color w:val="000000" w:themeColor="text1"/>
              </w:rPr>
            </w:pPr>
            <w:r w:rsidRPr="00F272C8">
              <w:rPr>
                <w:rFonts w:ascii="Times New Roman" w:hAnsi="Times New Roman" w:cs="Times New Roman"/>
                <w:color w:val="000000" w:themeColor="text1"/>
              </w:rPr>
              <w:t xml:space="preserve">Время восстановления </w:t>
            </w:r>
            <w:r w:rsidRPr="00F272C8">
              <w:rPr>
                <w:rFonts w:ascii="Times New Roman" w:hAnsi="Times New Roman" w:cs="Times New Roman"/>
                <w:color w:val="000000" w:themeColor="text1"/>
              </w:rPr>
              <w:br/>
              <w:t>теплоснабжения, ч</w:t>
            </w:r>
          </w:p>
        </w:tc>
        <w:tc>
          <w:tcPr>
            <w:tcW w:w="598" w:type="pct"/>
            <w:vAlign w:val="center"/>
          </w:tcPr>
          <w:p w:rsidR="00FC51FB" w:rsidRPr="00F272C8" w:rsidRDefault="00FC51FB" w:rsidP="00FA4F2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577" w:type="pct"/>
            <w:vAlign w:val="center"/>
          </w:tcPr>
          <w:p w:rsidR="00FC51FB" w:rsidRPr="00F272C8" w:rsidRDefault="00FC51FB" w:rsidP="00FA4F2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577" w:type="pct"/>
            <w:vAlign w:val="center"/>
          </w:tcPr>
          <w:p w:rsidR="00FC51FB" w:rsidRPr="00F272C8" w:rsidRDefault="00FC51FB" w:rsidP="00FA4F2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577" w:type="pct"/>
            <w:vAlign w:val="center"/>
          </w:tcPr>
          <w:p w:rsidR="00FC51FB" w:rsidRPr="00F272C8" w:rsidRDefault="00FC51FB" w:rsidP="00FA4F2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577" w:type="pct"/>
            <w:vAlign w:val="center"/>
          </w:tcPr>
          <w:p w:rsidR="00FC51FB" w:rsidRPr="00F272C8" w:rsidRDefault="00FC51FB" w:rsidP="00FA4F2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577" w:type="pct"/>
            <w:vAlign w:val="center"/>
          </w:tcPr>
          <w:p w:rsidR="00FC51FB" w:rsidRPr="00F272C8" w:rsidRDefault="00FC51FB" w:rsidP="00FA4F2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3,2</w:t>
            </w:r>
          </w:p>
        </w:tc>
      </w:tr>
    </w:tbl>
    <w:p w:rsidR="00C77AD9" w:rsidRPr="00070026" w:rsidRDefault="008449C1" w:rsidP="00215BB4">
      <w:pPr>
        <w:pStyle w:val="3"/>
        <w:spacing w:before="0"/>
        <w:jc w:val="center"/>
        <w:rPr>
          <w:rFonts w:ascii="Times New Roman" w:hAnsi="Times New Roman" w:cs="Times New Roman"/>
          <w:b w:val="0"/>
          <w:i/>
          <w:color w:val="000000" w:themeColor="text1"/>
          <w:sz w:val="24"/>
          <w:szCs w:val="24"/>
        </w:rPr>
      </w:pPr>
      <w:bookmarkStart w:id="541" w:name="_Toc435791353"/>
      <w:bookmarkStart w:id="542" w:name="_Toc38550714"/>
      <w:bookmarkStart w:id="543" w:name="_Toc435791355"/>
      <w:r w:rsidRPr="00070026">
        <w:rPr>
          <w:rFonts w:ascii="Times New Roman" w:hAnsi="Times New Roman" w:cs="Times New Roman"/>
          <w:b w:val="0"/>
          <w:i/>
          <w:color w:val="000000" w:themeColor="text1"/>
          <w:sz w:val="24"/>
          <w:szCs w:val="24"/>
        </w:rPr>
        <w:lastRenderedPageBreak/>
        <w:t>11</w:t>
      </w:r>
      <w:r w:rsidR="00C77AD9" w:rsidRPr="00070026">
        <w:rPr>
          <w:rFonts w:ascii="Times New Roman" w:hAnsi="Times New Roman" w:cs="Times New Roman"/>
          <w:b w:val="0"/>
          <w:i/>
          <w:color w:val="000000" w:themeColor="text1"/>
          <w:sz w:val="24"/>
          <w:szCs w:val="24"/>
        </w:rPr>
        <w:t>.3 Перспективных показателей, определяемые приведенным объемом недоотпуска тепла в</w:t>
      </w:r>
      <w:r w:rsidR="00C77AD9" w:rsidRPr="00070026">
        <w:rPr>
          <w:rFonts w:ascii="Times New Roman" w:hAnsi="Times New Roman" w:cs="Times New Roman"/>
          <w:b w:val="0"/>
          <w:i/>
          <w:color w:val="000000" w:themeColor="text1"/>
          <w:sz w:val="24"/>
          <w:szCs w:val="24"/>
        </w:rPr>
        <w:br/>
        <w:t xml:space="preserve"> результате нарушений в подаче тепловой энергии</w:t>
      </w:r>
      <w:bookmarkEnd w:id="541"/>
      <w:bookmarkEnd w:id="542"/>
    </w:p>
    <w:p w:rsidR="00026482" w:rsidRPr="00070026" w:rsidRDefault="00026482" w:rsidP="00215BB4">
      <w:pPr>
        <w:spacing w:after="0"/>
        <w:jc w:val="both"/>
        <w:rPr>
          <w:rFonts w:ascii="Times New Roman" w:hAnsi="Times New Roman" w:cs="Times New Roman"/>
          <w:color w:val="000000" w:themeColor="text1"/>
          <w:sz w:val="24"/>
          <w:szCs w:val="24"/>
        </w:rPr>
      </w:pPr>
    </w:p>
    <w:p w:rsidR="00C77AD9" w:rsidRDefault="00C77AD9"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070026">
        <w:rPr>
          <w:rFonts w:ascii="Times New Roman" w:hAnsi="Times New Roman" w:cs="Times New Roman"/>
          <w:color w:val="000000" w:themeColor="text1"/>
          <w:sz w:val="24"/>
          <w:szCs w:val="24"/>
        </w:rPr>
        <w:t>Приведенный объем недоотпуска тепла в результате нарушений в подаче тепловой энергии в системе теплоснабжения</w:t>
      </w:r>
      <w:r w:rsidR="00A819F6" w:rsidRPr="00070026">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8"/>
        <w:gridCol w:w="1214"/>
        <w:gridCol w:w="1179"/>
        <w:gridCol w:w="1179"/>
        <w:gridCol w:w="1181"/>
        <w:gridCol w:w="1179"/>
        <w:gridCol w:w="1181"/>
      </w:tblGrid>
      <w:tr w:rsidR="00070026" w:rsidRPr="002249F5" w:rsidTr="00FC51FB">
        <w:trPr>
          <w:trHeight w:val="80"/>
          <w:tblHeader/>
        </w:trPr>
        <w:tc>
          <w:tcPr>
            <w:tcW w:w="1513" w:type="pct"/>
            <w:vMerge w:val="restart"/>
            <w:tcBorders>
              <w:tl2br w:val="single" w:sz="4" w:space="0" w:color="auto"/>
            </w:tcBorders>
            <w:vAlign w:val="center"/>
          </w:tcPr>
          <w:p w:rsidR="00070026" w:rsidRPr="002249F5" w:rsidRDefault="00070026" w:rsidP="004F49C4">
            <w:pPr>
              <w:pStyle w:val="Default"/>
              <w:ind w:left="-107" w:right="-37" w:firstLine="107"/>
              <w:jc w:val="right"/>
              <w:rPr>
                <w:b/>
                <w:color w:val="000000" w:themeColor="text1"/>
                <w:sz w:val="22"/>
                <w:szCs w:val="22"/>
              </w:rPr>
            </w:pPr>
            <w:r w:rsidRPr="002249F5">
              <w:rPr>
                <w:b/>
                <w:color w:val="000000" w:themeColor="text1"/>
                <w:sz w:val="22"/>
                <w:szCs w:val="22"/>
              </w:rPr>
              <w:t>Год</w:t>
            </w:r>
          </w:p>
          <w:p w:rsidR="00070026" w:rsidRPr="002249F5" w:rsidRDefault="00070026" w:rsidP="004F49C4">
            <w:pPr>
              <w:pStyle w:val="Default"/>
              <w:ind w:left="-107" w:right="-108" w:firstLine="107"/>
              <w:rPr>
                <w:b/>
                <w:color w:val="000000" w:themeColor="text1"/>
                <w:sz w:val="22"/>
              </w:rPr>
            </w:pPr>
            <w:r w:rsidRPr="002249F5">
              <w:rPr>
                <w:b/>
                <w:color w:val="000000" w:themeColor="text1"/>
                <w:sz w:val="22"/>
                <w:szCs w:val="22"/>
              </w:rPr>
              <w:t>Величина</w:t>
            </w:r>
          </w:p>
        </w:tc>
        <w:tc>
          <w:tcPr>
            <w:tcW w:w="595" w:type="pct"/>
            <w:vMerge w:val="restart"/>
            <w:vAlign w:val="center"/>
          </w:tcPr>
          <w:p w:rsidR="00070026" w:rsidRPr="002249F5" w:rsidRDefault="00070026" w:rsidP="004F49C4">
            <w:pPr>
              <w:pStyle w:val="Default"/>
              <w:ind w:left="-107" w:right="-108" w:hanging="55"/>
              <w:jc w:val="center"/>
              <w:rPr>
                <w:b/>
                <w:color w:val="000000" w:themeColor="text1"/>
                <w:sz w:val="22"/>
              </w:rPr>
            </w:pPr>
            <w:r w:rsidRPr="002249F5">
              <w:rPr>
                <w:b/>
                <w:color w:val="000000" w:themeColor="text1"/>
                <w:sz w:val="22"/>
              </w:rPr>
              <w:t>Существу</w:t>
            </w:r>
          </w:p>
          <w:p w:rsidR="00070026" w:rsidRPr="002249F5" w:rsidRDefault="00070026" w:rsidP="004F49C4">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070026" w:rsidRPr="002249F5" w:rsidRDefault="00070026" w:rsidP="004F49C4">
            <w:pPr>
              <w:spacing w:after="0"/>
              <w:jc w:val="center"/>
              <w:rPr>
                <w:b/>
                <w:color w:val="000000" w:themeColor="text1"/>
              </w:rPr>
            </w:pPr>
            <w:r w:rsidRPr="002249F5">
              <w:rPr>
                <w:rFonts w:ascii="Times New Roman" w:hAnsi="Times New Roman" w:cs="Times New Roman"/>
                <w:b/>
                <w:color w:val="000000" w:themeColor="text1"/>
              </w:rPr>
              <w:t>2019</w:t>
            </w:r>
          </w:p>
        </w:tc>
        <w:tc>
          <w:tcPr>
            <w:tcW w:w="2892" w:type="pct"/>
            <w:gridSpan w:val="5"/>
            <w:vAlign w:val="center"/>
          </w:tcPr>
          <w:p w:rsidR="00070026" w:rsidRPr="002249F5" w:rsidRDefault="00070026" w:rsidP="004F49C4">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FC51FB" w:rsidRPr="002249F5" w:rsidTr="00FC51FB">
        <w:trPr>
          <w:trHeight w:val="70"/>
          <w:tblHeader/>
        </w:trPr>
        <w:tc>
          <w:tcPr>
            <w:tcW w:w="1513" w:type="pct"/>
            <w:vMerge/>
            <w:tcBorders>
              <w:tl2br w:val="single" w:sz="4" w:space="0" w:color="auto"/>
            </w:tcBorders>
            <w:vAlign w:val="center"/>
          </w:tcPr>
          <w:p w:rsidR="00FC51FB" w:rsidRPr="002249F5" w:rsidRDefault="00FC51FB" w:rsidP="00FF5152">
            <w:pPr>
              <w:pStyle w:val="Default"/>
              <w:ind w:left="-107" w:right="-108" w:firstLine="107"/>
              <w:jc w:val="center"/>
              <w:rPr>
                <w:b/>
                <w:color w:val="000000" w:themeColor="text1"/>
                <w:sz w:val="22"/>
              </w:rPr>
            </w:pPr>
          </w:p>
        </w:tc>
        <w:tc>
          <w:tcPr>
            <w:tcW w:w="595" w:type="pct"/>
            <w:vMerge/>
            <w:vAlign w:val="center"/>
          </w:tcPr>
          <w:p w:rsidR="00FC51FB" w:rsidRPr="002249F5" w:rsidRDefault="00FC51FB" w:rsidP="00FF5152">
            <w:pPr>
              <w:spacing w:after="0"/>
              <w:jc w:val="center"/>
              <w:rPr>
                <w:rFonts w:ascii="Times New Roman" w:hAnsi="Times New Roman" w:cs="Times New Roman"/>
                <w:b/>
                <w:color w:val="000000" w:themeColor="text1"/>
              </w:rPr>
            </w:pPr>
          </w:p>
        </w:tc>
        <w:tc>
          <w:tcPr>
            <w:tcW w:w="578" w:type="pct"/>
            <w:vAlign w:val="center"/>
          </w:tcPr>
          <w:p w:rsidR="00FC51FB" w:rsidRPr="002249F5" w:rsidRDefault="00FC51FB"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578" w:type="pct"/>
            <w:vAlign w:val="center"/>
          </w:tcPr>
          <w:p w:rsidR="00FC51FB" w:rsidRPr="002249F5" w:rsidRDefault="00FC51FB"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578" w:type="pct"/>
            <w:vAlign w:val="center"/>
          </w:tcPr>
          <w:p w:rsidR="00FC51FB" w:rsidRPr="002249F5" w:rsidRDefault="00FC51FB"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578" w:type="pct"/>
            <w:vAlign w:val="center"/>
          </w:tcPr>
          <w:p w:rsidR="00FC51FB" w:rsidRPr="002249F5" w:rsidRDefault="00FC51FB"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578" w:type="pct"/>
            <w:vAlign w:val="center"/>
          </w:tcPr>
          <w:p w:rsidR="00FC51FB" w:rsidRPr="002249F5" w:rsidRDefault="00FC51FB"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FC51FB" w:rsidRPr="00F739DB" w:rsidTr="00FC51FB">
        <w:trPr>
          <w:trHeight w:val="199"/>
          <w:tblHeader/>
        </w:trPr>
        <w:tc>
          <w:tcPr>
            <w:tcW w:w="1513" w:type="pct"/>
            <w:vAlign w:val="center"/>
          </w:tcPr>
          <w:p w:rsidR="00FC51FB" w:rsidRPr="00F739DB" w:rsidRDefault="00FC51FB" w:rsidP="004F49C4">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595" w:type="pct"/>
            <w:vAlign w:val="center"/>
          </w:tcPr>
          <w:p w:rsidR="00FC51FB" w:rsidRPr="00F739DB" w:rsidRDefault="00FC51FB"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578" w:type="pct"/>
            <w:vAlign w:val="center"/>
          </w:tcPr>
          <w:p w:rsidR="00FC51FB" w:rsidRPr="00F739DB" w:rsidRDefault="00FC51FB"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578" w:type="pct"/>
            <w:vAlign w:val="center"/>
          </w:tcPr>
          <w:p w:rsidR="00FC51FB" w:rsidRPr="00F739DB" w:rsidRDefault="00FC51FB"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578" w:type="pct"/>
            <w:vAlign w:val="center"/>
          </w:tcPr>
          <w:p w:rsidR="00FC51FB" w:rsidRPr="00F739DB" w:rsidRDefault="00FC51FB"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c>
          <w:tcPr>
            <w:tcW w:w="578" w:type="pct"/>
            <w:vAlign w:val="center"/>
          </w:tcPr>
          <w:p w:rsidR="00FC51FB" w:rsidRPr="002B1918" w:rsidRDefault="00FC51FB" w:rsidP="004F49C4">
            <w:pPr>
              <w:spacing w:after="0"/>
              <w:jc w:val="center"/>
              <w:rPr>
                <w:rFonts w:ascii="Times New Roman" w:hAnsi="Times New Roman" w:cs="Times New Roman"/>
                <w:b/>
                <w:color w:val="000000"/>
              </w:rPr>
            </w:pPr>
            <w:r w:rsidRPr="00F739DB">
              <w:rPr>
                <w:rFonts w:ascii="Times New Roman" w:hAnsi="Times New Roman" w:cs="Times New Roman"/>
                <w:b/>
                <w:color w:val="000000"/>
                <w:lang w:val="en-US"/>
              </w:rPr>
              <w:t>6</w:t>
            </w:r>
          </w:p>
        </w:tc>
        <w:tc>
          <w:tcPr>
            <w:tcW w:w="578" w:type="pct"/>
            <w:vAlign w:val="center"/>
          </w:tcPr>
          <w:p w:rsidR="00FC51FB" w:rsidRPr="00F739DB" w:rsidRDefault="00FC51FB"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7</w:t>
            </w:r>
          </w:p>
        </w:tc>
      </w:tr>
      <w:tr w:rsidR="009F1EE7" w:rsidRPr="00F739DB" w:rsidTr="00FC51FB">
        <w:trPr>
          <w:trHeight w:val="340"/>
          <w:tblHeader/>
        </w:trPr>
        <w:tc>
          <w:tcPr>
            <w:tcW w:w="5000" w:type="pct"/>
            <w:gridSpan w:val="7"/>
            <w:vAlign w:val="center"/>
          </w:tcPr>
          <w:p w:rsidR="009F1EE7" w:rsidRPr="00F272C8" w:rsidRDefault="009F1EE7" w:rsidP="00FA4F29">
            <w:pPr>
              <w:spacing w:after="0"/>
              <w:ind w:left="-108" w:right="-105"/>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 xml:space="preserve">Котельная </w:t>
            </w:r>
            <w:r w:rsidR="002540EF">
              <w:rPr>
                <w:rFonts w:ascii="Times New Roman" w:hAnsi="Times New Roman" w:cs="Times New Roman"/>
                <w:b/>
                <w:color w:val="000000" w:themeColor="text1"/>
                <w:szCs w:val="20"/>
              </w:rPr>
              <w:t>«Центральная»</w:t>
            </w:r>
          </w:p>
        </w:tc>
      </w:tr>
      <w:tr w:rsidR="00FC51FB" w:rsidRPr="001B6B6C" w:rsidTr="00FC51FB">
        <w:trPr>
          <w:trHeight w:val="412"/>
        </w:trPr>
        <w:tc>
          <w:tcPr>
            <w:tcW w:w="1513" w:type="pct"/>
            <w:vAlign w:val="bottom"/>
          </w:tcPr>
          <w:p w:rsidR="00FC51FB" w:rsidRPr="00F272C8" w:rsidRDefault="00FC51FB" w:rsidP="00F01A3E">
            <w:pPr>
              <w:spacing w:after="0" w:line="240" w:lineRule="auto"/>
              <w:rPr>
                <w:rFonts w:ascii="Times New Roman" w:hAnsi="Times New Roman" w:cs="Times New Roman"/>
                <w:color w:val="000000" w:themeColor="text1"/>
              </w:rPr>
            </w:pPr>
            <w:r w:rsidRPr="00F272C8">
              <w:rPr>
                <w:rFonts w:ascii="Times New Roman" w:hAnsi="Times New Roman" w:cs="Times New Roman"/>
                <w:color w:val="000000" w:themeColor="text1"/>
              </w:rPr>
              <w:t>Приведенная продолжительность прекращений подачи тепловой энергии, час</w:t>
            </w:r>
          </w:p>
        </w:tc>
        <w:tc>
          <w:tcPr>
            <w:tcW w:w="595" w:type="pct"/>
            <w:vAlign w:val="center"/>
          </w:tcPr>
          <w:p w:rsidR="00FC51FB" w:rsidRPr="00F01A3E" w:rsidRDefault="00FC51FB"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8,45</w:t>
            </w:r>
          </w:p>
        </w:tc>
        <w:tc>
          <w:tcPr>
            <w:tcW w:w="578" w:type="pct"/>
            <w:vAlign w:val="center"/>
          </w:tcPr>
          <w:p w:rsidR="00FC51FB" w:rsidRPr="00F01A3E" w:rsidRDefault="00FC51FB"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17,90</w:t>
            </w:r>
          </w:p>
        </w:tc>
        <w:tc>
          <w:tcPr>
            <w:tcW w:w="578" w:type="pct"/>
            <w:vAlign w:val="center"/>
          </w:tcPr>
          <w:p w:rsidR="00FC51FB" w:rsidRPr="00F01A3E" w:rsidRDefault="00FC51FB"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0,00</w:t>
            </w:r>
          </w:p>
        </w:tc>
        <w:tc>
          <w:tcPr>
            <w:tcW w:w="579" w:type="pct"/>
            <w:vAlign w:val="center"/>
          </w:tcPr>
          <w:p w:rsidR="00FC51FB" w:rsidRPr="00F01A3E" w:rsidRDefault="00FC51FB"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0,00</w:t>
            </w:r>
          </w:p>
        </w:tc>
        <w:tc>
          <w:tcPr>
            <w:tcW w:w="578" w:type="pct"/>
            <w:vAlign w:val="center"/>
          </w:tcPr>
          <w:p w:rsidR="00FC51FB" w:rsidRPr="00F01A3E" w:rsidRDefault="00FC51FB"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0,00</w:t>
            </w:r>
          </w:p>
        </w:tc>
        <w:tc>
          <w:tcPr>
            <w:tcW w:w="579" w:type="pct"/>
            <w:vAlign w:val="center"/>
          </w:tcPr>
          <w:p w:rsidR="00FC51FB" w:rsidRPr="00F01A3E" w:rsidRDefault="00FC51FB"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0,00</w:t>
            </w:r>
          </w:p>
        </w:tc>
      </w:tr>
    </w:tbl>
    <w:p w:rsidR="004D0932" w:rsidRDefault="004D0932" w:rsidP="00215BB4">
      <w:pPr>
        <w:pStyle w:val="3"/>
        <w:spacing w:before="0"/>
        <w:jc w:val="center"/>
        <w:rPr>
          <w:rFonts w:ascii="Times New Roman" w:hAnsi="Times New Roman" w:cs="Times New Roman"/>
          <w:b w:val="0"/>
          <w:i/>
          <w:color w:val="000000" w:themeColor="text1"/>
          <w:sz w:val="24"/>
          <w:szCs w:val="24"/>
        </w:rPr>
      </w:pPr>
      <w:bookmarkStart w:id="544" w:name="_Toc435791354"/>
      <w:bookmarkStart w:id="545" w:name="_Toc38550715"/>
    </w:p>
    <w:p w:rsidR="00C77AD9" w:rsidRPr="00070026" w:rsidRDefault="008449C1" w:rsidP="00215BB4">
      <w:pPr>
        <w:pStyle w:val="3"/>
        <w:spacing w:before="0"/>
        <w:jc w:val="center"/>
        <w:rPr>
          <w:rFonts w:ascii="Times New Roman" w:hAnsi="Times New Roman" w:cs="Times New Roman"/>
          <w:b w:val="0"/>
          <w:i/>
          <w:color w:val="000000" w:themeColor="text1"/>
          <w:sz w:val="24"/>
          <w:szCs w:val="24"/>
        </w:rPr>
      </w:pPr>
      <w:r w:rsidRPr="00070026">
        <w:rPr>
          <w:rFonts w:ascii="Times New Roman" w:hAnsi="Times New Roman" w:cs="Times New Roman"/>
          <w:b w:val="0"/>
          <w:i/>
          <w:color w:val="000000" w:themeColor="text1"/>
          <w:sz w:val="24"/>
          <w:szCs w:val="24"/>
        </w:rPr>
        <w:t>11</w:t>
      </w:r>
      <w:r w:rsidR="00C77AD9" w:rsidRPr="00070026">
        <w:rPr>
          <w:rFonts w:ascii="Times New Roman" w:hAnsi="Times New Roman" w:cs="Times New Roman"/>
          <w:b w:val="0"/>
          <w:i/>
          <w:color w:val="000000" w:themeColor="text1"/>
          <w:sz w:val="24"/>
          <w:szCs w:val="24"/>
        </w:rPr>
        <w:t xml:space="preserve">.4 Перспективные показатели, определяемые средневзвешенной величиной отклонений </w:t>
      </w:r>
      <w:r w:rsidR="00C77AD9" w:rsidRPr="00070026">
        <w:rPr>
          <w:rFonts w:ascii="Times New Roman" w:hAnsi="Times New Roman" w:cs="Times New Roman"/>
          <w:b w:val="0"/>
          <w:i/>
          <w:color w:val="000000" w:themeColor="text1"/>
          <w:sz w:val="24"/>
          <w:szCs w:val="24"/>
        </w:rPr>
        <w:br/>
        <w:t xml:space="preserve">температуры теплоносителя, соответствующих отклонениям параметров теплоносителя в </w:t>
      </w:r>
      <w:r w:rsidR="00C77AD9" w:rsidRPr="00070026">
        <w:rPr>
          <w:rFonts w:ascii="Times New Roman" w:hAnsi="Times New Roman" w:cs="Times New Roman"/>
          <w:b w:val="0"/>
          <w:i/>
          <w:color w:val="000000" w:themeColor="text1"/>
          <w:sz w:val="24"/>
          <w:szCs w:val="24"/>
        </w:rPr>
        <w:br/>
        <w:t>результате нарушений в подаче тепловой энергии</w:t>
      </w:r>
      <w:bookmarkEnd w:id="544"/>
      <w:bookmarkEnd w:id="545"/>
    </w:p>
    <w:p w:rsidR="00CC70E0" w:rsidRPr="00070026" w:rsidRDefault="00CC70E0" w:rsidP="00215BB4">
      <w:pPr>
        <w:spacing w:after="0"/>
        <w:jc w:val="both"/>
        <w:rPr>
          <w:rFonts w:ascii="Times New Roman" w:hAnsi="Times New Roman" w:cs="Times New Roman"/>
          <w:color w:val="000000" w:themeColor="text1"/>
          <w:sz w:val="24"/>
          <w:szCs w:val="24"/>
        </w:rPr>
      </w:pPr>
    </w:p>
    <w:p w:rsidR="00C77AD9" w:rsidRDefault="00C77AD9"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070026">
        <w:rPr>
          <w:rFonts w:ascii="Times New Roman" w:hAnsi="Times New Roman" w:cs="Times New Roman"/>
          <w:color w:val="000000" w:themeColor="text1"/>
          <w:sz w:val="24"/>
          <w:szCs w:val="24"/>
        </w:rPr>
        <w:t>Средневзвешенная величина отклонений температуры теплоносителя в системе теплоснабжения</w:t>
      </w:r>
      <w:r w:rsidR="00A819F6" w:rsidRPr="00070026">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8"/>
        <w:gridCol w:w="1214"/>
        <w:gridCol w:w="1179"/>
        <w:gridCol w:w="1179"/>
        <w:gridCol w:w="1181"/>
        <w:gridCol w:w="1179"/>
        <w:gridCol w:w="1181"/>
      </w:tblGrid>
      <w:tr w:rsidR="00070026" w:rsidRPr="002249F5" w:rsidTr="00AF181C">
        <w:trPr>
          <w:trHeight w:val="80"/>
          <w:tblHeader/>
        </w:trPr>
        <w:tc>
          <w:tcPr>
            <w:tcW w:w="1513" w:type="pct"/>
            <w:vMerge w:val="restart"/>
            <w:tcBorders>
              <w:tl2br w:val="single" w:sz="4" w:space="0" w:color="auto"/>
            </w:tcBorders>
            <w:vAlign w:val="center"/>
          </w:tcPr>
          <w:p w:rsidR="00070026" w:rsidRPr="002249F5" w:rsidRDefault="00070026" w:rsidP="004F49C4">
            <w:pPr>
              <w:pStyle w:val="Default"/>
              <w:ind w:left="-107" w:right="-37" w:firstLine="107"/>
              <w:jc w:val="right"/>
              <w:rPr>
                <w:b/>
                <w:color w:val="000000" w:themeColor="text1"/>
                <w:sz w:val="22"/>
                <w:szCs w:val="22"/>
              </w:rPr>
            </w:pPr>
            <w:r w:rsidRPr="002249F5">
              <w:rPr>
                <w:b/>
                <w:color w:val="000000" w:themeColor="text1"/>
                <w:sz w:val="22"/>
                <w:szCs w:val="22"/>
              </w:rPr>
              <w:t>Год</w:t>
            </w:r>
          </w:p>
          <w:p w:rsidR="00070026" w:rsidRPr="002249F5" w:rsidRDefault="00070026" w:rsidP="004F49C4">
            <w:pPr>
              <w:pStyle w:val="Default"/>
              <w:ind w:left="-107" w:right="-108" w:firstLine="107"/>
              <w:rPr>
                <w:b/>
                <w:color w:val="000000" w:themeColor="text1"/>
                <w:sz w:val="22"/>
              </w:rPr>
            </w:pPr>
            <w:r w:rsidRPr="002249F5">
              <w:rPr>
                <w:b/>
                <w:color w:val="000000" w:themeColor="text1"/>
                <w:sz w:val="22"/>
                <w:szCs w:val="22"/>
              </w:rPr>
              <w:t>Величина</w:t>
            </w:r>
          </w:p>
        </w:tc>
        <w:tc>
          <w:tcPr>
            <w:tcW w:w="595" w:type="pct"/>
            <w:vMerge w:val="restart"/>
            <w:vAlign w:val="center"/>
          </w:tcPr>
          <w:p w:rsidR="00070026" w:rsidRPr="002249F5" w:rsidRDefault="00070026" w:rsidP="004F49C4">
            <w:pPr>
              <w:pStyle w:val="Default"/>
              <w:ind w:left="-107" w:right="-108" w:hanging="55"/>
              <w:jc w:val="center"/>
              <w:rPr>
                <w:b/>
                <w:color w:val="000000" w:themeColor="text1"/>
                <w:sz w:val="22"/>
              </w:rPr>
            </w:pPr>
            <w:r w:rsidRPr="002249F5">
              <w:rPr>
                <w:b/>
                <w:color w:val="000000" w:themeColor="text1"/>
                <w:sz w:val="22"/>
              </w:rPr>
              <w:t>Существу</w:t>
            </w:r>
          </w:p>
          <w:p w:rsidR="00070026" w:rsidRPr="002249F5" w:rsidRDefault="00070026" w:rsidP="004F49C4">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070026" w:rsidRPr="002249F5" w:rsidRDefault="00070026" w:rsidP="004F49C4">
            <w:pPr>
              <w:spacing w:after="0"/>
              <w:jc w:val="center"/>
              <w:rPr>
                <w:b/>
                <w:color w:val="000000" w:themeColor="text1"/>
              </w:rPr>
            </w:pPr>
            <w:r w:rsidRPr="002249F5">
              <w:rPr>
                <w:rFonts w:ascii="Times New Roman" w:hAnsi="Times New Roman" w:cs="Times New Roman"/>
                <w:b/>
                <w:color w:val="000000" w:themeColor="text1"/>
              </w:rPr>
              <w:t>2019</w:t>
            </w:r>
          </w:p>
        </w:tc>
        <w:tc>
          <w:tcPr>
            <w:tcW w:w="2892" w:type="pct"/>
            <w:gridSpan w:val="5"/>
            <w:vAlign w:val="center"/>
          </w:tcPr>
          <w:p w:rsidR="00070026" w:rsidRPr="002249F5" w:rsidRDefault="00070026" w:rsidP="004F49C4">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AF181C" w:rsidRPr="002249F5" w:rsidTr="00AF181C">
        <w:trPr>
          <w:trHeight w:val="70"/>
          <w:tblHeader/>
        </w:trPr>
        <w:tc>
          <w:tcPr>
            <w:tcW w:w="1513" w:type="pct"/>
            <w:vMerge/>
            <w:tcBorders>
              <w:tl2br w:val="single" w:sz="4" w:space="0" w:color="auto"/>
            </w:tcBorders>
            <w:vAlign w:val="center"/>
          </w:tcPr>
          <w:p w:rsidR="00AF181C" w:rsidRPr="002249F5" w:rsidRDefault="00AF181C" w:rsidP="00FF5152">
            <w:pPr>
              <w:pStyle w:val="Default"/>
              <w:ind w:left="-107" w:right="-108" w:firstLine="107"/>
              <w:jc w:val="center"/>
              <w:rPr>
                <w:b/>
                <w:color w:val="000000" w:themeColor="text1"/>
                <w:sz w:val="22"/>
              </w:rPr>
            </w:pPr>
          </w:p>
        </w:tc>
        <w:tc>
          <w:tcPr>
            <w:tcW w:w="595" w:type="pct"/>
            <w:vMerge/>
            <w:vAlign w:val="center"/>
          </w:tcPr>
          <w:p w:rsidR="00AF181C" w:rsidRPr="002249F5" w:rsidRDefault="00AF181C" w:rsidP="00FF5152">
            <w:pPr>
              <w:spacing w:after="0"/>
              <w:jc w:val="center"/>
              <w:rPr>
                <w:rFonts w:ascii="Times New Roman" w:hAnsi="Times New Roman" w:cs="Times New Roman"/>
                <w:b/>
                <w:color w:val="000000" w:themeColor="text1"/>
              </w:rPr>
            </w:pPr>
          </w:p>
        </w:tc>
        <w:tc>
          <w:tcPr>
            <w:tcW w:w="578" w:type="pct"/>
            <w:vAlign w:val="center"/>
          </w:tcPr>
          <w:p w:rsidR="00AF181C" w:rsidRPr="002249F5" w:rsidRDefault="00AF181C"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578" w:type="pct"/>
            <w:vAlign w:val="center"/>
          </w:tcPr>
          <w:p w:rsidR="00AF181C" w:rsidRPr="002249F5" w:rsidRDefault="00AF181C"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578" w:type="pct"/>
            <w:vAlign w:val="center"/>
          </w:tcPr>
          <w:p w:rsidR="00AF181C" w:rsidRPr="002249F5" w:rsidRDefault="00AF181C"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578" w:type="pct"/>
            <w:vAlign w:val="center"/>
          </w:tcPr>
          <w:p w:rsidR="00AF181C" w:rsidRPr="002249F5" w:rsidRDefault="00AF181C"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578" w:type="pct"/>
            <w:vAlign w:val="center"/>
          </w:tcPr>
          <w:p w:rsidR="00AF181C" w:rsidRPr="002249F5" w:rsidRDefault="00AF181C"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AF181C" w:rsidRPr="00F739DB" w:rsidTr="00AF181C">
        <w:trPr>
          <w:trHeight w:val="199"/>
          <w:tblHeader/>
        </w:trPr>
        <w:tc>
          <w:tcPr>
            <w:tcW w:w="1513" w:type="pct"/>
            <w:vAlign w:val="center"/>
          </w:tcPr>
          <w:p w:rsidR="00AF181C" w:rsidRPr="00F739DB" w:rsidRDefault="00AF181C" w:rsidP="004F49C4">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595" w:type="pct"/>
            <w:vAlign w:val="center"/>
          </w:tcPr>
          <w:p w:rsidR="00AF181C" w:rsidRPr="00F739DB" w:rsidRDefault="00AF181C"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578" w:type="pct"/>
            <w:vAlign w:val="center"/>
          </w:tcPr>
          <w:p w:rsidR="00AF181C" w:rsidRPr="00F739DB" w:rsidRDefault="00AF181C"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578" w:type="pct"/>
            <w:vAlign w:val="center"/>
          </w:tcPr>
          <w:p w:rsidR="00AF181C" w:rsidRPr="00F739DB" w:rsidRDefault="00AF181C"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578" w:type="pct"/>
            <w:vAlign w:val="center"/>
          </w:tcPr>
          <w:p w:rsidR="00AF181C" w:rsidRPr="00F739DB" w:rsidRDefault="00AF181C"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c>
          <w:tcPr>
            <w:tcW w:w="578" w:type="pct"/>
            <w:vAlign w:val="center"/>
          </w:tcPr>
          <w:p w:rsidR="00AF181C" w:rsidRPr="002B1918" w:rsidRDefault="00AF181C" w:rsidP="004F49C4">
            <w:pPr>
              <w:spacing w:after="0"/>
              <w:jc w:val="center"/>
              <w:rPr>
                <w:rFonts w:ascii="Times New Roman" w:hAnsi="Times New Roman" w:cs="Times New Roman"/>
                <w:b/>
                <w:color w:val="000000"/>
              </w:rPr>
            </w:pPr>
            <w:r w:rsidRPr="00F739DB">
              <w:rPr>
                <w:rFonts w:ascii="Times New Roman" w:hAnsi="Times New Roman" w:cs="Times New Roman"/>
                <w:b/>
                <w:color w:val="000000"/>
                <w:lang w:val="en-US"/>
              </w:rPr>
              <w:t>6</w:t>
            </w:r>
          </w:p>
        </w:tc>
        <w:tc>
          <w:tcPr>
            <w:tcW w:w="578" w:type="pct"/>
            <w:vAlign w:val="center"/>
          </w:tcPr>
          <w:p w:rsidR="00AF181C" w:rsidRPr="00F739DB" w:rsidRDefault="00AF181C"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7</w:t>
            </w:r>
          </w:p>
        </w:tc>
      </w:tr>
      <w:tr w:rsidR="009F1EE7" w:rsidRPr="002249F5" w:rsidTr="00AF181C">
        <w:trPr>
          <w:trHeight w:val="340"/>
        </w:trPr>
        <w:tc>
          <w:tcPr>
            <w:tcW w:w="5000" w:type="pct"/>
            <w:gridSpan w:val="7"/>
            <w:vAlign w:val="center"/>
          </w:tcPr>
          <w:p w:rsidR="009F1EE7" w:rsidRPr="00F272C8" w:rsidRDefault="009F1EE7" w:rsidP="00FA4F29">
            <w:pPr>
              <w:spacing w:after="0"/>
              <w:ind w:left="-108" w:right="-105"/>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 xml:space="preserve">Котельная </w:t>
            </w:r>
            <w:r w:rsidR="002540EF">
              <w:rPr>
                <w:rFonts w:ascii="Times New Roman" w:hAnsi="Times New Roman" w:cs="Times New Roman"/>
                <w:b/>
                <w:color w:val="000000" w:themeColor="text1"/>
                <w:szCs w:val="20"/>
              </w:rPr>
              <w:t>«Центральная»</w:t>
            </w:r>
          </w:p>
        </w:tc>
      </w:tr>
      <w:tr w:rsidR="00AF181C" w:rsidRPr="002249F5" w:rsidTr="00AF181C">
        <w:trPr>
          <w:trHeight w:val="412"/>
        </w:trPr>
        <w:tc>
          <w:tcPr>
            <w:tcW w:w="1513" w:type="pct"/>
            <w:vAlign w:val="bottom"/>
          </w:tcPr>
          <w:p w:rsidR="00AF181C" w:rsidRPr="00B05454" w:rsidRDefault="00AF181C" w:rsidP="00F01A3E">
            <w:pPr>
              <w:spacing w:after="0" w:line="240" w:lineRule="auto"/>
              <w:rPr>
                <w:rFonts w:ascii="Times New Roman" w:hAnsi="Times New Roman" w:cs="Times New Roman"/>
                <w:color w:val="000000" w:themeColor="text1"/>
              </w:rPr>
            </w:pPr>
            <w:r w:rsidRPr="00B05454">
              <w:rPr>
                <w:rFonts w:ascii="Times New Roman" w:hAnsi="Times New Roman" w:cs="Times New Roman"/>
                <w:color w:val="000000" w:themeColor="text1"/>
              </w:rPr>
              <w:t>Средневзвешенная величина отклонения температуры теплоносителя, 10</w:t>
            </w:r>
            <w:r w:rsidRPr="00B05454">
              <w:rPr>
                <w:rFonts w:ascii="Times New Roman" w:hAnsi="Times New Roman" w:cs="Times New Roman"/>
                <w:color w:val="000000" w:themeColor="text1"/>
                <w:vertAlign w:val="superscript"/>
              </w:rPr>
              <w:t>-6</w:t>
            </w:r>
          </w:p>
        </w:tc>
        <w:tc>
          <w:tcPr>
            <w:tcW w:w="595" w:type="pct"/>
            <w:vAlign w:val="center"/>
          </w:tcPr>
          <w:p w:rsidR="00AF181C" w:rsidRPr="00F01A3E" w:rsidRDefault="00AF181C"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15,92</w:t>
            </w:r>
          </w:p>
        </w:tc>
        <w:tc>
          <w:tcPr>
            <w:tcW w:w="578" w:type="pct"/>
            <w:vAlign w:val="center"/>
          </w:tcPr>
          <w:p w:rsidR="00AF181C" w:rsidRPr="00F01A3E" w:rsidRDefault="00AF181C"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33,76</w:t>
            </w:r>
          </w:p>
        </w:tc>
        <w:tc>
          <w:tcPr>
            <w:tcW w:w="578" w:type="pct"/>
            <w:vAlign w:val="center"/>
          </w:tcPr>
          <w:p w:rsidR="00AF181C" w:rsidRPr="00F01A3E" w:rsidRDefault="00AF181C"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0,01</w:t>
            </w:r>
          </w:p>
        </w:tc>
        <w:tc>
          <w:tcPr>
            <w:tcW w:w="579" w:type="pct"/>
            <w:vAlign w:val="center"/>
          </w:tcPr>
          <w:p w:rsidR="00AF181C" w:rsidRPr="00F01A3E" w:rsidRDefault="00AF181C"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0,00</w:t>
            </w:r>
          </w:p>
        </w:tc>
        <w:tc>
          <w:tcPr>
            <w:tcW w:w="578" w:type="pct"/>
            <w:vAlign w:val="center"/>
          </w:tcPr>
          <w:p w:rsidR="00AF181C" w:rsidRPr="00F01A3E" w:rsidRDefault="00AF181C"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0,00</w:t>
            </w:r>
          </w:p>
        </w:tc>
        <w:tc>
          <w:tcPr>
            <w:tcW w:w="579" w:type="pct"/>
            <w:vAlign w:val="center"/>
          </w:tcPr>
          <w:p w:rsidR="00AF181C" w:rsidRPr="00F01A3E" w:rsidRDefault="00AF181C"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0,00</w:t>
            </w:r>
          </w:p>
        </w:tc>
      </w:tr>
    </w:tbl>
    <w:p w:rsidR="00ED135B" w:rsidRDefault="00ED135B" w:rsidP="00070026">
      <w:pPr>
        <w:tabs>
          <w:tab w:val="left" w:pos="1560"/>
        </w:tabs>
        <w:spacing w:after="0"/>
        <w:jc w:val="both"/>
        <w:rPr>
          <w:rFonts w:ascii="Times New Roman" w:hAnsi="Times New Roman" w:cs="Times New Roman"/>
          <w:color w:val="000000" w:themeColor="text1"/>
          <w:sz w:val="24"/>
          <w:szCs w:val="24"/>
        </w:rPr>
      </w:pPr>
    </w:p>
    <w:p w:rsidR="008810BD" w:rsidRPr="00AD2A5B" w:rsidRDefault="008449C1" w:rsidP="00215BB4">
      <w:pPr>
        <w:pStyle w:val="3"/>
        <w:spacing w:before="0"/>
        <w:jc w:val="center"/>
        <w:rPr>
          <w:rFonts w:ascii="Times New Roman" w:hAnsi="Times New Roman" w:cs="Times New Roman"/>
          <w:b w:val="0"/>
          <w:i/>
          <w:color w:val="000000" w:themeColor="text1"/>
          <w:sz w:val="24"/>
          <w:szCs w:val="24"/>
        </w:rPr>
      </w:pPr>
      <w:bookmarkStart w:id="546" w:name="_Toc38550716"/>
      <w:r w:rsidRPr="00070026">
        <w:rPr>
          <w:rFonts w:ascii="Times New Roman" w:hAnsi="Times New Roman" w:cs="Times New Roman"/>
          <w:b w:val="0"/>
          <w:i/>
          <w:color w:val="000000" w:themeColor="text1"/>
          <w:sz w:val="24"/>
          <w:szCs w:val="24"/>
        </w:rPr>
        <w:t>11</w:t>
      </w:r>
      <w:r w:rsidR="008810BD" w:rsidRPr="00070026">
        <w:rPr>
          <w:rFonts w:ascii="Times New Roman" w:hAnsi="Times New Roman" w:cs="Times New Roman"/>
          <w:b w:val="0"/>
          <w:i/>
          <w:color w:val="000000" w:themeColor="text1"/>
          <w:sz w:val="24"/>
          <w:szCs w:val="24"/>
        </w:rPr>
        <w:t xml:space="preserve">.5 Предложения, </w:t>
      </w:r>
      <w:r w:rsidR="008810BD" w:rsidRPr="00AD2A5B">
        <w:rPr>
          <w:rFonts w:ascii="Times New Roman" w:hAnsi="Times New Roman" w:cs="Times New Roman"/>
          <w:b w:val="0"/>
          <w:i/>
          <w:color w:val="000000" w:themeColor="text1"/>
          <w:sz w:val="24"/>
          <w:szCs w:val="24"/>
        </w:rPr>
        <w:t>обеспечивающие надежность систем теплоснабжения</w:t>
      </w:r>
      <w:bookmarkEnd w:id="543"/>
      <w:bookmarkEnd w:id="546"/>
    </w:p>
    <w:p w:rsidR="00026482" w:rsidRPr="00AD2A5B" w:rsidRDefault="00026482" w:rsidP="00215BB4">
      <w:pPr>
        <w:spacing w:after="0"/>
        <w:ind w:firstLine="709"/>
        <w:jc w:val="both"/>
        <w:rPr>
          <w:rFonts w:ascii="Times New Roman" w:hAnsi="Times New Roman" w:cs="Times New Roman"/>
          <w:color w:val="000000" w:themeColor="text1"/>
          <w:sz w:val="24"/>
          <w:szCs w:val="24"/>
        </w:rPr>
      </w:pPr>
    </w:p>
    <w:p w:rsidR="008810BD" w:rsidRPr="00AD2A5B" w:rsidRDefault="008810BD" w:rsidP="00215BB4">
      <w:pPr>
        <w:spacing w:after="0"/>
        <w:ind w:firstLine="709"/>
        <w:jc w:val="both"/>
        <w:rPr>
          <w:rFonts w:ascii="Times New Roman" w:hAnsi="Times New Roman" w:cs="Times New Roman"/>
          <w:color w:val="000000" w:themeColor="text1"/>
          <w:sz w:val="24"/>
          <w:szCs w:val="24"/>
        </w:rPr>
      </w:pPr>
      <w:r w:rsidRPr="00AD2A5B">
        <w:rPr>
          <w:rFonts w:ascii="Times New Roman" w:hAnsi="Times New Roman" w:cs="Times New Roman"/>
          <w:color w:val="000000" w:themeColor="text1"/>
          <w:sz w:val="24"/>
          <w:szCs w:val="24"/>
        </w:rPr>
        <w:t>С учетом предлагаемых мероприятий по реконструкции тепловых сетей, перспективные показатели надежности теплоснабжения, характеризуют системы теплоснабжения, как надежные.</w:t>
      </w:r>
    </w:p>
    <w:p w:rsidR="008810BD" w:rsidRPr="00AD2A5B" w:rsidRDefault="008810BD" w:rsidP="00215BB4">
      <w:pPr>
        <w:spacing w:after="0"/>
        <w:ind w:firstLine="709"/>
        <w:jc w:val="both"/>
        <w:rPr>
          <w:rFonts w:ascii="Times New Roman" w:hAnsi="Times New Roman" w:cs="Times New Roman"/>
          <w:color w:val="000000" w:themeColor="text1"/>
          <w:sz w:val="24"/>
          <w:szCs w:val="24"/>
        </w:rPr>
      </w:pPr>
      <w:r w:rsidRPr="00AD2A5B">
        <w:rPr>
          <w:rFonts w:ascii="Times New Roman" w:hAnsi="Times New Roman" w:cs="Times New Roman"/>
          <w:color w:val="000000" w:themeColor="text1"/>
          <w:sz w:val="24"/>
          <w:szCs w:val="24"/>
        </w:rPr>
        <w:t xml:space="preserve">Применение на источниках тепловой энергии рациональных тепловых схем с дублированными связями и новых технологий, обеспечивающих готовность энергетического оборудования, установка резервного оборудования, организация совместной работы нескольких источников тепловой энергии, взаимное резервирование тепловых сетей смежных районов </w:t>
      </w:r>
      <w:r w:rsidR="008934BF">
        <w:rPr>
          <w:rFonts w:ascii="Times New Roman" w:hAnsi="Times New Roman" w:cs="Times New Roman"/>
          <w:color w:val="000000" w:themeColor="text1"/>
          <w:sz w:val="24"/>
          <w:szCs w:val="24"/>
        </w:rPr>
        <w:t>поселения</w:t>
      </w:r>
      <w:r w:rsidRPr="00AD2A5B">
        <w:rPr>
          <w:rFonts w:ascii="Times New Roman" w:hAnsi="Times New Roman" w:cs="Times New Roman"/>
          <w:color w:val="000000" w:themeColor="text1"/>
          <w:sz w:val="24"/>
          <w:szCs w:val="24"/>
        </w:rPr>
        <w:t>, устройство резервных насосных станций, установка баков-аккумуляторов не требуется.</w:t>
      </w:r>
    </w:p>
    <w:p w:rsidR="004B6802" w:rsidRPr="00AD2A5B" w:rsidRDefault="004B6802" w:rsidP="00215BB4">
      <w:pPr>
        <w:spacing w:after="0"/>
        <w:rPr>
          <w:rFonts w:ascii="Times New Roman" w:eastAsiaTheme="majorEastAsia" w:hAnsi="Times New Roman" w:cs="Times New Roman"/>
          <w:b/>
          <w:bCs/>
          <w:color w:val="000000" w:themeColor="text1"/>
          <w:sz w:val="24"/>
          <w:szCs w:val="24"/>
        </w:rPr>
      </w:pPr>
      <w:bookmarkStart w:id="547" w:name="_Toc391732491"/>
      <w:bookmarkStart w:id="548" w:name="_Toc435791361"/>
      <w:r w:rsidRPr="00AD2A5B">
        <w:rPr>
          <w:rFonts w:ascii="Times New Roman" w:hAnsi="Times New Roman" w:cs="Times New Roman"/>
          <w:color w:val="000000" w:themeColor="text1"/>
          <w:sz w:val="24"/>
          <w:szCs w:val="24"/>
        </w:rPr>
        <w:br w:type="page"/>
      </w:r>
    </w:p>
    <w:p w:rsidR="0038476C" w:rsidRPr="00324E77" w:rsidRDefault="0038476C" w:rsidP="00215BB4">
      <w:pPr>
        <w:pStyle w:val="2"/>
        <w:spacing w:before="0"/>
        <w:ind w:firstLine="709"/>
        <w:jc w:val="both"/>
        <w:rPr>
          <w:rFonts w:ascii="Times New Roman" w:hAnsi="Times New Roman" w:cs="Times New Roman"/>
          <w:color w:val="000000" w:themeColor="text1"/>
          <w:sz w:val="24"/>
          <w:szCs w:val="24"/>
        </w:rPr>
      </w:pPr>
      <w:bookmarkStart w:id="549" w:name="_Toc391732490"/>
      <w:bookmarkStart w:id="550" w:name="_Toc435791356"/>
      <w:bookmarkStart w:id="551" w:name="_Toc38550717"/>
      <w:r w:rsidRPr="002249F5">
        <w:rPr>
          <w:rFonts w:ascii="Times New Roman" w:hAnsi="Times New Roman" w:cs="Times New Roman"/>
          <w:color w:val="000000" w:themeColor="text1"/>
          <w:sz w:val="24"/>
          <w:szCs w:val="24"/>
        </w:rPr>
        <w:lastRenderedPageBreak/>
        <w:t>ГЛАВА 1</w:t>
      </w:r>
      <w:r w:rsidR="008449C1" w:rsidRPr="002249F5">
        <w:rPr>
          <w:rFonts w:ascii="Times New Roman" w:hAnsi="Times New Roman" w:cs="Times New Roman"/>
          <w:color w:val="000000" w:themeColor="text1"/>
          <w:sz w:val="24"/>
          <w:szCs w:val="24"/>
        </w:rPr>
        <w:t>2</w:t>
      </w:r>
      <w:r w:rsidRPr="002249F5">
        <w:rPr>
          <w:rFonts w:ascii="Times New Roman" w:hAnsi="Times New Roman" w:cs="Times New Roman"/>
          <w:color w:val="000000" w:themeColor="text1"/>
          <w:sz w:val="24"/>
          <w:szCs w:val="24"/>
        </w:rPr>
        <w:t>. </w:t>
      </w:r>
      <w:r w:rsidRPr="00324E77">
        <w:rPr>
          <w:rFonts w:ascii="Times New Roman" w:hAnsi="Times New Roman" w:cs="Times New Roman"/>
          <w:color w:val="000000" w:themeColor="text1"/>
          <w:sz w:val="24"/>
          <w:szCs w:val="24"/>
        </w:rPr>
        <w:t>Обоснование инвестиций в строительство, реконструкцию и техническое перевооружение</w:t>
      </w:r>
      <w:bookmarkEnd w:id="549"/>
      <w:bookmarkEnd w:id="550"/>
      <w:bookmarkEnd w:id="551"/>
    </w:p>
    <w:p w:rsidR="005D1425" w:rsidRPr="00324E77" w:rsidRDefault="005D1425" w:rsidP="00E46314">
      <w:pPr>
        <w:spacing w:after="0"/>
        <w:rPr>
          <w:rFonts w:ascii="Times New Roman" w:hAnsi="Times New Roman" w:cs="Times New Roman"/>
          <w:color w:val="000000" w:themeColor="text1"/>
          <w:sz w:val="24"/>
          <w:szCs w:val="24"/>
        </w:rPr>
      </w:pPr>
    </w:p>
    <w:p w:rsidR="0038476C" w:rsidRPr="00324E77" w:rsidRDefault="0038476C" w:rsidP="00215BB4">
      <w:pPr>
        <w:pStyle w:val="3"/>
        <w:spacing w:before="0"/>
        <w:jc w:val="center"/>
        <w:rPr>
          <w:rFonts w:ascii="Times New Roman" w:hAnsi="Times New Roman" w:cs="Times New Roman"/>
          <w:b w:val="0"/>
          <w:i/>
          <w:color w:val="000000" w:themeColor="text1"/>
          <w:sz w:val="24"/>
          <w:szCs w:val="24"/>
        </w:rPr>
      </w:pPr>
      <w:bookmarkStart w:id="552" w:name="_Toc435791357"/>
      <w:bookmarkStart w:id="553" w:name="_Toc38550718"/>
      <w:r w:rsidRPr="00324E77">
        <w:rPr>
          <w:rFonts w:ascii="Times New Roman" w:hAnsi="Times New Roman" w:cs="Times New Roman"/>
          <w:b w:val="0"/>
          <w:i/>
          <w:color w:val="000000" w:themeColor="text1"/>
          <w:sz w:val="24"/>
          <w:szCs w:val="24"/>
        </w:rPr>
        <w:t>1</w:t>
      </w:r>
      <w:r w:rsidR="008449C1" w:rsidRPr="00324E77">
        <w:rPr>
          <w:rFonts w:ascii="Times New Roman" w:hAnsi="Times New Roman" w:cs="Times New Roman"/>
          <w:b w:val="0"/>
          <w:i/>
          <w:color w:val="000000" w:themeColor="text1"/>
          <w:sz w:val="24"/>
          <w:szCs w:val="24"/>
        </w:rPr>
        <w:t>2</w:t>
      </w:r>
      <w:r w:rsidRPr="00324E77">
        <w:rPr>
          <w:rFonts w:ascii="Times New Roman" w:hAnsi="Times New Roman" w:cs="Times New Roman"/>
          <w:b w:val="0"/>
          <w:i/>
          <w:color w:val="000000" w:themeColor="text1"/>
          <w:sz w:val="24"/>
          <w:szCs w:val="24"/>
        </w:rPr>
        <w:t>.1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bookmarkEnd w:id="552"/>
      <w:bookmarkEnd w:id="553"/>
    </w:p>
    <w:p w:rsidR="005D1425" w:rsidRPr="00324E77" w:rsidRDefault="005D1425" w:rsidP="00215BB4">
      <w:pPr>
        <w:spacing w:after="0"/>
        <w:ind w:firstLine="709"/>
        <w:jc w:val="both"/>
        <w:rPr>
          <w:rFonts w:ascii="Times New Roman" w:hAnsi="Times New Roman" w:cs="Times New Roman"/>
          <w:color w:val="000000" w:themeColor="text1"/>
          <w:sz w:val="24"/>
          <w:szCs w:val="24"/>
        </w:rPr>
      </w:pPr>
      <w:bookmarkStart w:id="554" w:name="bookmark239"/>
    </w:p>
    <w:bookmarkEnd w:id="554"/>
    <w:p w:rsidR="00933CF6" w:rsidRPr="00324E77" w:rsidRDefault="00933CF6" w:rsidP="00933CF6">
      <w:pPr>
        <w:spacing w:after="0"/>
        <w:ind w:firstLine="709"/>
        <w:jc w:val="both"/>
        <w:rPr>
          <w:rFonts w:ascii="Times New Roman" w:hAnsi="Times New Roman" w:cs="Times New Roman"/>
          <w:color w:val="000000" w:themeColor="text1"/>
          <w:sz w:val="24"/>
          <w:szCs w:val="24"/>
        </w:rPr>
      </w:pPr>
      <w:r w:rsidRPr="00324E77">
        <w:rPr>
          <w:rFonts w:ascii="Times New Roman" w:hAnsi="Times New Roman" w:cs="Times New Roman"/>
          <w:color w:val="000000" w:themeColor="text1"/>
          <w:sz w:val="24"/>
          <w:szCs w:val="24"/>
        </w:rPr>
        <w:t>Величина необходимых инвестиций на техническое перевооружение источников тепловой энергии и реконструкцию тепловых сетей представлена в таблице</w:t>
      </w:r>
      <w:r w:rsidR="00437205" w:rsidRPr="00324E77">
        <w:rPr>
          <w:rFonts w:ascii="Times New Roman" w:hAnsi="Times New Roman" w:cs="Times New Roman"/>
          <w:color w:val="000000" w:themeColor="text1"/>
          <w:sz w:val="24"/>
          <w:szCs w:val="24"/>
        </w:rPr>
        <w:t xml:space="preserve"> </w:t>
      </w:r>
      <w:r w:rsidR="00437205" w:rsidRPr="00324E77">
        <w:rPr>
          <w:rFonts w:ascii="Times New Roman" w:hAnsi="Times New Roman" w:cs="Times New Roman"/>
          <w:i/>
          <w:color w:val="000000" w:themeColor="text1"/>
          <w:sz w:val="24"/>
          <w:szCs w:val="24"/>
          <w:u w:val="single"/>
        </w:rPr>
        <w:t>«Оценка стоимости основных мероприятий и величины необходимых капитальных вложений в строительство и реконструкцию объектов централизованных систем теплоснабжения»</w:t>
      </w:r>
      <w:r w:rsidRPr="00324E77">
        <w:rPr>
          <w:rFonts w:ascii="Times New Roman" w:hAnsi="Times New Roman" w:cs="Times New Roman"/>
          <w:color w:val="000000" w:themeColor="text1"/>
          <w:sz w:val="24"/>
          <w:szCs w:val="24"/>
        </w:rPr>
        <w:t>.</w:t>
      </w:r>
    </w:p>
    <w:p w:rsidR="00933CF6" w:rsidRPr="00324E77" w:rsidRDefault="00933CF6" w:rsidP="00933CF6">
      <w:pPr>
        <w:spacing w:after="0"/>
        <w:ind w:firstLine="709"/>
        <w:jc w:val="both"/>
        <w:rPr>
          <w:rFonts w:ascii="Times New Roman" w:hAnsi="Times New Roman" w:cs="Times New Roman"/>
          <w:color w:val="000000" w:themeColor="text1"/>
          <w:sz w:val="24"/>
          <w:szCs w:val="24"/>
        </w:rPr>
      </w:pPr>
      <w:r w:rsidRPr="00324E77">
        <w:rPr>
          <w:rFonts w:ascii="Times New Roman" w:hAnsi="Times New Roman" w:cs="Times New Roman"/>
          <w:color w:val="000000" w:themeColor="text1"/>
          <w:sz w:val="24"/>
          <w:szCs w:val="24"/>
        </w:rPr>
        <w:t>Расчет оценки объемов капитальных вложений в строительство, реконструкцию и модернизацию объектов централизованных систем теплоснабжения выполнен при использовании:</w:t>
      </w:r>
    </w:p>
    <w:p w:rsidR="00457611" w:rsidRDefault="00457611" w:rsidP="00FF362D">
      <w:pPr>
        <w:pStyle w:val="ad"/>
        <w:numPr>
          <w:ilvl w:val="0"/>
          <w:numId w:val="18"/>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Укрупненных нормативов цен строительства НЦС 81-02-13-2020. Сборник №13. Наружные тепловые сети.</w:t>
      </w:r>
    </w:p>
    <w:p w:rsidR="00457611" w:rsidRDefault="00457611" w:rsidP="00FF362D">
      <w:pPr>
        <w:pStyle w:val="ad"/>
        <w:numPr>
          <w:ilvl w:val="0"/>
          <w:numId w:val="18"/>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Данные о стоимость основного оборудования котельных, мероприятий по модернизации котельных предоставленных в открытых источниках сети интернет. </w:t>
      </w:r>
      <w:r w:rsidRPr="005B6C0C">
        <w:rPr>
          <w:rFonts w:ascii="Times New Roman" w:hAnsi="Times New Roman" w:cs="Times New Roman"/>
          <w:color w:val="000000" w:themeColor="text1"/>
          <w:sz w:val="24"/>
          <w:szCs w:val="24"/>
        </w:rPr>
        <w:t xml:space="preserve"> </w:t>
      </w: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sectPr w:rsidR="00324E77" w:rsidSect="00551FB1">
          <w:headerReference w:type="default" r:id="rId34"/>
          <w:pgSz w:w="11906" w:h="16838" w:code="9"/>
          <w:pgMar w:top="1418" w:right="567" w:bottom="1134" w:left="1134" w:header="454" w:footer="454" w:gutter="0"/>
          <w:cols w:space="708"/>
          <w:docGrid w:linePitch="360"/>
        </w:sectPr>
      </w:pPr>
    </w:p>
    <w:p w:rsidR="00933CF6" w:rsidRPr="00A17AA8" w:rsidRDefault="00933CF6"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A17AA8">
        <w:rPr>
          <w:rFonts w:ascii="Times New Roman" w:hAnsi="Times New Roman" w:cs="Times New Roman"/>
          <w:color w:val="000000" w:themeColor="text1"/>
          <w:sz w:val="24"/>
          <w:szCs w:val="24"/>
        </w:rPr>
        <w:lastRenderedPageBreak/>
        <w:t>Оценка стоимости основных мероприятий и величины необходимых капитальных вложений в строительство и реконструкцию</w:t>
      </w:r>
      <w:r w:rsidRPr="00A17AA8">
        <w:rPr>
          <w:rFonts w:ascii="Times New Roman" w:hAnsi="Times New Roman" w:cs="Times New Roman"/>
          <w:color w:val="000000" w:themeColor="text1"/>
          <w:sz w:val="24"/>
        </w:rPr>
        <w:t xml:space="preserve"> объектов централизованных систем теплоснабжения</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right w:w="0" w:type="dxa"/>
        </w:tblCellMar>
        <w:tblLook w:val="01E0" w:firstRow="1" w:lastRow="1" w:firstColumn="1" w:lastColumn="1" w:noHBand="0" w:noVBand="0"/>
      </w:tblPr>
      <w:tblGrid>
        <w:gridCol w:w="572"/>
        <w:gridCol w:w="3345"/>
        <w:gridCol w:w="3458"/>
        <w:gridCol w:w="1298"/>
        <w:gridCol w:w="1298"/>
        <w:gridCol w:w="1298"/>
        <w:gridCol w:w="1298"/>
        <w:gridCol w:w="1298"/>
        <w:gridCol w:w="1298"/>
      </w:tblGrid>
      <w:tr w:rsidR="00457611" w:rsidRPr="006B3B30" w:rsidTr="009E03C5">
        <w:trPr>
          <w:trHeight w:val="404"/>
          <w:tblHeader/>
        </w:trPr>
        <w:tc>
          <w:tcPr>
            <w:tcW w:w="572" w:type="dxa"/>
            <w:vMerge w:val="restart"/>
            <w:shd w:val="clear" w:color="auto" w:fill="auto"/>
            <w:tcMar>
              <w:top w:w="0" w:type="dxa"/>
            </w:tcMar>
            <w:vAlign w:val="center"/>
          </w:tcPr>
          <w:p w:rsidR="00457611" w:rsidRPr="006B3B30" w:rsidRDefault="00457611" w:rsidP="004D728C">
            <w:pPr>
              <w:spacing w:after="0"/>
              <w:jc w:val="center"/>
              <w:rPr>
                <w:rFonts w:ascii="Times New Roman" w:hAnsi="Times New Roman" w:cs="Times New Roman"/>
                <w:b/>
              </w:rPr>
            </w:pPr>
            <w:bookmarkStart w:id="555" w:name="_Toc435791358"/>
            <w:r w:rsidRPr="006B3B30">
              <w:rPr>
                <w:rFonts w:ascii="Times New Roman" w:hAnsi="Times New Roman" w:cs="Times New Roman"/>
                <w:b/>
              </w:rPr>
              <w:t>№ п/п</w:t>
            </w:r>
          </w:p>
        </w:tc>
        <w:tc>
          <w:tcPr>
            <w:tcW w:w="3345" w:type="dxa"/>
            <w:vMerge w:val="restart"/>
            <w:shd w:val="clear" w:color="auto" w:fill="auto"/>
            <w:tcMar>
              <w:top w:w="0" w:type="dxa"/>
            </w:tcMar>
            <w:vAlign w:val="center"/>
          </w:tcPr>
          <w:p w:rsidR="00457611" w:rsidRPr="00B47254" w:rsidRDefault="00457611" w:rsidP="004D728C">
            <w:pPr>
              <w:spacing w:after="0"/>
              <w:jc w:val="center"/>
              <w:rPr>
                <w:rFonts w:ascii="Times New Roman" w:hAnsi="Times New Roman" w:cs="Times New Roman"/>
                <w:b/>
              </w:rPr>
            </w:pPr>
            <w:r w:rsidRPr="00B47254">
              <w:rPr>
                <w:rFonts w:ascii="Times New Roman" w:hAnsi="Times New Roman" w:cs="Times New Roman"/>
                <w:b/>
              </w:rPr>
              <w:t>Наименование мероприятия</w:t>
            </w:r>
          </w:p>
        </w:tc>
        <w:tc>
          <w:tcPr>
            <w:tcW w:w="3458" w:type="dxa"/>
            <w:vMerge w:val="restart"/>
            <w:shd w:val="clear" w:color="auto" w:fill="auto"/>
            <w:tcMar>
              <w:top w:w="0" w:type="dxa"/>
            </w:tcMar>
            <w:vAlign w:val="center"/>
          </w:tcPr>
          <w:p w:rsidR="00457611" w:rsidRPr="006B3B30" w:rsidRDefault="00457611" w:rsidP="004D728C">
            <w:pPr>
              <w:spacing w:after="0"/>
              <w:jc w:val="center"/>
              <w:rPr>
                <w:rFonts w:ascii="Times New Roman" w:hAnsi="Times New Roman" w:cs="Times New Roman"/>
                <w:b/>
              </w:rPr>
            </w:pPr>
            <w:r w:rsidRPr="006B3B30">
              <w:rPr>
                <w:rFonts w:ascii="Times New Roman" w:hAnsi="Times New Roman" w:cs="Times New Roman"/>
                <w:b/>
              </w:rPr>
              <w:t xml:space="preserve">Источник </w:t>
            </w:r>
            <w:r>
              <w:rPr>
                <w:rFonts w:ascii="Times New Roman" w:hAnsi="Times New Roman" w:cs="Times New Roman"/>
                <w:b/>
              </w:rPr>
              <w:br/>
            </w:r>
            <w:r w:rsidRPr="006B3B30">
              <w:rPr>
                <w:rFonts w:ascii="Times New Roman" w:hAnsi="Times New Roman" w:cs="Times New Roman"/>
                <w:b/>
              </w:rPr>
              <w:t>финансирования</w:t>
            </w:r>
          </w:p>
        </w:tc>
        <w:tc>
          <w:tcPr>
            <w:tcW w:w="7788" w:type="dxa"/>
            <w:gridSpan w:val="6"/>
            <w:tcMar>
              <w:top w:w="0" w:type="dxa"/>
            </w:tcMar>
            <w:vAlign w:val="center"/>
          </w:tcPr>
          <w:p w:rsidR="00457611" w:rsidRPr="006B3B30" w:rsidRDefault="00457611" w:rsidP="004D728C">
            <w:pPr>
              <w:tabs>
                <w:tab w:val="left" w:pos="1073"/>
                <w:tab w:val="center" w:pos="4106"/>
              </w:tabs>
              <w:spacing w:after="0"/>
              <w:jc w:val="center"/>
              <w:rPr>
                <w:rFonts w:ascii="Times New Roman" w:hAnsi="Times New Roman" w:cs="Times New Roman"/>
                <w:b/>
              </w:rPr>
            </w:pPr>
            <w:r w:rsidRPr="006B3B30">
              <w:rPr>
                <w:rFonts w:ascii="Times New Roman" w:hAnsi="Times New Roman" w:cs="Times New Roman"/>
                <w:b/>
              </w:rPr>
              <w:t>Потребность в финансовых средствах, тыс. рублей</w:t>
            </w:r>
          </w:p>
        </w:tc>
      </w:tr>
      <w:tr w:rsidR="009E03C5" w:rsidRPr="006B3B30" w:rsidTr="009E03C5">
        <w:trPr>
          <w:trHeight w:val="129"/>
          <w:tblHeader/>
        </w:trPr>
        <w:tc>
          <w:tcPr>
            <w:tcW w:w="572" w:type="dxa"/>
            <w:vMerge/>
            <w:shd w:val="clear" w:color="auto" w:fill="auto"/>
            <w:tcMar>
              <w:top w:w="0" w:type="dxa"/>
            </w:tcMar>
          </w:tcPr>
          <w:p w:rsidR="009E03C5" w:rsidRPr="006B3B30" w:rsidRDefault="009E03C5" w:rsidP="00FF5152">
            <w:pPr>
              <w:spacing w:after="0"/>
              <w:jc w:val="center"/>
              <w:rPr>
                <w:rFonts w:ascii="Times New Roman" w:hAnsi="Times New Roman" w:cs="Times New Roman"/>
                <w:b/>
              </w:rPr>
            </w:pPr>
          </w:p>
        </w:tc>
        <w:tc>
          <w:tcPr>
            <w:tcW w:w="3345" w:type="dxa"/>
            <w:vMerge/>
            <w:shd w:val="clear" w:color="auto" w:fill="auto"/>
            <w:tcMar>
              <w:top w:w="0" w:type="dxa"/>
            </w:tcMar>
          </w:tcPr>
          <w:p w:rsidR="009E03C5" w:rsidRPr="00B47254" w:rsidRDefault="009E03C5" w:rsidP="00FF5152">
            <w:pPr>
              <w:spacing w:after="0"/>
              <w:jc w:val="center"/>
              <w:rPr>
                <w:rFonts w:ascii="Times New Roman" w:hAnsi="Times New Roman" w:cs="Times New Roman"/>
                <w:b/>
              </w:rPr>
            </w:pPr>
          </w:p>
        </w:tc>
        <w:tc>
          <w:tcPr>
            <w:tcW w:w="3458" w:type="dxa"/>
            <w:vMerge/>
            <w:shd w:val="clear" w:color="auto" w:fill="auto"/>
            <w:tcMar>
              <w:top w:w="0" w:type="dxa"/>
            </w:tcMar>
          </w:tcPr>
          <w:p w:rsidR="009E03C5" w:rsidRPr="006B3B30" w:rsidRDefault="009E03C5" w:rsidP="00FF5152">
            <w:pPr>
              <w:spacing w:after="0"/>
              <w:jc w:val="center"/>
              <w:rPr>
                <w:rFonts w:ascii="Times New Roman" w:hAnsi="Times New Roman" w:cs="Times New Roman"/>
                <w:b/>
              </w:rPr>
            </w:pPr>
          </w:p>
        </w:tc>
        <w:tc>
          <w:tcPr>
            <w:tcW w:w="1298" w:type="dxa"/>
            <w:shd w:val="clear" w:color="auto" w:fill="auto"/>
            <w:tcMar>
              <w:top w:w="0" w:type="dxa"/>
            </w:tcMar>
            <w:vAlign w:val="center"/>
          </w:tcPr>
          <w:p w:rsidR="009E03C5" w:rsidRPr="002249F5" w:rsidRDefault="009E03C5" w:rsidP="009E03C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1298" w:type="dxa"/>
            <w:shd w:val="clear" w:color="auto" w:fill="auto"/>
            <w:tcMar>
              <w:top w:w="0" w:type="dxa"/>
            </w:tcMar>
            <w:vAlign w:val="center"/>
          </w:tcPr>
          <w:p w:rsidR="009E03C5" w:rsidRPr="002249F5" w:rsidRDefault="009E03C5" w:rsidP="009E03C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1298" w:type="dxa"/>
            <w:shd w:val="clear" w:color="auto" w:fill="auto"/>
            <w:tcMar>
              <w:top w:w="0" w:type="dxa"/>
            </w:tcMar>
            <w:vAlign w:val="center"/>
          </w:tcPr>
          <w:p w:rsidR="009E03C5" w:rsidRPr="002249F5" w:rsidRDefault="009E03C5" w:rsidP="009E03C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1298" w:type="dxa"/>
            <w:shd w:val="clear" w:color="auto" w:fill="auto"/>
            <w:tcMar>
              <w:top w:w="0" w:type="dxa"/>
            </w:tcMar>
            <w:vAlign w:val="center"/>
          </w:tcPr>
          <w:p w:rsidR="009E03C5" w:rsidRPr="002249F5" w:rsidRDefault="009E03C5" w:rsidP="009E03C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1298" w:type="dxa"/>
            <w:shd w:val="clear" w:color="auto" w:fill="auto"/>
            <w:tcMar>
              <w:top w:w="0" w:type="dxa"/>
            </w:tcMar>
            <w:vAlign w:val="center"/>
          </w:tcPr>
          <w:p w:rsidR="009E03C5" w:rsidRPr="002249F5" w:rsidRDefault="009E03C5" w:rsidP="009E03C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1298" w:type="dxa"/>
            <w:shd w:val="clear" w:color="auto" w:fill="auto"/>
            <w:tcMar>
              <w:top w:w="0" w:type="dxa"/>
            </w:tcMar>
            <w:vAlign w:val="center"/>
          </w:tcPr>
          <w:p w:rsidR="009E03C5" w:rsidRPr="006B3B30" w:rsidRDefault="009E03C5" w:rsidP="009E03C5">
            <w:pPr>
              <w:spacing w:after="0"/>
              <w:jc w:val="center"/>
              <w:rPr>
                <w:rFonts w:ascii="Times New Roman" w:hAnsi="Times New Roman" w:cs="Times New Roman"/>
                <w:b/>
              </w:rPr>
            </w:pPr>
            <w:r w:rsidRPr="006B3B30">
              <w:rPr>
                <w:rFonts w:ascii="Times New Roman" w:hAnsi="Times New Roman" w:cs="Times New Roman"/>
                <w:b/>
              </w:rPr>
              <w:t>Всего</w:t>
            </w:r>
          </w:p>
        </w:tc>
      </w:tr>
      <w:tr w:rsidR="009E03C5" w:rsidRPr="006B3B30" w:rsidTr="009E03C5">
        <w:trPr>
          <w:trHeight w:val="138"/>
          <w:tblHeader/>
        </w:trPr>
        <w:tc>
          <w:tcPr>
            <w:tcW w:w="572" w:type="dxa"/>
            <w:shd w:val="clear" w:color="auto" w:fill="auto"/>
            <w:tcMar>
              <w:top w:w="0" w:type="dxa"/>
            </w:tcMar>
          </w:tcPr>
          <w:p w:rsidR="009E03C5" w:rsidRPr="006B3B30" w:rsidRDefault="009E03C5" w:rsidP="004D728C">
            <w:pPr>
              <w:spacing w:after="0"/>
              <w:jc w:val="center"/>
              <w:rPr>
                <w:rFonts w:ascii="Times New Roman" w:hAnsi="Times New Roman" w:cs="Times New Roman"/>
                <w:b/>
              </w:rPr>
            </w:pPr>
            <w:r w:rsidRPr="006B3B30">
              <w:rPr>
                <w:rFonts w:ascii="Times New Roman" w:hAnsi="Times New Roman" w:cs="Times New Roman"/>
                <w:b/>
              </w:rPr>
              <w:t>1</w:t>
            </w:r>
          </w:p>
        </w:tc>
        <w:tc>
          <w:tcPr>
            <w:tcW w:w="3345" w:type="dxa"/>
            <w:shd w:val="clear" w:color="auto" w:fill="auto"/>
            <w:tcMar>
              <w:top w:w="0" w:type="dxa"/>
            </w:tcMar>
          </w:tcPr>
          <w:p w:rsidR="009E03C5" w:rsidRPr="00B47254" w:rsidRDefault="009E03C5" w:rsidP="004D728C">
            <w:pPr>
              <w:spacing w:after="0"/>
              <w:jc w:val="center"/>
              <w:rPr>
                <w:rFonts w:ascii="Times New Roman" w:hAnsi="Times New Roman" w:cs="Times New Roman"/>
                <w:b/>
              </w:rPr>
            </w:pPr>
            <w:r w:rsidRPr="00B47254">
              <w:rPr>
                <w:rFonts w:ascii="Times New Roman" w:hAnsi="Times New Roman" w:cs="Times New Roman"/>
                <w:b/>
              </w:rPr>
              <w:t>2</w:t>
            </w:r>
          </w:p>
        </w:tc>
        <w:tc>
          <w:tcPr>
            <w:tcW w:w="3458" w:type="dxa"/>
            <w:shd w:val="clear" w:color="auto" w:fill="auto"/>
            <w:tcMar>
              <w:top w:w="0" w:type="dxa"/>
            </w:tcMar>
          </w:tcPr>
          <w:p w:rsidR="009E03C5" w:rsidRPr="006B3B30" w:rsidRDefault="009E03C5" w:rsidP="004D728C">
            <w:pPr>
              <w:spacing w:after="0"/>
              <w:jc w:val="center"/>
              <w:rPr>
                <w:rFonts w:ascii="Times New Roman" w:hAnsi="Times New Roman" w:cs="Times New Roman"/>
                <w:b/>
              </w:rPr>
            </w:pPr>
            <w:r w:rsidRPr="006B3B30">
              <w:rPr>
                <w:rFonts w:ascii="Times New Roman" w:hAnsi="Times New Roman" w:cs="Times New Roman"/>
                <w:b/>
              </w:rPr>
              <w:t>3</w:t>
            </w:r>
          </w:p>
        </w:tc>
        <w:tc>
          <w:tcPr>
            <w:tcW w:w="1298" w:type="dxa"/>
            <w:shd w:val="clear" w:color="auto" w:fill="auto"/>
            <w:tcMar>
              <w:top w:w="0" w:type="dxa"/>
            </w:tcMar>
            <w:vAlign w:val="center"/>
          </w:tcPr>
          <w:p w:rsidR="009E03C5" w:rsidRPr="006B3B30" w:rsidRDefault="009E03C5" w:rsidP="009E03C5">
            <w:pPr>
              <w:tabs>
                <w:tab w:val="left" w:pos="416"/>
                <w:tab w:val="center" w:pos="505"/>
              </w:tabs>
              <w:spacing w:after="0"/>
              <w:jc w:val="center"/>
              <w:rPr>
                <w:rFonts w:ascii="Times New Roman" w:hAnsi="Times New Roman" w:cs="Times New Roman"/>
                <w:b/>
              </w:rPr>
            </w:pPr>
            <w:r w:rsidRPr="006B3B30">
              <w:rPr>
                <w:rFonts w:ascii="Times New Roman" w:hAnsi="Times New Roman" w:cs="Times New Roman"/>
                <w:b/>
              </w:rPr>
              <w:t>4</w:t>
            </w:r>
          </w:p>
        </w:tc>
        <w:tc>
          <w:tcPr>
            <w:tcW w:w="1298" w:type="dxa"/>
            <w:shd w:val="clear" w:color="auto" w:fill="auto"/>
            <w:tcMar>
              <w:top w:w="0" w:type="dxa"/>
            </w:tcMar>
            <w:vAlign w:val="center"/>
          </w:tcPr>
          <w:p w:rsidR="009E03C5" w:rsidRPr="006B3B30" w:rsidRDefault="009E03C5" w:rsidP="009E03C5">
            <w:pPr>
              <w:tabs>
                <w:tab w:val="center" w:pos="534"/>
              </w:tabs>
              <w:spacing w:after="0"/>
              <w:jc w:val="center"/>
              <w:rPr>
                <w:rFonts w:ascii="Times New Roman" w:hAnsi="Times New Roman" w:cs="Times New Roman"/>
                <w:b/>
              </w:rPr>
            </w:pPr>
            <w:r w:rsidRPr="006B3B30">
              <w:rPr>
                <w:rFonts w:ascii="Times New Roman" w:hAnsi="Times New Roman" w:cs="Times New Roman"/>
                <w:b/>
              </w:rPr>
              <w:t>5</w:t>
            </w:r>
          </w:p>
        </w:tc>
        <w:tc>
          <w:tcPr>
            <w:tcW w:w="1298" w:type="dxa"/>
            <w:shd w:val="clear" w:color="auto" w:fill="auto"/>
            <w:tcMar>
              <w:top w:w="0" w:type="dxa"/>
            </w:tcMar>
            <w:vAlign w:val="center"/>
          </w:tcPr>
          <w:p w:rsidR="009E03C5" w:rsidRPr="006B3B30" w:rsidRDefault="009E03C5" w:rsidP="009E03C5">
            <w:pPr>
              <w:spacing w:after="0"/>
              <w:jc w:val="center"/>
              <w:rPr>
                <w:rFonts w:ascii="Times New Roman" w:hAnsi="Times New Roman" w:cs="Times New Roman"/>
                <w:b/>
              </w:rPr>
            </w:pPr>
            <w:r w:rsidRPr="006B3B30">
              <w:rPr>
                <w:rFonts w:ascii="Times New Roman" w:hAnsi="Times New Roman" w:cs="Times New Roman"/>
                <w:b/>
              </w:rPr>
              <w:t>6</w:t>
            </w:r>
          </w:p>
        </w:tc>
        <w:tc>
          <w:tcPr>
            <w:tcW w:w="1298" w:type="dxa"/>
            <w:shd w:val="clear" w:color="auto" w:fill="auto"/>
            <w:tcMar>
              <w:top w:w="0" w:type="dxa"/>
            </w:tcMar>
            <w:vAlign w:val="center"/>
          </w:tcPr>
          <w:p w:rsidR="009E03C5" w:rsidRPr="006B3B30" w:rsidRDefault="009E03C5" w:rsidP="009E03C5">
            <w:pPr>
              <w:spacing w:after="0"/>
              <w:jc w:val="center"/>
              <w:rPr>
                <w:rFonts w:ascii="Times New Roman" w:hAnsi="Times New Roman" w:cs="Times New Roman"/>
                <w:b/>
              </w:rPr>
            </w:pPr>
            <w:r w:rsidRPr="006B3B30">
              <w:rPr>
                <w:rFonts w:ascii="Times New Roman" w:hAnsi="Times New Roman" w:cs="Times New Roman"/>
                <w:b/>
              </w:rPr>
              <w:t>7</w:t>
            </w:r>
          </w:p>
        </w:tc>
        <w:tc>
          <w:tcPr>
            <w:tcW w:w="1298" w:type="dxa"/>
            <w:shd w:val="clear" w:color="auto" w:fill="auto"/>
            <w:tcMar>
              <w:top w:w="0" w:type="dxa"/>
            </w:tcMar>
            <w:vAlign w:val="center"/>
          </w:tcPr>
          <w:p w:rsidR="009E03C5" w:rsidRPr="006B3B30" w:rsidRDefault="009E03C5" w:rsidP="009E03C5">
            <w:pPr>
              <w:spacing w:after="0"/>
              <w:jc w:val="center"/>
              <w:rPr>
                <w:rFonts w:ascii="Times New Roman" w:hAnsi="Times New Roman" w:cs="Times New Roman"/>
                <w:b/>
              </w:rPr>
            </w:pPr>
            <w:r w:rsidRPr="006B3B30">
              <w:rPr>
                <w:rFonts w:ascii="Times New Roman" w:hAnsi="Times New Roman" w:cs="Times New Roman"/>
                <w:b/>
              </w:rPr>
              <w:t>8</w:t>
            </w:r>
          </w:p>
        </w:tc>
        <w:tc>
          <w:tcPr>
            <w:tcW w:w="1298" w:type="dxa"/>
            <w:shd w:val="clear" w:color="auto" w:fill="auto"/>
            <w:tcMar>
              <w:top w:w="0" w:type="dxa"/>
            </w:tcMar>
            <w:vAlign w:val="center"/>
          </w:tcPr>
          <w:p w:rsidR="009E03C5" w:rsidRPr="006B3B30" w:rsidRDefault="009E03C5" w:rsidP="009E03C5">
            <w:pPr>
              <w:tabs>
                <w:tab w:val="left" w:pos="352"/>
                <w:tab w:val="center" w:pos="517"/>
              </w:tabs>
              <w:spacing w:after="0"/>
              <w:jc w:val="center"/>
              <w:rPr>
                <w:rFonts w:ascii="Times New Roman" w:hAnsi="Times New Roman" w:cs="Times New Roman"/>
                <w:b/>
              </w:rPr>
            </w:pPr>
            <w:r w:rsidRPr="006B3B30">
              <w:rPr>
                <w:rFonts w:ascii="Times New Roman" w:hAnsi="Times New Roman" w:cs="Times New Roman"/>
                <w:b/>
              </w:rPr>
              <w:t>11</w:t>
            </w:r>
          </w:p>
        </w:tc>
      </w:tr>
      <w:tr w:rsidR="009E03C5" w:rsidRPr="006B3B30" w:rsidTr="009E03C5">
        <w:trPr>
          <w:trHeight w:val="1077"/>
        </w:trPr>
        <w:tc>
          <w:tcPr>
            <w:tcW w:w="572" w:type="dxa"/>
            <w:shd w:val="clear" w:color="auto" w:fill="auto"/>
            <w:tcMar>
              <w:top w:w="0" w:type="dxa"/>
            </w:tcMar>
            <w:vAlign w:val="center"/>
          </w:tcPr>
          <w:p w:rsidR="009E03C5" w:rsidRPr="006B3B30" w:rsidRDefault="009E03C5" w:rsidP="009E03C5">
            <w:pPr>
              <w:numPr>
                <w:ilvl w:val="0"/>
                <w:numId w:val="34"/>
              </w:numPr>
              <w:tabs>
                <w:tab w:val="clear" w:pos="-56"/>
                <w:tab w:val="num" w:pos="289"/>
              </w:tabs>
              <w:spacing w:after="0"/>
              <w:jc w:val="center"/>
              <w:rPr>
                <w:rFonts w:ascii="Times New Roman" w:hAnsi="Times New Roman" w:cs="Times New Roman"/>
              </w:rPr>
            </w:pPr>
          </w:p>
        </w:tc>
        <w:tc>
          <w:tcPr>
            <w:tcW w:w="3345" w:type="dxa"/>
            <w:shd w:val="clear" w:color="auto" w:fill="auto"/>
            <w:tcMar>
              <w:top w:w="0" w:type="dxa"/>
            </w:tcMar>
            <w:vAlign w:val="center"/>
          </w:tcPr>
          <w:p w:rsidR="009E03C5" w:rsidRDefault="009E03C5" w:rsidP="009E03C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Замена тепловых сетей от котельной с прокладкой в непроходных каналах</w:t>
            </w:r>
          </w:p>
          <w:p w:rsidR="009E03C5" w:rsidRPr="00DB0A1E" w:rsidRDefault="009E03C5" w:rsidP="009E03C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Протяженность 2 673 метра</w:t>
            </w:r>
          </w:p>
        </w:tc>
        <w:tc>
          <w:tcPr>
            <w:tcW w:w="3458" w:type="dxa"/>
            <w:shd w:val="clear" w:color="auto" w:fill="auto"/>
            <w:tcMar>
              <w:top w:w="0" w:type="dxa"/>
            </w:tcMar>
            <w:vAlign w:val="center"/>
          </w:tcPr>
          <w:p w:rsidR="009E03C5" w:rsidRPr="005C7E1B" w:rsidRDefault="009E03C5" w:rsidP="009E03C5">
            <w:pPr>
              <w:autoSpaceDE w:val="0"/>
              <w:autoSpaceDN w:val="0"/>
              <w:adjustRightInd w:val="0"/>
              <w:spacing w:after="0"/>
              <w:ind w:right="27"/>
              <w:jc w:val="center"/>
              <w:rPr>
                <w:rFonts w:ascii="Times New Roman" w:hAnsi="Times New Roman" w:cs="Times New Roman"/>
                <w:i/>
                <w:color w:val="000000"/>
                <w:spacing w:val="-12"/>
              </w:rPr>
            </w:pPr>
            <w:r w:rsidRPr="005C7E1B">
              <w:rPr>
                <w:rFonts w:ascii="Times New Roman" w:hAnsi="Times New Roman" w:cs="Times New Roman"/>
                <w:i/>
                <w:color w:val="000000"/>
                <w:spacing w:val="-12"/>
              </w:rPr>
              <w:t>ООО «Коммунальщик Канского района»</w:t>
            </w:r>
          </w:p>
          <w:p w:rsidR="009E03C5" w:rsidRPr="005C7E1B" w:rsidRDefault="009E03C5" w:rsidP="009E03C5">
            <w:pPr>
              <w:autoSpaceDE w:val="0"/>
              <w:autoSpaceDN w:val="0"/>
              <w:adjustRightInd w:val="0"/>
              <w:spacing w:after="0"/>
              <w:ind w:right="27"/>
              <w:jc w:val="center"/>
              <w:rPr>
                <w:rFonts w:ascii="Times New Roman" w:hAnsi="Times New Roman" w:cs="Times New Roman"/>
                <w:i/>
                <w:color w:val="000000"/>
                <w:spacing w:val="-12"/>
              </w:rPr>
            </w:pPr>
            <w:r w:rsidRPr="005C7E1B">
              <w:rPr>
                <w:rFonts w:ascii="Times New Roman" w:hAnsi="Times New Roman" w:cs="Times New Roman"/>
                <w:i/>
                <w:color w:val="000000"/>
                <w:spacing w:val="-12"/>
              </w:rPr>
              <w:t>Бюджет муниципального образования</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0,00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21 508,88</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10 082,29</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2 016,46</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0,00</w:t>
            </w:r>
          </w:p>
        </w:tc>
        <w:tc>
          <w:tcPr>
            <w:tcW w:w="1298" w:type="dxa"/>
            <w:shd w:val="clear" w:color="auto" w:fill="auto"/>
            <w:tcMar>
              <w:top w:w="0" w:type="dxa"/>
            </w:tcMar>
            <w:vAlign w:val="center"/>
          </w:tcPr>
          <w:p w:rsidR="009E03C5" w:rsidRPr="00C41567" w:rsidRDefault="009E03C5" w:rsidP="00C41567">
            <w:pPr>
              <w:spacing w:after="0"/>
              <w:jc w:val="center"/>
              <w:rPr>
                <w:rFonts w:ascii="Times New Roman" w:hAnsi="Times New Roman" w:cs="Times New Roman"/>
                <w:color w:val="000000"/>
              </w:rPr>
            </w:pPr>
            <w:r w:rsidRPr="00C41567">
              <w:rPr>
                <w:rFonts w:ascii="Times New Roman" w:hAnsi="Times New Roman" w:cs="Times New Roman"/>
                <w:color w:val="000000"/>
              </w:rPr>
              <w:t>33 607,63</w:t>
            </w:r>
          </w:p>
        </w:tc>
      </w:tr>
      <w:tr w:rsidR="009E03C5" w:rsidRPr="006B3B30" w:rsidTr="009E03C5">
        <w:trPr>
          <w:trHeight w:val="1077"/>
        </w:trPr>
        <w:tc>
          <w:tcPr>
            <w:tcW w:w="572" w:type="dxa"/>
            <w:shd w:val="clear" w:color="auto" w:fill="auto"/>
            <w:tcMar>
              <w:top w:w="0" w:type="dxa"/>
            </w:tcMar>
            <w:vAlign w:val="center"/>
          </w:tcPr>
          <w:p w:rsidR="009E03C5" w:rsidRPr="006B3B30" w:rsidRDefault="009E03C5" w:rsidP="009E03C5">
            <w:pPr>
              <w:numPr>
                <w:ilvl w:val="0"/>
                <w:numId w:val="34"/>
              </w:numPr>
              <w:tabs>
                <w:tab w:val="clear" w:pos="-56"/>
                <w:tab w:val="num" w:pos="289"/>
              </w:tabs>
              <w:spacing w:after="0"/>
              <w:jc w:val="center"/>
              <w:rPr>
                <w:rFonts w:ascii="Times New Roman" w:hAnsi="Times New Roman" w:cs="Times New Roman"/>
              </w:rPr>
            </w:pPr>
          </w:p>
        </w:tc>
        <w:tc>
          <w:tcPr>
            <w:tcW w:w="3345" w:type="dxa"/>
            <w:shd w:val="clear" w:color="auto" w:fill="auto"/>
            <w:tcMar>
              <w:top w:w="0" w:type="dxa"/>
            </w:tcMar>
            <w:vAlign w:val="center"/>
          </w:tcPr>
          <w:p w:rsidR="009E03C5" w:rsidRPr="00A44378" w:rsidRDefault="009E03C5" w:rsidP="009E03C5">
            <w:pPr>
              <w:autoSpaceDE w:val="0"/>
              <w:autoSpaceDN w:val="0"/>
              <w:adjustRightInd w:val="0"/>
              <w:spacing w:after="0" w:line="240" w:lineRule="auto"/>
              <w:rPr>
                <w:rFonts w:ascii="Times New Roman" w:hAnsi="Times New Roman" w:cs="Times New Roman"/>
                <w:color w:val="000000"/>
              </w:rPr>
            </w:pPr>
            <w:r w:rsidRPr="00A44378">
              <w:rPr>
                <w:rFonts w:ascii="Times New Roman" w:hAnsi="Times New Roman" w:cs="Times New Roman"/>
                <w:color w:val="000000"/>
              </w:rPr>
              <w:t>Реконструкция водогрейных котлов: Водогрейного котла №5, 0,93 Гкал/ч</w:t>
            </w:r>
          </w:p>
        </w:tc>
        <w:tc>
          <w:tcPr>
            <w:tcW w:w="3458" w:type="dxa"/>
            <w:shd w:val="clear" w:color="auto" w:fill="auto"/>
            <w:tcMar>
              <w:top w:w="0" w:type="dxa"/>
            </w:tcMar>
            <w:vAlign w:val="center"/>
          </w:tcPr>
          <w:p w:rsidR="009E03C5" w:rsidRPr="005C7E1B" w:rsidRDefault="009E03C5" w:rsidP="009E03C5">
            <w:pPr>
              <w:autoSpaceDE w:val="0"/>
              <w:autoSpaceDN w:val="0"/>
              <w:adjustRightInd w:val="0"/>
              <w:spacing w:after="0"/>
              <w:ind w:right="27"/>
              <w:jc w:val="center"/>
              <w:rPr>
                <w:rFonts w:ascii="Times New Roman" w:hAnsi="Times New Roman" w:cs="Times New Roman"/>
                <w:i/>
                <w:color w:val="000000"/>
              </w:rPr>
            </w:pPr>
            <w:r w:rsidRPr="005C7E1B">
              <w:rPr>
                <w:rFonts w:ascii="Times New Roman" w:hAnsi="Times New Roman" w:cs="Times New Roman"/>
                <w:i/>
                <w:color w:val="000000"/>
              </w:rPr>
              <w:t>Концессионное соглашение</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0,00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0,00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0,00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0,00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1 480,67</w:t>
            </w:r>
          </w:p>
        </w:tc>
        <w:tc>
          <w:tcPr>
            <w:tcW w:w="1298" w:type="dxa"/>
            <w:shd w:val="clear" w:color="auto" w:fill="auto"/>
            <w:tcMar>
              <w:top w:w="0" w:type="dxa"/>
            </w:tcMar>
            <w:vAlign w:val="center"/>
          </w:tcPr>
          <w:p w:rsidR="009E03C5" w:rsidRPr="00C41567" w:rsidRDefault="009E03C5" w:rsidP="00C41567">
            <w:pPr>
              <w:spacing w:after="0"/>
              <w:jc w:val="center"/>
              <w:rPr>
                <w:rFonts w:ascii="Times New Roman" w:hAnsi="Times New Roman" w:cs="Times New Roman"/>
                <w:color w:val="000000"/>
              </w:rPr>
            </w:pPr>
            <w:r w:rsidRPr="00C41567">
              <w:rPr>
                <w:rFonts w:ascii="Times New Roman" w:hAnsi="Times New Roman" w:cs="Times New Roman"/>
                <w:color w:val="000000"/>
              </w:rPr>
              <w:t>1 480,67</w:t>
            </w:r>
          </w:p>
        </w:tc>
      </w:tr>
      <w:tr w:rsidR="009E03C5" w:rsidRPr="006B3B30" w:rsidTr="009E03C5">
        <w:trPr>
          <w:trHeight w:val="1077"/>
        </w:trPr>
        <w:tc>
          <w:tcPr>
            <w:tcW w:w="572" w:type="dxa"/>
            <w:shd w:val="clear" w:color="auto" w:fill="auto"/>
            <w:tcMar>
              <w:top w:w="0" w:type="dxa"/>
            </w:tcMar>
            <w:vAlign w:val="center"/>
          </w:tcPr>
          <w:p w:rsidR="009E03C5" w:rsidRPr="006B3B30" w:rsidRDefault="009E03C5" w:rsidP="009E03C5">
            <w:pPr>
              <w:numPr>
                <w:ilvl w:val="0"/>
                <w:numId w:val="34"/>
              </w:numPr>
              <w:tabs>
                <w:tab w:val="clear" w:pos="-56"/>
                <w:tab w:val="num" w:pos="289"/>
              </w:tabs>
              <w:spacing w:after="0"/>
              <w:jc w:val="center"/>
              <w:rPr>
                <w:rFonts w:ascii="Times New Roman" w:hAnsi="Times New Roman" w:cs="Times New Roman"/>
              </w:rPr>
            </w:pPr>
          </w:p>
        </w:tc>
        <w:tc>
          <w:tcPr>
            <w:tcW w:w="3345" w:type="dxa"/>
            <w:shd w:val="clear" w:color="auto" w:fill="auto"/>
            <w:tcMar>
              <w:top w:w="0" w:type="dxa"/>
            </w:tcMar>
            <w:vAlign w:val="center"/>
          </w:tcPr>
          <w:p w:rsidR="009E03C5" w:rsidRPr="00136072" w:rsidRDefault="009E03C5" w:rsidP="009E03C5">
            <w:pPr>
              <w:autoSpaceDE w:val="0"/>
              <w:autoSpaceDN w:val="0"/>
              <w:adjustRightInd w:val="0"/>
              <w:spacing w:after="0" w:line="240" w:lineRule="auto"/>
              <w:rPr>
                <w:rFonts w:ascii="Times New Roman" w:hAnsi="Times New Roman" w:cs="Times New Roman"/>
                <w:color w:val="000000"/>
              </w:rPr>
            </w:pPr>
            <w:r w:rsidRPr="00136072">
              <w:rPr>
                <w:rFonts w:ascii="Times New Roman" w:hAnsi="Times New Roman" w:cs="Times New Roman"/>
                <w:color w:val="000000"/>
              </w:rPr>
              <w:t xml:space="preserve">Реконструкция теплотрассы: </w:t>
            </w:r>
            <w:r>
              <w:rPr>
                <w:rFonts w:ascii="Times New Roman" w:hAnsi="Times New Roman" w:cs="Times New Roman"/>
                <w:color w:val="000000"/>
              </w:rPr>
              <w:t>протяженность 100 м,</w:t>
            </w:r>
            <w:r w:rsidRPr="00136072">
              <w:rPr>
                <w:rFonts w:ascii="Times New Roman" w:hAnsi="Times New Roman" w:cs="Times New Roman"/>
                <w:color w:val="000000"/>
              </w:rPr>
              <w:t xml:space="preserve"> диаметр 50</w:t>
            </w:r>
            <w:r>
              <w:rPr>
                <w:rFonts w:ascii="Times New Roman" w:hAnsi="Times New Roman" w:cs="Times New Roman"/>
                <w:color w:val="000000"/>
              </w:rPr>
              <w:t xml:space="preserve"> </w:t>
            </w:r>
            <w:r w:rsidRPr="00136072">
              <w:rPr>
                <w:rFonts w:ascii="Times New Roman" w:hAnsi="Times New Roman" w:cs="Times New Roman"/>
                <w:color w:val="000000"/>
              </w:rPr>
              <w:t>мм</w:t>
            </w:r>
            <w:r>
              <w:rPr>
                <w:rFonts w:ascii="Times New Roman" w:hAnsi="Times New Roman" w:cs="Times New Roman"/>
                <w:color w:val="000000"/>
              </w:rPr>
              <w:t xml:space="preserve"> </w:t>
            </w:r>
            <w:r w:rsidRPr="00136072">
              <w:rPr>
                <w:rFonts w:ascii="Times New Roman" w:hAnsi="Times New Roman" w:cs="Times New Roman"/>
                <w:color w:val="000000"/>
              </w:rPr>
              <w:t>От ТК №24 до ТК</w:t>
            </w:r>
            <w:r>
              <w:rPr>
                <w:rFonts w:ascii="Times New Roman" w:hAnsi="Times New Roman" w:cs="Times New Roman"/>
                <w:color w:val="000000"/>
              </w:rPr>
              <w:t xml:space="preserve"> </w:t>
            </w:r>
            <w:r w:rsidRPr="00136072">
              <w:rPr>
                <w:rFonts w:ascii="Times New Roman" w:hAnsi="Times New Roman" w:cs="Times New Roman"/>
                <w:color w:val="000000"/>
              </w:rPr>
              <w:t xml:space="preserve">№27 </w:t>
            </w:r>
          </w:p>
        </w:tc>
        <w:tc>
          <w:tcPr>
            <w:tcW w:w="3458" w:type="dxa"/>
            <w:shd w:val="clear" w:color="auto" w:fill="auto"/>
            <w:tcMar>
              <w:top w:w="0" w:type="dxa"/>
            </w:tcMar>
            <w:vAlign w:val="center"/>
          </w:tcPr>
          <w:p w:rsidR="009E03C5" w:rsidRPr="005C7E1B" w:rsidRDefault="009E03C5" w:rsidP="009E03C5">
            <w:pPr>
              <w:autoSpaceDE w:val="0"/>
              <w:autoSpaceDN w:val="0"/>
              <w:adjustRightInd w:val="0"/>
              <w:spacing w:after="0"/>
              <w:ind w:right="27"/>
              <w:jc w:val="center"/>
              <w:rPr>
                <w:rFonts w:ascii="Times New Roman" w:hAnsi="Times New Roman" w:cs="Times New Roman"/>
                <w:i/>
                <w:color w:val="000000"/>
              </w:rPr>
            </w:pPr>
            <w:r w:rsidRPr="005C7E1B">
              <w:rPr>
                <w:rFonts w:ascii="Times New Roman" w:hAnsi="Times New Roman" w:cs="Times New Roman"/>
                <w:i/>
                <w:color w:val="000000"/>
              </w:rPr>
              <w:t>Концессионное соглашение</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0,00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0,00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720,53</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0,00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0,00</w:t>
            </w:r>
          </w:p>
        </w:tc>
        <w:tc>
          <w:tcPr>
            <w:tcW w:w="1298" w:type="dxa"/>
            <w:shd w:val="clear" w:color="auto" w:fill="auto"/>
            <w:tcMar>
              <w:top w:w="0" w:type="dxa"/>
            </w:tcMar>
            <w:vAlign w:val="center"/>
          </w:tcPr>
          <w:p w:rsidR="009E03C5" w:rsidRPr="00C41567" w:rsidRDefault="009E03C5" w:rsidP="00C41567">
            <w:pPr>
              <w:spacing w:after="0"/>
              <w:jc w:val="center"/>
              <w:rPr>
                <w:rFonts w:ascii="Times New Roman" w:hAnsi="Times New Roman" w:cs="Times New Roman"/>
                <w:color w:val="000000"/>
              </w:rPr>
            </w:pPr>
            <w:r w:rsidRPr="00C41567">
              <w:rPr>
                <w:rFonts w:ascii="Times New Roman" w:hAnsi="Times New Roman" w:cs="Times New Roman"/>
                <w:color w:val="000000"/>
              </w:rPr>
              <w:t>720,53</w:t>
            </w:r>
          </w:p>
        </w:tc>
      </w:tr>
      <w:tr w:rsidR="009E03C5" w:rsidRPr="006B3B30" w:rsidTr="009E03C5">
        <w:trPr>
          <w:trHeight w:val="1077"/>
        </w:trPr>
        <w:tc>
          <w:tcPr>
            <w:tcW w:w="572" w:type="dxa"/>
            <w:shd w:val="clear" w:color="auto" w:fill="auto"/>
            <w:tcMar>
              <w:top w:w="0" w:type="dxa"/>
            </w:tcMar>
            <w:vAlign w:val="center"/>
          </w:tcPr>
          <w:p w:rsidR="009E03C5" w:rsidRPr="006B3B30" w:rsidRDefault="009E03C5" w:rsidP="009E03C5">
            <w:pPr>
              <w:numPr>
                <w:ilvl w:val="0"/>
                <w:numId w:val="34"/>
              </w:numPr>
              <w:tabs>
                <w:tab w:val="clear" w:pos="-56"/>
                <w:tab w:val="num" w:pos="289"/>
              </w:tabs>
              <w:spacing w:after="0"/>
              <w:jc w:val="center"/>
              <w:rPr>
                <w:rFonts w:ascii="Times New Roman" w:hAnsi="Times New Roman" w:cs="Times New Roman"/>
              </w:rPr>
            </w:pPr>
          </w:p>
        </w:tc>
        <w:tc>
          <w:tcPr>
            <w:tcW w:w="3345" w:type="dxa"/>
            <w:shd w:val="clear" w:color="auto" w:fill="auto"/>
            <w:tcMar>
              <w:top w:w="0" w:type="dxa"/>
            </w:tcMar>
            <w:vAlign w:val="center"/>
          </w:tcPr>
          <w:p w:rsidR="009E03C5" w:rsidRPr="00136072" w:rsidRDefault="009E03C5" w:rsidP="009E03C5">
            <w:pPr>
              <w:autoSpaceDE w:val="0"/>
              <w:autoSpaceDN w:val="0"/>
              <w:adjustRightInd w:val="0"/>
              <w:spacing w:after="0" w:line="240" w:lineRule="auto"/>
              <w:rPr>
                <w:rFonts w:ascii="Times New Roman" w:hAnsi="Times New Roman" w:cs="Times New Roman"/>
                <w:color w:val="000000"/>
              </w:rPr>
            </w:pPr>
            <w:r w:rsidRPr="00136072">
              <w:rPr>
                <w:rFonts w:ascii="Times New Roman" w:hAnsi="Times New Roman" w:cs="Times New Roman"/>
                <w:color w:val="000000"/>
              </w:rPr>
              <w:t xml:space="preserve">Реконструкция теплотрассы: </w:t>
            </w:r>
            <w:r>
              <w:rPr>
                <w:rFonts w:ascii="Times New Roman" w:hAnsi="Times New Roman" w:cs="Times New Roman"/>
                <w:color w:val="000000"/>
              </w:rPr>
              <w:t>протяженность 64 м,</w:t>
            </w:r>
            <w:r w:rsidRPr="00136072">
              <w:rPr>
                <w:rFonts w:ascii="Times New Roman" w:hAnsi="Times New Roman" w:cs="Times New Roman"/>
                <w:color w:val="000000"/>
              </w:rPr>
              <w:t xml:space="preserve"> диаметр 50</w:t>
            </w:r>
            <w:r>
              <w:rPr>
                <w:rFonts w:ascii="Times New Roman" w:hAnsi="Times New Roman" w:cs="Times New Roman"/>
                <w:color w:val="000000"/>
              </w:rPr>
              <w:t xml:space="preserve"> </w:t>
            </w:r>
            <w:r w:rsidRPr="00136072">
              <w:rPr>
                <w:rFonts w:ascii="Times New Roman" w:hAnsi="Times New Roman" w:cs="Times New Roman"/>
                <w:color w:val="000000"/>
              </w:rPr>
              <w:t>мм</w:t>
            </w:r>
            <w:r>
              <w:rPr>
                <w:rFonts w:ascii="Times New Roman" w:hAnsi="Times New Roman" w:cs="Times New Roman"/>
                <w:color w:val="000000"/>
              </w:rPr>
              <w:t xml:space="preserve"> От ТК №17</w:t>
            </w:r>
            <w:r w:rsidRPr="00136072">
              <w:rPr>
                <w:rFonts w:ascii="Times New Roman" w:hAnsi="Times New Roman" w:cs="Times New Roman"/>
                <w:color w:val="000000"/>
              </w:rPr>
              <w:t xml:space="preserve"> до ТК</w:t>
            </w:r>
            <w:r>
              <w:rPr>
                <w:rFonts w:ascii="Times New Roman" w:hAnsi="Times New Roman" w:cs="Times New Roman"/>
                <w:color w:val="000000"/>
              </w:rPr>
              <w:t xml:space="preserve"> </w:t>
            </w:r>
            <w:r w:rsidRPr="00136072">
              <w:rPr>
                <w:rFonts w:ascii="Times New Roman" w:hAnsi="Times New Roman" w:cs="Times New Roman"/>
                <w:color w:val="000000"/>
              </w:rPr>
              <w:t>№</w:t>
            </w:r>
            <w:r>
              <w:rPr>
                <w:rFonts w:ascii="Times New Roman" w:hAnsi="Times New Roman" w:cs="Times New Roman"/>
                <w:color w:val="000000"/>
              </w:rPr>
              <w:t>24</w:t>
            </w:r>
            <w:r w:rsidRPr="00136072">
              <w:rPr>
                <w:rFonts w:ascii="Times New Roman" w:hAnsi="Times New Roman" w:cs="Times New Roman"/>
                <w:color w:val="000000"/>
              </w:rPr>
              <w:t xml:space="preserve"> </w:t>
            </w:r>
          </w:p>
        </w:tc>
        <w:tc>
          <w:tcPr>
            <w:tcW w:w="3458" w:type="dxa"/>
            <w:shd w:val="clear" w:color="auto" w:fill="auto"/>
            <w:tcMar>
              <w:top w:w="0" w:type="dxa"/>
            </w:tcMar>
            <w:vAlign w:val="center"/>
          </w:tcPr>
          <w:p w:rsidR="009E03C5" w:rsidRPr="005C7E1B" w:rsidRDefault="009E03C5" w:rsidP="009E03C5">
            <w:pPr>
              <w:autoSpaceDE w:val="0"/>
              <w:autoSpaceDN w:val="0"/>
              <w:adjustRightInd w:val="0"/>
              <w:spacing w:after="0"/>
              <w:ind w:right="27"/>
              <w:jc w:val="center"/>
              <w:rPr>
                <w:rFonts w:ascii="Times New Roman" w:hAnsi="Times New Roman" w:cs="Times New Roman"/>
                <w:i/>
                <w:color w:val="000000"/>
              </w:rPr>
            </w:pPr>
            <w:r w:rsidRPr="005C7E1B">
              <w:rPr>
                <w:rFonts w:ascii="Times New Roman" w:hAnsi="Times New Roman" w:cs="Times New Roman"/>
                <w:i/>
                <w:color w:val="000000"/>
              </w:rPr>
              <w:t>Концессионное соглашение</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0,00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0,00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0,00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500,30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0,00</w:t>
            </w:r>
          </w:p>
        </w:tc>
        <w:tc>
          <w:tcPr>
            <w:tcW w:w="1298" w:type="dxa"/>
            <w:shd w:val="clear" w:color="auto" w:fill="auto"/>
            <w:tcMar>
              <w:top w:w="0" w:type="dxa"/>
            </w:tcMar>
            <w:vAlign w:val="center"/>
          </w:tcPr>
          <w:p w:rsidR="009E03C5" w:rsidRPr="00C41567" w:rsidRDefault="009E03C5" w:rsidP="00C41567">
            <w:pPr>
              <w:spacing w:after="0"/>
              <w:jc w:val="center"/>
              <w:rPr>
                <w:rFonts w:ascii="Times New Roman" w:hAnsi="Times New Roman" w:cs="Times New Roman"/>
                <w:color w:val="000000"/>
              </w:rPr>
            </w:pPr>
            <w:r w:rsidRPr="00C41567">
              <w:rPr>
                <w:rFonts w:ascii="Times New Roman" w:hAnsi="Times New Roman" w:cs="Times New Roman"/>
                <w:color w:val="000000"/>
              </w:rPr>
              <w:t>500,30</w:t>
            </w:r>
          </w:p>
        </w:tc>
      </w:tr>
      <w:tr w:rsidR="009E03C5" w:rsidRPr="006B3B30" w:rsidTr="009E03C5">
        <w:trPr>
          <w:trHeight w:val="1077"/>
        </w:trPr>
        <w:tc>
          <w:tcPr>
            <w:tcW w:w="572" w:type="dxa"/>
            <w:shd w:val="clear" w:color="auto" w:fill="auto"/>
            <w:tcMar>
              <w:top w:w="0" w:type="dxa"/>
            </w:tcMar>
            <w:vAlign w:val="center"/>
          </w:tcPr>
          <w:p w:rsidR="009E03C5" w:rsidRPr="006B3B30" w:rsidRDefault="009E03C5" w:rsidP="009E03C5">
            <w:pPr>
              <w:numPr>
                <w:ilvl w:val="0"/>
                <w:numId w:val="34"/>
              </w:numPr>
              <w:tabs>
                <w:tab w:val="clear" w:pos="-56"/>
                <w:tab w:val="num" w:pos="289"/>
              </w:tabs>
              <w:spacing w:after="0"/>
              <w:jc w:val="center"/>
              <w:rPr>
                <w:rFonts w:ascii="Times New Roman" w:hAnsi="Times New Roman" w:cs="Times New Roman"/>
              </w:rPr>
            </w:pPr>
          </w:p>
        </w:tc>
        <w:tc>
          <w:tcPr>
            <w:tcW w:w="3345" w:type="dxa"/>
            <w:shd w:val="clear" w:color="auto" w:fill="auto"/>
            <w:tcMar>
              <w:top w:w="0" w:type="dxa"/>
            </w:tcMar>
            <w:vAlign w:val="center"/>
          </w:tcPr>
          <w:p w:rsidR="009E03C5" w:rsidRPr="007C7900" w:rsidRDefault="009E03C5" w:rsidP="009E03C5">
            <w:pPr>
              <w:autoSpaceDE w:val="0"/>
              <w:autoSpaceDN w:val="0"/>
              <w:adjustRightInd w:val="0"/>
              <w:spacing w:after="0" w:line="240" w:lineRule="auto"/>
              <w:rPr>
                <w:rFonts w:ascii="Times New Roman" w:hAnsi="Times New Roman" w:cs="Times New Roman"/>
                <w:color w:val="000000"/>
              </w:rPr>
            </w:pPr>
            <w:r w:rsidRPr="007C7900">
              <w:rPr>
                <w:rFonts w:ascii="Times New Roman" w:hAnsi="Times New Roman" w:cs="Times New Roman"/>
                <w:color w:val="000000"/>
              </w:rPr>
              <w:t>Обеспечение мероприятий по антитеррористической безопасности, установка системы автоматического управления</w:t>
            </w:r>
          </w:p>
        </w:tc>
        <w:tc>
          <w:tcPr>
            <w:tcW w:w="3458" w:type="dxa"/>
            <w:shd w:val="clear" w:color="auto" w:fill="auto"/>
            <w:tcMar>
              <w:top w:w="0" w:type="dxa"/>
            </w:tcMar>
            <w:vAlign w:val="center"/>
          </w:tcPr>
          <w:p w:rsidR="009E03C5" w:rsidRPr="005C7E1B" w:rsidRDefault="009E03C5" w:rsidP="009E03C5">
            <w:pPr>
              <w:autoSpaceDE w:val="0"/>
              <w:autoSpaceDN w:val="0"/>
              <w:adjustRightInd w:val="0"/>
              <w:spacing w:after="0"/>
              <w:ind w:right="27"/>
              <w:jc w:val="center"/>
              <w:rPr>
                <w:rFonts w:ascii="Times New Roman" w:hAnsi="Times New Roman" w:cs="Times New Roman"/>
                <w:i/>
                <w:color w:val="000000"/>
                <w:spacing w:val="-12"/>
              </w:rPr>
            </w:pPr>
            <w:r w:rsidRPr="005C7E1B">
              <w:rPr>
                <w:rFonts w:ascii="Times New Roman" w:hAnsi="Times New Roman" w:cs="Times New Roman"/>
                <w:i/>
                <w:color w:val="000000"/>
                <w:spacing w:val="-12"/>
              </w:rPr>
              <w:t>ООО «Коммунальщик Канского района»</w:t>
            </w:r>
          </w:p>
          <w:p w:rsidR="009E03C5" w:rsidRPr="005C7E1B" w:rsidRDefault="009E03C5" w:rsidP="009E03C5">
            <w:pPr>
              <w:autoSpaceDE w:val="0"/>
              <w:autoSpaceDN w:val="0"/>
              <w:adjustRightInd w:val="0"/>
              <w:spacing w:after="0"/>
              <w:ind w:right="27"/>
              <w:jc w:val="center"/>
              <w:rPr>
                <w:rFonts w:ascii="Times New Roman" w:hAnsi="Times New Roman" w:cs="Times New Roman"/>
                <w:i/>
                <w:color w:val="000000"/>
                <w:spacing w:val="-12"/>
              </w:rPr>
            </w:pPr>
            <w:r w:rsidRPr="005C7E1B">
              <w:rPr>
                <w:rFonts w:ascii="Times New Roman" w:hAnsi="Times New Roman" w:cs="Times New Roman"/>
                <w:i/>
                <w:color w:val="000000"/>
                <w:spacing w:val="-12"/>
              </w:rPr>
              <w:t>Бюджет муниципального образования</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0,00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0,00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415,00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0,00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0,00</w:t>
            </w:r>
          </w:p>
        </w:tc>
        <w:tc>
          <w:tcPr>
            <w:tcW w:w="1298" w:type="dxa"/>
            <w:shd w:val="clear" w:color="auto" w:fill="auto"/>
            <w:tcMar>
              <w:top w:w="0" w:type="dxa"/>
            </w:tcMar>
            <w:vAlign w:val="center"/>
          </w:tcPr>
          <w:p w:rsidR="009E03C5" w:rsidRPr="00C41567" w:rsidRDefault="009E03C5" w:rsidP="00C41567">
            <w:pPr>
              <w:spacing w:after="0"/>
              <w:jc w:val="center"/>
              <w:rPr>
                <w:rFonts w:ascii="Times New Roman" w:hAnsi="Times New Roman" w:cs="Times New Roman"/>
                <w:color w:val="000000"/>
              </w:rPr>
            </w:pPr>
            <w:r w:rsidRPr="00C41567">
              <w:rPr>
                <w:rFonts w:ascii="Times New Roman" w:hAnsi="Times New Roman" w:cs="Times New Roman"/>
                <w:color w:val="000000"/>
              </w:rPr>
              <w:t>415,00</w:t>
            </w:r>
          </w:p>
        </w:tc>
      </w:tr>
      <w:tr w:rsidR="009E03C5" w:rsidRPr="006B3B30" w:rsidTr="009E03C5">
        <w:trPr>
          <w:trHeight w:val="1077"/>
        </w:trPr>
        <w:tc>
          <w:tcPr>
            <w:tcW w:w="572" w:type="dxa"/>
            <w:shd w:val="clear" w:color="auto" w:fill="auto"/>
            <w:tcMar>
              <w:top w:w="0" w:type="dxa"/>
            </w:tcMar>
            <w:vAlign w:val="center"/>
          </w:tcPr>
          <w:p w:rsidR="009E03C5" w:rsidRPr="006B3B30" w:rsidRDefault="009E03C5" w:rsidP="009E03C5">
            <w:pPr>
              <w:numPr>
                <w:ilvl w:val="0"/>
                <w:numId w:val="34"/>
              </w:numPr>
              <w:tabs>
                <w:tab w:val="clear" w:pos="-56"/>
                <w:tab w:val="num" w:pos="289"/>
              </w:tabs>
              <w:spacing w:after="0"/>
              <w:jc w:val="center"/>
              <w:rPr>
                <w:rFonts w:ascii="Times New Roman" w:hAnsi="Times New Roman" w:cs="Times New Roman"/>
              </w:rPr>
            </w:pPr>
          </w:p>
        </w:tc>
        <w:tc>
          <w:tcPr>
            <w:tcW w:w="3345" w:type="dxa"/>
            <w:shd w:val="clear" w:color="auto" w:fill="auto"/>
            <w:tcMar>
              <w:top w:w="0" w:type="dxa"/>
            </w:tcMar>
            <w:vAlign w:val="center"/>
          </w:tcPr>
          <w:p w:rsidR="009E03C5" w:rsidRDefault="009E03C5" w:rsidP="009E03C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Обеспечение мероприятий по переводу открытых систем ГВС в закрытые </w:t>
            </w:r>
          </w:p>
        </w:tc>
        <w:tc>
          <w:tcPr>
            <w:tcW w:w="3458" w:type="dxa"/>
            <w:shd w:val="clear" w:color="auto" w:fill="auto"/>
            <w:tcMar>
              <w:top w:w="0" w:type="dxa"/>
            </w:tcMar>
            <w:vAlign w:val="center"/>
          </w:tcPr>
          <w:p w:rsidR="009E03C5" w:rsidRPr="005C7E1B" w:rsidRDefault="009E03C5" w:rsidP="009E03C5">
            <w:pPr>
              <w:autoSpaceDE w:val="0"/>
              <w:autoSpaceDN w:val="0"/>
              <w:adjustRightInd w:val="0"/>
              <w:spacing w:after="0"/>
              <w:ind w:right="27"/>
              <w:jc w:val="center"/>
              <w:rPr>
                <w:rFonts w:ascii="Times New Roman" w:hAnsi="Times New Roman" w:cs="Times New Roman"/>
                <w:i/>
                <w:color w:val="000000"/>
                <w:spacing w:val="-12"/>
              </w:rPr>
            </w:pPr>
            <w:r w:rsidRPr="005C7E1B">
              <w:rPr>
                <w:rFonts w:ascii="Times New Roman" w:hAnsi="Times New Roman" w:cs="Times New Roman"/>
                <w:i/>
                <w:color w:val="000000"/>
                <w:spacing w:val="-12"/>
              </w:rPr>
              <w:t>ООО «Коммунальщик Канского района»</w:t>
            </w:r>
          </w:p>
          <w:p w:rsidR="009E03C5" w:rsidRPr="005C7E1B" w:rsidRDefault="009E03C5" w:rsidP="009E03C5">
            <w:pPr>
              <w:autoSpaceDE w:val="0"/>
              <w:autoSpaceDN w:val="0"/>
              <w:adjustRightInd w:val="0"/>
              <w:spacing w:after="0"/>
              <w:ind w:right="27"/>
              <w:jc w:val="center"/>
              <w:rPr>
                <w:rFonts w:ascii="Times New Roman" w:hAnsi="Times New Roman" w:cs="Times New Roman"/>
                <w:i/>
                <w:color w:val="000000"/>
                <w:spacing w:val="-12"/>
              </w:rPr>
            </w:pPr>
            <w:r w:rsidRPr="005C7E1B">
              <w:rPr>
                <w:rFonts w:ascii="Times New Roman" w:hAnsi="Times New Roman" w:cs="Times New Roman"/>
                <w:i/>
                <w:color w:val="000000"/>
                <w:spacing w:val="-12"/>
              </w:rPr>
              <w:t>Бюджет муниципального образования</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0,00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5 100,00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4 800,00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0,00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0,00</w:t>
            </w:r>
          </w:p>
        </w:tc>
        <w:tc>
          <w:tcPr>
            <w:tcW w:w="1298" w:type="dxa"/>
            <w:shd w:val="clear" w:color="auto" w:fill="auto"/>
            <w:tcMar>
              <w:top w:w="0" w:type="dxa"/>
            </w:tcMar>
            <w:vAlign w:val="center"/>
          </w:tcPr>
          <w:p w:rsidR="009E03C5" w:rsidRPr="00C41567" w:rsidRDefault="009E03C5" w:rsidP="00C41567">
            <w:pPr>
              <w:spacing w:after="0"/>
              <w:jc w:val="center"/>
              <w:rPr>
                <w:rFonts w:ascii="Times New Roman" w:hAnsi="Times New Roman" w:cs="Times New Roman"/>
                <w:color w:val="000000"/>
              </w:rPr>
            </w:pPr>
            <w:r w:rsidRPr="00C41567">
              <w:rPr>
                <w:rFonts w:ascii="Times New Roman" w:hAnsi="Times New Roman" w:cs="Times New Roman"/>
                <w:color w:val="000000"/>
              </w:rPr>
              <w:t>9 900,00</w:t>
            </w:r>
          </w:p>
        </w:tc>
      </w:tr>
      <w:tr w:rsidR="009E03C5" w:rsidRPr="006B3B30" w:rsidTr="009E03C5">
        <w:trPr>
          <w:trHeight w:val="1077"/>
        </w:trPr>
        <w:tc>
          <w:tcPr>
            <w:tcW w:w="572" w:type="dxa"/>
            <w:shd w:val="clear" w:color="auto" w:fill="auto"/>
            <w:tcMar>
              <w:top w:w="0" w:type="dxa"/>
            </w:tcMar>
            <w:vAlign w:val="center"/>
          </w:tcPr>
          <w:p w:rsidR="009E03C5" w:rsidRPr="006B3B30" w:rsidRDefault="009E03C5" w:rsidP="009E03C5">
            <w:pPr>
              <w:numPr>
                <w:ilvl w:val="0"/>
                <w:numId w:val="34"/>
              </w:numPr>
              <w:tabs>
                <w:tab w:val="clear" w:pos="-56"/>
                <w:tab w:val="num" w:pos="289"/>
              </w:tabs>
              <w:spacing w:after="0"/>
              <w:jc w:val="center"/>
              <w:rPr>
                <w:rFonts w:ascii="Times New Roman" w:hAnsi="Times New Roman" w:cs="Times New Roman"/>
              </w:rPr>
            </w:pPr>
          </w:p>
        </w:tc>
        <w:tc>
          <w:tcPr>
            <w:tcW w:w="3345" w:type="dxa"/>
            <w:shd w:val="clear" w:color="auto" w:fill="auto"/>
            <w:tcMar>
              <w:top w:w="0" w:type="dxa"/>
            </w:tcMar>
            <w:vAlign w:val="center"/>
          </w:tcPr>
          <w:p w:rsidR="009E03C5" w:rsidRDefault="009E03C5" w:rsidP="009E03C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Гидравлическая балансировка тепловых сетей котельной</w:t>
            </w:r>
          </w:p>
        </w:tc>
        <w:tc>
          <w:tcPr>
            <w:tcW w:w="3458" w:type="dxa"/>
            <w:shd w:val="clear" w:color="auto" w:fill="auto"/>
            <w:tcMar>
              <w:top w:w="0" w:type="dxa"/>
            </w:tcMar>
            <w:vAlign w:val="center"/>
          </w:tcPr>
          <w:p w:rsidR="009E03C5" w:rsidRPr="005C7E1B" w:rsidRDefault="009E03C5" w:rsidP="009E03C5">
            <w:pPr>
              <w:autoSpaceDE w:val="0"/>
              <w:autoSpaceDN w:val="0"/>
              <w:adjustRightInd w:val="0"/>
              <w:spacing w:after="0"/>
              <w:ind w:right="27"/>
              <w:jc w:val="center"/>
              <w:rPr>
                <w:rFonts w:ascii="Times New Roman" w:hAnsi="Times New Roman" w:cs="Times New Roman"/>
                <w:i/>
                <w:color w:val="000000"/>
                <w:spacing w:val="-12"/>
              </w:rPr>
            </w:pPr>
            <w:r w:rsidRPr="005C7E1B">
              <w:rPr>
                <w:rFonts w:ascii="Times New Roman" w:hAnsi="Times New Roman" w:cs="Times New Roman"/>
                <w:i/>
                <w:color w:val="000000"/>
                <w:spacing w:val="-12"/>
              </w:rPr>
              <w:t>ООО «Коммунальщик Канского района»</w:t>
            </w:r>
          </w:p>
          <w:p w:rsidR="009E03C5" w:rsidRPr="005C7E1B" w:rsidRDefault="009E03C5" w:rsidP="009E03C5">
            <w:pPr>
              <w:autoSpaceDE w:val="0"/>
              <w:autoSpaceDN w:val="0"/>
              <w:adjustRightInd w:val="0"/>
              <w:spacing w:after="0"/>
              <w:ind w:right="27"/>
              <w:jc w:val="center"/>
              <w:rPr>
                <w:rFonts w:ascii="Times New Roman" w:hAnsi="Times New Roman" w:cs="Times New Roman"/>
                <w:i/>
                <w:color w:val="000000"/>
                <w:spacing w:val="-12"/>
              </w:rPr>
            </w:pPr>
            <w:r w:rsidRPr="005C7E1B">
              <w:rPr>
                <w:rFonts w:ascii="Times New Roman" w:hAnsi="Times New Roman" w:cs="Times New Roman"/>
                <w:i/>
                <w:color w:val="000000"/>
                <w:spacing w:val="-12"/>
              </w:rPr>
              <w:t>Бюджет муниципального образования</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0,00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152,60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55,49</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23,12</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rPr>
            </w:pPr>
            <w:r w:rsidRPr="00C41567">
              <w:rPr>
                <w:rFonts w:ascii="Times New Roman" w:hAnsi="Times New Roman" w:cs="Times New Roman"/>
              </w:rPr>
              <w:t>0,00</w:t>
            </w:r>
          </w:p>
        </w:tc>
        <w:tc>
          <w:tcPr>
            <w:tcW w:w="1298" w:type="dxa"/>
            <w:shd w:val="clear" w:color="auto" w:fill="auto"/>
            <w:tcMar>
              <w:top w:w="0" w:type="dxa"/>
            </w:tcMar>
            <w:vAlign w:val="center"/>
          </w:tcPr>
          <w:p w:rsidR="009E03C5" w:rsidRPr="00C41567" w:rsidRDefault="009E03C5" w:rsidP="00C41567">
            <w:pPr>
              <w:spacing w:after="0"/>
              <w:jc w:val="center"/>
              <w:rPr>
                <w:rFonts w:ascii="Times New Roman" w:hAnsi="Times New Roman" w:cs="Times New Roman"/>
                <w:color w:val="000000"/>
              </w:rPr>
            </w:pPr>
            <w:r w:rsidRPr="00C41567">
              <w:rPr>
                <w:rFonts w:ascii="Times New Roman" w:hAnsi="Times New Roman" w:cs="Times New Roman"/>
                <w:color w:val="000000"/>
              </w:rPr>
              <w:t>231,21</w:t>
            </w:r>
          </w:p>
        </w:tc>
      </w:tr>
      <w:tr w:rsidR="00C41567" w:rsidRPr="006B3B30" w:rsidTr="009E03C5">
        <w:trPr>
          <w:trHeight w:val="340"/>
        </w:trPr>
        <w:tc>
          <w:tcPr>
            <w:tcW w:w="7375" w:type="dxa"/>
            <w:gridSpan w:val="3"/>
            <w:shd w:val="clear" w:color="auto" w:fill="auto"/>
            <w:tcMar>
              <w:top w:w="0" w:type="dxa"/>
            </w:tcMar>
            <w:vAlign w:val="center"/>
          </w:tcPr>
          <w:p w:rsidR="00C41567" w:rsidRPr="006E6849" w:rsidRDefault="00C41567" w:rsidP="00C41567">
            <w:pPr>
              <w:tabs>
                <w:tab w:val="center" w:pos="3484"/>
                <w:tab w:val="left" w:pos="4521"/>
              </w:tabs>
              <w:spacing w:after="0"/>
              <w:jc w:val="center"/>
              <w:rPr>
                <w:rFonts w:ascii="Times New Roman" w:hAnsi="Times New Roman" w:cs="Times New Roman"/>
                <w:b/>
                <w:bCs/>
              </w:rPr>
            </w:pPr>
            <w:r w:rsidRPr="006E6849">
              <w:rPr>
                <w:rFonts w:ascii="Times New Roman" w:hAnsi="Times New Roman" w:cs="Times New Roman"/>
                <w:b/>
                <w:bCs/>
              </w:rPr>
              <w:lastRenderedPageBreak/>
              <w:t>Итого</w:t>
            </w:r>
          </w:p>
        </w:tc>
        <w:tc>
          <w:tcPr>
            <w:tcW w:w="1298" w:type="dxa"/>
            <w:shd w:val="clear" w:color="auto" w:fill="auto"/>
            <w:tcMar>
              <w:top w:w="0" w:type="dxa"/>
            </w:tcMar>
            <w:vAlign w:val="center"/>
          </w:tcPr>
          <w:p w:rsidR="00C41567" w:rsidRPr="00C41567" w:rsidRDefault="00C41567" w:rsidP="00C41567">
            <w:pPr>
              <w:tabs>
                <w:tab w:val="left" w:pos="416"/>
                <w:tab w:val="center" w:pos="505"/>
              </w:tabs>
              <w:spacing w:after="0"/>
              <w:jc w:val="center"/>
              <w:rPr>
                <w:rFonts w:ascii="Times New Roman" w:hAnsi="Times New Roman" w:cs="Times New Roman"/>
                <w:b/>
              </w:rPr>
            </w:pPr>
            <w:r w:rsidRPr="00C41567">
              <w:rPr>
                <w:rFonts w:ascii="Times New Roman" w:hAnsi="Times New Roman" w:cs="Times New Roman"/>
                <w:b/>
              </w:rPr>
              <w:t>0,00</w:t>
            </w:r>
          </w:p>
        </w:tc>
        <w:tc>
          <w:tcPr>
            <w:tcW w:w="1298" w:type="dxa"/>
            <w:shd w:val="clear" w:color="auto" w:fill="auto"/>
            <w:tcMar>
              <w:top w:w="0" w:type="dxa"/>
            </w:tcMar>
            <w:vAlign w:val="center"/>
          </w:tcPr>
          <w:p w:rsidR="00C41567" w:rsidRPr="00C41567" w:rsidRDefault="00C41567" w:rsidP="00C41567">
            <w:pPr>
              <w:spacing w:after="0"/>
              <w:jc w:val="center"/>
              <w:rPr>
                <w:rFonts w:ascii="Times New Roman" w:hAnsi="Times New Roman" w:cs="Times New Roman"/>
                <w:b/>
                <w:bCs/>
                <w:color w:val="000000"/>
              </w:rPr>
            </w:pPr>
            <w:r w:rsidRPr="00C41567">
              <w:rPr>
                <w:rFonts w:ascii="Times New Roman" w:hAnsi="Times New Roman" w:cs="Times New Roman"/>
                <w:b/>
                <w:bCs/>
                <w:color w:val="000000"/>
              </w:rPr>
              <w:t>26 761,48</w:t>
            </w:r>
          </w:p>
        </w:tc>
        <w:tc>
          <w:tcPr>
            <w:tcW w:w="1298" w:type="dxa"/>
            <w:shd w:val="clear" w:color="auto" w:fill="auto"/>
            <w:tcMar>
              <w:top w:w="0" w:type="dxa"/>
            </w:tcMar>
            <w:vAlign w:val="center"/>
          </w:tcPr>
          <w:p w:rsidR="00C41567" w:rsidRPr="00C41567" w:rsidRDefault="00C41567" w:rsidP="00C41567">
            <w:pPr>
              <w:spacing w:after="0"/>
              <w:jc w:val="center"/>
              <w:rPr>
                <w:rFonts w:ascii="Times New Roman" w:hAnsi="Times New Roman" w:cs="Times New Roman"/>
                <w:b/>
                <w:bCs/>
                <w:color w:val="000000"/>
              </w:rPr>
            </w:pPr>
            <w:r w:rsidRPr="00C41567">
              <w:rPr>
                <w:rFonts w:ascii="Times New Roman" w:hAnsi="Times New Roman" w:cs="Times New Roman"/>
                <w:b/>
                <w:bCs/>
                <w:color w:val="000000"/>
              </w:rPr>
              <w:t>16 073,31</w:t>
            </w:r>
          </w:p>
        </w:tc>
        <w:tc>
          <w:tcPr>
            <w:tcW w:w="1298" w:type="dxa"/>
            <w:shd w:val="clear" w:color="auto" w:fill="auto"/>
            <w:tcMar>
              <w:top w:w="0" w:type="dxa"/>
            </w:tcMar>
            <w:vAlign w:val="center"/>
          </w:tcPr>
          <w:p w:rsidR="00C41567" w:rsidRPr="00C41567" w:rsidRDefault="00C41567" w:rsidP="00C41567">
            <w:pPr>
              <w:spacing w:after="0"/>
              <w:jc w:val="center"/>
              <w:rPr>
                <w:rFonts w:ascii="Times New Roman" w:hAnsi="Times New Roman" w:cs="Times New Roman"/>
                <w:b/>
                <w:bCs/>
                <w:color w:val="000000"/>
              </w:rPr>
            </w:pPr>
            <w:r w:rsidRPr="00C41567">
              <w:rPr>
                <w:rFonts w:ascii="Times New Roman" w:hAnsi="Times New Roman" w:cs="Times New Roman"/>
                <w:b/>
                <w:bCs/>
                <w:color w:val="000000"/>
              </w:rPr>
              <w:t>2 539,88</w:t>
            </w:r>
          </w:p>
        </w:tc>
        <w:tc>
          <w:tcPr>
            <w:tcW w:w="1298" w:type="dxa"/>
            <w:shd w:val="clear" w:color="auto" w:fill="auto"/>
            <w:tcMar>
              <w:top w:w="0" w:type="dxa"/>
            </w:tcMar>
            <w:vAlign w:val="center"/>
          </w:tcPr>
          <w:p w:rsidR="00C41567" w:rsidRPr="00C41567" w:rsidRDefault="00C41567" w:rsidP="00C41567">
            <w:pPr>
              <w:spacing w:after="0"/>
              <w:jc w:val="center"/>
              <w:rPr>
                <w:rFonts w:ascii="Times New Roman" w:hAnsi="Times New Roman" w:cs="Times New Roman"/>
                <w:b/>
                <w:bCs/>
                <w:color w:val="000000"/>
              </w:rPr>
            </w:pPr>
            <w:r w:rsidRPr="00C41567">
              <w:rPr>
                <w:rFonts w:ascii="Times New Roman" w:hAnsi="Times New Roman" w:cs="Times New Roman"/>
                <w:b/>
                <w:bCs/>
                <w:color w:val="000000"/>
              </w:rPr>
              <w:t>1 480,67</w:t>
            </w:r>
          </w:p>
        </w:tc>
        <w:tc>
          <w:tcPr>
            <w:tcW w:w="1298" w:type="dxa"/>
            <w:shd w:val="clear" w:color="auto" w:fill="auto"/>
            <w:tcMar>
              <w:top w:w="0" w:type="dxa"/>
            </w:tcMar>
            <w:vAlign w:val="center"/>
          </w:tcPr>
          <w:p w:rsidR="00C41567" w:rsidRPr="00C41567" w:rsidRDefault="00C41567" w:rsidP="00C41567">
            <w:pPr>
              <w:spacing w:after="0"/>
              <w:jc w:val="center"/>
              <w:rPr>
                <w:rFonts w:ascii="Times New Roman" w:hAnsi="Times New Roman" w:cs="Times New Roman"/>
                <w:b/>
                <w:bCs/>
                <w:color w:val="000000"/>
              </w:rPr>
            </w:pPr>
            <w:r w:rsidRPr="00C41567">
              <w:rPr>
                <w:rFonts w:ascii="Times New Roman" w:hAnsi="Times New Roman" w:cs="Times New Roman"/>
                <w:b/>
                <w:bCs/>
                <w:color w:val="000000"/>
              </w:rPr>
              <w:t>46 855,34</w:t>
            </w:r>
          </w:p>
        </w:tc>
      </w:tr>
      <w:tr w:rsidR="009E03C5" w:rsidRPr="006B3B30" w:rsidTr="009E03C5">
        <w:trPr>
          <w:trHeight w:val="567"/>
        </w:trPr>
        <w:tc>
          <w:tcPr>
            <w:tcW w:w="3917" w:type="dxa"/>
            <w:gridSpan w:val="2"/>
            <w:vMerge w:val="restart"/>
            <w:shd w:val="clear" w:color="auto" w:fill="auto"/>
            <w:tcMar>
              <w:top w:w="0" w:type="dxa"/>
            </w:tcMar>
            <w:vAlign w:val="center"/>
          </w:tcPr>
          <w:p w:rsidR="009E03C5" w:rsidRPr="006C05BF" w:rsidRDefault="009E03C5" w:rsidP="005C7E1B">
            <w:pPr>
              <w:autoSpaceDE w:val="0"/>
              <w:autoSpaceDN w:val="0"/>
              <w:adjustRightInd w:val="0"/>
              <w:spacing w:after="0"/>
              <w:ind w:left="142" w:right="142"/>
              <w:jc w:val="center"/>
              <w:rPr>
                <w:rFonts w:ascii="Times New Roman" w:hAnsi="Times New Roman" w:cs="Times New Roman"/>
                <w:b/>
                <w:i/>
                <w:color w:val="000000"/>
              </w:rPr>
            </w:pPr>
            <w:r w:rsidRPr="006C05BF">
              <w:rPr>
                <w:rFonts w:ascii="Times New Roman" w:hAnsi="Times New Roman" w:cs="Times New Roman"/>
                <w:b/>
                <w:i/>
                <w:color w:val="000000"/>
              </w:rPr>
              <w:t xml:space="preserve">Итого по источникам </w:t>
            </w:r>
            <w:r w:rsidRPr="006C05BF">
              <w:rPr>
                <w:rFonts w:ascii="Times New Roman" w:hAnsi="Times New Roman" w:cs="Times New Roman"/>
                <w:b/>
                <w:i/>
                <w:color w:val="000000"/>
              </w:rPr>
              <w:br/>
              <w:t>финансирования</w:t>
            </w:r>
          </w:p>
        </w:tc>
        <w:tc>
          <w:tcPr>
            <w:tcW w:w="3458" w:type="dxa"/>
            <w:shd w:val="clear" w:color="auto" w:fill="auto"/>
            <w:tcMar>
              <w:top w:w="0" w:type="dxa"/>
            </w:tcMar>
            <w:vAlign w:val="center"/>
          </w:tcPr>
          <w:p w:rsidR="009E03C5" w:rsidRPr="005C7E1B" w:rsidRDefault="009E03C5" w:rsidP="005C7E1B">
            <w:pPr>
              <w:autoSpaceDE w:val="0"/>
              <w:autoSpaceDN w:val="0"/>
              <w:adjustRightInd w:val="0"/>
              <w:spacing w:after="0"/>
              <w:ind w:right="27"/>
              <w:jc w:val="center"/>
              <w:rPr>
                <w:rFonts w:ascii="Times New Roman" w:hAnsi="Times New Roman" w:cs="Times New Roman"/>
                <w:b/>
                <w:i/>
                <w:color w:val="000000"/>
                <w:spacing w:val="-20"/>
              </w:rPr>
            </w:pPr>
            <w:r w:rsidRPr="005C7E1B">
              <w:rPr>
                <w:rFonts w:ascii="Times New Roman" w:hAnsi="Times New Roman" w:cs="Times New Roman"/>
                <w:b/>
                <w:i/>
                <w:color w:val="000000"/>
                <w:spacing w:val="-20"/>
              </w:rPr>
              <w:t>ООО «Коммунальщик Канского района»</w:t>
            </w:r>
          </w:p>
          <w:p w:rsidR="009E03C5" w:rsidRPr="005C7E1B" w:rsidRDefault="009E03C5" w:rsidP="005C7E1B">
            <w:pPr>
              <w:autoSpaceDE w:val="0"/>
              <w:autoSpaceDN w:val="0"/>
              <w:adjustRightInd w:val="0"/>
              <w:spacing w:after="0"/>
              <w:ind w:right="27"/>
              <w:jc w:val="center"/>
              <w:rPr>
                <w:rFonts w:ascii="Times New Roman" w:hAnsi="Times New Roman" w:cs="Times New Roman"/>
                <w:b/>
                <w:i/>
                <w:color w:val="000000"/>
                <w:spacing w:val="-20"/>
              </w:rPr>
            </w:pPr>
            <w:r w:rsidRPr="005C7E1B">
              <w:rPr>
                <w:rFonts w:ascii="Times New Roman" w:hAnsi="Times New Roman" w:cs="Times New Roman"/>
                <w:b/>
                <w:i/>
                <w:color w:val="000000"/>
                <w:spacing w:val="-20"/>
              </w:rPr>
              <w:t>Бюджет муниципального образования</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b/>
                <w:i/>
              </w:rPr>
            </w:pPr>
            <w:r w:rsidRPr="00C41567">
              <w:rPr>
                <w:rFonts w:ascii="Times New Roman" w:hAnsi="Times New Roman" w:cs="Times New Roman"/>
                <w:b/>
                <w:i/>
              </w:rPr>
              <w:t>0,00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b/>
                <w:i/>
              </w:rPr>
            </w:pPr>
            <w:r w:rsidRPr="00C41567">
              <w:rPr>
                <w:rFonts w:ascii="Times New Roman" w:hAnsi="Times New Roman" w:cs="Times New Roman"/>
                <w:b/>
                <w:i/>
              </w:rPr>
              <w:t>26 761,48</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b/>
                <w:i/>
              </w:rPr>
            </w:pPr>
            <w:r w:rsidRPr="00C41567">
              <w:rPr>
                <w:rFonts w:ascii="Times New Roman" w:hAnsi="Times New Roman" w:cs="Times New Roman"/>
                <w:b/>
                <w:i/>
              </w:rPr>
              <w:t>15 352,78</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b/>
                <w:i/>
              </w:rPr>
            </w:pPr>
            <w:r w:rsidRPr="00C41567">
              <w:rPr>
                <w:rFonts w:ascii="Times New Roman" w:hAnsi="Times New Roman" w:cs="Times New Roman"/>
                <w:b/>
                <w:i/>
              </w:rPr>
              <w:t>2 039,58</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b/>
                <w:i/>
              </w:rPr>
            </w:pPr>
            <w:r w:rsidRPr="00C41567">
              <w:rPr>
                <w:rFonts w:ascii="Times New Roman" w:hAnsi="Times New Roman" w:cs="Times New Roman"/>
                <w:b/>
                <w:i/>
              </w:rPr>
              <w:t>0,00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b/>
                <w:i/>
              </w:rPr>
            </w:pPr>
            <w:r w:rsidRPr="00C41567">
              <w:rPr>
                <w:rFonts w:ascii="Times New Roman" w:hAnsi="Times New Roman" w:cs="Times New Roman"/>
                <w:b/>
                <w:i/>
              </w:rPr>
              <w:t>44 153,84</w:t>
            </w:r>
          </w:p>
        </w:tc>
      </w:tr>
      <w:tr w:rsidR="009E03C5" w:rsidRPr="006B3B30" w:rsidTr="009E03C5">
        <w:trPr>
          <w:trHeight w:val="567"/>
        </w:trPr>
        <w:tc>
          <w:tcPr>
            <w:tcW w:w="3917" w:type="dxa"/>
            <w:gridSpan w:val="2"/>
            <w:vMerge/>
            <w:shd w:val="clear" w:color="auto" w:fill="auto"/>
            <w:tcMar>
              <w:top w:w="0" w:type="dxa"/>
            </w:tcMar>
            <w:vAlign w:val="center"/>
          </w:tcPr>
          <w:p w:rsidR="009E03C5" w:rsidRDefault="009E03C5" w:rsidP="005C7E1B">
            <w:pPr>
              <w:autoSpaceDE w:val="0"/>
              <w:autoSpaceDN w:val="0"/>
              <w:adjustRightInd w:val="0"/>
              <w:spacing w:after="0" w:line="240" w:lineRule="auto"/>
              <w:rPr>
                <w:rFonts w:ascii="Times New Roman" w:hAnsi="Times New Roman" w:cs="Times New Roman"/>
                <w:color w:val="000000"/>
              </w:rPr>
            </w:pPr>
          </w:p>
        </w:tc>
        <w:tc>
          <w:tcPr>
            <w:tcW w:w="3458" w:type="dxa"/>
            <w:shd w:val="clear" w:color="auto" w:fill="auto"/>
            <w:tcMar>
              <w:top w:w="0" w:type="dxa"/>
            </w:tcMar>
            <w:vAlign w:val="center"/>
          </w:tcPr>
          <w:p w:rsidR="009E03C5" w:rsidRPr="005C7E1B" w:rsidRDefault="009E03C5" w:rsidP="005C7E1B">
            <w:pPr>
              <w:autoSpaceDE w:val="0"/>
              <w:autoSpaceDN w:val="0"/>
              <w:adjustRightInd w:val="0"/>
              <w:spacing w:after="0"/>
              <w:ind w:right="27"/>
              <w:jc w:val="center"/>
              <w:rPr>
                <w:rFonts w:ascii="Times New Roman" w:hAnsi="Times New Roman" w:cs="Times New Roman"/>
                <w:b/>
                <w:i/>
                <w:color w:val="000000"/>
              </w:rPr>
            </w:pPr>
            <w:r w:rsidRPr="005C7E1B">
              <w:rPr>
                <w:rFonts w:ascii="Times New Roman" w:hAnsi="Times New Roman" w:cs="Times New Roman"/>
                <w:b/>
                <w:i/>
                <w:color w:val="000000"/>
              </w:rPr>
              <w:t>Концессионное соглашение</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b/>
                <w:i/>
              </w:rPr>
            </w:pPr>
            <w:r w:rsidRPr="00C41567">
              <w:rPr>
                <w:rFonts w:ascii="Times New Roman" w:hAnsi="Times New Roman" w:cs="Times New Roman"/>
                <w:b/>
                <w:i/>
              </w:rPr>
              <w:t>0,00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b/>
                <w:i/>
              </w:rPr>
            </w:pPr>
            <w:r w:rsidRPr="00C41567">
              <w:rPr>
                <w:rFonts w:ascii="Times New Roman" w:hAnsi="Times New Roman" w:cs="Times New Roman"/>
                <w:b/>
                <w:i/>
              </w:rPr>
              <w:t>0,00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b/>
                <w:i/>
              </w:rPr>
            </w:pPr>
            <w:r w:rsidRPr="00C41567">
              <w:rPr>
                <w:rFonts w:ascii="Times New Roman" w:hAnsi="Times New Roman" w:cs="Times New Roman"/>
                <w:b/>
                <w:i/>
              </w:rPr>
              <w:t>720,53</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b/>
                <w:i/>
              </w:rPr>
            </w:pPr>
            <w:r w:rsidRPr="00C41567">
              <w:rPr>
                <w:rFonts w:ascii="Times New Roman" w:hAnsi="Times New Roman" w:cs="Times New Roman"/>
                <w:b/>
                <w:i/>
              </w:rPr>
              <w:t>500,30</w:t>
            </w:r>
          </w:p>
        </w:tc>
        <w:tc>
          <w:tcPr>
            <w:tcW w:w="1298" w:type="dxa"/>
            <w:shd w:val="clear" w:color="auto" w:fill="auto"/>
            <w:tcMar>
              <w:top w:w="0" w:type="dxa"/>
            </w:tcMar>
            <w:vAlign w:val="center"/>
          </w:tcPr>
          <w:p w:rsidR="009E03C5" w:rsidRPr="00C41567" w:rsidRDefault="009E03C5" w:rsidP="00C41567">
            <w:pPr>
              <w:tabs>
                <w:tab w:val="left" w:pos="416"/>
                <w:tab w:val="center" w:pos="505"/>
              </w:tabs>
              <w:spacing w:after="0"/>
              <w:jc w:val="center"/>
              <w:rPr>
                <w:rFonts w:ascii="Times New Roman" w:hAnsi="Times New Roman" w:cs="Times New Roman"/>
                <w:b/>
                <w:i/>
              </w:rPr>
            </w:pPr>
            <w:r w:rsidRPr="00C41567">
              <w:rPr>
                <w:rFonts w:ascii="Times New Roman" w:hAnsi="Times New Roman" w:cs="Times New Roman"/>
                <w:b/>
                <w:i/>
              </w:rPr>
              <w:t>1 480,67</w:t>
            </w:r>
          </w:p>
        </w:tc>
        <w:tc>
          <w:tcPr>
            <w:tcW w:w="1298" w:type="dxa"/>
            <w:shd w:val="clear" w:color="auto" w:fill="auto"/>
            <w:tcMar>
              <w:top w:w="0" w:type="dxa"/>
            </w:tcMar>
            <w:vAlign w:val="center"/>
          </w:tcPr>
          <w:p w:rsidR="009E03C5" w:rsidRPr="00C41567" w:rsidRDefault="00C41567" w:rsidP="00C41567">
            <w:pPr>
              <w:tabs>
                <w:tab w:val="left" w:pos="416"/>
                <w:tab w:val="center" w:pos="505"/>
              </w:tabs>
              <w:spacing w:after="0"/>
              <w:jc w:val="center"/>
              <w:rPr>
                <w:rFonts w:ascii="Times New Roman" w:hAnsi="Times New Roman" w:cs="Times New Roman"/>
                <w:b/>
                <w:i/>
              </w:rPr>
            </w:pPr>
            <w:r w:rsidRPr="00C41567">
              <w:rPr>
                <w:rFonts w:ascii="Times New Roman" w:hAnsi="Times New Roman" w:cs="Times New Roman"/>
                <w:b/>
                <w:i/>
              </w:rPr>
              <w:t>2 701,5</w:t>
            </w:r>
          </w:p>
        </w:tc>
      </w:tr>
    </w:tbl>
    <w:p w:rsidR="00324E77" w:rsidRDefault="00324E77" w:rsidP="00324E77"/>
    <w:p w:rsidR="005C7E1B" w:rsidRDefault="005C7E1B" w:rsidP="00324E77">
      <w:pPr>
        <w:sectPr w:rsidR="005C7E1B" w:rsidSect="005C7E1B">
          <w:headerReference w:type="default" r:id="rId35"/>
          <w:pgSz w:w="16838" w:h="11906" w:orient="landscape" w:code="9"/>
          <w:pgMar w:top="1418" w:right="851" w:bottom="1134" w:left="851" w:header="454" w:footer="454" w:gutter="0"/>
          <w:cols w:space="708"/>
          <w:docGrid w:linePitch="360"/>
        </w:sectPr>
      </w:pPr>
    </w:p>
    <w:p w:rsidR="0038476C" w:rsidRPr="002249F5" w:rsidRDefault="0038476C" w:rsidP="00215BB4">
      <w:pPr>
        <w:pStyle w:val="3"/>
        <w:spacing w:before="0"/>
        <w:jc w:val="center"/>
        <w:rPr>
          <w:rFonts w:ascii="Times New Roman" w:hAnsi="Times New Roman" w:cs="Times New Roman"/>
          <w:b w:val="0"/>
          <w:i/>
          <w:color w:val="000000" w:themeColor="text1"/>
          <w:sz w:val="24"/>
          <w:szCs w:val="24"/>
        </w:rPr>
      </w:pPr>
      <w:bookmarkStart w:id="556" w:name="_Toc38550719"/>
      <w:r w:rsidRPr="002249F5">
        <w:rPr>
          <w:rFonts w:ascii="Times New Roman" w:hAnsi="Times New Roman" w:cs="Times New Roman"/>
          <w:b w:val="0"/>
          <w:i/>
          <w:color w:val="000000" w:themeColor="text1"/>
          <w:sz w:val="24"/>
          <w:szCs w:val="24"/>
        </w:rPr>
        <w:lastRenderedPageBreak/>
        <w:t>1</w:t>
      </w:r>
      <w:r w:rsidR="008449C1" w:rsidRPr="002249F5">
        <w:rPr>
          <w:rFonts w:ascii="Times New Roman" w:hAnsi="Times New Roman" w:cs="Times New Roman"/>
          <w:b w:val="0"/>
          <w:i/>
          <w:color w:val="000000" w:themeColor="text1"/>
          <w:sz w:val="24"/>
          <w:szCs w:val="24"/>
        </w:rPr>
        <w:t>2</w:t>
      </w:r>
      <w:r w:rsidRPr="002249F5">
        <w:rPr>
          <w:rFonts w:ascii="Times New Roman" w:hAnsi="Times New Roman" w:cs="Times New Roman"/>
          <w:b w:val="0"/>
          <w:i/>
          <w:color w:val="000000" w:themeColor="text1"/>
          <w:sz w:val="24"/>
          <w:szCs w:val="24"/>
        </w:rPr>
        <w:t>.2 Предложения по источникам инвестиций, обеспечивающих финансовые потребности</w:t>
      </w:r>
      <w:bookmarkEnd w:id="555"/>
      <w:bookmarkEnd w:id="556"/>
    </w:p>
    <w:p w:rsidR="005D1425" w:rsidRPr="002249F5" w:rsidRDefault="005D1425" w:rsidP="00215BB4">
      <w:pPr>
        <w:spacing w:after="0"/>
        <w:ind w:firstLine="709"/>
        <w:jc w:val="both"/>
        <w:rPr>
          <w:rFonts w:ascii="Times New Roman" w:hAnsi="Times New Roman" w:cs="Times New Roman"/>
          <w:color w:val="000000" w:themeColor="text1"/>
          <w:sz w:val="24"/>
        </w:rPr>
      </w:pPr>
    </w:p>
    <w:p w:rsidR="0038476C" w:rsidRPr="002249F5" w:rsidRDefault="0038476C" w:rsidP="00215BB4">
      <w:pPr>
        <w:spacing w:after="0"/>
        <w:ind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Общий объём необходимых инвестиций в осуществление варианта развития системы теплоснабжения складывается из суммы инвестиционных затрат в предлагаемые мероприятия по теплоисточникам и тепловым сетям, требуемых оборотных средств и средств, необходи</w:t>
      </w:r>
      <w:r w:rsidRPr="002249F5">
        <w:rPr>
          <w:rFonts w:ascii="Times New Roman" w:hAnsi="Times New Roman" w:cs="Times New Roman"/>
          <w:color w:val="000000" w:themeColor="text1"/>
          <w:sz w:val="24"/>
        </w:rPr>
        <w:softHyphen/>
        <w:t>мых для обслуживания долга (в случае финансирования за счёт заёмных средств).</w:t>
      </w:r>
    </w:p>
    <w:p w:rsidR="0038476C" w:rsidRPr="002249F5" w:rsidRDefault="0038476C" w:rsidP="00215BB4">
      <w:pPr>
        <w:spacing w:after="0"/>
        <w:ind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При этом следует учитывать, что финансовые потребности участников, направленные на реализацию мероприятий по новому строительству, техническому перевооружению и ре</w:t>
      </w:r>
      <w:r w:rsidRPr="002249F5">
        <w:rPr>
          <w:rFonts w:ascii="Times New Roman" w:hAnsi="Times New Roman" w:cs="Times New Roman"/>
          <w:color w:val="000000" w:themeColor="text1"/>
          <w:sz w:val="24"/>
        </w:rPr>
        <w:softHyphen/>
        <w:t>конструкции, подлежат обязательному исполнению в объеме:</w:t>
      </w:r>
    </w:p>
    <w:p w:rsidR="0038476C" w:rsidRPr="002249F5" w:rsidRDefault="0038476C" w:rsidP="00B85393">
      <w:pPr>
        <w:pStyle w:val="ad"/>
        <w:numPr>
          <w:ilvl w:val="0"/>
          <w:numId w:val="11"/>
        </w:numPr>
        <w:tabs>
          <w:tab w:val="left" w:pos="993"/>
        </w:tabs>
        <w:spacing w:after="0"/>
        <w:ind w:left="0"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фактически начисленных амортизационных отчислений, учитываемых в тарифно</w:t>
      </w:r>
      <w:r w:rsidRPr="002249F5">
        <w:rPr>
          <w:rFonts w:ascii="Times New Roman" w:hAnsi="Times New Roman" w:cs="Times New Roman"/>
          <w:color w:val="000000" w:themeColor="text1"/>
          <w:sz w:val="24"/>
        </w:rPr>
        <w:softHyphen/>
        <w:t>балансовых решениях;</w:t>
      </w:r>
    </w:p>
    <w:p w:rsidR="0038476C" w:rsidRPr="002249F5" w:rsidRDefault="0038476C" w:rsidP="00B85393">
      <w:pPr>
        <w:pStyle w:val="ad"/>
        <w:numPr>
          <w:ilvl w:val="0"/>
          <w:numId w:val="11"/>
        </w:numPr>
        <w:tabs>
          <w:tab w:val="left" w:pos="993"/>
        </w:tabs>
        <w:spacing w:after="0"/>
        <w:ind w:left="0"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соответствующих условиям заключенных (действующих) договоров на подключение к сетям инженерно-технического обеспечения, а также параметров технических условий, которые будут запрошены в рамках площадок, утвержденных в документах территориального планирования;</w:t>
      </w:r>
    </w:p>
    <w:p w:rsidR="0038476C" w:rsidRPr="002249F5" w:rsidRDefault="0038476C" w:rsidP="00B85393">
      <w:pPr>
        <w:pStyle w:val="ad"/>
        <w:numPr>
          <w:ilvl w:val="0"/>
          <w:numId w:val="11"/>
        </w:numPr>
        <w:tabs>
          <w:tab w:val="left" w:pos="360"/>
          <w:tab w:val="left" w:pos="993"/>
        </w:tabs>
        <w:spacing w:after="0"/>
        <w:ind w:left="0"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пропорционально объему фактической реализации товарной продукции в случае если установленные тарифы предусматривают возмещение затрат на реализацию инвестиционных программ организаций, осуществляющих регулируемые виды деятельности в сфере теплоснабжения - согласно установленному уровню затрат в структуре тарифов.</w:t>
      </w:r>
    </w:p>
    <w:p w:rsidR="0038476C" w:rsidRPr="002249F5" w:rsidRDefault="0038476C" w:rsidP="00215BB4">
      <w:pPr>
        <w:spacing w:after="0"/>
        <w:ind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Источниками финансирования мероприятий по котельным и тепловым сетям приняты:</w:t>
      </w:r>
    </w:p>
    <w:p w:rsidR="00324E77" w:rsidRPr="00F272C8" w:rsidRDefault="00324E77" w:rsidP="00FF362D">
      <w:pPr>
        <w:pStyle w:val="ad"/>
        <w:numPr>
          <w:ilvl w:val="0"/>
          <w:numId w:val="12"/>
        </w:numPr>
        <w:tabs>
          <w:tab w:val="left" w:pos="1134"/>
        </w:tabs>
        <w:spacing w:after="0"/>
        <w:ind w:left="709" w:firstLine="0"/>
        <w:jc w:val="both"/>
        <w:rPr>
          <w:rFonts w:ascii="Times New Roman" w:hAnsi="Times New Roman" w:cs="Times New Roman"/>
          <w:color w:val="000000" w:themeColor="text1"/>
          <w:sz w:val="24"/>
        </w:rPr>
      </w:pPr>
      <w:r w:rsidRPr="00F272C8">
        <w:rPr>
          <w:rFonts w:ascii="Times New Roman" w:hAnsi="Times New Roman" w:cs="Times New Roman"/>
          <w:color w:val="000000" w:themeColor="text1"/>
          <w:sz w:val="24"/>
        </w:rPr>
        <w:t>Средства бюджета;</w:t>
      </w:r>
    </w:p>
    <w:p w:rsidR="00324E77" w:rsidRPr="00E53175" w:rsidRDefault="00324E77" w:rsidP="00FF362D">
      <w:pPr>
        <w:pStyle w:val="ad"/>
        <w:numPr>
          <w:ilvl w:val="0"/>
          <w:numId w:val="12"/>
        </w:numPr>
        <w:tabs>
          <w:tab w:val="left" w:pos="1134"/>
        </w:tabs>
        <w:spacing w:after="0"/>
        <w:ind w:left="709" w:firstLine="0"/>
        <w:jc w:val="both"/>
        <w:rPr>
          <w:rFonts w:ascii="Times New Roman" w:hAnsi="Times New Roman" w:cs="Times New Roman"/>
          <w:color w:val="000000" w:themeColor="text1"/>
          <w:sz w:val="24"/>
        </w:rPr>
      </w:pPr>
      <w:r w:rsidRPr="00E53175">
        <w:rPr>
          <w:rFonts w:ascii="Times New Roman" w:hAnsi="Times New Roman" w:cs="Times New Roman"/>
          <w:color w:val="000000" w:themeColor="text1"/>
          <w:sz w:val="24"/>
        </w:rPr>
        <w:t>Средства теплоснабжающих организаций.</w:t>
      </w:r>
    </w:p>
    <w:p w:rsidR="00933CF6" w:rsidRPr="002249F5" w:rsidRDefault="00933CF6" w:rsidP="00933CF6">
      <w:pPr>
        <w:pStyle w:val="ad"/>
        <w:spacing w:after="0"/>
        <w:ind w:left="1429"/>
        <w:jc w:val="both"/>
        <w:rPr>
          <w:rFonts w:ascii="Times New Roman" w:hAnsi="Times New Roman" w:cs="Times New Roman"/>
          <w:color w:val="000000" w:themeColor="text1"/>
          <w:sz w:val="24"/>
        </w:rPr>
      </w:pPr>
    </w:p>
    <w:p w:rsidR="00933CF6" w:rsidRPr="002249F5" w:rsidRDefault="00933CF6" w:rsidP="00933CF6">
      <w:pPr>
        <w:pStyle w:val="3"/>
        <w:spacing w:before="0"/>
        <w:jc w:val="center"/>
        <w:rPr>
          <w:rFonts w:ascii="Times New Roman" w:hAnsi="Times New Roman" w:cs="Times New Roman"/>
          <w:b w:val="0"/>
          <w:i/>
          <w:color w:val="000000" w:themeColor="text1"/>
          <w:sz w:val="24"/>
          <w:szCs w:val="24"/>
        </w:rPr>
      </w:pPr>
      <w:bookmarkStart w:id="557" w:name="_Toc392495152"/>
      <w:bookmarkStart w:id="558" w:name="_Toc405808454"/>
      <w:bookmarkStart w:id="559" w:name="_Toc526114127"/>
      <w:bookmarkStart w:id="560" w:name="_Toc38550720"/>
      <w:r w:rsidRPr="002249F5">
        <w:rPr>
          <w:rFonts w:ascii="Times New Roman" w:hAnsi="Times New Roman" w:cs="Times New Roman"/>
          <w:b w:val="0"/>
          <w:i/>
          <w:color w:val="000000" w:themeColor="text1"/>
          <w:sz w:val="24"/>
          <w:szCs w:val="24"/>
        </w:rPr>
        <w:t>12.3 Расчеты эффективности инвестиций</w:t>
      </w:r>
      <w:bookmarkEnd w:id="557"/>
      <w:bookmarkEnd w:id="558"/>
      <w:bookmarkEnd w:id="559"/>
      <w:bookmarkEnd w:id="560"/>
    </w:p>
    <w:p w:rsidR="00933CF6" w:rsidRPr="002249F5" w:rsidRDefault="00933CF6" w:rsidP="00933CF6">
      <w:pPr>
        <w:spacing w:after="0"/>
        <w:ind w:firstLine="708"/>
        <w:rPr>
          <w:rFonts w:ascii="Times New Roman" w:hAnsi="Times New Roman" w:cs="Times New Roman"/>
          <w:bCs/>
          <w:color w:val="000000" w:themeColor="text1"/>
          <w:sz w:val="24"/>
          <w:szCs w:val="24"/>
        </w:rPr>
      </w:pPr>
    </w:p>
    <w:p w:rsidR="00933CF6" w:rsidRPr="002249F5" w:rsidRDefault="00933CF6" w:rsidP="00402917">
      <w:pPr>
        <w:spacing w:after="0"/>
        <w:ind w:firstLine="708"/>
        <w:jc w:val="both"/>
        <w:rPr>
          <w:rFonts w:ascii="Times New Roman" w:hAnsi="Times New Roman" w:cs="Times New Roman"/>
          <w:color w:val="000000" w:themeColor="text1"/>
          <w:sz w:val="24"/>
          <w:szCs w:val="24"/>
        </w:rPr>
      </w:pPr>
      <w:r w:rsidRPr="002249F5">
        <w:rPr>
          <w:rFonts w:ascii="Times New Roman" w:hAnsi="Times New Roman" w:cs="Times New Roman"/>
          <w:bCs/>
          <w:color w:val="000000" w:themeColor="text1"/>
          <w:sz w:val="24"/>
          <w:szCs w:val="24"/>
        </w:rPr>
        <w:t>Показатель эффективности</w:t>
      </w:r>
      <w:r w:rsidRPr="002249F5">
        <w:rPr>
          <w:rFonts w:ascii="Times New Roman" w:hAnsi="Times New Roman" w:cs="Times New Roman"/>
          <w:color w:val="000000" w:themeColor="text1"/>
          <w:sz w:val="24"/>
          <w:szCs w:val="24"/>
        </w:rPr>
        <w:t xml:space="preserve"> </w:t>
      </w:r>
      <w:r w:rsidR="00437205" w:rsidRPr="002249F5">
        <w:rPr>
          <w:rFonts w:ascii="Times New Roman" w:hAnsi="Times New Roman" w:cs="Times New Roman"/>
          <w:bCs/>
          <w:color w:val="000000" w:themeColor="text1"/>
          <w:sz w:val="24"/>
          <w:szCs w:val="24"/>
        </w:rPr>
        <w:t xml:space="preserve">реализации мероприятий </w:t>
      </w:r>
      <w:r w:rsidRPr="002249F5">
        <w:rPr>
          <w:rFonts w:ascii="Times New Roman" w:hAnsi="Times New Roman" w:cs="Times New Roman"/>
          <w:color w:val="000000" w:themeColor="text1"/>
          <w:sz w:val="24"/>
          <w:szCs w:val="24"/>
        </w:rPr>
        <w:t xml:space="preserve">рассчитан при условии обеспечения рентабельности мероприятий инвестиционной программы со средним сроком окупаемости </w:t>
      </w:r>
      <w:r w:rsidR="00DE4AD4">
        <w:rPr>
          <w:rFonts w:ascii="Times New Roman" w:hAnsi="Times New Roman" w:cs="Times New Roman"/>
          <w:color w:val="000000" w:themeColor="text1"/>
          <w:sz w:val="24"/>
          <w:szCs w:val="24"/>
        </w:rPr>
        <w:t>10</w:t>
      </w:r>
      <w:r w:rsidRPr="002249F5">
        <w:rPr>
          <w:rFonts w:ascii="Times New Roman" w:hAnsi="Times New Roman" w:cs="Times New Roman"/>
          <w:color w:val="000000" w:themeColor="text1"/>
          <w:sz w:val="24"/>
          <w:szCs w:val="24"/>
        </w:rPr>
        <w:t> лет.</w:t>
      </w:r>
    </w:p>
    <w:p w:rsidR="00890D9C" w:rsidRDefault="00890D9C" w:rsidP="00933CF6">
      <w:pPr>
        <w:spacing w:after="0"/>
        <w:rPr>
          <w:rFonts w:ascii="Times New Roman" w:hAnsi="Times New Roman" w:cs="Times New Roman"/>
          <w:color w:val="000000" w:themeColor="text1"/>
          <w:sz w:val="24"/>
          <w:szCs w:val="24"/>
        </w:rPr>
      </w:pPr>
    </w:p>
    <w:p w:rsidR="0040154C" w:rsidRDefault="0040154C" w:rsidP="00933CF6">
      <w:pPr>
        <w:spacing w:after="0"/>
        <w:rPr>
          <w:rFonts w:ascii="Times New Roman" w:hAnsi="Times New Roman" w:cs="Times New Roman"/>
          <w:color w:val="000000" w:themeColor="text1"/>
          <w:sz w:val="24"/>
          <w:szCs w:val="24"/>
        </w:rPr>
      </w:pPr>
    </w:p>
    <w:p w:rsidR="0040154C" w:rsidRDefault="0040154C" w:rsidP="00933CF6">
      <w:pPr>
        <w:spacing w:after="0"/>
        <w:rPr>
          <w:rFonts w:ascii="Times New Roman" w:hAnsi="Times New Roman" w:cs="Times New Roman"/>
          <w:color w:val="000000" w:themeColor="text1"/>
          <w:sz w:val="24"/>
          <w:szCs w:val="24"/>
        </w:rPr>
      </w:pPr>
    </w:p>
    <w:p w:rsidR="0040154C" w:rsidRDefault="0040154C" w:rsidP="00933CF6">
      <w:pPr>
        <w:spacing w:after="0"/>
        <w:rPr>
          <w:rFonts w:ascii="Times New Roman" w:hAnsi="Times New Roman" w:cs="Times New Roman"/>
          <w:color w:val="000000" w:themeColor="text1"/>
          <w:sz w:val="24"/>
          <w:szCs w:val="24"/>
        </w:rPr>
      </w:pPr>
    </w:p>
    <w:p w:rsidR="0040154C" w:rsidRDefault="0040154C" w:rsidP="00933CF6">
      <w:pPr>
        <w:spacing w:after="0"/>
        <w:rPr>
          <w:rFonts w:ascii="Times New Roman" w:hAnsi="Times New Roman" w:cs="Times New Roman"/>
          <w:color w:val="000000" w:themeColor="text1"/>
          <w:sz w:val="24"/>
          <w:szCs w:val="24"/>
        </w:rPr>
      </w:pPr>
    </w:p>
    <w:p w:rsidR="0040154C" w:rsidRDefault="0040154C" w:rsidP="00933CF6">
      <w:pPr>
        <w:spacing w:after="0"/>
        <w:rPr>
          <w:rFonts w:ascii="Times New Roman" w:hAnsi="Times New Roman" w:cs="Times New Roman"/>
          <w:color w:val="000000" w:themeColor="text1"/>
          <w:sz w:val="24"/>
          <w:szCs w:val="24"/>
        </w:rPr>
      </w:pPr>
    </w:p>
    <w:p w:rsidR="0040154C" w:rsidRDefault="0040154C" w:rsidP="00933CF6">
      <w:pPr>
        <w:spacing w:after="0"/>
        <w:rPr>
          <w:rFonts w:ascii="Times New Roman" w:hAnsi="Times New Roman" w:cs="Times New Roman"/>
          <w:color w:val="000000" w:themeColor="text1"/>
          <w:sz w:val="24"/>
          <w:szCs w:val="24"/>
        </w:rPr>
      </w:pPr>
    </w:p>
    <w:p w:rsidR="0040154C" w:rsidRDefault="0040154C" w:rsidP="00933CF6">
      <w:pPr>
        <w:spacing w:after="0"/>
        <w:rPr>
          <w:rFonts w:ascii="Times New Roman" w:hAnsi="Times New Roman" w:cs="Times New Roman"/>
          <w:color w:val="000000" w:themeColor="text1"/>
          <w:sz w:val="24"/>
          <w:szCs w:val="24"/>
        </w:rPr>
      </w:pPr>
    </w:p>
    <w:p w:rsidR="0040154C" w:rsidRDefault="0040154C" w:rsidP="00933CF6">
      <w:pPr>
        <w:spacing w:after="0"/>
        <w:rPr>
          <w:rFonts w:ascii="Times New Roman" w:hAnsi="Times New Roman" w:cs="Times New Roman"/>
          <w:color w:val="000000" w:themeColor="text1"/>
          <w:sz w:val="24"/>
          <w:szCs w:val="24"/>
        </w:rPr>
        <w:sectPr w:rsidR="0040154C" w:rsidSect="00324E77">
          <w:headerReference w:type="default" r:id="rId36"/>
          <w:pgSz w:w="11906" w:h="16838" w:code="9"/>
          <w:pgMar w:top="1418" w:right="567" w:bottom="1134" w:left="1134" w:header="454" w:footer="454" w:gutter="0"/>
          <w:cols w:space="708"/>
          <w:docGrid w:linePitch="360"/>
        </w:sectPr>
      </w:pPr>
    </w:p>
    <w:p w:rsidR="00933CF6" w:rsidRPr="00C963B7" w:rsidRDefault="00933CF6"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C963B7">
        <w:rPr>
          <w:rFonts w:ascii="Times New Roman" w:hAnsi="Times New Roman" w:cs="Times New Roman"/>
          <w:color w:val="000000" w:themeColor="text1"/>
          <w:sz w:val="24"/>
        </w:rPr>
        <w:lastRenderedPageBreak/>
        <w:t>Расчеты эффективности инвестиций</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5099"/>
        <w:gridCol w:w="1578"/>
        <w:gridCol w:w="1579"/>
        <w:gridCol w:w="1579"/>
        <w:gridCol w:w="1578"/>
        <w:gridCol w:w="1598"/>
        <w:gridCol w:w="1560"/>
      </w:tblGrid>
      <w:tr w:rsidR="0040154C" w:rsidRPr="0040154C" w:rsidTr="005D4D7C">
        <w:trPr>
          <w:trHeight w:val="20"/>
          <w:tblHeader/>
        </w:trPr>
        <w:tc>
          <w:tcPr>
            <w:tcW w:w="592" w:type="dxa"/>
            <w:vMerge w:val="restart"/>
            <w:shd w:val="clear" w:color="auto" w:fill="auto"/>
            <w:vAlign w:val="center"/>
            <w:hideMark/>
          </w:tcPr>
          <w:p w:rsidR="00933CF6" w:rsidRPr="0040154C" w:rsidRDefault="00933CF6" w:rsidP="00933CF6">
            <w:pPr>
              <w:spacing w:after="0"/>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 п</w:t>
            </w:r>
            <w:r w:rsidR="0063444C" w:rsidRPr="0040154C">
              <w:rPr>
                <w:rFonts w:ascii="Times New Roman" w:hAnsi="Times New Roman" w:cs="Times New Roman"/>
                <w:b/>
                <w:color w:val="000000" w:themeColor="text1"/>
              </w:rPr>
              <w:t>/</w:t>
            </w:r>
            <w:r w:rsidRPr="0040154C">
              <w:rPr>
                <w:rFonts w:ascii="Times New Roman" w:hAnsi="Times New Roman" w:cs="Times New Roman"/>
                <w:b/>
                <w:color w:val="000000" w:themeColor="text1"/>
              </w:rPr>
              <w:t>п</w:t>
            </w:r>
          </w:p>
        </w:tc>
        <w:tc>
          <w:tcPr>
            <w:tcW w:w="5099" w:type="dxa"/>
            <w:vMerge w:val="restart"/>
            <w:shd w:val="clear" w:color="auto" w:fill="auto"/>
            <w:vAlign w:val="center"/>
            <w:hideMark/>
          </w:tcPr>
          <w:p w:rsidR="00933CF6" w:rsidRPr="0040154C" w:rsidRDefault="00933CF6" w:rsidP="00933CF6">
            <w:pPr>
              <w:spacing w:after="0"/>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Показатель</w:t>
            </w:r>
          </w:p>
        </w:tc>
        <w:tc>
          <w:tcPr>
            <w:tcW w:w="9472" w:type="dxa"/>
            <w:gridSpan w:val="6"/>
            <w:shd w:val="clear" w:color="auto" w:fill="auto"/>
            <w:vAlign w:val="center"/>
            <w:hideMark/>
          </w:tcPr>
          <w:p w:rsidR="00933CF6" w:rsidRPr="0040154C" w:rsidRDefault="00933CF6" w:rsidP="00933CF6">
            <w:pPr>
              <w:spacing w:after="0"/>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Год</w:t>
            </w:r>
          </w:p>
        </w:tc>
      </w:tr>
      <w:tr w:rsidR="00FC51FB" w:rsidRPr="0040154C" w:rsidTr="00FC51FB">
        <w:trPr>
          <w:trHeight w:val="595"/>
          <w:tblHeader/>
        </w:trPr>
        <w:tc>
          <w:tcPr>
            <w:tcW w:w="592" w:type="dxa"/>
            <w:vMerge/>
            <w:shd w:val="clear" w:color="auto" w:fill="auto"/>
            <w:vAlign w:val="center"/>
            <w:hideMark/>
          </w:tcPr>
          <w:p w:rsidR="00FC51FB" w:rsidRPr="0040154C" w:rsidRDefault="00FC51FB" w:rsidP="00FF5152">
            <w:pPr>
              <w:spacing w:after="0"/>
              <w:jc w:val="center"/>
              <w:rPr>
                <w:rFonts w:ascii="Times New Roman" w:hAnsi="Times New Roman" w:cs="Times New Roman"/>
                <w:b/>
                <w:color w:val="000000" w:themeColor="text1"/>
              </w:rPr>
            </w:pPr>
          </w:p>
        </w:tc>
        <w:tc>
          <w:tcPr>
            <w:tcW w:w="5099" w:type="dxa"/>
            <w:vMerge/>
            <w:shd w:val="clear" w:color="auto" w:fill="auto"/>
            <w:vAlign w:val="center"/>
            <w:hideMark/>
          </w:tcPr>
          <w:p w:rsidR="00FC51FB" w:rsidRPr="0040154C" w:rsidRDefault="00FC51FB" w:rsidP="00FF5152">
            <w:pPr>
              <w:spacing w:after="0"/>
              <w:jc w:val="center"/>
              <w:rPr>
                <w:rFonts w:ascii="Times New Roman" w:hAnsi="Times New Roman" w:cs="Times New Roman"/>
                <w:b/>
                <w:color w:val="000000" w:themeColor="text1"/>
              </w:rPr>
            </w:pPr>
          </w:p>
        </w:tc>
        <w:tc>
          <w:tcPr>
            <w:tcW w:w="1578" w:type="dxa"/>
            <w:shd w:val="clear" w:color="auto" w:fill="auto"/>
            <w:vAlign w:val="center"/>
            <w:hideMark/>
          </w:tcPr>
          <w:p w:rsidR="00FC51FB" w:rsidRPr="002249F5" w:rsidRDefault="00FC51FB"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1579" w:type="dxa"/>
            <w:shd w:val="clear" w:color="auto" w:fill="auto"/>
            <w:vAlign w:val="center"/>
            <w:hideMark/>
          </w:tcPr>
          <w:p w:rsidR="00FC51FB" w:rsidRPr="002249F5" w:rsidRDefault="00FC51FB"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1579" w:type="dxa"/>
            <w:shd w:val="clear" w:color="auto" w:fill="auto"/>
            <w:vAlign w:val="center"/>
            <w:hideMark/>
          </w:tcPr>
          <w:p w:rsidR="00FC51FB" w:rsidRPr="002249F5" w:rsidRDefault="00FC51FB"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1578" w:type="dxa"/>
            <w:shd w:val="clear" w:color="auto" w:fill="auto"/>
            <w:vAlign w:val="center"/>
            <w:hideMark/>
          </w:tcPr>
          <w:p w:rsidR="00FC51FB" w:rsidRPr="002249F5" w:rsidRDefault="00FC51FB"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1598" w:type="dxa"/>
            <w:shd w:val="clear" w:color="auto" w:fill="auto"/>
            <w:vAlign w:val="center"/>
            <w:hideMark/>
          </w:tcPr>
          <w:p w:rsidR="00FC51FB" w:rsidRPr="002249F5" w:rsidRDefault="00FC51FB"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1560" w:type="dxa"/>
            <w:shd w:val="clear" w:color="auto" w:fill="auto"/>
            <w:vAlign w:val="center"/>
            <w:hideMark/>
          </w:tcPr>
          <w:p w:rsidR="00FC51FB" w:rsidRPr="0040154C" w:rsidRDefault="00FC51FB" w:rsidP="00FF5152">
            <w:pPr>
              <w:spacing w:after="0"/>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Всего</w:t>
            </w:r>
          </w:p>
        </w:tc>
      </w:tr>
      <w:tr w:rsidR="00FC51FB" w:rsidRPr="0040154C" w:rsidTr="00FC51FB">
        <w:trPr>
          <w:trHeight w:val="20"/>
          <w:tblHeader/>
        </w:trPr>
        <w:tc>
          <w:tcPr>
            <w:tcW w:w="592" w:type="dxa"/>
            <w:shd w:val="clear" w:color="auto" w:fill="auto"/>
            <w:vAlign w:val="center"/>
          </w:tcPr>
          <w:p w:rsidR="00FC51FB" w:rsidRPr="0040154C" w:rsidRDefault="00FC51FB" w:rsidP="0063444C">
            <w:pPr>
              <w:spacing w:after="0"/>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1</w:t>
            </w:r>
          </w:p>
        </w:tc>
        <w:tc>
          <w:tcPr>
            <w:tcW w:w="5099" w:type="dxa"/>
            <w:shd w:val="clear" w:color="auto" w:fill="auto"/>
            <w:vAlign w:val="center"/>
          </w:tcPr>
          <w:p w:rsidR="00FC51FB" w:rsidRPr="0040154C" w:rsidRDefault="00FC51FB" w:rsidP="0063444C">
            <w:pPr>
              <w:spacing w:after="0"/>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2</w:t>
            </w:r>
          </w:p>
        </w:tc>
        <w:tc>
          <w:tcPr>
            <w:tcW w:w="1578" w:type="dxa"/>
            <w:shd w:val="clear" w:color="auto" w:fill="auto"/>
            <w:vAlign w:val="center"/>
          </w:tcPr>
          <w:p w:rsidR="00FC51FB" w:rsidRPr="0040154C" w:rsidRDefault="00FC51FB" w:rsidP="00672249">
            <w:pPr>
              <w:spacing w:after="0"/>
              <w:ind w:left="-57" w:right="-57"/>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3</w:t>
            </w:r>
          </w:p>
        </w:tc>
        <w:tc>
          <w:tcPr>
            <w:tcW w:w="1579" w:type="dxa"/>
            <w:shd w:val="clear" w:color="auto" w:fill="auto"/>
            <w:vAlign w:val="center"/>
          </w:tcPr>
          <w:p w:rsidR="00FC51FB" w:rsidRPr="0040154C" w:rsidRDefault="00FC51FB" w:rsidP="00672249">
            <w:pPr>
              <w:spacing w:after="0"/>
              <w:ind w:left="-57" w:right="-57"/>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4</w:t>
            </w:r>
          </w:p>
        </w:tc>
        <w:tc>
          <w:tcPr>
            <w:tcW w:w="1579" w:type="dxa"/>
            <w:shd w:val="clear" w:color="auto" w:fill="auto"/>
            <w:vAlign w:val="center"/>
          </w:tcPr>
          <w:p w:rsidR="00FC51FB" w:rsidRPr="0040154C" w:rsidRDefault="00FC51FB" w:rsidP="00672249">
            <w:pPr>
              <w:spacing w:after="0"/>
              <w:ind w:left="-57" w:right="-57"/>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5</w:t>
            </w:r>
          </w:p>
        </w:tc>
        <w:tc>
          <w:tcPr>
            <w:tcW w:w="1578" w:type="dxa"/>
            <w:shd w:val="clear" w:color="auto" w:fill="auto"/>
            <w:vAlign w:val="center"/>
          </w:tcPr>
          <w:p w:rsidR="00FC51FB" w:rsidRPr="0040154C" w:rsidRDefault="00FC51FB" w:rsidP="00672249">
            <w:pPr>
              <w:spacing w:after="0"/>
              <w:ind w:left="-57" w:right="-57"/>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6</w:t>
            </w:r>
          </w:p>
        </w:tc>
        <w:tc>
          <w:tcPr>
            <w:tcW w:w="1598" w:type="dxa"/>
            <w:shd w:val="clear" w:color="auto" w:fill="auto"/>
            <w:vAlign w:val="center"/>
          </w:tcPr>
          <w:p w:rsidR="00FC51FB" w:rsidRPr="0040154C" w:rsidRDefault="00FC51FB" w:rsidP="00672249">
            <w:pPr>
              <w:spacing w:after="0"/>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7</w:t>
            </w:r>
          </w:p>
        </w:tc>
        <w:tc>
          <w:tcPr>
            <w:tcW w:w="1560" w:type="dxa"/>
            <w:shd w:val="clear" w:color="auto" w:fill="auto"/>
            <w:vAlign w:val="center"/>
          </w:tcPr>
          <w:p w:rsidR="00FC51FB" w:rsidRPr="0040154C" w:rsidRDefault="00FC51FB" w:rsidP="00672249">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10</w:t>
            </w:r>
          </w:p>
        </w:tc>
      </w:tr>
      <w:tr w:rsidR="00FC51FB" w:rsidRPr="0040154C" w:rsidTr="00FC51FB">
        <w:trPr>
          <w:trHeight w:val="454"/>
        </w:trPr>
        <w:tc>
          <w:tcPr>
            <w:tcW w:w="592" w:type="dxa"/>
            <w:shd w:val="clear" w:color="auto" w:fill="auto"/>
            <w:vAlign w:val="center"/>
            <w:hideMark/>
          </w:tcPr>
          <w:p w:rsidR="00FC51FB" w:rsidRPr="0040154C" w:rsidRDefault="00FC51FB" w:rsidP="00FC51FB">
            <w:pPr>
              <w:spacing w:after="0"/>
              <w:jc w:val="center"/>
              <w:rPr>
                <w:rFonts w:ascii="Times New Roman" w:hAnsi="Times New Roman" w:cs="Times New Roman"/>
                <w:color w:val="000000" w:themeColor="text1"/>
              </w:rPr>
            </w:pPr>
            <w:r w:rsidRPr="0040154C">
              <w:rPr>
                <w:rFonts w:ascii="Times New Roman" w:hAnsi="Times New Roman" w:cs="Times New Roman"/>
                <w:color w:val="000000" w:themeColor="text1"/>
              </w:rPr>
              <w:t>1</w:t>
            </w:r>
          </w:p>
        </w:tc>
        <w:tc>
          <w:tcPr>
            <w:tcW w:w="5099" w:type="dxa"/>
            <w:shd w:val="clear" w:color="auto" w:fill="auto"/>
            <w:vAlign w:val="center"/>
            <w:hideMark/>
          </w:tcPr>
          <w:p w:rsidR="00FC51FB" w:rsidRPr="0040154C" w:rsidRDefault="00FC51FB" w:rsidP="00FC51FB">
            <w:pPr>
              <w:spacing w:after="0"/>
              <w:jc w:val="center"/>
              <w:rPr>
                <w:rFonts w:ascii="Times New Roman" w:hAnsi="Times New Roman" w:cs="Times New Roman"/>
                <w:color w:val="000000" w:themeColor="text1"/>
              </w:rPr>
            </w:pPr>
            <w:r w:rsidRPr="0040154C">
              <w:rPr>
                <w:rFonts w:ascii="Times New Roman" w:hAnsi="Times New Roman" w:cs="Times New Roman"/>
                <w:color w:val="000000" w:themeColor="text1"/>
              </w:rPr>
              <w:t>Цена реализации мероприятия, тыс. р.</w:t>
            </w:r>
          </w:p>
        </w:tc>
        <w:tc>
          <w:tcPr>
            <w:tcW w:w="1578"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0,00</w:t>
            </w:r>
          </w:p>
        </w:tc>
        <w:tc>
          <w:tcPr>
            <w:tcW w:w="1579"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26 761,48</w:t>
            </w:r>
          </w:p>
        </w:tc>
        <w:tc>
          <w:tcPr>
            <w:tcW w:w="1579"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16 073,31</w:t>
            </w:r>
          </w:p>
        </w:tc>
        <w:tc>
          <w:tcPr>
            <w:tcW w:w="1578"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2 539,88</w:t>
            </w:r>
          </w:p>
        </w:tc>
        <w:tc>
          <w:tcPr>
            <w:tcW w:w="1598"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1 480,67</w:t>
            </w:r>
          </w:p>
        </w:tc>
        <w:tc>
          <w:tcPr>
            <w:tcW w:w="1560" w:type="dxa"/>
            <w:shd w:val="clear" w:color="auto" w:fill="auto"/>
            <w:vAlign w:val="center"/>
          </w:tcPr>
          <w:p w:rsidR="00FC51FB" w:rsidRPr="00FC51FB" w:rsidRDefault="00FC51FB" w:rsidP="00FC51FB">
            <w:pPr>
              <w:spacing w:after="0"/>
              <w:jc w:val="center"/>
              <w:rPr>
                <w:rFonts w:ascii="Times New Roman" w:hAnsi="Times New Roman" w:cs="Times New Roman"/>
                <w:b/>
                <w:bCs/>
                <w:color w:val="000000"/>
              </w:rPr>
            </w:pPr>
            <w:r w:rsidRPr="00FC51FB">
              <w:rPr>
                <w:rFonts w:ascii="Times New Roman" w:hAnsi="Times New Roman" w:cs="Times New Roman"/>
                <w:b/>
                <w:bCs/>
                <w:color w:val="000000"/>
              </w:rPr>
              <w:t>46 855,34</w:t>
            </w:r>
          </w:p>
        </w:tc>
      </w:tr>
      <w:tr w:rsidR="00FC51FB" w:rsidRPr="0040154C" w:rsidTr="00FC51FB">
        <w:trPr>
          <w:trHeight w:val="454"/>
        </w:trPr>
        <w:tc>
          <w:tcPr>
            <w:tcW w:w="592" w:type="dxa"/>
            <w:shd w:val="clear" w:color="auto" w:fill="auto"/>
            <w:vAlign w:val="center"/>
            <w:hideMark/>
          </w:tcPr>
          <w:p w:rsidR="00FC51FB" w:rsidRPr="0040154C" w:rsidRDefault="00FC51FB" w:rsidP="00FC51FB">
            <w:pPr>
              <w:spacing w:after="0"/>
              <w:jc w:val="center"/>
              <w:rPr>
                <w:rFonts w:ascii="Times New Roman" w:hAnsi="Times New Roman" w:cs="Times New Roman"/>
                <w:color w:val="000000" w:themeColor="text1"/>
              </w:rPr>
            </w:pPr>
            <w:r w:rsidRPr="0040154C">
              <w:rPr>
                <w:rFonts w:ascii="Times New Roman" w:hAnsi="Times New Roman" w:cs="Times New Roman"/>
                <w:color w:val="000000" w:themeColor="text1"/>
              </w:rPr>
              <w:t>2</w:t>
            </w:r>
          </w:p>
        </w:tc>
        <w:tc>
          <w:tcPr>
            <w:tcW w:w="5099" w:type="dxa"/>
            <w:shd w:val="clear" w:color="auto" w:fill="auto"/>
            <w:vAlign w:val="center"/>
            <w:hideMark/>
          </w:tcPr>
          <w:p w:rsidR="00FC51FB" w:rsidRPr="0040154C" w:rsidRDefault="00FC51FB" w:rsidP="00FC51FB">
            <w:pPr>
              <w:spacing w:after="0"/>
              <w:jc w:val="center"/>
              <w:rPr>
                <w:rFonts w:ascii="Times New Roman" w:hAnsi="Times New Roman" w:cs="Times New Roman"/>
                <w:color w:val="000000" w:themeColor="text1"/>
              </w:rPr>
            </w:pPr>
            <w:r w:rsidRPr="0040154C">
              <w:rPr>
                <w:rFonts w:ascii="Times New Roman" w:hAnsi="Times New Roman" w:cs="Times New Roman"/>
                <w:color w:val="000000" w:themeColor="text1"/>
              </w:rPr>
              <w:t>Текущая эффективность мероприятия 2020 г.</w:t>
            </w:r>
          </w:p>
        </w:tc>
        <w:tc>
          <w:tcPr>
            <w:tcW w:w="1578"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0,00</w:t>
            </w:r>
          </w:p>
        </w:tc>
        <w:tc>
          <w:tcPr>
            <w:tcW w:w="1579"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0,00</w:t>
            </w:r>
          </w:p>
        </w:tc>
        <w:tc>
          <w:tcPr>
            <w:tcW w:w="1579"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0,00</w:t>
            </w:r>
          </w:p>
        </w:tc>
        <w:tc>
          <w:tcPr>
            <w:tcW w:w="1578"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0,00</w:t>
            </w:r>
          </w:p>
        </w:tc>
        <w:tc>
          <w:tcPr>
            <w:tcW w:w="1598"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0,00</w:t>
            </w:r>
          </w:p>
        </w:tc>
        <w:tc>
          <w:tcPr>
            <w:tcW w:w="1560" w:type="dxa"/>
            <w:shd w:val="clear" w:color="auto" w:fill="auto"/>
            <w:vAlign w:val="center"/>
          </w:tcPr>
          <w:p w:rsidR="00FC51FB" w:rsidRPr="00FC51FB" w:rsidRDefault="00FC51FB" w:rsidP="00FC51FB">
            <w:pPr>
              <w:spacing w:after="0"/>
              <w:jc w:val="center"/>
              <w:rPr>
                <w:rFonts w:ascii="Times New Roman" w:hAnsi="Times New Roman" w:cs="Times New Roman"/>
                <w:b/>
                <w:bCs/>
                <w:color w:val="000000"/>
              </w:rPr>
            </w:pPr>
            <w:r w:rsidRPr="00FC51FB">
              <w:rPr>
                <w:rFonts w:ascii="Times New Roman" w:hAnsi="Times New Roman" w:cs="Times New Roman"/>
                <w:b/>
                <w:bCs/>
                <w:color w:val="000000"/>
              </w:rPr>
              <w:t>0,00</w:t>
            </w:r>
          </w:p>
        </w:tc>
      </w:tr>
      <w:tr w:rsidR="00FC51FB" w:rsidRPr="0040154C" w:rsidTr="00FC51FB">
        <w:trPr>
          <w:trHeight w:val="454"/>
        </w:trPr>
        <w:tc>
          <w:tcPr>
            <w:tcW w:w="592" w:type="dxa"/>
            <w:shd w:val="clear" w:color="auto" w:fill="auto"/>
            <w:vAlign w:val="center"/>
            <w:hideMark/>
          </w:tcPr>
          <w:p w:rsidR="00FC51FB" w:rsidRPr="0040154C" w:rsidRDefault="00FC51FB" w:rsidP="00FC51FB">
            <w:pPr>
              <w:spacing w:after="0"/>
              <w:jc w:val="center"/>
              <w:rPr>
                <w:rFonts w:ascii="Times New Roman" w:hAnsi="Times New Roman" w:cs="Times New Roman"/>
                <w:color w:val="000000" w:themeColor="text1"/>
              </w:rPr>
            </w:pPr>
            <w:r w:rsidRPr="0040154C">
              <w:rPr>
                <w:rFonts w:ascii="Times New Roman" w:hAnsi="Times New Roman" w:cs="Times New Roman"/>
                <w:color w:val="000000" w:themeColor="text1"/>
              </w:rPr>
              <w:t>3</w:t>
            </w:r>
          </w:p>
        </w:tc>
        <w:tc>
          <w:tcPr>
            <w:tcW w:w="5099" w:type="dxa"/>
            <w:shd w:val="clear" w:color="auto" w:fill="auto"/>
            <w:vAlign w:val="center"/>
            <w:hideMark/>
          </w:tcPr>
          <w:p w:rsidR="00FC51FB" w:rsidRPr="0040154C" w:rsidRDefault="00FC51FB" w:rsidP="00FC51FB">
            <w:pPr>
              <w:spacing w:after="0"/>
              <w:jc w:val="center"/>
              <w:rPr>
                <w:rFonts w:ascii="Times New Roman" w:hAnsi="Times New Roman" w:cs="Times New Roman"/>
                <w:color w:val="000000" w:themeColor="text1"/>
              </w:rPr>
            </w:pPr>
            <w:r w:rsidRPr="0040154C">
              <w:rPr>
                <w:rFonts w:ascii="Times New Roman" w:hAnsi="Times New Roman" w:cs="Times New Roman"/>
                <w:color w:val="000000" w:themeColor="text1"/>
              </w:rPr>
              <w:t>Текущая эффективность мероприятия 2021 г.</w:t>
            </w:r>
          </w:p>
        </w:tc>
        <w:tc>
          <w:tcPr>
            <w:tcW w:w="1578"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 </w:t>
            </w:r>
          </w:p>
        </w:tc>
        <w:tc>
          <w:tcPr>
            <w:tcW w:w="1579"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5 129,28</w:t>
            </w:r>
          </w:p>
        </w:tc>
        <w:tc>
          <w:tcPr>
            <w:tcW w:w="1579"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5 129,28</w:t>
            </w:r>
          </w:p>
        </w:tc>
        <w:tc>
          <w:tcPr>
            <w:tcW w:w="1578"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5 129,28</w:t>
            </w:r>
          </w:p>
        </w:tc>
        <w:tc>
          <w:tcPr>
            <w:tcW w:w="1598"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5 129,28</w:t>
            </w:r>
          </w:p>
        </w:tc>
        <w:tc>
          <w:tcPr>
            <w:tcW w:w="1560" w:type="dxa"/>
            <w:shd w:val="clear" w:color="auto" w:fill="auto"/>
            <w:vAlign w:val="center"/>
          </w:tcPr>
          <w:p w:rsidR="00FC51FB" w:rsidRPr="00FC51FB" w:rsidRDefault="00FC51FB" w:rsidP="00FC51FB">
            <w:pPr>
              <w:spacing w:after="0"/>
              <w:jc w:val="center"/>
              <w:rPr>
                <w:rFonts w:ascii="Times New Roman" w:hAnsi="Times New Roman" w:cs="Times New Roman"/>
                <w:b/>
                <w:bCs/>
                <w:color w:val="000000"/>
              </w:rPr>
            </w:pPr>
            <w:r w:rsidRPr="00FC51FB">
              <w:rPr>
                <w:rFonts w:ascii="Times New Roman" w:hAnsi="Times New Roman" w:cs="Times New Roman"/>
                <w:b/>
                <w:bCs/>
                <w:color w:val="000000"/>
              </w:rPr>
              <w:t>30 775,70</w:t>
            </w:r>
          </w:p>
        </w:tc>
      </w:tr>
      <w:tr w:rsidR="00FC51FB" w:rsidRPr="0040154C" w:rsidTr="00FC51FB">
        <w:trPr>
          <w:trHeight w:val="454"/>
        </w:trPr>
        <w:tc>
          <w:tcPr>
            <w:tcW w:w="592" w:type="dxa"/>
            <w:shd w:val="clear" w:color="auto" w:fill="auto"/>
            <w:vAlign w:val="center"/>
            <w:hideMark/>
          </w:tcPr>
          <w:p w:rsidR="00FC51FB" w:rsidRPr="0040154C" w:rsidRDefault="00FC51FB" w:rsidP="00FC51FB">
            <w:pPr>
              <w:spacing w:after="0"/>
              <w:jc w:val="center"/>
              <w:rPr>
                <w:rFonts w:ascii="Times New Roman" w:hAnsi="Times New Roman" w:cs="Times New Roman"/>
                <w:color w:val="000000" w:themeColor="text1"/>
              </w:rPr>
            </w:pPr>
            <w:r w:rsidRPr="0040154C">
              <w:rPr>
                <w:rFonts w:ascii="Times New Roman" w:hAnsi="Times New Roman" w:cs="Times New Roman"/>
                <w:color w:val="000000" w:themeColor="text1"/>
              </w:rPr>
              <w:t>4</w:t>
            </w:r>
          </w:p>
        </w:tc>
        <w:tc>
          <w:tcPr>
            <w:tcW w:w="5099" w:type="dxa"/>
            <w:shd w:val="clear" w:color="auto" w:fill="auto"/>
            <w:vAlign w:val="center"/>
            <w:hideMark/>
          </w:tcPr>
          <w:p w:rsidR="00FC51FB" w:rsidRPr="0040154C" w:rsidRDefault="00FC51FB" w:rsidP="00FC51FB">
            <w:pPr>
              <w:spacing w:after="0"/>
              <w:jc w:val="center"/>
              <w:rPr>
                <w:rFonts w:ascii="Times New Roman" w:hAnsi="Times New Roman" w:cs="Times New Roman"/>
                <w:color w:val="000000" w:themeColor="text1"/>
              </w:rPr>
            </w:pPr>
            <w:r w:rsidRPr="0040154C">
              <w:rPr>
                <w:rFonts w:ascii="Times New Roman" w:hAnsi="Times New Roman" w:cs="Times New Roman"/>
                <w:color w:val="000000" w:themeColor="text1"/>
              </w:rPr>
              <w:t>Текущая эффективность мероприятия 2022 г.</w:t>
            </w:r>
          </w:p>
        </w:tc>
        <w:tc>
          <w:tcPr>
            <w:tcW w:w="1578"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 </w:t>
            </w:r>
          </w:p>
        </w:tc>
        <w:tc>
          <w:tcPr>
            <w:tcW w:w="1579"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 </w:t>
            </w:r>
          </w:p>
        </w:tc>
        <w:tc>
          <w:tcPr>
            <w:tcW w:w="1579"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3 696,86</w:t>
            </w:r>
          </w:p>
        </w:tc>
        <w:tc>
          <w:tcPr>
            <w:tcW w:w="1578"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3 696,86</w:t>
            </w:r>
          </w:p>
        </w:tc>
        <w:tc>
          <w:tcPr>
            <w:tcW w:w="1598"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3 696,86</w:t>
            </w:r>
          </w:p>
        </w:tc>
        <w:tc>
          <w:tcPr>
            <w:tcW w:w="1560" w:type="dxa"/>
            <w:shd w:val="clear" w:color="auto" w:fill="auto"/>
            <w:vAlign w:val="center"/>
          </w:tcPr>
          <w:p w:rsidR="00FC51FB" w:rsidRPr="00FC51FB" w:rsidRDefault="00FC51FB" w:rsidP="00FC51FB">
            <w:pPr>
              <w:spacing w:after="0"/>
              <w:jc w:val="center"/>
              <w:rPr>
                <w:rFonts w:ascii="Times New Roman" w:hAnsi="Times New Roman" w:cs="Times New Roman"/>
                <w:b/>
                <w:bCs/>
                <w:color w:val="000000"/>
              </w:rPr>
            </w:pPr>
            <w:r w:rsidRPr="00FC51FB">
              <w:rPr>
                <w:rFonts w:ascii="Times New Roman" w:hAnsi="Times New Roman" w:cs="Times New Roman"/>
                <w:b/>
                <w:bCs/>
                <w:color w:val="000000"/>
              </w:rPr>
              <w:t>18 484,31</w:t>
            </w:r>
          </w:p>
        </w:tc>
      </w:tr>
      <w:tr w:rsidR="00FC51FB" w:rsidRPr="0040154C" w:rsidTr="00FC51FB">
        <w:trPr>
          <w:trHeight w:val="454"/>
        </w:trPr>
        <w:tc>
          <w:tcPr>
            <w:tcW w:w="592" w:type="dxa"/>
            <w:shd w:val="clear" w:color="auto" w:fill="auto"/>
            <w:vAlign w:val="center"/>
            <w:hideMark/>
          </w:tcPr>
          <w:p w:rsidR="00FC51FB" w:rsidRPr="0040154C" w:rsidRDefault="00FC51FB" w:rsidP="00FC51FB">
            <w:pPr>
              <w:spacing w:after="0"/>
              <w:jc w:val="center"/>
              <w:rPr>
                <w:rFonts w:ascii="Times New Roman" w:hAnsi="Times New Roman" w:cs="Times New Roman"/>
                <w:color w:val="000000" w:themeColor="text1"/>
              </w:rPr>
            </w:pPr>
            <w:r w:rsidRPr="0040154C">
              <w:rPr>
                <w:rFonts w:ascii="Times New Roman" w:hAnsi="Times New Roman" w:cs="Times New Roman"/>
                <w:color w:val="000000" w:themeColor="text1"/>
              </w:rPr>
              <w:t>5</w:t>
            </w:r>
          </w:p>
        </w:tc>
        <w:tc>
          <w:tcPr>
            <w:tcW w:w="5099" w:type="dxa"/>
            <w:shd w:val="clear" w:color="auto" w:fill="auto"/>
            <w:vAlign w:val="center"/>
            <w:hideMark/>
          </w:tcPr>
          <w:p w:rsidR="00FC51FB" w:rsidRPr="0040154C" w:rsidRDefault="00FC51FB" w:rsidP="00FC51FB">
            <w:pPr>
              <w:spacing w:after="0"/>
              <w:jc w:val="center"/>
              <w:rPr>
                <w:rFonts w:ascii="Times New Roman" w:hAnsi="Times New Roman" w:cs="Times New Roman"/>
                <w:color w:val="000000" w:themeColor="text1"/>
              </w:rPr>
            </w:pPr>
            <w:r w:rsidRPr="0040154C">
              <w:rPr>
                <w:rFonts w:ascii="Times New Roman" w:hAnsi="Times New Roman" w:cs="Times New Roman"/>
                <w:color w:val="000000" w:themeColor="text1"/>
              </w:rPr>
              <w:t>Текущая эффективность мероприятия 2023 г.</w:t>
            </w:r>
          </w:p>
        </w:tc>
        <w:tc>
          <w:tcPr>
            <w:tcW w:w="1578"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 </w:t>
            </w:r>
          </w:p>
        </w:tc>
        <w:tc>
          <w:tcPr>
            <w:tcW w:w="1579"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 </w:t>
            </w:r>
          </w:p>
        </w:tc>
        <w:tc>
          <w:tcPr>
            <w:tcW w:w="1579"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 </w:t>
            </w:r>
          </w:p>
        </w:tc>
        <w:tc>
          <w:tcPr>
            <w:tcW w:w="1578"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730,21</w:t>
            </w:r>
          </w:p>
        </w:tc>
        <w:tc>
          <w:tcPr>
            <w:tcW w:w="1598"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730,21</w:t>
            </w:r>
          </w:p>
        </w:tc>
        <w:tc>
          <w:tcPr>
            <w:tcW w:w="1560" w:type="dxa"/>
            <w:shd w:val="clear" w:color="auto" w:fill="auto"/>
            <w:vAlign w:val="center"/>
          </w:tcPr>
          <w:p w:rsidR="00FC51FB" w:rsidRPr="00FC51FB" w:rsidRDefault="00FC51FB" w:rsidP="00FC51FB">
            <w:pPr>
              <w:spacing w:after="0"/>
              <w:jc w:val="center"/>
              <w:rPr>
                <w:rFonts w:ascii="Times New Roman" w:hAnsi="Times New Roman" w:cs="Times New Roman"/>
                <w:b/>
                <w:bCs/>
                <w:color w:val="000000"/>
              </w:rPr>
            </w:pPr>
            <w:r w:rsidRPr="00FC51FB">
              <w:rPr>
                <w:rFonts w:ascii="Times New Roman" w:hAnsi="Times New Roman" w:cs="Times New Roman"/>
                <w:b/>
                <w:bCs/>
                <w:color w:val="000000"/>
              </w:rPr>
              <w:t>2 920,86</w:t>
            </w:r>
          </w:p>
        </w:tc>
      </w:tr>
      <w:tr w:rsidR="00FC51FB" w:rsidRPr="0040154C" w:rsidTr="00FC51FB">
        <w:trPr>
          <w:trHeight w:val="454"/>
        </w:trPr>
        <w:tc>
          <w:tcPr>
            <w:tcW w:w="592" w:type="dxa"/>
            <w:shd w:val="clear" w:color="auto" w:fill="auto"/>
            <w:vAlign w:val="center"/>
            <w:hideMark/>
          </w:tcPr>
          <w:p w:rsidR="00FC51FB" w:rsidRPr="0040154C" w:rsidRDefault="00FC51FB" w:rsidP="00FC51FB">
            <w:pPr>
              <w:spacing w:after="0"/>
              <w:jc w:val="center"/>
              <w:rPr>
                <w:rFonts w:ascii="Times New Roman" w:hAnsi="Times New Roman" w:cs="Times New Roman"/>
                <w:color w:val="000000" w:themeColor="text1"/>
              </w:rPr>
            </w:pPr>
            <w:r w:rsidRPr="0040154C">
              <w:rPr>
                <w:rFonts w:ascii="Times New Roman" w:hAnsi="Times New Roman" w:cs="Times New Roman"/>
                <w:color w:val="000000" w:themeColor="text1"/>
              </w:rPr>
              <w:t>6</w:t>
            </w:r>
          </w:p>
        </w:tc>
        <w:tc>
          <w:tcPr>
            <w:tcW w:w="5099" w:type="dxa"/>
            <w:shd w:val="clear" w:color="auto" w:fill="auto"/>
            <w:vAlign w:val="center"/>
            <w:hideMark/>
          </w:tcPr>
          <w:p w:rsidR="00FC51FB" w:rsidRPr="0040154C" w:rsidRDefault="00FC51FB" w:rsidP="00FC51FB">
            <w:pPr>
              <w:spacing w:after="0"/>
              <w:jc w:val="center"/>
              <w:rPr>
                <w:rFonts w:ascii="Times New Roman" w:hAnsi="Times New Roman" w:cs="Times New Roman"/>
                <w:color w:val="000000" w:themeColor="text1"/>
              </w:rPr>
            </w:pPr>
            <w:r w:rsidRPr="0040154C">
              <w:rPr>
                <w:rFonts w:ascii="Times New Roman" w:hAnsi="Times New Roman" w:cs="Times New Roman"/>
                <w:color w:val="000000" w:themeColor="text1"/>
              </w:rPr>
              <w:t>Текущая эффективность мероприятия 2024 г.</w:t>
            </w:r>
          </w:p>
        </w:tc>
        <w:tc>
          <w:tcPr>
            <w:tcW w:w="1578"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 </w:t>
            </w:r>
          </w:p>
        </w:tc>
        <w:tc>
          <w:tcPr>
            <w:tcW w:w="1579"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 </w:t>
            </w:r>
          </w:p>
        </w:tc>
        <w:tc>
          <w:tcPr>
            <w:tcW w:w="1579"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 </w:t>
            </w:r>
          </w:p>
        </w:tc>
        <w:tc>
          <w:tcPr>
            <w:tcW w:w="1578"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 </w:t>
            </w:r>
          </w:p>
        </w:tc>
        <w:tc>
          <w:tcPr>
            <w:tcW w:w="1598" w:type="dxa"/>
            <w:shd w:val="clear" w:color="auto" w:fill="auto"/>
            <w:vAlign w:val="center"/>
          </w:tcPr>
          <w:p w:rsidR="00FC51FB" w:rsidRPr="00FC51FB" w:rsidRDefault="00FC51FB" w:rsidP="00FC51FB">
            <w:pPr>
              <w:spacing w:after="0"/>
              <w:jc w:val="center"/>
              <w:rPr>
                <w:rFonts w:ascii="Times New Roman" w:hAnsi="Times New Roman" w:cs="Times New Roman"/>
                <w:color w:val="000000"/>
              </w:rPr>
            </w:pPr>
            <w:r w:rsidRPr="00FC51FB">
              <w:rPr>
                <w:rFonts w:ascii="Times New Roman" w:hAnsi="Times New Roman" w:cs="Times New Roman"/>
                <w:color w:val="000000"/>
              </w:rPr>
              <w:t>567,59</w:t>
            </w:r>
          </w:p>
        </w:tc>
        <w:tc>
          <w:tcPr>
            <w:tcW w:w="1560" w:type="dxa"/>
            <w:shd w:val="clear" w:color="auto" w:fill="auto"/>
            <w:vAlign w:val="center"/>
          </w:tcPr>
          <w:p w:rsidR="00FC51FB" w:rsidRPr="00FC51FB" w:rsidRDefault="00FC51FB" w:rsidP="00FC51FB">
            <w:pPr>
              <w:spacing w:after="0"/>
              <w:jc w:val="center"/>
              <w:rPr>
                <w:rFonts w:ascii="Times New Roman" w:hAnsi="Times New Roman" w:cs="Times New Roman"/>
                <w:b/>
                <w:bCs/>
                <w:color w:val="000000"/>
              </w:rPr>
            </w:pPr>
            <w:r w:rsidRPr="00FC51FB">
              <w:rPr>
                <w:rFonts w:ascii="Times New Roman" w:hAnsi="Times New Roman" w:cs="Times New Roman"/>
                <w:b/>
                <w:bCs/>
                <w:color w:val="000000"/>
              </w:rPr>
              <w:t>1 702,77</w:t>
            </w:r>
          </w:p>
        </w:tc>
      </w:tr>
      <w:tr w:rsidR="00FC51FB" w:rsidRPr="0040154C" w:rsidTr="00FC51FB">
        <w:trPr>
          <w:trHeight w:val="454"/>
        </w:trPr>
        <w:tc>
          <w:tcPr>
            <w:tcW w:w="592" w:type="dxa"/>
            <w:shd w:val="clear" w:color="auto" w:fill="auto"/>
            <w:vAlign w:val="center"/>
            <w:hideMark/>
          </w:tcPr>
          <w:p w:rsidR="00FC51FB" w:rsidRPr="0040154C" w:rsidRDefault="00FC51FB" w:rsidP="00FC51FB">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5099" w:type="dxa"/>
            <w:shd w:val="clear" w:color="auto" w:fill="auto"/>
            <w:vAlign w:val="center"/>
            <w:hideMark/>
          </w:tcPr>
          <w:p w:rsidR="00FC51FB" w:rsidRPr="0040154C" w:rsidRDefault="00FC51FB" w:rsidP="00FC51FB">
            <w:pPr>
              <w:spacing w:after="0"/>
              <w:jc w:val="center"/>
              <w:rPr>
                <w:rFonts w:ascii="Times New Roman" w:hAnsi="Times New Roman" w:cs="Times New Roman"/>
                <w:color w:val="000000" w:themeColor="text1"/>
              </w:rPr>
            </w:pPr>
            <w:r w:rsidRPr="0040154C">
              <w:rPr>
                <w:rFonts w:ascii="Times New Roman" w:hAnsi="Times New Roman" w:cs="Times New Roman"/>
                <w:color w:val="000000" w:themeColor="text1"/>
              </w:rPr>
              <w:t>Эффективность мероприятия, тыс. р.</w:t>
            </w:r>
          </w:p>
        </w:tc>
        <w:tc>
          <w:tcPr>
            <w:tcW w:w="1578" w:type="dxa"/>
            <w:shd w:val="clear" w:color="auto" w:fill="auto"/>
            <w:vAlign w:val="center"/>
          </w:tcPr>
          <w:p w:rsidR="00FC51FB" w:rsidRPr="00FC51FB" w:rsidRDefault="00FC51FB" w:rsidP="00FC51FB">
            <w:pPr>
              <w:spacing w:after="0"/>
              <w:jc w:val="center"/>
              <w:rPr>
                <w:rFonts w:ascii="Times New Roman" w:hAnsi="Times New Roman" w:cs="Times New Roman"/>
                <w:bCs/>
                <w:color w:val="000000"/>
              </w:rPr>
            </w:pPr>
            <w:r w:rsidRPr="00FC51FB">
              <w:rPr>
                <w:rFonts w:ascii="Times New Roman" w:hAnsi="Times New Roman" w:cs="Times New Roman"/>
                <w:bCs/>
                <w:color w:val="000000"/>
              </w:rPr>
              <w:t>0,00</w:t>
            </w:r>
          </w:p>
        </w:tc>
        <w:tc>
          <w:tcPr>
            <w:tcW w:w="1579" w:type="dxa"/>
            <w:shd w:val="clear" w:color="auto" w:fill="auto"/>
            <w:vAlign w:val="center"/>
          </w:tcPr>
          <w:p w:rsidR="00FC51FB" w:rsidRPr="00FC51FB" w:rsidRDefault="00FC51FB" w:rsidP="00FC51FB">
            <w:pPr>
              <w:spacing w:after="0"/>
              <w:jc w:val="center"/>
              <w:rPr>
                <w:rFonts w:ascii="Times New Roman" w:hAnsi="Times New Roman" w:cs="Times New Roman"/>
                <w:bCs/>
                <w:color w:val="000000"/>
              </w:rPr>
            </w:pPr>
            <w:r w:rsidRPr="00FC51FB">
              <w:rPr>
                <w:rFonts w:ascii="Times New Roman" w:hAnsi="Times New Roman" w:cs="Times New Roman"/>
                <w:bCs/>
                <w:color w:val="000000"/>
              </w:rPr>
              <w:t>5 129,28</w:t>
            </w:r>
          </w:p>
        </w:tc>
        <w:tc>
          <w:tcPr>
            <w:tcW w:w="1579" w:type="dxa"/>
            <w:shd w:val="clear" w:color="auto" w:fill="auto"/>
            <w:vAlign w:val="center"/>
          </w:tcPr>
          <w:p w:rsidR="00FC51FB" w:rsidRPr="00FC51FB" w:rsidRDefault="00FC51FB" w:rsidP="00FC51FB">
            <w:pPr>
              <w:spacing w:after="0"/>
              <w:jc w:val="center"/>
              <w:rPr>
                <w:rFonts w:ascii="Times New Roman" w:hAnsi="Times New Roman" w:cs="Times New Roman"/>
                <w:bCs/>
                <w:color w:val="000000"/>
              </w:rPr>
            </w:pPr>
            <w:r w:rsidRPr="00FC51FB">
              <w:rPr>
                <w:rFonts w:ascii="Times New Roman" w:hAnsi="Times New Roman" w:cs="Times New Roman"/>
                <w:bCs/>
                <w:color w:val="000000"/>
              </w:rPr>
              <w:t>8 826,15</w:t>
            </w:r>
          </w:p>
        </w:tc>
        <w:tc>
          <w:tcPr>
            <w:tcW w:w="1578" w:type="dxa"/>
            <w:shd w:val="clear" w:color="auto" w:fill="auto"/>
            <w:vAlign w:val="center"/>
          </w:tcPr>
          <w:p w:rsidR="00FC51FB" w:rsidRPr="00FC51FB" w:rsidRDefault="00FC51FB" w:rsidP="00FC51FB">
            <w:pPr>
              <w:spacing w:after="0"/>
              <w:jc w:val="center"/>
              <w:rPr>
                <w:rFonts w:ascii="Times New Roman" w:hAnsi="Times New Roman" w:cs="Times New Roman"/>
                <w:bCs/>
                <w:color w:val="000000"/>
              </w:rPr>
            </w:pPr>
            <w:r w:rsidRPr="00FC51FB">
              <w:rPr>
                <w:rFonts w:ascii="Times New Roman" w:hAnsi="Times New Roman" w:cs="Times New Roman"/>
                <w:bCs/>
                <w:color w:val="000000"/>
              </w:rPr>
              <w:t>9 556,36</w:t>
            </w:r>
          </w:p>
        </w:tc>
        <w:tc>
          <w:tcPr>
            <w:tcW w:w="1598" w:type="dxa"/>
            <w:shd w:val="clear" w:color="auto" w:fill="auto"/>
            <w:vAlign w:val="center"/>
          </w:tcPr>
          <w:p w:rsidR="00FC51FB" w:rsidRPr="00FC51FB" w:rsidRDefault="00FC51FB" w:rsidP="00FC51FB">
            <w:pPr>
              <w:spacing w:after="0"/>
              <w:jc w:val="center"/>
              <w:rPr>
                <w:rFonts w:ascii="Times New Roman" w:hAnsi="Times New Roman" w:cs="Times New Roman"/>
                <w:bCs/>
                <w:color w:val="000000"/>
              </w:rPr>
            </w:pPr>
            <w:r w:rsidRPr="00FC51FB">
              <w:rPr>
                <w:rFonts w:ascii="Times New Roman" w:hAnsi="Times New Roman" w:cs="Times New Roman"/>
                <w:bCs/>
                <w:color w:val="000000"/>
              </w:rPr>
              <w:t>10 123,95</w:t>
            </w:r>
          </w:p>
        </w:tc>
        <w:tc>
          <w:tcPr>
            <w:tcW w:w="1560" w:type="dxa"/>
            <w:shd w:val="clear" w:color="auto" w:fill="auto"/>
            <w:vAlign w:val="center"/>
          </w:tcPr>
          <w:p w:rsidR="00FC51FB" w:rsidRPr="00FC51FB" w:rsidRDefault="00FC51FB" w:rsidP="00FC51FB">
            <w:pPr>
              <w:spacing w:after="0"/>
              <w:jc w:val="center"/>
              <w:rPr>
                <w:rFonts w:ascii="Times New Roman" w:hAnsi="Times New Roman" w:cs="Times New Roman"/>
                <w:b/>
                <w:bCs/>
                <w:color w:val="000000"/>
              </w:rPr>
            </w:pPr>
            <w:r w:rsidRPr="00FC51FB">
              <w:rPr>
                <w:rFonts w:ascii="Times New Roman" w:hAnsi="Times New Roman" w:cs="Times New Roman"/>
                <w:b/>
                <w:bCs/>
                <w:color w:val="000000"/>
              </w:rPr>
              <w:t>53 883,64</w:t>
            </w:r>
          </w:p>
        </w:tc>
      </w:tr>
      <w:tr w:rsidR="0040154C" w:rsidRPr="004F49C4" w:rsidTr="00FC51FB">
        <w:trPr>
          <w:trHeight w:val="454"/>
        </w:trPr>
        <w:tc>
          <w:tcPr>
            <w:tcW w:w="592" w:type="dxa"/>
            <w:shd w:val="clear" w:color="auto" w:fill="auto"/>
            <w:vAlign w:val="center"/>
            <w:hideMark/>
          </w:tcPr>
          <w:p w:rsidR="00501A83" w:rsidRPr="004F49C4" w:rsidRDefault="0040154C" w:rsidP="00501A83">
            <w:pPr>
              <w:spacing w:after="0"/>
              <w:jc w:val="center"/>
              <w:rPr>
                <w:rFonts w:ascii="Times New Roman" w:hAnsi="Times New Roman" w:cs="Times New Roman"/>
                <w:b/>
                <w:color w:val="000000" w:themeColor="text1"/>
              </w:rPr>
            </w:pPr>
            <w:r w:rsidRPr="004F49C4">
              <w:rPr>
                <w:rFonts w:ascii="Times New Roman" w:hAnsi="Times New Roman" w:cs="Times New Roman"/>
                <w:b/>
                <w:color w:val="000000" w:themeColor="text1"/>
              </w:rPr>
              <w:t>10</w:t>
            </w:r>
          </w:p>
        </w:tc>
        <w:tc>
          <w:tcPr>
            <w:tcW w:w="13011" w:type="dxa"/>
            <w:gridSpan w:val="6"/>
            <w:shd w:val="clear" w:color="auto" w:fill="auto"/>
            <w:vAlign w:val="center"/>
            <w:hideMark/>
          </w:tcPr>
          <w:p w:rsidR="00501A83" w:rsidRPr="004F49C4" w:rsidRDefault="00501A83" w:rsidP="00501A83">
            <w:pPr>
              <w:spacing w:after="0"/>
              <w:jc w:val="center"/>
              <w:rPr>
                <w:rFonts w:ascii="Times New Roman" w:hAnsi="Times New Roman" w:cs="Times New Roman"/>
                <w:b/>
                <w:color w:val="000000" w:themeColor="text1"/>
              </w:rPr>
            </w:pPr>
            <w:r w:rsidRPr="004F49C4">
              <w:rPr>
                <w:rFonts w:ascii="Times New Roman" w:hAnsi="Times New Roman" w:cs="Times New Roman"/>
                <w:b/>
                <w:color w:val="000000" w:themeColor="text1"/>
              </w:rPr>
              <w:t>Текущее соотношение цены реализации мероприятия и их эффективности</w:t>
            </w:r>
          </w:p>
        </w:tc>
        <w:tc>
          <w:tcPr>
            <w:tcW w:w="1560" w:type="dxa"/>
            <w:shd w:val="clear" w:color="auto" w:fill="auto"/>
            <w:vAlign w:val="center"/>
          </w:tcPr>
          <w:p w:rsidR="00501A83" w:rsidRPr="00C963B7" w:rsidRDefault="009235A2" w:rsidP="00616891">
            <w:pPr>
              <w:spacing w:after="0"/>
              <w:jc w:val="center"/>
              <w:rPr>
                <w:rFonts w:ascii="Times New Roman" w:hAnsi="Times New Roman" w:cs="Times New Roman"/>
                <w:b/>
                <w:color w:val="000000"/>
                <w:lang w:val="en-US"/>
              </w:rPr>
            </w:pPr>
            <w:r w:rsidRPr="00C963B7">
              <w:rPr>
                <w:rFonts w:ascii="Times New Roman" w:hAnsi="Times New Roman" w:cs="Times New Roman"/>
                <w:b/>
                <w:color w:val="000000"/>
              </w:rPr>
              <w:t>1</w:t>
            </w:r>
            <w:r w:rsidR="00AF064C">
              <w:rPr>
                <w:rFonts w:ascii="Times New Roman" w:hAnsi="Times New Roman" w:cs="Times New Roman"/>
                <w:b/>
                <w:color w:val="000000"/>
              </w:rPr>
              <w:t>,15</w:t>
            </w:r>
          </w:p>
        </w:tc>
      </w:tr>
    </w:tbl>
    <w:p w:rsidR="00933CF6" w:rsidRPr="002249F5" w:rsidRDefault="00933CF6" w:rsidP="00933CF6">
      <w:pPr>
        <w:spacing w:after="0"/>
        <w:ind w:firstLine="709"/>
        <w:rPr>
          <w:rFonts w:ascii="Times New Roman" w:hAnsi="Times New Roman" w:cs="Times New Roman"/>
          <w:color w:val="000000" w:themeColor="text1"/>
          <w:sz w:val="24"/>
          <w:szCs w:val="24"/>
          <w:lang w:val="en-US"/>
        </w:rPr>
      </w:pPr>
    </w:p>
    <w:p w:rsidR="00933CF6" w:rsidRPr="002249F5" w:rsidRDefault="00933CF6" w:rsidP="00C61CEC">
      <w:pPr>
        <w:spacing w:after="0"/>
        <w:ind w:right="-31" w:firstLine="709"/>
        <w:jc w:val="both"/>
        <w:rPr>
          <w:rFonts w:ascii="Times New Roman" w:hAnsi="Times New Roman" w:cs="Times New Roman"/>
          <w:color w:val="000000" w:themeColor="text1"/>
          <w:sz w:val="24"/>
          <w:szCs w:val="24"/>
        </w:rPr>
      </w:pPr>
      <w:r w:rsidRPr="002249F5">
        <w:rPr>
          <w:rFonts w:ascii="Times New Roman" w:hAnsi="Times New Roman" w:cs="Times New Roman"/>
          <w:color w:val="000000" w:themeColor="text1"/>
          <w:sz w:val="24"/>
          <w:szCs w:val="24"/>
        </w:rPr>
        <w:t xml:space="preserve">Экономический эффект мероприятий достигается за счет сокращения аварий – издержек на их ликвидацию, снижения потерь теплоносителя и потребления энергии </w:t>
      </w:r>
      <w:r w:rsidR="00276AF8">
        <w:rPr>
          <w:rFonts w:ascii="Times New Roman" w:hAnsi="Times New Roman" w:cs="Times New Roman"/>
          <w:color w:val="000000" w:themeColor="text1"/>
          <w:sz w:val="24"/>
          <w:szCs w:val="24"/>
        </w:rPr>
        <w:t>котельной</w:t>
      </w:r>
      <w:r w:rsidRPr="002249F5">
        <w:rPr>
          <w:rFonts w:ascii="Times New Roman" w:hAnsi="Times New Roman" w:cs="Times New Roman"/>
          <w:color w:val="000000" w:themeColor="text1"/>
          <w:sz w:val="24"/>
          <w:szCs w:val="24"/>
        </w:rPr>
        <w:t>.</w:t>
      </w:r>
    </w:p>
    <w:p w:rsidR="0040154C" w:rsidRDefault="0040154C" w:rsidP="00C61CEC">
      <w:pPr>
        <w:spacing w:after="0"/>
        <w:ind w:firstLine="709"/>
        <w:jc w:val="both"/>
        <w:rPr>
          <w:rFonts w:ascii="Times New Roman" w:hAnsi="Times New Roman" w:cs="Times New Roman"/>
          <w:color w:val="000000" w:themeColor="text1"/>
          <w:sz w:val="24"/>
          <w:szCs w:val="24"/>
        </w:rPr>
        <w:sectPr w:rsidR="0040154C" w:rsidSect="0040154C">
          <w:headerReference w:type="default" r:id="rId37"/>
          <w:pgSz w:w="16838" w:h="11906" w:orient="landscape" w:code="9"/>
          <w:pgMar w:top="1418" w:right="567" w:bottom="1134" w:left="1134" w:header="454" w:footer="454" w:gutter="0"/>
          <w:cols w:space="708"/>
          <w:docGrid w:linePitch="360"/>
        </w:sectPr>
      </w:pPr>
    </w:p>
    <w:p w:rsidR="00933CF6" w:rsidRPr="00200380" w:rsidRDefault="00933CF6" w:rsidP="00933CF6">
      <w:pPr>
        <w:pStyle w:val="3"/>
        <w:spacing w:before="0"/>
        <w:jc w:val="center"/>
        <w:rPr>
          <w:rFonts w:ascii="Times New Roman" w:hAnsi="Times New Roman" w:cs="Times New Roman"/>
          <w:b w:val="0"/>
          <w:i/>
          <w:color w:val="000000" w:themeColor="text1"/>
          <w:sz w:val="24"/>
          <w:szCs w:val="24"/>
        </w:rPr>
      </w:pPr>
      <w:bookmarkStart w:id="561" w:name="_Toc392495153"/>
      <w:bookmarkStart w:id="562" w:name="_Toc405808455"/>
      <w:bookmarkStart w:id="563" w:name="_Toc526114128"/>
      <w:bookmarkStart w:id="564" w:name="_Toc38550721"/>
      <w:r w:rsidRPr="002249F5">
        <w:rPr>
          <w:rFonts w:ascii="Times New Roman" w:hAnsi="Times New Roman" w:cs="Times New Roman"/>
          <w:b w:val="0"/>
          <w:i/>
          <w:color w:val="000000" w:themeColor="text1"/>
          <w:sz w:val="24"/>
          <w:szCs w:val="24"/>
        </w:rPr>
        <w:lastRenderedPageBreak/>
        <w:t xml:space="preserve">12.4 Расчеты </w:t>
      </w:r>
      <w:r w:rsidRPr="00200380">
        <w:rPr>
          <w:rFonts w:ascii="Times New Roman" w:hAnsi="Times New Roman" w:cs="Times New Roman"/>
          <w:b w:val="0"/>
          <w:i/>
          <w:color w:val="000000" w:themeColor="text1"/>
          <w:sz w:val="24"/>
          <w:szCs w:val="24"/>
        </w:rPr>
        <w:t>ценовых последствий для потребителей при реализации программ строительства, реконструкции и технического перевооружения систем теплоснабжения</w:t>
      </w:r>
      <w:bookmarkEnd w:id="561"/>
      <w:bookmarkEnd w:id="562"/>
      <w:bookmarkEnd w:id="563"/>
      <w:bookmarkEnd w:id="564"/>
    </w:p>
    <w:p w:rsidR="00933CF6" w:rsidRPr="00200380" w:rsidRDefault="00933CF6" w:rsidP="00933CF6">
      <w:pPr>
        <w:spacing w:after="0"/>
        <w:ind w:firstLine="708"/>
        <w:jc w:val="both"/>
        <w:rPr>
          <w:rFonts w:ascii="Times New Roman" w:hAnsi="Times New Roman" w:cs="Times New Roman"/>
          <w:color w:val="000000" w:themeColor="text1"/>
          <w:sz w:val="24"/>
          <w:szCs w:val="24"/>
        </w:rPr>
      </w:pPr>
    </w:p>
    <w:p w:rsidR="00933CF6" w:rsidRPr="00200380" w:rsidRDefault="00933CF6" w:rsidP="00933CF6">
      <w:pPr>
        <w:ind w:firstLine="708"/>
        <w:jc w:val="both"/>
        <w:rPr>
          <w:rFonts w:ascii="Times New Roman" w:hAnsi="Times New Roman" w:cs="Times New Roman"/>
          <w:color w:val="000000" w:themeColor="text1"/>
          <w:sz w:val="24"/>
          <w:szCs w:val="24"/>
        </w:rPr>
      </w:pPr>
      <w:r w:rsidRPr="00200380">
        <w:rPr>
          <w:rFonts w:ascii="Times New Roman" w:hAnsi="Times New Roman" w:cs="Times New Roman"/>
          <w:color w:val="000000" w:themeColor="text1"/>
          <w:sz w:val="24"/>
          <w:szCs w:val="24"/>
        </w:rPr>
        <w:t xml:space="preserve">Мероприятия, предусмотренные схемой теплоснабжения, инвестируются из бюджетов </w:t>
      </w:r>
      <w:r w:rsidR="008934BF">
        <w:rPr>
          <w:rFonts w:ascii="Times New Roman" w:hAnsi="Times New Roman" w:cs="Times New Roman"/>
          <w:color w:val="000000" w:themeColor="text1"/>
          <w:sz w:val="24"/>
          <w:szCs w:val="24"/>
        </w:rPr>
        <w:t>поселения</w:t>
      </w:r>
      <w:r w:rsidRPr="00200380">
        <w:rPr>
          <w:rFonts w:ascii="Times New Roman" w:hAnsi="Times New Roman" w:cs="Times New Roman"/>
          <w:color w:val="000000" w:themeColor="text1"/>
          <w:sz w:val="24"/>
          <w:szCs w:val="24"/>
        </w:rPr>
        <w:t xml:space="preserve"> и района. Компенсацию единовременных затраты, необходимых для реконструкции сетей, предполагается включать в тариф на тепло.</w:t>
      </w:r>
    </w:p>
    <w:p w:rsidR="0038476C" w:rsidRPr="00200380" w:rsidRDefault="0038476C" w:rsidP="00215BB4">
      <w:pPr>
        <w:spacing w:after="0"/>
        <w:rPr>
          <w:rFonts w:ascii="Times New Roman" w:hAnsi="Times New Roman" w:cs="Times New Roman"/>
          <w:color w:val="000000" w:themeColor="text1"/>
          <w:sz w:val="24"/>
          <w:szCs w:val="24"/>
        </w:rPr>
      </w:pPr>
    </w:p>
    <w:p w:rsidR="0038476C" w:rsidRPr="00200380" w:rsidRDefault="0038476C" w:rsidP="00215BB4">
      <w:pPr>
        <w:spacing w:after="0"/>
        <w:rPr>
          <w:rFonts w:ascii="Times New Roman" w:eastAsiaTheme="majorEastAsia" w:hAnsi="Times New Roman" w:cs="Times New Roman"/>
          <w:bCs/>
          <w:i/>
          <w:color w:val="000000" w:themeColor="text1"/>
          <w:sz w:val="24"/>
          <w:szCs w:val="24"/>
        </w:rPr>
      </w:pPr>
    </w:p>
    <w:p w:rsidR="0038476C" w:rsidRPr="004F49C4" w:rsidRDefault="0038476C" w:rsidP="00215BB4">
      <w:pPr>
        <w:spacing w:after="0"/>
        <w:rPr>
          <w:rFonts w:ascii="Times New Roman" w:eastAsiaTheme="majorEastAsia" w:hAnsi="Times New Roman" w:cs="Times New Roman"/>
          <w:b/>
          <w:bCs/>
          <w:color w:val="000000" w:themeColor="text1"/>
          <w:sz w:val="24"/>
          <w:szCs w:val="24"/>
        </w:rPr>
      </w:pPr>
      <w:r w:rsidRPr="00200380">
        <w:rPr>
          <w:rFonts w:ascii="Times New Roman" w:hAnsi="Times New Roman" w:cs="Times New Roman"/>
          <w:color w:val="000000" w:themeColor="text1"/>
          <w:sz w:val="24"/>
          <w:szCs w:val="24"/>
        </w:rPr>
        <w:br w:type="page"/>
      </w:r>
    </w:p>
    <w:p w:rsidR="00D84F78" w:rsidRPr="004F49C4" w:rsidRDefault="00D84F78" w:rsidP="00215BB4">
      <w:pPr>
        <w:pStyle w:val="2"/>
        <w:spacing w:before="0"/>
        <w:ind w:firstLine="709"/>
        <w:jc w:val="both"/>
        <w:rPr>
          <w:rFonts w:ascii="Times New Roman" w:hAnsi="Times New Roman" w:cs="Times New Roman"/>
          <w:color w:val="000000" w:themeColor="text1"/>
          <w:sz w:val="24"/>
          <w:szCs w:val="24"/>
        </w:rPr>
      </w:pPr>
      <w:bookmarkStart w:id="565" w:name="_Toc38550722"/>
      <w:bookmarkEnd w:id="547"/>
      <w:bookmarkEnd w:id="548"/>
      <w:r w:rsidRPr="004F49C4">
        <w:rPr>
          <w:rFonts w:ascii="Times New Roman" w:hAnsi="Times New Roman" w:cs="Times New Roman"/>
          <w:color w:val="000000" w:themeColor="text1"/>
          <w:sz w:val="24"/>
          <w:szCs w:val="24"/>
        </w:rPr>
        <w:lastRenderedPageBreak/>
        <w:t xml:space="preserve">ГЛАВА 13. Индикаторы развития систем теплоснабжения </w:t>
      </w:r>
      <w:r w:rsidR="008934BF">
        <w:rPr>
          <w:rFonts w:ascii="Times New Roman" w:hAnsi="Times New Roman" w:cs="Times New Roman"/>
          <w:color w:val="000000" w:themeColor="text1"/>
          <w:sz w:val="24"/>
          <w:szCs w:val="24"/>
        </w:rPr>
        <w:t>поселения</w:t>
      </w:r>
      <w:bookmarkEnd w:id="565"/>
    </w:p>
    <w:p w:rsidR="005D1425" w:rsidRPr="004F49C4" w:rsidRDefault="005D1425" w:rsidP="00215BB4">
      <w:pPr>
        <w:pStyle w:val="ad"/>
        <w:tabs>
          <w:tab w:val="left" w:pos="360"/>
          <w:tab w:val="left" w:pos="1134"/>
        </w:tabs>
        <w:spacing w:after="0"/>
        <w:ind w:left="0" w:firstLine="709"/>
        <w:jc w:val="both"/>
        <w:rPr>
          <w:rFonts w:ascii="Times New Roman" w:hAnsi="Times New Roman" w:cs="Times New Roman"/>
          <w:color w:val="000000" w:themeColor="text1"/>
          <w:sz w:val="24"/>
          <w:szCs w:val="24"/>
        </w:rPr>
      </w:pPr>
    </w:p>
    <w:p w:rsidR="00642AE8" w:rsidRPr="004F49C4" w:rsidRDefault="00642AE8" w:rsidP="00215BB4">
      <w:pPr>
        <w:pStyle w:val="ad"/>
        <w:tabs>
          <w:tab w:val="left" w:pos="360"/>
          <w:tab w:val="left" w:pos="1134"/>
        </w:tabs>
        <w:spacing w:after="0"/>
        <w:ind w:left="0" w:firstLine="709"/>
        <w:jc w:val="both"/>
        <w:rPr>
          <w:rFonts w:ascii="Times New Roman" w:hAnsi="Times New Roman" w:cs="Times New Roman"/>
          <w:color w:val="000000" w:themeColor="text1"/>
          <w:sz w:val="24"/>
          <w:szCs w:val="24"/>
        </w:rPr>
      </w:pPr>
      <w:r w:rsidRPr="004F49C4">
        <w:rPr>
          <w:rFonts w:ascii="Times New Roman" w:hAnsi="Times New Roman" w:cs="Times New Roman"/>
          <w:color w:val="000000" w:themeColor="text1"/>
          <w:sz w:val="24"/>
          <w:szCs w:val="24"/>
        </w:rPr>
        <w:t>Индикаторы развития систем теплоснабжения</w:t>
      </w:r>
      <w:r w:rsidR="00A819F6" w:rsidRPr="004F49C4">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4F49C4">
        <w:rPr>
          <w:rFonts w:ascii="Times New Roman" w:hAnsi="Times New Roman" w:cs="Times New Roman"/>
          <w:color w:val="000000" w:themeColor="text1"/>
          <w:sz w:val="24"/>
          <w:szCs w:val="24"/>
        </w:rPr>
        <w:t xml:space="preserve"> на весь расчетный период приведены в табли</w:t>
      </w:r>
      <w:r w:rsidR="003303FF" w:rsidRPr="004F49C4">
        <w:rPr>
          <w:rFonts w:ascii="Times New Roman" w:hAnsi="Times New Roman" w:cs="Times New Roman"/>
          <w:color w:val="000000" w:themeColor="text1"/>
          <w:sz w:val="24"/>
          <w:szCs w:val="24"/>
        </w:rPr>
        <w:t>це.</w:t>
      </w:r>
    </w:p>
    <w:p w:rsidR="00642AE8" w:rsidRDefault="00642AE8"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51CCB" w:rsidP="00251CCB">
      <w:pPr>
        <w:tabs>
          <w:tab w:val="left" w:pos="784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pPr>
    </w:p>
    <w:p w:rsidR="00200380" w:rsidRDefault="00200380" w:rsidP="00215BB4">
      <w:pPr>
        <w:spacing w:after="0"/>
        <w:jc w:val="both"/>
        <w:rPr>
          <w:rFonts w:ascii="Times New Roman" w:hAnsi="Times New Roman" w:cs="Times New Roman"/>
          <w:color w:val="000000" w:themeColor="text1"/>
          <w:sz w:val="24"/>
          <w:szCs w:val="24"/>
        </w:rPr>
        <w:sectPr w:rsidR="00200380" w:rsidSect="0040154C">
          <w:headerReference w:type="default" r:id="rId38"/>
          <w:pgSz w:w="11906" w:h="16838" w:code="9"/>
          <w:pgMar w:top="1418" w:right="567" w:bottom="1134" w:left="1134" w:header="454" w:footer="454" w:gutter="0"/>
          <w:cols w:space="708"/>
          <w:docGrid w:linePitch="360"/>
        </w:sectPr>
      </w:pPr>
    </w:p>
    <w:p w:rsidR="00642AE8" w:rsidRPr="0040154C" w:rsidRDefault="00286734"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40154C">
        <w:rPr>
          <w:rFonts w:ascii="Times New Roman" w:hAnsi="Times New Roman" w:cs="Times New Roman"/>
          <w:color w:val="000000" w:themeColor="text1"/>
          <w:sz w:val="24"/>
          <w:szCs w:val="24"/>
        </w:rPr>
        <w:lastRenderedPageBreak/>
        <w:t>Индикаторы развития систем теплоснабжения</w:t>
      </w:r>
      <w:r w:rsidR="00A819F6" w:rsidRPr="0040154C">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Style w:val="aa"/>
        <w:tblW w:w="15163" w:type="dxa"/>
        <w:jc w:val="center"/>
        <w:tblLayout w:type="fixed"/>
        <w:tblLook w:val="04A0" w:firstRow="1" w:lastRow="0" w:firstColumn="1" w:lastColumn="0" w:noHBand="0" w:noVBand="1"/>
      </w:tblPr>
      <w:tblGrid>
        <w:gridCol w:w="562"/>
        <w:gridCol w:w="3742"/>
        <w:gridCol w:w="1134"/>
        <w:gridCol w:w="1620"/>
        <w:gridCol w:w="1621"/>
        <w:gridCol w:w="1621"/>
        <w:gridCol w:w="1621"/>
        <w:gridCol w:w="1621"/>
        <w:gridCol w:w="1621"/>
      </w:tblGrid>
      <w:tr w:rsidR="00AF181C" w:rsidRPr="002249F5" w:rsidTr="00AF181C">
        <w:trPr>
          <w:tblHeader/>
          <w:jc w:val="center"/>
        </w:trPr>
        <w:tc>
          <w:tcPr>
            <w:tcW w:w="562" w:type="dxa"/>
            <w:vAlign w:val="center"/>
          </w:tcPr>
          <w:p w:rsidR="00AF181C" w:rsidRPr="002249F5" w:rsidRDefault="00AF181C" w:rsidP="00FF5152">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w:t>
            </w:r>
          </w:p>
          <w:p w:rsidR="00AF181C" w:rsidRPr="002249F5" w:rsidRDefault="00AF181C" w:rsidP="00FF5152">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п/п</w:t>
            </w:r>
          </w:p>
        </w:tc>
        <w:tc>
          <w:tcPr>
            <w:tcW w:w="3742" w:type="dxa"/>
            <w:vAlign w:val="center"/>
          </w:tcPr>
          <w:p w:rsidR="00AF181C" w:rsidRPr="002249F5" w:rsidRDefault="00AF181C" w:rsidP="00FF5152">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Индикатор</w:t>
            </w:r>
          </w:p>
        </w:tc>
        <w:tc>
          <w:tcPr>
            <w:tcW w:w="1134" w:type="dxa"/>
            <w:vAlign w:val="center"/>
          </w:tcPr>
          <w:p w:rsidR="00AF181C" w:rsidRPr="002249F5" w:rsidRDefault="00AF181C" w:rsidP="00FF5152">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Ед.</w:t>
            </w:r>
            <w:r w:rsidRPr="002249F5">
              <w:rPr>
                <w:rFonts w:ascii="Times New Roman" w:hAnsi="Times New Roman" w:cs="Times New Roman"/>
                <w:b/>
                <w:color w:val="000000" w:themeColor="text1"/>
              </w:rPr>
              <w:br/>
              <w:t>изм</w:t>
            </w:r>
          </w:p>
        </w:tc>
        <w:tc>
          <w:tcPr>
            <w:tcW w:w="1620" w:type="dxa"/>
            <w:vAlign w:val="center"/>
          </w:tcPr>
          <w:p w:rsidR="00AF181C" w:rsidRPr="00AF181C" w:rsidRDefault="00AF181C" w:rsidP="00FF5152">
            <w:pPr>
              <w:jc w:val="center"/>
              <w:rPr>
                <w:rFonts w:ascii="Times New Roman" w:hAnsi="Times New Roman" w:cs="Times New Roman"/>
                <w:b/>
                <w:color w:val="000000" w:themeColor="text1"/>
              </w:rPr>
            </w:pPr>
            <w:r w:rsidRPr="00AF181C">
              <w:rPr>
                <w:rFonts w:ascii="Times New Roman" w:hAnsi="Times New Roman" w:cs="Times New Roman"/>
                <w:b/>
                <w:color w:val="000000" w:themeColor="text1"/>
              </w:rPr>
              <w:t>2019</w:t>
            </w:r>
          </w:p>
        </w:tc>
        <w:tc>
          <w:tcPr>
            <w:tcW w:w="1621" w:type="dxa"/>
            <w:vAlign w:val="center"/>
          </w:tcPr>
          <w:p w:rsidR="00AF181C" w:rsidRPr="00AF181C" w:rsidRDefault="00AF181C" w:rsidP="00FF5152">
            <w:pPr>
              <w:jc w:val="center"/>
              <w:rPr>
                <w:rFonts w:ascii="Times New Roman" w:hAnsi="Times New Roman" w:cs="Times New Roman"/>
                <w:b/>
                <w:color w:val="000000" w:themeColor="text1"/>
              </w:rPr>
            </w:pPr>
            <w:r w:rsidRPr="00AF181C">
              <w:rPr>
                <w:rFonts w:ascii="Times New Roman" w:hAnsi="Times New Roman" w:cs="Times New Roman"/>
                <w:b/>
                <w:color w:val="000000" w:themeColor="text1"/>
              </w:rPr>
              <w:t>2020</w:t>
            </w:r>
          </w:p>
        </w:tc>
        <w:tc>
          <w:tcPr>
            <w:tcW w:w="1621" w:type="dxa"/>
            <w:vAlign w:val="center"/>
          </w:tcPr>
          <w:p w:rsidR="00AF181C" w:rsidRPr="00AF181C" w:rsidRDefault="00AF181C" w:rsidP="00FF5152">
            <w:pPr>
              <w:jc w:val="center"/>
              <w:rPr>
                <w:rFonts w:ascii="Times New Roman" w:hAnsi="Times New Roman" w:cs="Times New Roman"/>
                <w:b/>
                <w:color w:val="000000" w:themeColor="text1"/>
              </w:rPr>
            </w:pPr>
            <w:r w:rsidRPr="00AF181C">
              <w:rPr>
                <w:rFonts w:ascii="Times New Roman" w:hAnsi="Times New Roman" w:cs="Times New Roman"/>
                <w:b/>
                <w:color w:val="000000" w:themeColor="text1"/>
              </w:rPr>
              <w:t>2021</w:t>
            </w:r>
          </w:p>
        </w:tc>
        <w:tc>
          <w:tcPr>
            <w:tcW w:w="1621" w:type="dxa"/>
            <w:vAlign w:val="center"/>
          </w:tcPr>
          <w:p w:rsidR="00AF181C" w:rsidRPr="00AF181C" w:rsidRDefault="00AF181C" w:rsidP="00FF5152">
            <w:pPr>
              <w:jc w:val="center"/>
              <w:rPr>
                <w:rFonts w:ascii="Times New Roman" w:hAnsi="Times New Roman" w:cs="Times New Roman"/>
                <w:b/>
                <w:color w:val="000000" w:themeColor="text1"/>
              </w:rPr>
            </w:pPr>
            <w:r w:rsidRPr="00AF181C">
              <w:rPr>
                <w:rFonts w:ascii="Times New Roman" w:hAnsi="Times New Roman" w:cs="Times New Roman"/>
                <w:b/>
                <w:color w:val="000000" w:themeColor="text1"/>
              </w:rPr>
              <w:t>2022</w:t>
            </w:r>
          </w:p>
        </w:tc>
        <w:tc>
          <w:tcPr>
            <w:tcW w:w="1621" w:type="dxa"/>
            <w:vAlign w:val="center"/>
          </w:tcPr>
          <w:p w:rsidR="00AF181C" w:rsidRPr="00AF181C" w:rsidRDefault="00AF181C" w:rsidP="00FF5152">
            <w:pPr>
              <w:jc w:val="center"/>
              <w:rPr>
                <w:rFonts w:ascii="Times New Roman" w:hAnsi="Times New Roman" w:cs="Times New Roman"/>
                <w:b/>
                <w:color w:val="000000" w:themeColor="text1"/>
              </w:rPr>
            </w:pPr>
            <w:r w:rsidRPr="00AF181C">
              <w:rPr>
                <w:rFonts w:ascii="Times New Roman" w:hAnsi="Times New Roman" w:cs="Times New Roman"/>
                <w:b/>
                <w:color w:val="000000" w:themeColor="text1"/>
              </w:rPr>
              <w:t>2023</w:t>
            </w:r>
          </w:p>
        </w:tc>
        <w:tc>
          <w:tcPr>
            <w:tcW w:w="1621" w:type="dxa"/>
            <w:vAlign w:val="center"/>
          </w:tcPr>
          <w:p w:rsidR="00AF181C" w:rsidRPr="00AF181C" w:rsidRDefault="00AF181C" w:rsidP="00FF5152">
            <w:pPr>
              <w:jc w:val="center"/>
              <w:rPr>
                <w:rFonts w:ascii="Times New Roman" w:hAnsi="Times New Roman" w:cs="Times New Roman"/>
                <w:b/>
                <w:color w:val="000000" w:themeColor="text1"/>
              </w:rPr>
            </w:pPr>
            <w:r w:rsidRPr="00AF181C">
              <w:rPr>
                <w:rFonts w:ascii="Times New Roman" w:hAnsi="Times New Roman" w:cs="Times New Roman"/>
                <w:b/>
                <w:color w:val="000000" w:themeColor="text1"/>
              </w:rPr>
              <w:t>2024</w:t>
            </w:r>
          </w:p>
        </w:tc>
      </w:tr>
      <w:tr w:rsidR="00AF181C" w:rsidRPr="002249F5" w:rsidTr="00AF181C">
        <w:trPr>
          <w:tblHeader/>
          <w:jc w:val="center"/>
        </w:trPr>
        <w:tc>
          <w:tcPr>
            <w:tcW w:w="562" w:type="dxa"/>
            <w:vAlign w:val="center"/>
          </w:tcPr>
          <w:p w:rsidR="00AF181C" w:rsidRPr="002249F5" w:rsidRDefault="00AF181C" w:rsidP="008C48D6">
            <w:pPr>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3742" w:type="dxa"/>
            <w:vAlign w:val="center"/>
          </w:tcPr>
          <w:p w:rsidR="00AF181C" w:rsidRPr="002249F5" w:rsidRDefault="00AF181C" w:rsidP="008C48D6">
            <w:pPr>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1134" w:type="dxa"/>
            <w:vAlign w:val="center"/>
          </w:tcPr>
          <w:p w:rsidR="00AF181C" w:rsidRPr="002249F5" w:rsidRDefault="00AF181C" w:rsidP="008C48D6">
            <w:pPr>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1620" w:type="dxa"/>
            <w:vAlign w:val="center"/>
          </w:tcPr>
          <w:p w:rsidR="00AF181C" w:rsidRPr="00AF181C" w:rsidRDefault="00AF181C" w:rsidP="008C48D6">
            <w:pPr>
              <w:jc w:val="center"/>
              <w:rPr>
                <w:rFonts w:ascii="Times New Roman" w:hAnsi="Times New Roman" w:cs="Times New Roman"/>
                <w:b/>
                <w:color w:val="000000" w:themeColor="text1"/>
              </w:rPr>
            </w:pPr>
            <w:r w:rsidRPr="00AF181C">
              <w:rPr>
                <w:rFonts w:ascii="Times New Roman" w:hAnsi="Times New Roman" w:cs="Times New Roman"/>
                <w:b/>
                <w:color w:val="000000" w:themeColor="text1"/>
              </w:rPr>
              <w:t>4</w:t>
            </w:r>
          </w:p>
        </w:tc>
        <w:tc>
          <w:tcPr>
            <w:tcW w:w="1621" w:type="dxa"/>
            <w:vAlign w:val="center"/>
          </w:tcPr>
          <w:p w:rsidR="00AF181C" w:rsidRPr="00AF181C" w:rsidRDefault="00AF181C" w:rsidP="008C48D6">
            <w:pPr>
              <w:jc w:val="center"/>
              <w:rPr>
                <w:rFonts w:ascii="Times New Roman" w:hAnsi="Times New Roman" w:cs="Times New Roman"/>
                <w:b/>
                <w:color w:val="000000" w:themeColor="text1"/>
              </w:rPr>
            </w:pPr>
            <w:r w:rsidRPr="00AF181C">
              <w:rPr>
                <w:rFonts w:ascii="Times New Roman" w:hAnsi="Times New Roman" w:cs="Times New Roman"/>
                <w:b/>
                <w:color w:val="000000" w:themeColor="text1"/>
              </w:rPr>
              <w:t>5</w:t>
            </w:r>
          </w:p>
        </w:tc>
        <w:tc>
          <w:tcPr>
            <w:tcW w:w="1621" w:type="dxa"/>
            <w:vAlign w:val="center"/>
          </w:tcPr>
          <w:p w:rsidR="00AF181C" w:rsidRPr="00AF181C" w:rsidRDefault="00AF181C" w:rsidP="008C48D6">
            <w:pPr>
              <w:jc w:val="center"/>
              <w:rPr>
                <w:rFonts w:ascii="Times New Roman" w:hAnsi="Times New Roman" w:cs="Times New Roman"/>
                <w:b/>
                <w:color w:val="000000" w:themeColor="text1"/>
              </w:rPr>
            </w:pPr>
            <w:r w:rsidRPr="00AF181C">
              <w:rPr>
                <w:rFonts w:ascii="Times New Roman" w:hAnsi="Times New Roman" w:cs="Times New Roman"/>
                <w:b/>
                <w:color w:val="000000" w:themeColor="text1"/>
              </w:rPr>
              <w:t>6</w:t>
            </w:r>
          </w:p>
        </w:tc>
        <w:tc>
          <w:tcPr>
            <w:tcW w:w="1621" w:type="dxa"/>
            <w:vAlign w:val="center"/>
          </w:tcPr>
          <w:p w:rsidR="00AF181C" w:rsidRPr="00AF181C" w:rsidRDefault="00AF181C" w:rsidP="008C48D6">
            <w:pPr>
              <w:jc w:val="center"/>
              <w:rPr>
                <w:rFonts w:ascii="Times New Roman" w:hAnsi="Times New Roman" w:cs="Times New Roman"/>
                <w:b/>
                <w:color w:val="000000" w:themeColor="text1"/>
              </w:rPr>
            </w:pPr>
            <w:r w:rsidRPr="00AF181C">
              <w:rPr>
                <w:rFonts w:ascii="Times New Roman" w:hAnsi="Times New Roman" w:cs="Times New Roman"/>
                <w:b/>
                <w:color w:val="000000" w:themeColor="text1"/>
              </w:rPr>
              <w:t>7</w:t>
            </w:r>
          </w:p>
        </w:tc>
        <w:tc>
          <w:tcPr>
            <w:tcW w:w="1621" w:type="dxa"/>
            <w:vAlign w:val="center"/>
          </w:tcPr>
          <w:p w:rsidR="00AF181C" w:rsidRPr="00AF181C" w:rsidRDefault="00AF181C" w:rsidP="008C48D6">
            <w:pPr>
              <w:jc w:val="center"/>
              <w:rPr>
                <w:rFonts w:ascii="Times New Roman" w:hAnsi="Times New Roman" w:cs="Times New Roman"/>
                <w:b/>
                <w:color w:val="000000" w:themeColor="text1"/>
              </w:rPr>
            </w:pPr>
            <w:r w:rsidRPr="00AF181C">
              <w:rPr>
                <w:rFonts w:ascii="Times New Roman" w:hAnsi="Times New Roman" w:cs="Times New Roman"/>
                <w:b/>
                <w:color w:val="000000" w:themeColor="text1"/>
              </w:rPr>
              <w:t>8</w:t>
            </w:r>
          </w:p>
        </w:tc>
        <w:tc>
          <w:tcPr>
            <w:tcW w:w="1621" w:type="dxa"/>
            <w:vAlign w:val="center"/>
          </w:tcPr>
          <w:p w:rsidR="00AF181C" w:rsidRPr="00AF181C" w:rsidRDefault="00AF181C" w:rsidP="008C48D6">
            <w:pPr>
              <w:jc w:val="center"/>
              <w:rPr>
                <w:rFonts w:ascii="Times New Roman" w:hAnsi="Times New Roman" w:cs="Times New Roman"/>
                <w:b/>
                <w:color w:val="000000" w:themeColor="text1"/>
              </w:rPr>
            </w:pPr>
            <w:r w:rsidRPr="00AF181C">
              <w:rPr>
                <w:rFonts w:ascii="Times New Roman" w:hAnsi="Times New Roman" w:cs="Times New Roman"/>
                <w:b/>
                <w:color w:val="000000" w:themeColor="text1"/>
              </w:rPr>
              <w:t>9</w:t>
            </w:r>
          </w:p>
        </w:tc>
      </w:tr>
      <w:tr w:rsidR="00AF181C" w:rsidRPr="002249F5" w:rsidTr="00AF181C">
        <w:trPr>
          <w:jc w:val="center"/>
        </w:trPr>
        <w:tc>
          <w:tcPr>
            <w:tcW w:w="562" w:type="dxa"/>
            <w:vAlign w:val="center"/>
          </w:tcPr>
          <w:p w:rsidR="00AF181C" w:rsidRPr="002249F5" w:rsidRDefault="00AF181C" w:rsidP="00AF181C">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3742" w:type="dxa"/>
            <w:vAlign w:val="center"/>
          </w:tcPr>
          <w:p w:rsidR="00AF181C" w:rsidRPr="002249F5" w:rsidRDefault="00AF181C" w:rsidP="00AF181C">
            <w:pPr>
              <w:rPr>
                <w:rFonts w:ascii="Times New Roman" w:hAnsi="Times New Roman" w:cs="Times New Roman"/>
                <w:color w:val="000000" w:themeColor="text1"/>
              </w:rPr>
            </w:pPr>
            <w:r w:rsidRPr="002249F5">
              <w:rPr>
                <w:rFonts w:ascii="Times New Roman" w:hAnsi="Times New Roman" w:cs="Times New Roman"/>
                <w:color w:val="000000" w:themeColor="text1"/>
              </w:rPr>
              <w:t xml:space="preserve">Площадь жилого фонда с централизованным отоплением </w:t>
            </w:r>
            <w:r>
              <w:rPr>
                <w:rFonts w:ascii="Times New Roman" w:hAnsi="Times New Roman" w:cs="Times New Roman"/>
                <w:color w:val="000000" w:themeColor="text1"/>
              </w:rPr>
              <w:t>Мокрушинского сельсовета</w:t>
            </w:r>
          </w:p>
        </w:tc>
        <w:tc>
          <w:tcPr>
            <w:tcW w:w="1134" w:type="dxa"/>
            <w:vAlign w:val="center"/>
          </w:tcPr>
          <w:p w:rsidR="00AF181C" w:rsidRPr="002249F5" w:rsidRDefault="00AF181C" w:rsidP="00AF181C">
            <w:pPr>
              <w:jc w:val="center"/>
              <w:rPr>
                <w:rFonts w:ascii="Times New Roman" w:hAnsi="Times New Roman" w:cs="Times New Roman"/>
                <w:color w:val="000000" w:themeColor="text1"/>
              </w:rPr>
            </w:pPr>
            <w:r w:rsidRPr="002249F5">
              <w:rPr>
                <w:rFonts w:ascii="Times New Roman" w:hAnsi="Times New Roman" w:cs="Times New Roman"/>
                <w:color w:val="000000" w:themeColor="text1"/>
              </w:rPr>
              <w:t>м</w:t>
            </w:r>
            <w:r w:rsidRPr="002249F5">
              <w:rPr>
                <w:rFonts w:ascii="Times New Roman" w:hAnsi="Times New Roman" w:cs="Times New Roman"/>
                <w:color w:val="000000" w:themeColor="text1"/>
                <w:vertAlign w:val="superscript"/>
              </w:rPr>
              <w:t>2</w:t>
            </w:r>
          </w:p>
        </w:tc>
        <w:tc>
          <w:tcPr>
            <w:tcW w:w="1620"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14 978,49</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14 978,49</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14 978,49</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14 978,49</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14 978,49</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14 978,49</w:t>
            </w:r>
          </w:p>
        </w:tc>
      </w:tr>
      <w:tr w:rsidR="00AF181C" w:rsidRPr="002249F5" w:rsidTr="00AF181C">
        <w:trPr>
          <w:jc w:val="center"/>
        </w:trPr>
        <w:tc>
          <w:tcPr>
            <w:tcW w:w="562" w:type="dxa"/>
            <w:vAlign w:val="center"/>
          </w:tcPr>
          <w:p w:rsidR="00AF181C" w:rsidRPr="002249F5" w:rsidRDefault="00AF181C" w:rsidP="00AF181C">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3742" w:type="dxa"/>
            <w:vAlign w:val="center"/>
          </w:tcPr>
          <w:p w:rsidR="00AF181C" w:rsidRPr="002249F5" w:rsidRDefault="00AF181C" w:rsidP="00AF181C">
            <w:pPr>
              <w:rPr>
                <w:rFonts w:ascii="Times New Roman" w:hAnsi="Times New Roman" w:cs="Times New Roman"/>
                <w:color w:val="000000" w:themeColor="text1"/>
              </w:rPr>
            </w:pPr>
            <w:r w:rsidRPr="002249F5">
              <w:rPr>
                <w:rFonts w:ascii="Times New Roman" w:hAnsi="Times New Roman" w:cs="Times New Roman"/>
                <w:color w:val="000000" w:themeColor="text1"/>
              </w:rPr>
              <w:t>Присоединённая тепловая нагрузка</w:t>
            </w:r>
          </w:p>
        </w:tc>
        <w:tc>
          <w:tcPr>
            <w:tcW w:w="1134" w:type="dxa"/>
            <w:vAlign w:val="center"/>
          </w:tcPr>
          <w:p w:rsidR="00AF181C" w:rsidRPr="002249F5" w:rsidRDefault="00AF181C" w:rsidP="00AF181C">
            <w:pPr>
              <w:jc w:val="center"/>
              <w:rPr>
                <w:rFonts w:ascii="Times New Roman" w:hAnsi="Times New Roman" w:cs="Times New Roman"/>
                <w:color w:val="000000" w:themeColor="text1"/>
              </w:rPr>
            </w:pPr>
            <w:r w:rsidRPr="002249F5">
              <w:rPr>
                <w:rFonts w:ascii="Times New Roman" w:hAnsi="Times New Roman" w:cs="Times New Roman"/>
                <w:color w:val="000000" w:themeColor="text1"/>
              </w:rPr>
              <w:t>Гкал/час</w:t>
            </w:r>
          </w:p>
        </w:tc>
        <w:tc>
          <w:tcPr>
            <w:tcW w:w="1620"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1,030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1,030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1,030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1,030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1,030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1,030</w:t>
            </w:r>
          </w:p>
        </w:tc>
      </w:tr>
      <w:tr w:rsidR="00AF181C" w:rsidRPr="002249F5" w:rsidTr="00AF181C">
        <w:trPr>
          <w:jc w:val="center"/>
        </w:trPr>
        <w:tc>
          <w:tcPr>
            <w:tcW w:w="562" w:type="dxa"/>
            <w:vAlign w:val="center"/>
          </w:tcPr>
          <w:p w:rsidR="00AF181C" w:rsidRPr="006E520D" w:rsidRDefault="00AF181C" w:rsidP="00AF181C">
            <w:pPr>
              <w:jc w:val="center"/>
              <w:rPr>
                <w:rFonts w:ascii="Times New Roman" w:hAnsi="Times New Roman" w:cs="Times New Roman"/>
                <w:color w:val="000000" w:themeColor="text1"/>
              </w:rPr>
            </w:pPr>
            <w:r w:rsidRPr="006E520D">
              <w:rPr>
                <w:rFonts w:ascii="Times New Roman" w:hAnsi="Times New Roman" w:cs="Times New Roman"/>
                <w:color w:val="000000" w:themeColor="text1"/>
              </w:rPr>
              <w:t>3</w:t>
            </w:r>
          </w:p>
        </w:tc>
        <w:tc>
          <w:tcPr>
            <w:tcW w:w="3742" w:type="dxa"/>
            <w:vAlign w:val="center"/>
          </w:tcPr>
          <w:p w:rsidR="00AF181C" w:rsidRPr="006E520D" w:rsidRDefault="00AF181C" w:rsidP="00AF181C">
            <w:pPr>
              <w:rPr>
                <w:rFonts w:ascii="Times New Roman" w:hAnsi="Times New Roman" w:cs="Times New Roman"/>
                <w:color w:val="000000" w:themeColor="text1"/>
              </w:rPr>
            </w:pPr>
            <w:r w:rsidRPr="006E520D">
              <w:rPr>
                <w:rFonts w:ascii="Times New Roman" w:hAnsi="Times New Roman" w:cs="Times New Roman"/>
                <w:color w:val="000000" w:themeColor="text1"/>
              </w:rPr>
              <w:t>Расход условного топлива на выработку тепловой энергии, отпускаемой с коллекторов источников тепловой энергии</w:t>
            </w:r>
          </w:p>
          <w:p w:rsidR="00AF181C" w:rsidRPr="006E520D" w:rsidRDefault="00AF181C" w:rsidP="00AF181C">
            <w:pPr>
              <w:jc w:val="right"/>
              <w:rPr>
                <w:rFonts w:ascii="Times New Roman" w:hAnsi="Times New Roman" w:cs="Times New Roman"/>
                <w:i/>
                <w:color w:val="000000" w:themeColor="text1"/>
              </w:rPr>
            </w:pPr>
            <w:r w:rsidRPr="006E520D">
              <w:rPr>
                <w:rFonts w:ascii="Times New Roman" w:hAnsi="Times New Roman" w:cs="Times New Roman"/>
                <w:i/>
                <w:color w:val="000000" w:themeColor="text1"/>
              </w:rPr>
              <w:t>(</w:t>
            </w:r>
            <w:r>
              <w:rPr>
                <w:rFonts w:ascii="Times New Roman" w:hAnsi="Times New Roman" w:cs="Times New Roman"/>
                <w:i/>
                <w:color w:val="000000" w:themeColor="text1"/>
              </w:rPr>
              <w:t>уголь</w:t>
            </w:r>
            <w:r w:rsidRPr="006E520D">
              <w:rPr>
                <w:rFonts w:ascii="Times New Roman" w:hAnsi="Times New Roman" w:cs="Times New Roman"/>
                <w:i/>
                <w:color w:val="000000" w:themeColor="text1"/>
              </w:rPr>
              <w:t>)</w:t>
            </w:r>
          </w:p>
        </w:tc>
        <w:tc>
          <w:tcPr>
            <w:tcW w:w="1134" w:type="dxa"/>
            <w:vAlign w:val="center"/>
          </w:tcPr>
          <w:p w:rsidR="00AF181C" w:rsidRPr="006E520D" w:rsidRDefault="00AF181C" w:rsidP="00AF181C">
            <w:pPr>
              <w:jc w:val="center"/>
              <w:rPr>
                <w:rFonts w:ascii="Times New Roman" w:hAnsi="Times New Roman" w:cs="Times New Roman"/>
                <w:color w:val="000000" w:themeColor="text1"/>
              </w:rPr>
            </w:pPr>
            <w:r>
              <w:rPr>
                <w:rFonts w:ascii="Times New Roman" w:hAnsi="Times New Roman" w:cs="Times New Roman"/>
                <w:color w:val="000000" w:themeColor="text1"/>
              </w:rPr>
              <w:t>тонн</w:t>
            </w:r>
          </w:p>
        </w:tc>
        <w:tc>
          <w:tcPr>
            <w:tcW w:w="1620"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1 643,59</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1 643,59</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1 549,46</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1 519,46</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1 514,36</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1 514,36</w:t>
            </w:r>
          </w:p>
        </w:tc>
      </w:tr>
      <w:tr w:rsidR="00AF181C" w:rsidRPr="002249F5" w:rsidTr="00AF181C">
        <w:trPr>
          <w:jc w:val="center"/>
        </w:trPr>
        <w:tc>
          <w:tcPr>
            <w:tcW w:w="562" w:type="dxa"/>
            <w:vAlign w:val="center"/>
          </w:tcPr>
          <w:p w:rsidR="00AF181C" w:rsidRPr="002249F5" w:rsidRDefault="00AF181C" w:rsidP="00AF181C">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3742" w:type="dxa"/>
            <w:vAlign w:val="center"/>
          </w:tcPr>
          <w:p w:rsidR="00AF181C" w:rsidRPr="002249F5" w:rsidRDefault="00AF181C" w:rsidP="00AF181C">
            <w:pPr>
              <w:rPr>
                <w:rFonts w:ascii="Times New Roman" w:hAnsi="Times New Roman" w:cs="Times New Roman"/>
                <w:color w:val="000000" w:themeColor="text1"/>
              </w:rPr>
            </w:pPr>
            <w:r>
              <w:rPr>
                <w:rFonts w:ascii="Times New Roman" w:hAnsi="Times New Roman" w:cs="Times New Roman"/>
                <w:color w:val="000000" w:themeColor="text1"/>
              </w:rPr>
              <w:t>В</w:t>
            </w:r>
            <w:r w:rsidRPr="00063775">
              <w:rPr>
                <w:rFonts w:ascii="Times New Roman" w:hAnsi="Times New Roman" w:cs="Times New Roman"/>
                <w:color w:val="000000" w:themeColor="text1"/>
              </w:rPr>
              <w:t>еличин</w:t>
            </w:r>
            <w:r>
              <w:rPr>
                <w:rFonts w:ascii="Times New Roman" w:hAnsi="Times New Roman" w:cs="Times New Roman"/>
                <w:color w:val="000000" w:themeColor="text1"/>
              </w:rPr>
              <w:t>а</w:t>
            </w:r>
            <w:r w:rsidRPr="00063775">
              <w:rPr>
                <w:rFonts w:ascii="Times New Roman" w:hAnsi="Times New Roman" w:cs="Times New Roman"/>
                <w:color w:val="000000" w:themeColor="text1"/>
              </w:rPr>
              <w:t> технологи</w:t>
            </w:r>
            <w:r>
              <w:rPr>
                <w:rFonts w:ascii="Times New Roman" w:hAnsi="Times New Roman" w:cs="Times New Roman"/>
                <w:color w:val="000000" w:themeColor="text1"/>
              </w:rPr>
              <w:t>ческих потерь тепловой энергии</w:t>
            </w:r>
          </w:p>
        </w:tc>
        <w:tc>
          <w:tcPr>
            <w:tcW w:w="1134" w:type="dxa"/>
            <w:vAlign w:val="center"/>
          </w:tcPr>
          <w:p w:rsidR="00AF181C" w:rsidRPr="002249F5" w:rsidRDefault="00AF181C" w:rsidP="00AF181C">
            <w:pPr>
              <w:jc w:val="center"/>
              <w:rPr>
                <w:rFonts w:ascii="Times New Roman" w:hAnsi="Times New Roman" w:cs="Times New Roman"/>
                <w:color w:val="000000" w:themeColor="text1"/>
              </w:rPr>
            </w:pPr>
            <w:r>
              <w:rPr>
                <w:rFonts w:ascii="Times New Roman" w:hAnsi="Times New Roman" w:cs="Times New Roman"/>
                <w:color w:val="000000" w:themeColor="text1"/>
              </w:rPr>
              <w:t>Гкал/час</w:t>
            </w:r>
          </w:p>
        </w:tc>
        <w:tc>
          <w:tcPr>
            <w:tcW w:w="1620"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0,225</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0,225</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0,153</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0,130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0,126</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0,126</w:t>
            </w:r>
          </w:p>
        </w:tc>
      </w:tr>
      <w:tr w:rsidR="00AF181C" w:rsidRPr="002249F5" w:rsidTr="00AF181C">
        <w:trPr>
          <w:jc w:val="center"/>
        </w:trPr>
        <w:tc>
          <w:tcPr>
            <w:tcW w:w="562" w:type="dxa"/>
            <w:vAlign w:val="center"/>
          </w:tcPr>
          <w:p w:rsidR="00AF181C" w:rsidRPr="002249F5" w:rsidRDefault="00AF181C" w:rsidP="00AF181C">
            <w:pPr>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3742" w:type="dxa"/>
            <w:vAlign w:val="center"/>
          </w:tcPr>
          <w:p w:rsidR="00AF181C" w:rsidRPr="002249F5" w:rsidRDefault="00AF181C" w:rsidP="00AF181C">
            <w:pPr>
              <w:rPr>
                <w:rFonts w:ascii="Times New Roman" w:hAnsi="Times New Roman" w:cs="Times New Roman"/>
                <w:color w:val="000000" w:themeColor="text1"/>
              </w:rPr>
            </w:pPr>
            <w:r>
              <w:rPr>
                <w:rFonts w:ascii="Times New Roman" w:hAnsi="Times New Roman" w:cs="Times New Roman"/>
                <w:color w:val="000000" w:themeColor="text1"/>
              </w:rPr>
              <w:t>К</w:t>
            </w:r>
            <w:r w:rsidRPr="00063775">
              <w:rPr>
                <w:rFonts w:ascii="Times New Roman" w:hAnsi="Times New Roman" w:cs="Times New Roman"/>
                <w:color w:val="000000" w:themeColor="text1"/>
              </w:rPr>
              <w:t>оэффициент использования установленной тепловой мощности</w:t>
            </w:r>
          </w:p>
        </w:tc>
        <w:tc>
          <w:tcPr>
            <w:tcW w:w="1134" w:type="dxa"/>
            <w:vAlign w:val="center"/>
          </w:tcPr>
          <w:p w:rsidR="00AF181C" w:rsidRPr="002249F5" w:rsidRDefault="00AF181C" w:rsidP="00AF181C">
            <w:pPr>
              <w:jc w:val="center"/>
              <w:rPr>
                <w:rFonts w:ascii="Times New Roman" w:hAnsi="Times New Roman" w:cs="Times New Roman"/>
                <w:color w:val="000000" w:themeColor="text1"/>
              </w:rPr>
            </w:pPr>
          </w:p>
        </w:tc>
        <w:tc>
          <w:tcPr>
            <w:tcW w:w="1620"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0,22</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0,22</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0,22</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0,22</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0,22</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0,22</w:t>
            </w:r>
          </w:p>
        </w:tc>
      </w:tr>
      <w:tr w:rsidR="00AF181C" w:rsidRPr="002249F5" w:rsidTr="00AF181C">
        <w:trPr>
          <w:jc w:val="center"/>
        </w:trPr>
        <w:tc>
          <w:tcPr>
            <w:tcW w:w="562" w:type="dxa"/>
            <w:vAlign w:val="center"/>
          </w:tcPr>
          <w:p w:rsidR="00AF181C" w:rsidRPr="002249F5" w:rsidRDefault="00AF181C" w:rsidP="00AF181C">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3742" w:type="dxa"/>
            <w:vAlign w:val="center"/>
          </w:tcPr>
          <w:p w:rsidR="00AF181C" w:rsidRPr="002249F5" w:rsidRDefault="00AF181C" w:rsidP="00AF181C">
            <w:pPr>
              <w:rPr>
                <w:rFonts w:ascii="Times New Roman" w:hAnsi="Times New Roman" w:cs="Times New Roman"/>
                <w:color w:val="000000" w:themeColor="text1"/>
              </w:rPr>
            </w:pPr>
            <w:r>
              <w:rPr>
                <w:rFonts w:ascii="Times New Roman" w:hAnsi="Times New Roman" w:cs="Times New Roman"/>
                <w:color w:val="000000" w:themeColor="text1"/>
              </w:rPr>
              <w:t>М</w:t>
            </w:r>
            <w:r w:rsidRPr="00063775">
              <w:rPr>
                <w:rFonts w:ascii="Times New Roman" w:hAnsi="Times New Roman" w:cs="Times New Roman"/>
                <w:color w:val="000000" w:themeColor="text1"/>
              </w:rPr>
              <w:t>атериальная</w:t>
            </w:r>
            <w:r>
              <w:rPr>
                <w:rFonts w:ascii="Times New Roman" w:hAnsi="Times New Roman" w:cs="Times New Roman"/>
                <w:color w:val="000000" w:themeColor="text1"/>
              </w:rPr>
              <w:t xml:space="preserve"> характеристика тепловых сетей</w:t>
            </w:r>
          </w:p>
        </w:tc>
        <w:tc>
          <w:tcPr>
            <w:tcW w:w="1134" w:type="dxa"/>
            <w:vAlign w:val="center"/>
          </w:tcPr>
          <w:p w:rsidR="00AF181C" w:rsidRPr="00243C7B" w:rsidRDefault="00AF181C" w:rsidP="00AF181C">
            <w:pPr>
              <w:jc w:val="center"/>
              <w:rPr>
                <w:rFonts w:ascii="Times New Roman" w:hAnsi="Times New Roman" w:cs="Times New Roman"/>
                <w:color w:val="000000" w:themeColor="text1"/>
                <w:vertAlign w:val="superscript"/>
              </w:rPr>
            </w:pPr>
            <w:r>
              <w:rPr>
                <w:rFonts w:ascii="Times New Roman" w:hAnsi="Times New Roman" w:cs="Times New Roman"/>
                <w:color w:val="000000" w:themeColor="text1"/>
              </w:rPr>
              <w:t>м</w:t>
            </w:r>
            <w:r w:rsidRPr="00243C7B">
              <w:rPr>
                <w:rFonts w:ascii="Times New Roman" w:hAnsi="Times New Roman" w:cs="Times New Roman"/>
                <w:color w:val="000000" w:themeColor="text1"/>
                <w:vertAlign w:val="superscript"/>
              </w:rPr>
              <w:t>2</w:t>
            </w:r>
          </w:p>
        </w:tc>
        <w:tc>
          <w:tcPr>
            <w:tcW w:w="1620"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577,29</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577,29</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577,29</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577,29</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577,29</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577,29</w:t>
            </w:r>
          </w:p>
        </w:tc>
      </w:tr>
      <w:tr w:rsidR="00AF181C" w:rsidRPr="002249F5" w:rsidTr="00AF181C">
        <w:trPr>
          <w:jc w:val="center"/>
        </w:trPr>
        <w:tc>
          <w:tcPr>
            <w:tcW w:w="562" w:type="dxa"/>
            <w:vAlign w:val="center"/>
          </w:tcPr>
          <w:p w:rsidR="00AF181C" w:rsidRPr="002249F5" w:rsidRDefault="00AF181C" w:rsidP="00AF181C">
            <w:pPr>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3742" w:type="dxa"/>
            <w:vAlign w:val="center"/>
          </w:tcPr>
          <w:p w:rsidR="00AF181C" w:rsidRPr="002249F5" w:rsidRDefault="00AF181C" w:rsidP="00AF181C">
            <w:pPr>
              <w:rPr>
                <w:rFonts w:ascii="Times New Roman" w:hAnsi="Times New Roman" w:cs="Times New Roman"/>
                <w:color w:val="000000" w:themeColor="text1"/>
              </w:rPr>
            </w:pPr>
            <w:r>
              <w:rPr>
                <w:rFonts w:ascii="Times New Roman" w:hAnsi="Times New Roman" w:cs="Times New Roman"/>
                <w:color w:val="000000" w:themeColor="text1"/>
              </w:rPr>
              <w:t>Д</w:t>
            </w:r>
            <w:r w:rsidRPr="00063775">
              <w:rPr>
                <w:rFonts w:ascii="Times New Roman" w:hAnsi="Times New Roman" w:cs="Times New Roman"/>
                <w:color w:val="000000" w:themeColor="text1"/>
              </w:rPr>
              <w:t>оля отпуска тепловой энергии, осуществляемого потребителям по приборам учета, в общем объеме отпущенной тепловой энергии</w:t>
            </w:r>
          </w:p>
        </w:tc>
        <w:tc>
          <w:tcPr>
            <w:tcW w:w="1134" w:type="dxa"/>
            <w:vAlign w:val="center"/>
          </w:tcPr>
          <w:p w:rsidR="00AF181C" w:rsidRPr="002249F5" w:rsidRDefault="00AF181C" w:rsidP="00AF181C">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620"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20,0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40,0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60,0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80,0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100,0</w:t>
            </w:r>
          </w:p>
        </w:tc>
      </w:tr>
      <w:tr w:rsidR="00AF181C" w:rsidRPr="002249F5" w:rsidTr="00AF181C">
        <w:trPr>
          <w:jc w:val="center"/>
        </w:trPr>
        <w:tc>
          <w:tcPr>
            <w:tcW w:w="562" w:type="dxa"/>
            <w:vAlign w:val="center"/>
          </w:tcPr>
          <w:p w:rsidR="00AF181C" w:rsidRPr="002249F5" w:rsidRDefault="00AF181C" w:rsidP="00AF181C">
            <w:pPr>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3742" w:type="dxa"/>
            <w:vAlign w:val="center"/>
          </w:tcPr>
          <w:p w:rsidR="00AF181C" w:rsidRPr="002249F5" w:rsidRDefault="00AF181C" w:rsidP="00AF181C">
            <w:pPr>
              <w:rPr>
                <w:rFonts w:ascii="Times New Roman" w:hAnsi="Times New Roman" w:cs="Times New Roman"/>
                <w:color w:val="000000" w:themeColor="text1"/>
              </w:rPr>
            </w:pPr>
            <w:r>
              <w:rPr>
                <w:rFonts w:ascii="Times New Roman" w:hAnsi="Times New Roman" w:cs="Times New Roman"/>
                <w:color w:val="000000" w:themeColor="text1"/>
              </w:rPr>
              <w:t>С</w:t>
            </w:r>
            <w:r w:rsidRPr="00063775">
              <w:rPr>
                <w:rFonts w:ascii="Times New Roman" w:hAnsi="Times New Roman" w:cs="Times New Roman"/>
                <w:color w:val="000000" w:themeColor="text1"/>
              </w:rPr>
              <w:t xml:space="preserve">редневзвешенный (по материальной характеристике) срок эксплуатации тепловых сетей </w:t>
            </w:r>
          </w:p>
        </w:tc>
        <w:tc>
          <w:tcPr>
            <w:tcW w:w="1134" w:type="dxa"/>
            <w:vAlign w:val="center"/>
          </w:tcPr>
          <w:p w:rsidR="00AF181C" w:rsidRPr="002249F5" w:rsidRDefault="00AF181C" w:rsidP="00AF181C">
            <w:pPr>
              <w:jc w:val="center"/>
              <w:rPr>
                <w:rFonts w:ascii="Times New Roman" w:hAnsi="Times New Roman" w:cs="Times New Roman"/>
                <w:color w:val="000000" w:themeColor="text1"/>
              </w:rPr>
            </w:pPr>
          </w:p>
        </w:tc>
        <w:tc>
          <w:tcPr>
            <w:tcW w:w="1620"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1978</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1978</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2006</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2009</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2009</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2009</w:t>
            </w:r>
          </w:p>
        </w:tc>
      </w:tr>
      <w:tr w:rsidR="00AF181C" w:rsidRPr="002249F5" w:rsidTr="00AF181C">
        <w:trPr>
          <w:jc w:val="center"/>
        </w:trPr>
        <w:tc>
          <w:tcPr>
            <w:tcW w:w="562" w:type="dxa"/>
            <w:vAlign w:val="center"/>
          </w:tcPr>
          <w:p w:rsidR="00AF181C" w:rsidRPr="002249F5" w:rsidRDefault="00AF181C" w:rsidP="00AF181C">
            <w:pPr>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3742" w:type="dxa"/>
            <w:vAlign w:val="center"/>
          </w:tcPr>
          <w:p w:rsidR="00AF181C" w:rsidRPr="00243C7B" w:rsidRDefault="00AF181C" w:rsidP="00AF181C">
            <w:pPr>
              <w:rPr>
                <w:rFonts w:ascii="Times New Roman" w:hAnsi="Times New Roman" w:cs="Times New Roman"/>
                <w:color w:val="000000" w:themeColor="text1"/>
              </w:rPr>
            </w:pPr>
            <w:r>
              <w:rPr>
                <w:rFonts w:ascii="Times New Roman" w:hAnsi="Times New Roman" w:cs="Times New Roman"/>
                <w:color w:val="000000" w:themeColor="text1"/>
              </w:rPr>
              <w:t>К</w:t>
            </w:r>
            <w:r w:rsidRPr="00063775">
              <w:rPr>
                <w:rFonts w:ascii="Times New Roman" w:hAnsi="Times New Roman" w:cs="Times New Roman"/>
                <w:color w:val="000000" w:themeColor="text1"/>
              </w:rPr>
              <w:t>оличество прекращений подачи тепловой энергии, теплоносителя в результате технологических нарушений на тепловых сетях</w:t>
            </w:r>
          </w:p>
        </w:tc>
        <w:tc>
          <w:tcPr>
            <w:tcW w:w="1134" w:type="dxa"/>
            <w:vAlign w:val="center"/>
          </w:tcPr>
          <w:p w:rsidR="00AF181C" w:rsidRPr="00063775" w:rsidRDefault="00AF181C" w:rsidP="00AF181C">
            <w:pPr>
              <w:jc w:val="center"/>
              <w:rPr>
                <w:rFonts w:ascii="Times New Roman" w:hAnsi="Times New Roman" w:cs="Times New Roman"/>
                <w:color w:val="000000" w:themeColor="text1"/>
              </w:rPr>
            </w:pPr>
            <w:r>
              <w:rPr>
                <w:rFonts w:ascii="Times New Roman" w:hAnsi="Times New Roman" w:cs="Times New Roman"/>
                <w:color w:val="000000" w:themeColor="text1"/>
              </w:rPr>
              <w:t>Ед.</w:t>
            </w:r>
          </w:p>
        </w:tc>
        <w:tc>
          <w:tcPr>
            <w:tcW w:w="1620"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w:t>
            </w:r>
          </w:p>
        </w:tc>
      </w:tr>
      <w:tr w:rsidR="00AF181C" w:rsidRPr="002249F5" w:rsidTr="00AF181C">
        <w:trPr>
          <w:jc w:val="center"/>
        </w:trPr>
        <w:tc>
          <w:tcPr>
            <w:tcW w:w="562" w:type="dxa"/>
            <w:vAlign w:val="center"/>
          </w:tcPr>
          <w:p w:rsidR="00AF181C" w:rsidRPr="002249F5" w:rsidRDefault="00AF181C" w:rsidP="00AF181C">
            <w:pPr>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3742" w:type="dxa"/>
            <w:vAlign w:val="center"/>
          </w:tcPr>
          <w:p w:rsidR="00AF181C" w:rsidRPr="002249F5" w:rsidRDefault="00AF181C" w:rsidP="00AF181C">
            <w:pPr>
              <w:rPr>
                <w:rFonts w:ascii="Times New Roman" w:hAnsi="Times New Roman" w:cs="Times New Roman"/>
                <w:color w:val="000000" w:themeColor="text1"/>
              </w:rPr>
            </w:pPr>
            <w:r>
              <w:rPr>
                <w:rFonts w:ascii="Times New Roman" w:hAnsi="Times New Roman" w:cs="Times New Roman"/>
                <w:color w:val="000000" w:themeColor="text1"/>
              </w:rPr>
              <w:t>К</w:t>
            </w:r>
            <w:r w:rsidRPr="00063775">
              <w:rPr>
                <w:rFonts w:ascii="Times New Roman" w:hAnsi="Times New Roman" w:cs="Times New Roman"/>
                <w:color w:val="000000" w:themeColor="text1"/>
              </w:rPr>
              <w:t>оличество прекращений подачи тепловой энергии, теплоносителя в результате технологических нарушений на источниках тепловой энергии</w:t>
            </w:r>
          </w:p>
        </w:tc>
        <w:tc>
          <w:tcPr>
            <w:tcW w:w="1134" w:type="dxa"/>
            <w:vAlign w:val="center"/>
          </w:tcPr>
          <w:p w:rsidR="00AF181C" w:rsidRPr="00063775" w:rsidRDefault="00AF181C" w:rsidP="00AF181C">
            <w:pPr>
              <w:jc w:val="center"/>
              <w:rPr>
                <w:rFonts w:ascii="Times New Roman" w:hAnsi="Times New Roman" w:cs="Times New Roman"/>
                <w:color w:val="000000" w:themeColor="text1"/>
              </w:rPr>
            </w:pPr>
            <w:r>
              <w:rPr>
                <w:rFonts w:ascii="Times New Roman" w:hAnsi="Times New Roman" w:cs="Times New Roman"/>
                <w:color w:val="000000" w:themeColor="text1"/>
              </w:rPr>
              <w:t>Ед.</w:t>
            </w:r>
          </w:p>
        </w:tc>
        <w:tc>
          <w:tcPr>
            <w:tcW w:w="1620"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0,000</w:t>
            </w:r>
          </w:p>
        </w:tc>
      </w:tr>
      <w:tr w:rsidR="00AF181C" w:rsidRPr="002249F5" w:rsidTr="00AF181C">
        <w:trPr>
          <w:jc w:val="center"/>
        </w:trPr>
        <w:tc>
          <w:tcPr>
            <w:tcW w:w="562" w:type="dxa"/>
            <w:vAlign w:val="center"/>
          </w:tcPr>
          <w:p w:rsidR="00AF181C" w:rsidRPr="002249F5" w:rsidRDefault="00AF181C" w:rsidP="00AF181C">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11</w:t>
            </w:r>
          </w:p>
        </w:tc>
        <w:tc>
          <w:tcPr>
            <w:tcW w:w="3742" w:type="dxa"/>
            <w:vAlign w:val="center"/>
          </w:tcPr>
          <w:p w:rsidR="00AF181C" w:rsidRPr="002249F5" w:rsidRDefault="00AF181C" w:rsidP="00AF181C">
            <w:pPr>
              <w:rPr>
                <w:rFonts w:ascii="Times New Roman" w:hAnsi="Times New Roman" w:cs="Times New Roman"/>
                <w:color w:val="000000" w:themeColor="text1"/>
              </w:rPr>
            </w:pPr>
            <w:r>
              <w:rPr>
                <w:rFonts w:ascii="Times New Roman" w:hAnsi="Times New Roman" w:cs="Times New Roman"/>
                <w:color w:val="000000" w:themeColor="text1"/>
              </w:rPr>
              <w:t>У</w:t>
            </w:r>
            <w:r w:rsidRPr="00363BE7">
              <w:rPr>
                <w:rFonts w:ascii="Times New Roman" w:hAnsi="Times New Roman" w:cs="Times New Roman"/>
                <w:color w:val="000000" w:themeColor="text1"/>
              </w:rPr>
              <w:t>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1134" w:type="dxa"/>
            <w:vAlign w:val="center"/>
          </w:tcPr>
          <w:p w:rsidR="00AF181C" w:rsidRPr="002249F5" w:rsidRDefault="00AF181C" w:rsidP="00AF181C">
            <w:pPr>
              <w:jc w:val="center"/>
              <w:rPr>
                <w:rFonts w:ascii="Times New Roman" w:hAnsi="Times New Roman" w:cs="Times New Roman"/>
                <w:color w:val="000000" w:themeColor="text1"/>
              </w:rPr>
            </w:pPr>
            <w:r w:rsidRPr="002249F5">
              <w:rPr>
                <w:rFonts w:ascii="Times New Roman" w:hAnsi="Times New Roman" w:cs="Times New Roman"/>
                <w:color w:val="000000" w:themeColor="text1"/>
              </w:rPr>
              <w:t>тыс. м</w:t>
            </w:r>
            <w:r w:rsidRPr="002249F5">
              <w:rPr>
                <w:rFonts w:ascii="Times New Roman" w:hAnsi="Times New Roman" w:cs="Times New Roman"/>
                <w:color w:val="000000" w:themeColor="text1"/>
                <w:vertAlign w:val="superscript"/>
              </w:rPr>
              <w:t>3</w:t>
            </w:r>
          </w:p>
        </w:tc>
        <w:tc>
          <w:tcPr>
            <w:tcW w:w="1620"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0,474</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0,474</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0,474</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0,447</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0,438</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0,437</w:t>
            </w:r>
          </w:p>
        </w:tc>
      </w:tr>
      <w:tr w:rsidR="00AF181C" w:rsidRPr="002249F5" w:rsidTr="00AF181C">
        <w:trPr>
          <w:jc w:val="center"/>
        </w:trPr>
        <w:tc>
          <w:tcPr>
            <w:tcW w:w="562" w:type="dxa"/>
            <w:vAlign w:val="center"/>
          </w:tcPr>
          <w:p w:rsidR="00AF181C" w:rsidRPr="002249F5" w:rsidRDefault="00AF181C" w:rsidP="00AF181C">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3742" w:type="dxa"/>
            <w:vAlign w:val="center"/>
          </w:tcPr>
          <w:p w:rsidR="00AF181C" w:rsidRPr="002249F5" w:rsidRDefault="00AF181C" w:rsidP="00AF181C">
            <w:pPr>
              <w:rPr>
                <w:rFonts w:ascii="Times New Roman" w:hAnsi="Times New Roman" w:cs="Times New Roman"/>
                <w:color w:val="000000" w:themeColor="text1"/>
              </w:rPr>
            </w:pPr>
            <w:r w:rsidRPr="00363BE7">
              <w:rPr>
                <w:rFonts w:ascii="Times New Roman" w:hAnsi="Times New Roman" w:cs="Times New Roman"/>
                <w:color w:val="000000" w:themeColor="text1"/>
              </w:rPr>
              <w:t>Отношение величины технологи</w:t>
            </w:r>
            <w:r>
              <w:rPr>
                <w:rFonts w:ascii="Times New Roman" w:hAnsi="Times New Roman" w:cs="Times New Roman"/>
                <w:color w:val="000000" w:themeColor="text1"/>
              </w:rPr>
              <w:t xml:space="preserve">ческих потерь тепловой энергии </w:t>
            </w:r>
            <w:r w:rsidRPr="00363BE7">
              <w:rPr>
                <w:rFonts w:ascii="Times New Roman" w:hAnsi="Times New Roman" w:cs="Times New Roman"/>
                <w:color w:val="000000" w:themeColor="text1"/>
              </w:rPr>
              <w:t>к материальной характеристике тепловой сети</w:t>
            </w:r>
          </w:p>
        </w:tc>
        <w:tc>
          <w:tcPr>
            <w:tcW w:w="1134" w:type="dxa"/>
            <w:vAlign w:val="center"/>
          </w:tcPr>
          <w:p w:rsidR="00AF181C" w:rsidRPr="002249F5" w:rsidRDefault="00AF181C" w:rsidP="00AF181C">
            <w:pPr>
              <w:jc w:val="center"/>
              <w:rPr>
                <w:rFonts w:ascii="Times New Roman" w:hAnsi="Times New Roman" w:cs="Times New Roman"/>
                <w:color w:val="000000" w:themeColor="text1"/>
              </w:rPr>
            </w:pPr>
          </w:p>
        </w:tc>
        <w:tc>
          <w:tcPr>
            <w:tcW w:w="1620"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0,000</w:t>
            </w:r>
          </w:p>
        </w:tc>
      </w:tr>
      <w:tr w:rsidR="00AF181C" w:rsidRPr="002249F5" w:rsidTr="00AF181C">
        <w:trPr>
          <w:jc w:val="center"/>
        </w:trPr>
        <w:tc>
          <w:tcPr>
            <w:tcW w:w="562" w:type="dxa"/>
            <w:vAlign w:val="center"/>
          </w:tcPr>
          <w:p w:rsidR="00AF181C" w:rsidRPr="002249F5" w:rsidRDefault="00AF181C" w:rsidP="00AF181C">
            <w:pPr>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3742" w:type="dxa"/>
            <w:vAlign w:val="center"/>
          </w:tcPr>
          <w:p w:rsidR="00AF181C" w:rsidRPr="002249F5" w:rsidRDefault="00AF181C" w:rsidP="00AF181C">
            <w:pPr>
              <w:rPr>
                <w:rFonts w:ascii="Times New Roman" w:hAnsi="Times New Roman" w:cs="Times New Roman"/>
                <w:color w:val="000000" w:themeColor="text1"/>
              </w:rPr>
            </w:pPr>
            <w:r>
              <w:rPr>
                <w:rFonts w:ascii="Times New Roman" w:hAnsi="Times New Roman" w:cs="Times New Roman"/>
                <w:color w:val="000000" w:themeColor="text1"/>
              </w:rPr>
              <w:t>О</w:t>
            </w:r>
            <w:r w:rsidRPr="003F6C52">
              <w:rPr>
                <w:rFonts w:ascii="Times New Roman" w:hAnsi="Times New Roman" w:cs="Times New Roman"/>
                <w:color w:val="000000" w:themeColor="text1"/>
              </w:rPr>
              <w:t>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w:t>
            </w:r>
            <w:r>
              <w:rPr>
                <w:rFonts w:ascii="Times New Roman" w:hAnsi="Times New Roman" w:cs="Times New Roman"/>
                <w:color w:val="000000" w:themeColor="text1"/>
              </w:rPr>
              <w:t>ержденной схеме теплоснабжения)</w:t>
            </w:r>
          </w:p>
        </w:tc>
        <w:tc>
          <w:tcPr>
            <w:tcW w:w="1134" w:type="dxa"/>
            <w:vAlign w:val="center"/>
          </w:tcPr>
          <w:p w:rsidR="00AF181C" w:rsidRPr="002249F5" w:rsidRDefault="00AF181C" w:rsidP="00AF181C">
            <w:pPr>
              <w:jc w:val="center"/>
              <w:rPr>
                <w:rFonts w:ascii="Times New Roman" w:hAnsi="Times New Roman" w:cs="Times New Roman"/>
                <w:color w:val="000000" w:themeColor="text1"/>
              </w:rPr>
            </w:pPr>
            <w:r>
              <w:rPr>
                <w:rFonts w:ascii="Times New Roman" w:hAnsi="Times New Roman" w:cs="Times New Roman"/>
                <w:color w:val="000000" w:themeColor="text1"/>
              </w:rPr>
              <w:t>Гкал</w:t>
            </w:r>
          </w:p>
        </w:tc>
        <w:tc>
          <w:tcPr>
            <w:tcW w:w="1620"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0,640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0,300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0,060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0,000</w:t>
            </w:r>
          </w:p>
        </w:tc>
      </w:tr>
      <w:tr w:rsidR="00AF181C" w:rsidRPr="002249F5" w:rsidTr="00AF181C">
        <w:trPr>
          <w:jc w:val="center"/>
        </w:trPr>
        <w:tc>
          <w:tcPr>
            <w:tcW w:w="562" w:type="dxa"/>
            <w:vAlign w:val="center"/>
          </w:tcPr>
          <w:p w:rsidR="00AF181C" w:rsidRPr="002249F5" w:rsidRDefault="00AF181C" w:rsidP="00AF181C">
            <w:pPr>
              <w:jc w:val="center"/>
              <w:rPr>
                <w:rFonts w:ascii="Times New Roman" w:hAnsi="Times New Roman" w:cs="Times New Roman"/>
                <w:color w:val="000000" w:themeColor="text1"/>
              </w:rPr>
            </w:pPr>
            <w:r>
              <w:rPr>
                <w:rFonts w:ascii="Times New Roman" w:hAnsi="Times New Roman" w:cs="Times New Roman"/>
                <w:color w:val="000000" w:themeColor="text1"/>
              </w:rPr>
              <w:t>14</w:t>
            </w:r>
          </w:p>
        </w:tc>
        <w:tc>
          <w:tcPr>
            <w:tcW w:w="3742" w:type="dxa"/>
            <w:vAlign w:val="center"/>
          </w:tcPr>
          <w:p w:rsidR="00AF181C" w:rsidRPr="002249F5" w:rsidRDefault="00AF181C" w:rsidP="00AF181C">
            <w:pPr>
              <w:rPr>
                <w:rFonts w:ascii="Times New Roman" w:hAnsi="Times New Roman" w:cs="Times New Roman"/>
                <w:color w:val="000000" w:themeColor="text1"/>
              </w:rPr>
            </w:pPr>
            <w:r>
              <w:rPr>
                <w:rFonts w:ascii="Times New Roman" w:hAnsi="Times New Roman" w:cs="Times New Roman"/>
                <w:color w:val="000000" w:themeColor="text1"/>
              </w:rPr>
              <w:t>О</w:t>
            </w:r>
            <w:r w:rsidRPr="003F6C52">
              <w:rPr>
                <w:rFonts w:ascii="Times New Roman" w:hAnsi="Times New Roman" w:cs="Times New Roman"/>
                <w:color w:val="000000" w:themeColor="text1"/>
              </w:rPr>
              <w:t xml:space="preserve">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w:t>
            </w:r>
            <w:r>
              <w:rPr>
                <w:rFonts w:ascii="Times New Roman" w:hAnsi="Times New Roman" w:cs="Times New Roman"/>
                <w:color w:val="000000" w:themeColor="text1"/>
              </w:rPr>
              <w:t>поселения</w:t>
            </w:r>
            <w:r w:rsidRPr="003F6C52">
              <w:rPr>
                <w:rFonts w:ascii="Times New Roman" w:hAnsi="Times New Roman" w:cs="Times New Roman"/>
                <w:color w:val="000000" w:themeColor="text1"/>
              </w:rPr>
              <w:t>, городского округа, города федера</w:t>
            </w:r>
            <w:r>
              <w:rPr>
                <w:rFonts w:ascii="Times New Roman" w:hAnsi="Times New Roman" w:cs="Times New Roman"/>
                <w:color w:val="000000" w:themeColor="text1"/>
              </w:rPr>
              <w:t>льного значения)</w:t>
            </w:r>
          </w:p>
        </w:tc>
        <w:tc>
          <w:tcPr>
            <w:tcW w:w="1134" w:type="dxa"/>
            <w:vAlign w:val="center"/>
          </w:tcPr>
          <w:p w:rsidR="00AF181C" w:rsidRPr="002249F5" w:rsidRDefault="00AF181C" w:rsidP="00AF181C">
            <w:pPr>
              <w:jc w:val="center"/>
              <w:rPr>
                <w:rFonts w:ascii="Times New Roman" w:hAnsi="Times New Roman" w:cs="Times New Roman"/>
                <w:color w:val="000000" w:themeColor="text1"/>
              </w:rPr>
            </w:pPr>
          </w:p>
        </w:tc>
        <w:tc>
          <w:tcPr>
            <w:tcW w:w="1620"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1,000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0,000</w:t>
            </w:r>
          </w:p>
        </w:tc>
        <w:tc>
          <w:tcPr>
            <w:tcW w:w="1621" w:type="dxa"/>
            <w:vAlign w:val="center"/>
          </w:tcPr>
          <w:p w:rsidR="00AF181C" w:rsidRPr="00AF181C" w:rsidRDefault="00AF181C" w:rsidP="00AF181C">
            <w:pPr>
              <w:jc w:val="center"/>
              <w:rPr>
                <w:rFonts w:ascii="Times New Roman" w:hAnsi="Times New Roman" w:cs="Times New Roman"/>
                <w:color w:val="000000"/>
              </w:rPr>
            </w:pPr>
            <w:r w:rsidRPr="00AF181C">
              <w:rPr>
                <w:rFonts w:ascii="Times New Roman" w:hAnsi="Times New Roman" w:cs="Times New Roman"/>
                <w:color w:val="000000"/>
              </w:rPr>
              <w:t>0,000</w:t>
            </w:r>
          </w:p>
        </w:tc>
      </w:tr>
    </w:tbl>
    <w:p w:rsidR="00D84F78" w:rsidRPr="002249F5" w:rsidRDefault="00D84F78" w:rsidP="00215BB4">
      <w:pPr>
        <w:spacing w:after="0"/>
        <w:rPr>
          <w:rFonts w:ascii="Times New Roman" w:eastAsiaTheme="majorEastAsia" w:hAnsi="Times New Roman" w:cs="Times New Roman"/>
          <w:b/>
          <w:bCs/>
          <w:color w:val="000000" w:themeColor="text1"/>
          <w:sz w:val="24"/>
          <w:szCs w:val="24"/>
        </w:rPr>
      </w:pPr>
    </w:p>
    <w:p w:rsidR="008C48D6" w:rsidRDefault="00642AE8" w:rsidP="00215BB4">
      <w:pPr>
        <w:spacing w:after="0"/>
        <w:rPr>
          <w:rFonts w:ascii="Times New Roman" w:hAnsi="Times New Roman" w:cs="Times New Roman"/>
          <w:color w:val="000000" w:themeColor="text1"/>
          <w:sz w:val="24"/>
          <w:szCs w:val="24"/>
        </w:rPr>
        <w:sectPr w:rsidR="008C48D6" w:rsidSect="00200380">
          <w:headerReference w:type="default" r:id="rId39"/>
          <w:pgSz w:w="16838" w:h="11906" w:orient="landscape" w:code="9"/>
          <w:pgMar w:top="1418" w:right="567" w:bottom="1134" w:left="1134" w:header="454" w:footer="454" w:gutter="0"/>
          <w:cols w:space="708"/>
          <w:docGrid w:linePitch="360"/>
        </w:sectPr>
      </w:pPr>
      <w:r w:rsidRPr="002249F5">
        <w:rPr>
          <w:rFonts w:ascii="Times New Roman" w:hAnsi="Times New Roman" w:cs="Times New Roman"/>
          <w:color w:val="000000" w:themeColor="text1"/>
          <w:sz w:val="24"/>
          <w:szCs w:val="24"/>
        </w:rPr>
        <w:br w:type="page"/>
      </w:r>
    </w:p>
    <w:p w:rsidR="00AD2ED1" w:rsidRPr="00527F2E" w:rsidRDefault="00AD2ED1" w:rsidP="00527F2E">
      <w:pPr>
        <w:pStyle w:val="2"/>
        <w:spacing w:before="0"/>
        <w:ind w:firstLine="709"/>
        <w:jc w:val="both"/>
        <w:rPr>
          <w:rFonts w:ascii="Times New Roman" w:hAnsi="Times New Roman" w:cs="Times New Roman"/>
          <w:color w:val="000000" w:themeColor="text1"/>
          <w:sz w:val="24"/>
          <w:szCs w:val="24"/>
        </w:rPr>
      </w:pPr>
      <w:bookmarkStart w:id="566" w:name="_Toc38550723"/>
      <w:r w:rsidRPr="002249F5">
        <w:rPr>
          <w:rFonts w:ascii="Times New Roman" w:hAnsi="Times New Roman" w:cs="Times New Roman"/>
          <w:color w:val="000000" w:themeColor="text1"/>
          <w:sz w:val="24"/>
          <w:szCs w:val="24"/>
        </w:rPr>
        <w:lastRenderedPageBreak/>
        <w:t>ГЛАВА 14. Ценовые (</w:t>
      </w:r>
      <w:r w:rsidRPr="00527F2E">
        <w:rPr>
          <w:rFonts w:ascii="Times New Roman" w:hAnsi="Times New Roman" w:cs="Times New Roman"/>
          <w:color w:val="000000" w:themeColor="text1"/>
          <w:sz w:val="24"/>
          <w:szCs w:val="24"/>
        </w:rPr>
        <w:t>тарифные) последствия</w:t>
      </w:r>
      <w:bookmarkEnd w:id="566"/>
    </w:p>
    <w:p w:rsidR="00BF4484" w:rsidRPr="00527F2E" w:rsidRDefault="00BF4484" w:rsidP="00527F2E">
      <w:pPr>
        <w:spacing w:after="0"/>
        <w:rPr>
          <w:rFonts w:ascii="Times New Roman" w:hAnsi="Times New Roman" w:cs="Times New Roman"/>
          <w:color w:val="000000" w:themeColor="text1"/>
          <w:sz w:val="24"/>
          <w:szCs w:val="24"/>
        </w:rPr>
      </w:pPr>
    </w:p>
    <w:p w:rsidR="00AD2ED1" w:rsidRPr="00527F2E" w:rsidRDefault="00AD2ED1" w:rsidP="00527F2E">
      <w:pPr>
        <w:pStyle w:val="3"/>
        <w:spacing w:before="0"/>
        <w:jc w:val="center"/>
        <w:rPr>
          <w:rFonts w:ascii="Times New Roman" w:hAnsi="Times New Roman" w:cs="Times New Roman"/>
          <w:b w:val="0"/>
          <w:i/>
          <w:color w:val="000000" w:themeColor="text1"/>
          <w:sz w:val="24"/>
          <w:szCs w:val="24"/>
        </w:rPr>
      </w:pPr>
      <w:bookmarkStart w:id="567" w:name="_Toc38550724"/>
      <w:r w:rsidRPr="00527F2E">
        <w:rPr>
          <w:rFonts w:ascii="Times New Roman" w:hAnsi="Times New Roman" w:cs="Times New Roman"/>
          <w:b w:val="0"/>
          <w:i/>
          <w:color w:val="000000" w:themeColor="text1"/>
          <w:sz w:val="24"/>
          <w:szCs w:val="24"/>
        </w:rPr>
        <w:t xml:space="preserve">14.1 Тарифно-балансовые расчетные модели теплоснабжения потребителей </w:t>
      </w:r>
      <w:r w:rsidR="00012FF8" w:rsidRPr="00527F2E">
        <w:rPr>
          <w:rFonts w:ascii="Times New Roman" w:hAnsi="Times New Roman" w:cs="Times New Roman"/>
          <w:b w:val="0"/>
          <w:i/>
          <w:color w:val="000000" w:themeColor="text1"/>
          <w:sz w:val="24"/>
          <w:szCs w:val="24"/>
        </w:rPr>
        <w:br/>
      </w:r>
      <w:r w:rsidRPr="00527F2E">
        <w:rPr>
          <w:rFonts w:ascii="Times New Roman" w:hAnsi="Times New Roman" w:cs="Times New Roman"/>
          <w:b w:val="0"/>
          <w:i/>
          <w:color w:val="000000" w:themeColor="text1"/>
          <w:sz w:val="24"/>
          <w:szCs w:val="24"/>
        </w:rPr>
        <w:t>по каждой системе</w:t>
      </w:r>
      <w:r w:rsidR="002E77D2" w:rsidRPr="00527F2E">
        <w:rPr>
          <w:rFonts w:ascii="Times New Roman" w:hAnsi="Times New Roman" w:cs="Times New Roman"/>
          <w:b w:val="0"/>
          <w:i/>
          <w:color w:val="000000" w:themeColor="text1"/>
          <w:sz w:val="24"/>
          <w:szCs w:val="24"/>
        </w:rPr>
        <w:t xml:space="preserve"> </w:t>
      </w:r>
      <w:r w:rsidRPr="00527F2E">
        <w:rPr>
          <w:rFonts w:ascii="Times New Roman" w:hAnsi="Times New Roman" w:cs="Times New Roman"/>
          <w:b w:val="0"/>
          <w:i/>
          <w:color w:val="000000" w:themeColor="text1"/>
          <w:sz w:val="24"/>
          <w:szCs w:val="24"/>
        </w:rPr>
        <w:t>теплоснабжения</w:t>
      </w:r>
      <w:bookmarkEnd w:id="567"/>
    </w:p>
    <w:p w:rsidR="007131C8" w:rsidRPr="00527F2E" w:rsidRDefault="007131C8" w:rsidP="00527F2E">
      <w:pPr>
        <w:autoSpaceDE w:val="0"/>
        <w:autoSpaceDN w:val="0"/>
        <w:adjustRightInd w:val="0"/>
        <w:spacing w:after="0"/>
        <w:rPr>
          <w:rFonts w:ascii="Times New Roman" w:hAnsi="Times New Roman" w:cs="Times New Roman"/>
          <w:color w:val="000000" w:themeColor="text1"/>
          <w:sz w:val="24"/>
          <w:szCs w:val="24"/>
        </w:rPr>
      </w:pPr>
    </w:p>
    <w:p w:rsidR="002E77D2" w:rsidRPr="00527F2E" w:rsidRDefault="007131C8" w:rsidP="00527F2E">
      <w:pPr>
        <w:autoSpaceDE w:val="0"/>
        <w:autoSpaceDN w:val="0"/>
        <w:adjustRightInd w:val="0"/>
        <w:spacing w:after="0"/>
        <w:ind w:firstLine="709"/>
        <w:jc w:val="both"/>
        <w:rPr>
          <w:rFonts w:ascii="Times New Roman" w:hAnsi="Times New Roman" w:cs="Times New Roman"/>
          <w:color w:val="000000" w:themeColor="text1"/>
          <w:sz w:val="24"/>
          <w:szCs w:val="24"/>
        </w:rPr>
      </w:pPr>
      <w:r w:rsidRPr="00527F2E">
        <w:rPr>
          <w:rFonts w:ascii="Times New Roman" w:hAnsi="Times New Roman" w:cs="Times New Roman"/>
          <w:color w:val="000000" w:themeColor="text1"/>
          <w:sz w:val="24"/>
          <w:szCs w:val="24"/>
        </w:rPr>
        <w:t>Показатели тарифно-балансовой модели по каждой системе теплосна</w:t>
      </w:r>
      <w:r w:rsidR="00BF4484" w:rsidRPr="00527F2E">
        <w:rPr>
          <w:rFonts w:ascii="Times New Roman" w:hAnsi="Times New Roman" w:cs="Times New Roman"/>
          <w:color w:val="000000" w:themeColor="text1"/>
          <w:sz w:val="24"/>
          <w:szCs w:val="24"/>
        </w:rPr>
        <w:t>бжения приведены в таблице</w:t>
      </w:r>
      <w:r w:rsidRPr="00527F2E">
        <w:rPr>
          <w:rFonts w:ascii="Times New Roman" w:hAnsi="Times New Roman" w:cs="Times New Roman"/>
          <w:color w:val="000000" w:themeColor="text1"/>
          <w:sz w:val="24"/>
          <w:szCs w:val="24"/>
        </w:rPr>
        <w:t>.</w:t>
      </w:r>
    </w:p>
    <w:p w:rsidR="007131C8" w:rsidRPr="00527F2E" w:rsidRDefault="007131C8"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rsidR="007131C8" w:rsidRDefault="007131C8"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527F2E">
        <w:rPr>
          <w:rFonts w:ascii="Times New Roman" w:hAnsi="Times New Roman" w:cs="Times New Roman"/>
          <w:color w:val="000000" w:themeColor="text1"/>
          <w:sz w:val="24"/>
          <w:szCs w:val="24"/>
        </w:rPr>
        <w:t>Показатели тарифно-балансовой</w:t>
      </w:r>
      <w:r w:rsidRPr="002249F5">
        <w:rPr>
          <w:rFonts w:ascii="Times New Roman" w:hAnsi="Times New Roman" w:cs="Times New Roman"/>
          <w:color w:val="000000" w:themeColor="text1"/>
          <w:sz w:val="24"/>
        </w:rPr>
        <w:t xml:space="preserve"> модели по каждой системе теплоснабжения</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3"/>
        <w:gridCol w:w="1217"/>
        <w:gridCol w:w="1151"/>
        <w:gridCol w:w="1151"/>
        <w:gridCol w:w="1151"/>
        <w:gridCol w:w="1151"/>
        <w:gridCol w:w="1147"/>
      </w:tblGrid>
      <w:tr w:rsidR="0024777F" w:rsidRPr="002249F5" w:rsidTr="00AF181C">
        <w:trPr>
          <w:trHeight w:val="80"/>
          <w:tblHeader/>
        </w:trPr>
        <w:tc>
          <w:tcPr>
            <w:tcW w:w="1585" w:type="pct"/>
            <w:vMerge w:val="restart"/>
            <w:tcBorders>
              <w:tl2br w:val="single" w:sz="4" w:space="0" w:color="auto"/>
            </w:tcBorders>
            <w:vAlign w:val="center"/>
          </w:tcPr>
          <w:p w:rsidR="0024777F" w:rsidRPr="002249F5" w:rsidRDefault="0024777F" w:rsidP="003D2601">
            <w:pPr>
              <w:pStyle w:val="Default"/>
              <w:ind w:left="-107" w:right="-37" w:firstLine="107"/>
              <w:jc w:val="right"/>
              <w:rPr>
                <w:b/>
                <w:color w:val="000000" w:themeColor="text1"/>
                <w:sz w:val="22"/>
                <w:szCs w:val="22"/>
              </w:rPr>
            </w:pPr>
            <w:r w:rsidRPr="002249F5">
              <w:rPr>
                <w:b/>
                <w:color w:val="000000" w:themeColor="text1"/>
                <w:sz w:val="22"/>
                <w:szCs w:val="22"/>
              </w:rPr>
              <w:t>Год</w:t>
            </w:r>
          </w:p>
          <w:p w:rsidR="0024777F" w:rsidRPr="002249F5" w:rsidRDefault="0024777F" w:rsidP="003D2601">
            <w:pPr>
              <w:pStyle w:val="Default"/>
              <w:ind w:left="-107" w:right="-108" w:firstLine="107"/>
              <w:rPr>
                <w:b/>
                <w:color w:val="000000" w:themeColor="text1"/>
                <w:sz w:val="22"/>
              </w:rPr>
            </w:pPr>
            <w:r w:rsidRPr="002249F5">
              <w:rPr>
                <w:b/>
                <w:color w:val="000000" w:themeColor="text1"/>
                <w:sz w:val="22"/>
                <w:szCs w:val="22"/>
              </w:rPr>
              <w:t>Величина</w:t>
            </w:r>
          </w:p>
        </w:tc>
        <w:tc>
          <w:tcPr>
            <w:tcW w:w="597" w:type="pct"/>
            <w:vMerge w:val="restart"/>
            <w:vAlign w:val="center"/>
          </w:tcPr>
          <w:p w:rsidR="0024777F" w:rsidRPr="002249F5" w:rsidRDefault="0024777F" w:rsidP="003D2601">
            <w:pPr>
              <w:pStyle w:val="Default"/>
              <w:ind w:left="-107" w:right="-108" w:hanging="55"/>
              <w:jc w:val="center"/>
              <w:rPr>
                <w:b/>
                <w:color w:val="000000" w:themeColor="text1"/>
                <w:sz w:val="22"/>
              </w:rPr>
            </w:pPr>
            <w:r w:rsidRPr="002249F5">
              <w:rPr>
                <w:b/>
                <w:color w:val="000000" w:themeColor="text1"/>
                <w:sz w:val="22"/>
              </w:rPr>
              <w:t>Существу</w:t>
            </w:r>
          </w:p>
          <w:p w:rsidR="0024777F" w:rsidRPr="002249F5" w:rsidRDefault="0024777F" w:rsidP="003D2601">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24777F" w:rsidRPr="002249F5" w:rsidRDefault="0024777F" w:rsidP="003D2601">
            <w:pPr>
              <w:spacing w:after="0"/>
              <w:jc w:val="center"/>
              <w:rPr>
                <w:b/>
                <w:color w:val="000000" w:themeColor="text1"/>
              </w:rPr>
            </w:pPr>
            <w:r w:rsidRPr="002249F5">
              <w:rPr>
                <w:rFonts w:ascii="Times New Roman" w:hAnsi="Times New Roman" w:cs="Times New Roman"/>
                <w:b/>
                <w:color w:val="000000" w:themeColor="text1"/>
              </w:rPr>
              <w:t>2019</w:t>
            </w:r>
          </w:p>
        </w:tc>
        <w:tc>
          <w:tcPr>
            <w:tcW w:w="2818" w:type="pct"/>
            <w:gridSpan w:val="5"/>
            <w:vAlign w:val="center"/>
          </w:tcPr>
          <w:p w:rsidR="0024777F" w:rsidRPr="002249F5" w:rsidRDefault="0024777F" w:rsidP="003D2601">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AF181C" w:rsidRPr="002249F5" w:rsidTr="00AF181C">
        <w:trPr>
          <w:trHeight w:val="80"/>
          <w:tblHeader/>
        </w:trPr>
        <w:tc>
          <w:tcPr>
            <w:tcW w:w="1585" w:type="pct"/>
            <w:vMerge/>
            <w:tcBorders>
              <w:tl2br w:val="single" w:sz="4" w:space="0" w:color="auto"/>
            </w:tcBorders>
            <w:vAlign w:val="center"/>
          </w:tcPr>
          <w:p w:rsidR="00AF181C" w:rsidRPr="002249F5" w:rsidRDefault="00AF181C" w:rsidP="00FF5152">
            <w:pPr>
              <w:pStyle w:val="Default"/>
              <w:ind w:left="-107" w:right="-108" w:firstLine="107"/>
              <w:jc w:val="center"/>
              <w:rPr>
                <w:b/>
                <w:color w:val="000000" w:themeColor="text1"/>
                <w:sz w:val="22"/>
              </w:rPr>
            </w:pPr>
          </w:p>
        </w:tc>
        <w:tc>
          <w:tcPr>
            <w:tcW w:w="597" w:type="pct"/>
            <w:vMerge/>
            <w:vAlign w:val="center"/>
          </w:tcPr>
          <w:p w:rsidR="00AF181C" w:rsidRPr="002249F5" w:rsidRDefault="00AF181C" w:rsidP="00FF5152">
            <w:pPr>
              <w:spacing w:after="0"/>
              <w:jc w:val="center"/>
              <w:rPr>
                <w:rFonts w:ascii="Times New Roman" w:hAnsi="Times New Roman" w:cs="Times New Roman"/>
                <w:b/>
                <w:color w:val="000000" w:themeColor="text1"/>
              </w:rPr>
            </w:pPr>
          </w:p>
        </w:tc>
        <w:tc>
          <w:tcPr>
            <w:tcW w:w="563" w:type="pct"/>
            <w:vAlign w:val="center"/>
          </w:tcPr>
          <w:p w:rsidR="00AF181C" w:rsidRPr="002249F5" w:rsidRDefault="00AF181C"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564" w:type="pct"/>
            <w:vAlign w:val="center"/>
          </w:tcPr>
          <w:p w:rsidR="00AF181C" w:rsidRPr="002249F5" w:rsidRDefault="00AF181C"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564" w:type="pct"/>
            <w:vAlign w:val="center"/>
          </w:tcPr>
          <w:p w:rsidR="00AF181C" w:rsidRPr="002249F5" w:rsidRDefault="00AF181C"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564" w:type="pct"/>
            <w:vAlign w:val="center"/>
          </w:tcPr>
          <w:p w:rsidR="00AF181C" w:rsidRPr="002249F5" w:rsidRDefault="00AF181C"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564" w:type="pct"/>
            <w:vAlign w:val="center"/>
          </w:tcPr>
          <w:p w:rsidR="00AF181C" w:rsidRPr="002249F5" w:rsidRDefault="00AF181C"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AF181C" w:rsidRPr="00F739DB" w:rsidTr="00AF181C">
        <w:trPr>
          <w:trHeight w:val="199"/>
          <w:tblHeader/>
        </w:trPr>
        <w:tc>
          <w:tcPr>
            <w:tcW w:w="1585" w:type="pct"/>
            <w:vAlign w:val="center"/>
          </w:tcPr>
          <w:p w:rsidR="00AF181C" w:rsidRPr="00F739DB" w:rsidRDefault="00AF181C" w:rsidP="003D2601">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597" w:type="pct"/>
            <w:vAlign w:val="center"/>
          </w:tcPr>
          <w:p w:rsidR="00AF181C" w:rsidRPr="00F739DB" w:rsidRDefault="00AF181C" w:rsidP="003D2601">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563" w:type="pct"/>
            <w:vAlign w:val="center"/>
          </w:tcPr>
          <w:p w:rsidR="00AF181C" w:rsidRPr="00F739DB" w:rsidRDefault="00AF181C" w:rsidP="003D2601">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564" w:type="pct"/>
            <w:vAlign w:val="center"/>
          </w:tcPr>
          <w:p w:rsidR="00AF181C" w:rsidRPr="00F739DB" w:rsidRDefault="00AF181C" w:rsidP="003D2601">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564" w:type="pct"/>
            <w:vAlign w:val="center"/>
          </w:tcPr>
          <w:p w:rsidR="00AF181C" w:rsidRPr="00F739DB" w:rsidRDefault="00AF181C" w:rsidP="003D2601">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c>
          <w:tcPr>
            <w:tcW w:w="564" w:type="pct"/>
            <w:vAlign w:val="center"/>
          </w:tcPr>
          <w:p w:rsidR="00AF181C" w:rsidRPr="002B1918" w:rsidRDefault="00AF181C" w:rsidP="003D2601">
            <w:pPr>
              <w:spacing w:after="0"/>
              <w:jc w:val="center"/>
              <w:rPr>
                <w:rFonts w:ascii="Times New Roman" w:hAnsi="Times New Roman" w:cs="Times New Roman"/>
                <w:b/>
                <w:color w:val="000000"/>
              </w:rPr>
            </w:pPr>
            <w:r w:rsidRPr="00F739DB">
              <w:rPr>
                <w:rFonts w:ascii="Times New Roman" w:hAnsi="Times New Roman" w:cs="Times New Roman"/>
                <w:b/>
                <w:color w:val="000000"/>
                <w:lang w:val="en-US"/>
              </w:rPr>
              <w:t>6</w:t>
            </w:r>
          </w:p>
        </w:tc>
        <w:tc>
          <w:tcPr>
            <w:tcW w:w="564" w:type="pct"/>
            <w:vAlign w:val="center"/>
          </w:tcPr>
          <w:p w:rsidR="00AF181C" w:rsidRPr="00F739DB" w:rsidRDefault="00AF181C" w:rsidP="003D2601">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7</w:t>
            </w:r>
          </w:p>
        </w:tc>
      </w:tr>
      <w:tr w:rsidR="00FA4F29" w:rsidRPr="00F739DB" w:rsidTr="00AF181C">
        <w:trPr>
          <w:trHeight w:val="199"/>
          <w:tblHeader/>
        </w:trPr>
        <w:tc>
          <w:tcPr>
            <w:tcW w:w="5000" w:type="pct"/>
            <w:gridSpan w:val="7"/>
            <w:vAlign w:val="center"/>
          </w:tcPr>
          <w:p w:rsidR="00FA4F29" w:rsidRPr="00F739DB" w:rsidRDefault="00FA4F29" w:rsidP="00FA4F29">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Котельная </w:t>
            </w:r>
            <w:r w:rsidR="002540EF">
              <w:rPr>
                <w:rFonts w:ascii="Times New Roman" w:hAnsi="Times New Roman" w:cs="Times New Roman"/>
                <w:b/>
                <w:color w:val="000000" w:themeColor="text1"/>
              </w:rPr>
              <w:t>«Центральная»</w:t>
            </w:r>
          </w:p>
        </w:tc>
      </w:tr>
      <w:tr w:rsidR="00AF181C" w:rsidRPr="002249F5" w:rsidTr="00AF181C">
        <w:trPr>
          <w:trHeight w:val="412"/>
        </w:trPr>
        <w:tc>
          <w:tcPr>
            <w:tcW w:w="1585" w:type="pct"/>
            <w:vAlign w:val="center"/>
          </w:tcPr>
          <w:p w:rsidR="00AF181C" w:rsidRPr="002249F5" w:rsidRDefault="00AF181C" w:rsidP="00F01A3E">
            <w:pPr>
              <w:spacing w:after="0" w:line="240" w:lineRule="auto"/>
              <w:rPr>
                <w:rFonts w:ascii="Times New Roman" w:hAnsi="Times New Roman" w:cs="Times New Roman"/>
                <w:color w:val="000000" w:themeColor="text1"/>
              </w:rPr>
            </w:pPr>
            <w:r w:rsidRPr="002249F5">
              <w:rPr>
                <w:rFonts w:ascii="Times New Roman" w:hAnsi="Times New Roman" w:cs="Times New Roman"/>
                <w:color w:val="000000" w:themeColor="text1"/>
              </w:rPr>
              <w:t>Присоединенная тепловая нагрузка, Гкал/час</w:t>
            </w:r>
          </w:p>
        </w:tc>
        <w:tc>
          <w:tcPr>
            <w:tcW w:w="597"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1,030</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1,030</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1,030</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1,030</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1,030</w:t>
            </w:r>
          </w:p>
        </w:tc>
        <w:tc>
          <w:tcPr>
            <w:tcW w:w="562"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1,030</w:t>
            </w:r>
          </w:p>
        </w:tc>
      </w:tr>
      <w:tr w:rsidR="00AF181C" w:rsidRPr="002249F5" w:rsidTr="00AF181C">
        <w:trPr>
          <w:trHeight w:val="412"/>
        </w:trPr>
        <w:tc>
          <w:tcPr>
            <w:tcW w:w="1585" w:type="pct"/>
            <w:vAlign w:val="center"/>
          </w:tcPr>
          <w:p w:rsidR="00AF181C" w:rsidRPr="006E520D" w:rsidRDefault="00AF181C" w:rsidP="00F01A3E">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Расход топлива, тонн</w:t>
            </w:r>
          </w:p>
        </w:tc>
        <w:tc>
          <w:tcPr>
            <w:tcW w:w="597" w:type="pct"/>
            <w:vAlign w:val="center"/>
          </w:tcPr>
          <w:p w:rsidR="00AF181C" w:rsidRPr="00F01A3E" w:rsidRDefault="00AF181C" w:rsidP="00F01A3E">
            <w:pPr>
              <w:spacing w:after="0"/>
              <w:ind w:left="-83" w:right="-48"/>
              <w:jc w:val="center"/>
              <w:rPr>
                <w:rFonts w:ascii="Times New Roman" w:hAnsi="Times New Roman" w:cs="Times New Roman"/>
                <w:color w:val="000000"/>
                <w:sz w:val="20"/>
                <w:lang w:val="en-US"/>
              </w:rPr>
            </w:pPr>
            <w:r w:rsidRPr="00F01A3E">
              <w:rPr>
                <w:rFonts w:ascii="Times New Roman" w:hAnsi="Times New Roman" w:cs="Times New Roman"/>
                <w:color w:val="000000"/>
                <w:sz w:val="20"/>
                <w:lang w:val="en-US"/>
              </w:rPr>
              <w:t>1 643,59</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sz w:val="20"/>
                <w:lang w:val="en-US"/>
              </w:rPr>
            </w:pPr>
            <w:r w:rsidRPr="00F01A3E">
              <w:rPr>
                <w:rFonts w:ascii="Times New Roman" w:hAnsi="Times New Roman" w:cs="Times New Roman"/>
                <w:color w:val="000000"/>
                <w:sz w:val="20"/>
                <w:lang w:val="en-US"/>
              </w:rPr>
              <w:t>1 643,59</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sz w:val="20"/>
                <w:lang w:val="en-US"/>
              </w:rPr>
            </w:pPr>
            <w:r w:rsidRPr="00F01A3E">
              <w:rPr>
                <w:rFonts w:ascii="Times New Roman" w:hAnsi="Times New Roman" w:cs="Times New Roman"/>
                <w:color w:val="000000"/>
                <w:sz w:val="20"/>
                <w:lang w:val="en-US"/>
              </w:rPr>
              <w:t>1 549,46</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sz w:val="20"/>
                <w:lang w:val="en-US"/>
              </w:rPr>
            </w:pPr>
            <w:r w:rsidRPr="00F01A3E">
              <w:rPr>
                <w:rFonts w:ascii="Times New Roman" w:hAnsi="Times New Roman" w:cs="Times New Roman"/>
                <w:color w:val="000000"/>
                <w:sz w:val="20"/>
                <w:lang w:val="en-US"/>
              </w:rPr>
              <w:t>1 519,46</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sz w:val="20"/>
                <w:lang w:val="en-US"/>
              </w:rPr>
            </w:pPr>
            <w:r w:rsidRPr="00F01A3E">
              <w:rPr>
                <w:rFonts w:ascii="Times New Roman" w:hAnsi="Times New Roman" w:cs="Times New Roman"/>
                <w:color w:val="000000"/>
                <w:sz w:val="20"/>
                <w:lang w:val="en-US"/>
              </w:rPr>
              <w:t>1 514,36</w:t>
            </w:r>
          </w:p>
        </w:tc>
        <w:tc>
          <w:tcPr>
            <w:tcW w:w="562" w:type="pct"/>
            <w:vAlign w:val="center"/>
          </w:tcPr>
          <w:p w:rsidR="00AF181C" w:rsidRPr="00F01A3E" w:rsidRDefault="00AF181C" w:rsidP="00F01A3E">
            <w:pPr>
              <w:spacing w:after="0"/>
              <w:ind w:left="-83" w:right="-48"/>
              <w:jc w:val="center"/>
              <w:rPr>
                <w:rFonts w:ascii="Times New Roman" w:hAnsi="Times New Roman" w:cs="Times New Roman"/>
                <w:color w:val="000000"/>
                <w:sz w:val="20"/>
                <w:lang w:val="en-US"/>
              </w:rPr>
            </w:pPr>
            <w:r w:rsidRPr="00F01A3E">
              <w:rPr>
                <w:rFonts w:ascii="Times New Roman" w:hAnsi="Times New Roman" w:cs="Times New Roman"/>
                <w:color w:val="000000"/>
                <w:sz w:val="20"/>
                <w:lang w:val="en-US"/>
              </w:rPr>
              <w:t>1 514,36</w:t>
            </w:r>
          </w:p>
        </w:tc>
      </w:tr>
      <w:tr w:rsidR="00AF181C" w:rsidRPr="002249F5" w:rsidTr="00AF181C">
        <w:trPr>
          <w:trHeight w:val="412"/>
        </w:trPr>
        <w:tc>
          <w:tcPr>
            <w:tcW w:w="1585" w:type="pct"/>
            <w:vAlign w:val="center"/>
          </w:tcPr>
          <w:p w:rsidR="00AF181C" w:rsidRPr="002249F5" w:rsidRDefault="00AF181C" w:rsidP="00F01A3E">
            <w:pPr>
              <w:spacing w:after="0" w:line="240" w:lineRule="auto"/>
              <w:rPr>
                <w:rFonts w:ascii="Times New Roman" w:hAnsi="Times New Roman" w:cs="Times New Roman"/>
                <w:color w:val="000000" w:themeColor="text1"/>
              </w:rPr>
            </w:pPr>
            <w:r w:rsidRPr="002249F5">
              <w:rPr>
                <w:rFonts w:ascii="Times New Roman" w:hAnsi="Times New Roman" w:cs="Times New Roman"/>
                <w:color w:val="000000" w:themeColor="text1"/>
                <w:szCs w:val="20"/>
              </w:rPr>
              <w:t>Производительность водоподготовительных установок,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597"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1,000</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1,000</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1,000</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1,000</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1,000</w:t>
            </w:r>
          </w:p>
        </w:tc>
        <w:tc>
          <w:tcPr>
            <w:tcW w:w="562"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1,000</w:t>
            </w:r>
          </w:p>
        </w:tc>
      </w:tr>
    </w:tbl>
    <w:p w:rsidR="00401720" w:rsidRDefault="00401720" w:rsidP="00527F2E">
      <w:pPr>
        <w:pStyle w:val="3"/>
        <w:spacing w:before="0"/>
        <w:jc w:val="center"/>
        <w:rPr>
          <w:rFonts w:ascii="Times New Roman" w:hAnsi="Times New Roman" w:cs="Times New Roman"/>
          <w:b w:val="0"/>
          <w:i/>
          <w:color w:val="000000" w:themeColor="text1"/>
          <w:sz w:val="24"/>
          <w:szCs w:val="24"/>
        </w:rPr>
      </w:pPr>
      <w:bookmarkStart w:id="568" w:name="_Toc38550725"/>
    </w:p>
    <w:p w:rsidR="00AD2ED1" w:rsidRPr="00C74872" w:rsidRDefault="002E77D2" w:rsidP="00527F2E">
      <w:pPr>
        <w:pStyle w:val="3"/>
        <w:spacing w:before="0"/>
        <w:jc w:val="center"/>
        <w:rPr>
          <w:rFonts w:ascii="Times New Roman" w:hAnsi="Times New Roman" w:cs="Times New Roman"/>
          <w:b w:val="0"/>
          <w:i/>
          <w:color w:val="000000" w:themeColor="text1"/>
          <w:sz w:val="24"/>
          <w:szCs w:val="24"/>
        </w:rPr>
      </w:pPr>
      <w:r w:rsidRPr="00C74872">
        <w:rPr>
          <w:rFonts w:ascii="Times New Roman" w:hAnsi="Times New Roman" w:cs="Times New Roman"/>
          <w:b w:val="0"/>
          <w:i/>
          <w:color w:val="000000" w:themeColor="text1"/>
          <w:sz w:val="24"/>
          <w:szCs w:val="24"/>
        </w:rPr>
        <w:t xml:space="preserve">14.2 Тарифно-балансовые расчетные модели теплоснабжения потребителей </w:t>
      </w:r>
      <w:r w:rsidR="00012FF8" w:rsidRPr="00C74872">
        <w:rPr>
          <w:rFonts w:ascii="Times New Roman" w:hAnsi="Times New Roman" w:cs="Times New Roman"/>
          <w:b w:val="0"/>
          <w:i/>
          <w:color w:val="000000" w:themeColor="text1"/>
          <w:sz w:val="24"/>
          <w:szCs w:val="24"/>
        </w:rPr>
        <w:br/>
      </w:r>
      <w:r w:rsidRPr="00C74872">
        <w:rPr>
          <w:rFonts w:ascii="Times New Roman" w:hAnsi="Times New Roman" w:cs="Times New Roman"/>
          <w:b w:val="0"/>
          <w:i/>
          <w:color w:val="000000" w:themeColor="text1"/>
          <w:sz w:val="24"/>
          <w:szCs w:val="24"/>
        </w:rPr>
        <w:t>по каждой единой</w:t>
      </w:r>
      <w:r w:rsidR="00012FF8" w:rsidRPr="00C74872">
        <w:rPr>
          <w:rFonts w:ascii="Times New Roman" w:hAnsi="Times New Roman" w:cs="Times New Roman"/>
          <w:b w:val="0"/>
          <w:i/>
          <w:color w:val="000000" w:themeColor="text1"/>
          <w:sz w:val="24"/>
          <w:szCs w:val="24"/>
        </w:rPr>
        <w:t xml:space="preserve"> </w:t>
      </w:r>
      <w:r w:rsidRPr="00C74872">
        <w:rPr>
          <w:rFonts w:ascii="Times New Roman" w:hAnsi="Times New Roman" w:cs="Times New Roman"/>
          <w:b w:val="0"/>
          <w:i/>
          <w:color w:val="000000" w:themeColor="text1"/>
          <w:sz w:val="24"/>
          <w:szCs w:val="24"/>
        </w:rPr>
        <w:t>теплоснабжающей организации</w:t>
      </w:r>
      <w:bookmarkEnd w:id="568"/>
    </w:p>
    <w:p w:rsidR="007131C8" w:rsidRPr="00C74872" w:rsidRDefault="007131C8"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rsidR="007131C8" w:rsidRPr="00C74872" w:rsidRDefault="007131C8" w:rsidP="00527F2E">
      <w:pPr>
        <w:autoSpaceDE w:val="0"/>
        <w:autoSpaceDN w:val="0"/>
        <w:adjustRightInd w:val="0"/>
        <w:spacing w:after="0"/>
        <w:ind w:firstLine="709"/>
        <w:jc w:val="both"/>
        <w:rPr>
          <w:rFonts w:ascii="Times New Roman" w:hAnsi="Times New Roman" w:cs="Times New Roman"/>
          <w:color w:val="000000" w:themeColor="text1"/>
          <w:sz w:val="24"/>
          <w:szCs w:val="24"/>
        </w:rPr>
      </w:pPr>
      <w:r w:rsidRPr="00C74872">
        <w:rPr>
          <w:rFonts w:ascii="Times New Roman" w:hAnsi="Times New Roman" w:cs="Times New Roman"/>
          <w:color w:val="000000" w:themeColor="text1"/>
          <w:sz w:val="24"/>
          <w:szCs w:val="24"/>
        </w:rPr>
        <w:t>Показатели тарифно-балансовой модели по каждой теплоснабжающей организации приве</w:t>
      </w:r>
      <w:r w:rsidR="00EB53F9" w:rsidRPr="00C74872">
        <w:rPr>
          <w:rFonts w:ascii="Times New Roman" w:hAnsi="Times New Roman" w:cs="Times New Roman"/>
          <w:color w:val="000000" w:themeColor="text1"/>
          <w:sz w:val="24"/>
          <w:szCs w:val="24"/>
        </w:rPr>
        <w:t>дены в таблице</w:t>
      </w:r>
      <w:r w:rsidRPr="00C74872">
        <w:rPr>
          <w:rFonts w:ascii="Times New Roman" w:hAnsi="Times New Roman" w:cs="Times New Roman"/>
          <w:color w:val="000000" w:themeColor="text1"/>
          <w:sz w:val="24"/>
          <w:szCs w:val="24"/>
        </w:rPr>
        <w:t>.</w:t>
      </w:r>
    </w:p>
    <w:p w:rsidR="00C74872" w:rsidRPr="00527F2E" w:rsidRDefault="00C74872"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rsidR="007131C8" w:rsidRDefault="007131C8"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527F2E">
        <w:rPr>
          <w:rFonts w:ascii="Times New Roman" w:hAnsi="Times New Roman" w:cs="Times New Roman"/>
          <w:color w:val="000000" w:themeColor="text1"/>
          <w:sz w:val="24"/>
          <w:szCs w:val="24"/>
        </w:rPr>
        <w:t>Показатели тарифно-балансовой модели</w:t>
      </w:r>
      <w:r w:rsidRPr="002249F5">
        <w:rPr>
          <w:rFonts w:ascii="Times New Roman" w:hAnsi="Times New Roman" w:cs="Times New Roman"/>
          <w:color w:val="000000" w:themeColor="text1"/>
          <w:sz w:val="24"/>
        </w:rPr>
        <w:t xml:space="preserve"> по каждой </w:t>
      </w:r>
      <w:r w:rsidR="005B255B" w:rsidRPr="002249F5">
        <w:rPr>
          <w:rFonts w:ascii="Times New Roman" w:hAnsi="Times New Roman" w:cs="Times New Roman"/>
          <w:color w:val="000000" w:themeColor="text1"/>
          <w:sz w:val="24"/>
        </w:rPr>
        <w:t>теплоснабжающей организации</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3"/>
        <w:gridCol w:w="1217"/>
        <w:gridCol w:w="1151"/>
        <w:gridCol w:w="1151"/>
        <w:gridCol w:w="1151"/>
        <w:gridCol w:w="1151"/>
        <w:gridCol w:w="1147"/>
      </w:tblGrid>
      <w:tr w:rsidR="00827295" w:rsidRPr="002249F5" w:rsidTr="00AF181C">
        <w:trPr>
          <w:trHeight w:val="80"/>
          <w:tblHeader/>
        </w:trPr>
        <w:tc>
          <w:tcPr>
            <w:tcW w:w="1585" w:type="pct"/>
            <w:vMerge w:val="restart"/>
            <w:tcBorders>
              <w:tl2br w:val="single" w:sz="4" w:space="0" w:color="auto"/>
            </w:tcBorders>
            <w:vAlign w:val="center"/>
          </w:tcPr>
          <w:p w:rsidR="00827295" w:rsidRPr="002249F5" w:rsidRDefault="00827295" w:rsidP="00827295">
            <w:pPr>
              <w:pStyle w:val="Default"/>
              <w:ind w:left="-107" w:right="-37" w:firstLine="107"/>
              <w:jc w:val="right"/>
              <w:rPr>
                <w:b/>
                <w:color w:val="000000" w:themeColor="text1"/>
                <w:sz w:val="22"/>
                <w:szCs w:val="22"/>
              </w:rPr>
            </w:pPr>
            <w:r w:rsidRPr="002249F5">
              <w:rPr>
                <w:b/>
                <w:color w:val="000000" w:themeColor="text1"/>
                <w:sz w:val="22"/>
                <w:szCs w:val="22"/>
              </w:rPr>
              <w:t>Год</w:t>
            </w:r>
          </w:p>
          <w:p w:rsidR="00827295" w:rsidRPr="002249F5" w:rsidRDefault="00827295" w:rsidP="00827295">
            <w:pPr>
              <w:pStyle w:val="Default"/>
              <w:ind w:left="-107" w:right="-108" w:firstLine="107"/>
              <w:rPr>
                <w:b/>
                <w:color w:val="000000" w:themeColor="text1"/>
                <w:sz w:val="22"/>
              </w:rPr>
            </w:pPr>
            <w:r w:rsidRPr="002249F5">
              <w:rPr>
                <w:b/>
                <w:color w:val="000000" w:themeColor="text1"/>
                <w:sz w:val="22"/>
                <w:szCs w:val="22"/>
              </w:rPr>
              <w:t>Величина</w:t>
            </w:r>
          </w:p>
        </w:tc>
        <w:tc>
          <w:tcPr>
            <w:tcW w:w="597" w:type="pct"/>
            <w:vMerge w:val="restart"/>
            <w:vAlign w:val="center"/>
          </w:tcPr>
          <w:p w:rsidR="00827295" w:rsidRPr="002249F5" w:rsidRDefault="00827295" w:rsidP="00827295">
            <w:pPr>
              <w:pStyle w:val="Default"/>
              <w:ind w:left="-107" w:right="-108" w:hanging="55"/>
              <w:jc w:val="center"/>
              <w:rPr>
                <w:b/>
                <w:color w:val="000000" w:themeColor="text1"/>
                <w:sz w:val="22"/>
              </w:rPr>
            </w:pPr>
            <w:r w:rsidRPr="002249F5">
              <w:rPr>
                <w:b/>
                <w:color w:val="000000" w:themeColor="text1"/>
                <w:sz w:val="22"/>
              </w:rPr>
              <w:t>Существу</w:t>
            </w:r>
          </w:p>
          <w:p w:rsidR="00827295" w:rsidRPr="002249F5" w:rsidRDefault="00827295" w:rsidP="00827295">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827295" w:rsidRPr="002249F5" w:rsidRDefault="00827295" w:rsidP="00827295">
            <w:pPr>
              <w:spacing w:after="0"/>
              <w:jc w:val="center"/>
              <w:rPr>
                <w:b/>
                <w:color w:val="000000" w:themeColor="text1"/>
              </w:rPr>
            </w:pPr>
            <w:r w:rsidRPr="002249F5">
              <w:rPr>
                <w:rFonts w:ascii="Times New Roman" w:hAnsi="Times New Roman" w:cs="Times New Roman"/>
                <w:b/>
                <w:color w:val="000000" w:themeColor="text1"/>
              </w:rPr>
              <w:t>2019</w:t>
            </w:r>
          </w:p>
        </w:tc>
        <w:tc>
          <w:tcPr>
            <w:tcW w:w="2818" w:type="pct"/>
            <w:gridSpan w:val="5"/>
            <w:vAlign w:val="center"/>
          </w:tcPr>
          <w:p w:rsidR="00827295" w:rsidRPr="002249F5" w:rsidRDefault="00827295" w:rsidP="00827295">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AF181C" w:rsidRPr="002249F5" w:rsidTr="00AF181C">
        <w:trPr>
          <w:trHeight w:val="80"/>
          <w:tblHeader/>
        </w:trPr>
        <w:tc>
          <w:tcPr>
            <w:tcW w:w="1585" w:type="pct"/>
            <w:vMerge/>
            <w:tcBorders>
              <w:tl2br w:val="single" w:sz="4" w:space="0" w:color="auto"/>
            </w:tcBorders>
            <w:vAlign w:val="center"/>
          </w:tcPr>
          <w:p w:rsidR="00AF181C" w:rsidRPr="002249F5" w:rsidRDefault="00AF181C" w:rsidP="00FF5152">
            <w:pPr>
              <w:pStyle w:val="Default"/>
              <w:ind w:left="-107" w:right="-108" w:firstLine="107"/>
              <w:jc w:val="center"/>
              <w:rPr>
                <w:b/>
                <w:color w:val="000000" w:themeColor="text1"/>
                <w:sz w:val="22"/>
              </w:rPr>
            </w:pPr>
          </w:p>
        </w:tc>
        <w:tc>
          <w:tcPr>
            <w:tcW w:w="597" w:type="pct"/>
            <w:vMerge/>
            <w:vAlign w:val="center"/>
          </w:tcPr>
          <w:p w:rsidR="00AF181C" w:rsidRPr="002249F5" w:rsidRDefault="00AF181C" w:rsidP="00FF5152">
            <w:pPr>
              <w:spacing w:after="0"/>
              <w:jc w:val="center"/>
              <w:rPr>
                <w:rFonts w:ascii="Times New Roman" w:hAnsi="Times New Roman" w:cs="Times New Roman"/>
                <w:b/>
                <w:color w:val="000000" w:themeColor="text1"/>
              </w:rPr>
            </w:pPr>
          </w:p>
        </w:tc>
        <w:tc>
          <w:tcPr>
            <w:tcW w:w="563" w:type="pct"/>
            <w:vAlign w:val="center"/>
          </w:tcPr>
          <w:p w:rsidR="00AF181C" w:rsidRPr="002249F5" w:rsidRDefault="00AF181C"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2020</w:t>
            </w:r>
          </w:p>
        </w:tc>
        <w:tc>
          <w:tcPr>
            <w:tcW w:w="564" w:type="pct"/>
            <w:vAlign w:val="center"/>
          </w:tcPr>
          <w:p w:rsidR="00AF181C" w:rsidRPr="002249F5" w:rsidRDefault="00AF181C"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2021</w:t>
            </w:r>
          </w:p>
        </w:tc>
        <w:tc>
          <w:tcPr>
            <w:tcW w:w="564" w:type="pct"/>
            <w:vAlign w:val="center"/>
          </w:tcPr>
          <w:p w:rsidR="00AF181C" w:rsidRPr="002249F5" w:rsidRDefault="00AF181C"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2022</w:t>
            </w:r>
          </w:p>
        </w:tc>
        <w:tc>
          <w:tcPr>
            <w:tcW w:w="564" w:type="pct"/>
            <w:vAlign w:val="center"/>
          </w:tcPr>
          <w:p w:rsidR="00AF181C" w:rsidRPr="002249F5" w:rsidRDefault="00AF181C" w:rsidP="00FF515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2023</w:t>
            </w:r>
          </w:p>
        </w:tc>
        <w:tc>
          <w:tcPr>
            <w:tcW w:w="564" w:type="pct"/>
            <w:vAlign w:val="center"/>
          </w:tcPr>
          <w:p w:rsidR="00AF181C" w:rsidRPr="002249F5" w:rsidRDefault="00AF181C"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r>
      <w:tr w:rsidR="00AF181C" w:rsidRPr="00F739DB" w:rsidTr="00AF181C">
        <w:trPr>
          <w:trHeight w:val="199"/>
          <w:tblHeader/>
        </w:trPr>
        <w:tc>
          <w:tcPr>
            <w:tcW w:w="1585" w:type="pct"/>
            <w:vAlign w:val="center"/>
          </w:tcPr>
          <w:p w:rsidR="00AF181C" w:rsidRPr="00F739DB" w:rsidRDefault="00AF181C" w:rsidP="00827295">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597" w:type="pct"/>
            <w:vAlign w:val="center"/>
          </w:tcPr>
          <w:p w:rsidR="00AF181C" w:rsidRPr="00F739DB" w:rsidRDefault="00AF181C" w:rsidP="00827295">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563" w:type="pct"/>
            <w:vAlign w:val="center"/>
          </w:tcPr>
          <w:p w:rsidR="00AF181C" w:rsidRPr="00F739DB" w:rsidRDefault="00AF181C" w:rsidP="00827295">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564" w:type="pct"/>
            <w:vAlign w:val="center"/>
          </w:tcPr>
          <w:p w:rsidR="00AF181C" w:rsidRPr="00F739DB" w:rsidRDefault="00AF181C" w:rsidP="00827295">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564" w:type="pct"/>
            <w:vAlign w:val="center"/>
          </w:tcPr>
          <w:p w:rsidR="00AF181C" w:rsidRPr="00F739DB" w:rsidRDefault="00AF181C" w:rsidP="00827295">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c>
          <w:tcPr>
            <w:tcW w:w="564" w:type="pct"/>
            <w:vAlign w:val="center"/>
          </w:tcPr>
          <w:p w:rsidR="00AF181C" w:rsidRPr="002B1918" w:rsidRDefault="00AF181C" w:rsidP="00827295">
            <w:pPr>
              <w:spacing w:after="0"/>
              <w:jc w:val="center"/>
              <w:rPr>
                <w:rFonts w:ascii="Times New Roman" w:hAnsi="Times New Roman" w:cs="Times New Roman"/>
                <w:b/>
                <w:color w:val="000000"/>
              </w:rPr>
            </w:pPr>
            <w:r w:rsidRPr="00F739DB">
              <w:rPr>
                <w:rFonts w:ascii="Times New Roman" w:hAnsi="Times New Roman" w:cs="Times New Roman"/>
                <w:b/>
                <w:color w:val="000000"/>
                <w:lang w:val="en-US"/>
              </w:rPr>
              <w:t>6</w:t>
            </w:r>
          </w:p>
        </w:tc>
        <w:tc>
          <w:tcPr>
            <w:tcW w:w="564" w:type="pct"/>
            <w:vAlign w:val="center"/>
          </w:tcPr>
          <w:p w:rsidR="00AF181C" w:rsidRPr="00F739DB" w:rsidRDefault="00AF181C" w:rsidP="00827295">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7</w:t>
            </w:r>
          </w:p>
        </w:tc>
      </w:tr>
      <w:tr w:rsidR="00FA4F29" w:rsidRPr="00F739DB" w:rsidTr="00AF181C">
        <w:trPr>
          <w:trHeight w:val="340"/>
        </w:trPr>
        <w:tc>
          <w:tcPr>
            <w:tcW w:w="5000" w:type="pct"/>
            <w:gridSpan w:val="7"/>
            <w:vAlign w:val="center"/>
          </w:tcPr>
          <w:p w:rsidR="00FA4F29" w:rsidRPr="00F739DB" w:rsidRDefault="0030047D" w:rsidP="00FA4F29">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ОО</w:t>
            </w:r>
            <w:r w:rsidR="00FA4F29">
              <w:rPr>
                <w:rFonts w:ascii="Times New Roman" w:hAnsi="Times New Roman" w:cs="Times New Roman"/>
                <w:b/>
                <w:color w:val="000000" w:themeColor="text1"/>
              </w:rPr>
              <w:t>О «</w:t>
            </w:r>
            <w:r w:rsidR="00BB61F1">
              <w:rPr>
                <w:rFonts w:ascii="Times New Roman" w:hAnsi="Times New Roman" w:cs="Times New Roman"/>
                <w:b/>
                <w:color w:val="000000" w:themeColor="text1"/>
              </w:rPr>
              <w:t>Коммунальщик</w:t>
            </w:r>
            <w:r w:rsidR="007B52D8">
              <w:rPr>
                <w:rFonts w:ascii="Times New Roman" w:hAnsi="Times New Roman" w:cs="Times New Roman"/>
                <w:b/>
                <w:color w:val="000000" w:themeColor="text1"/>
              </w:rPr>
              <w:t xml:space="preserve"> Канского района</w:t>
            </w:r>
            <w:r w:rsidR="00FA4F29">
              <w:rPr>
                <w:rFonts w:ascii="Times New Roman" w:hAnsi="Times New Roman" w:cs="Times New Roman"/>
                <w:b/>
                <w:color w:val="000000" w:themeColor="text1"/>
              </w:rPr>
              <w:t>»</w:t>
            </w:r>
          </w:p>
        </w:tc>
      </w:tr>
      <w:tr w:rsidR="00AF181C" w:rsidRPr="002249F5" w:rsidTr="00AF181C">
        <w:trPr>
          <w:trHeight w:val="412"/>
        </w:trPr>
        <w:tc>
          <w:tcPr>
            <w:tcW w:w="1585" w:type="pct"/>
            <w:vAlign w:val="center"/>
          </w:tcPr>
          <w:p w:rsidR="00AF181C" w:rsidRPr="002249F5" w:rsidRDefault="00AF181C" w:rsidP="00F01A3E">
            <w:pPr>
              <w:spacing w:after="0" w:line="240" w:lineRule="auto"/>
              <w:rPr>
                <w:rFonts w:ascii="Times New Roman" w:hAnsi="Times New Roman" w:cs="Times New Roman"/>
                <w:color w:val="000000" w:themeColor="text1"/>
              </w:rPr>
            </w:pPr>
            <w:r w:rsidRPr="002249F5">
              <w:rPr>
                <w:rFonts w:ascii="Times New Roman" w:hAnsi="Times New Roman" w:cs="Times New Roman"/>
                <w:color w:val="000000" w:themeColor="text1"/>
              </w:rPr>
              <w:t>Присоединенная тепловая нагрузка, Гкал/час</w:t>
            </w:r>
          </w:p>
        </w:tc>
        <w:tc>
          <w:tcPr>
            <w:tcW w:w="597"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1,030</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1,030</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1,030</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1,030</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1,030</w:t>
            </w:r>
          </w:p>
        </w:tc>
        <w:tc>
          <w:tcPr>
            <w:tcW w:w="562"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1,030</w:t>
            </w:r>
          </w:p>
        </w:tc>
      </w:tr>
      <w:tr w:rsidR="00AF181C" w:rsidRPr="002249F5" w:rsidTr="00AF181C">
        <w:trPr>
          <w:trHeight w:val="412"/>
        </w:trPr>
        <w:tc>
          <w:tcPr>
            <w:tcW w:w="1585" w:type="pct"/>
            <w:vAlign w:val="center"/>
          </w:tcPr>
          <w:p w:rsidR="00AF181C" w:rsidRPr="006E520D" w:rsidRDefault="00AF181C" w:rsidP="00F01A3E">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Расход топлива, тонн</w:t>
            </w:r>
          </w:p>
        </w:tc>
        <w:tc>
          <w:tcPr>
            <w:tcW w:w="597" w:type="pct"/>
            <w:vAlign w:val="center"/>
          </w:tcPr>
          <w:p w:rsidR="00AF181C" w:rsidRPr="00F01A3E" w:rsidRDefault="00AF181C" w:rsidP="00F01A3E">
            <w:pPr>
              <w:spacing w:after="0"/>
              <w:ind w:left="-83" w:right="-48"/>
              <w:jc w:val="center"/>
              <w:rPr>
                <w:rFonts w:ascii="Times New Roman" w:hAnsi="Times New Roman" w:cs="Times New Roman"/>
                <w:color w:val="000000"/>
                <w:sz w:val="20"/>
                <w:lang w:val="en-US"/>
              </w:rPr>
            </w:pPr>
            <w:r w:rsidRPr="00F01A3E">
              <w:rPr>
                <w:rFonts w:ascii="Times New Roman" w:hAnsi="Times New Roman" w:cs="Times New Roman"/>
                <w:color w:val="000000"/>
                <w:sz w:val="20"/>
                <w:lang w:val="en-US"/>
              </w:rPr>
              <w:t>1 643,59</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sz w:val="20"/>
                <w:lang w:val="en-US"/>
              </w:rPr>
            </w:pPr>
            <w:r w:rsidRPr="00F01A3E">
              <w:rPr>
                <w:rFonts w:ascii="Times New Roman" w:hAnsi="Times New Roman" w:cs="Times New Roman"/>
                <w:color w:val="000000"/>
                <w:sz w:val="20"/>
                <w:lang w:val="en-US"/>
              </w:rPr>
              <w:t>1 643,59</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sz w:val="20"/>
                <w:lang w:val="en-US"/>
              </w:rPr>
            </w:pPr>
            <w:r w:rsidRPr="00F01A3E">
              <w:rPr>
                <w:rFonts w:ascii="Times New Roman" w:hAnsi="Times New Roman" w:cs="Times New Roman"/>
                <w:color w:val="000000"/>
                <w:sz w:val="20"/>
                <w:lang w:val="en-US"/>
              </w:rPr>
              <w:t>1 549,46</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sz w:val="20"/>
                <w:lang w:val="en-US"/>
              </w:rPr>
            </w:pPr>
            <w:r w:rsidRPr="00F01A3E">
              <w:rPr>
                <w:rFonts w:ascii="Times New Roman" w:hAnsi="Times New Roman" w:cs="Times New Roman"/>
                <w:color w:val="000000"/>
                <w:sz w:val="20"/>
                <w:lang w:val="en-US"/>
              </w:rPr>
              <w:t>1 519,46</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sz w:val="20"/>
                <w:lang w:val="en-US"/>
              </w:rPr>
            </w:pPr>
            <w:r w:rsidRPr="00F01A3E">
              <w:rPr>
                <w:rFonts w:ascii="Times New Roman" w:hAnsi="Times New Roman" w:cs="Times New Roman"/>
                <w:color w:val="000000"/>
                <w:sz w:val="20"/>
                <w:lang w:val="en-US"/>
              </w:rPr>
              <w:t>1 514,36</w:t>
            </w:r>
          </w:p>
        </w:tc>
        <w:tc>
          <w:tcPr>
            <w:tcW w:w="562" w:type="pct"/>
            <w:vAlign w:val="center"/>
          </w:tcPr>
          <w:p w:rsidR="00AF181C" w:rsidRPr="00F01A3E" w:rsidRDefault="00AF181C" w:rsidP="00F01A3E">
            <w:pPr>
              <w:spacing w:after="0"/>
              <w:ind w:left="-83" w:right="-48"/>
              <w:jc w:val="center"/>
              <w:rPr>
                <w:rFonts w:ascii="Times New Roman" w:hAnsi="Times New Roman" w:cs="Times New Roman"/>
                <w:color w:val="000000"/>
                <w:sz w:val="20"/>
                <w:lang w:val="en-US"/>
              </w:rPr>
            </w:pPr>
            <w:r w:rsidRPr="00F01A3E">
              <w:rPr>
                <w:rFonts w:ascii="Times New Roman" w:hAnsi="Times New Roman" w:cs="Times New Roman"/>
                <w:color w:val="000000"/>
                <w:sz w:val="20"/>
                <w:lang w:val="en-US"/>
              </w:rPr>
              <w:t>1 514,36</w:t>
            </w:r>
          </w:p>
        </w:tc>
      </w:tr>
      <w:tr w:rsidR="00AF181C" w:rsidRPr="002249F5" w:rsidTr="00AF181C">
        <w:trPr>
          <w:trHeight w:val="412"/>
        </w:trPr>
        <w:tc>
          <w:tcPr>
            <w:tcW w:w="1585" w:type="pct"/>
            <w:vAlign w:val="center"/>
          </w:tcPr>
          <w:p w:rsidR="00AF181C" w:rsidRPr="002249F5" w:rsidRDefault="00AF181C" w:rsidP="00F01A3E">
            <w:pPr>
              <w:spacing w:after="0" w:line="240" w:lineRule="auto"/>
              <w:rPr>
                <w:rFonts w:ascii="Times New Roman" w:hAnsi="Times New Roman" w:cs="Times New Roman"/>
                <w:color w:val="000000" w:themeColor="text1"/>
              </w:rPr>
            </w:pPr>
            <w:r w:rsidRPr="002249F5">
              <w:rPr>
                <w:rFonts w:ascii="Times New Roman" w:hAnsi="Times New Roman" w:cs="Times New Roman"/>
                <w:color w:val="000000" w:themeColor="text1"/>
                <w:szCs w:val="20"/>
              </w:rPr>
              <w:t>Производительность водоподготовительных установок,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597"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1,000</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1,000</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1,000</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1,000</w:t>
            </w:r>
          </w:p>
        </w:tc>
        <w:tc>
          <w:tcPr>
            <w:tcW w:w="564"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1,000</w:t>
            </w:r>
          </w:p>
        </w:tc>
        <w:tc>
          <w:tcPr>
            <w:tcW w:w="562" w:type="pct"/>
            <w:vAlign w:val="center"/>
          </w:tcPr>
          <w:p w:rsidR="00AF181C" w:rsidRPr="00F01A3E" w:rsidRDefault="00AF181C" w:rsidP="00F01A3E">
            <w:pPr>
              <w:spacing w:after="0"/>
              <w:ind w:left="-83" w:right="-48"/>
              <w:jc w:val="center"/>
              <w:rPr>
                <w:rFonts w:ascii="Times New Roman" w:hAnsi="Times New Roman" w:cs="Times New Roman"/>
                <w:color w:val="000000"/>
                <w:lang w:val="en-US"/>
              </w:rPr>
            </w:pPr>
            <w:r w:rsidRPr="00F01A3E">
              <w:rPr>
                <w:rFonts w:ascii="Times New Roman" w:hAnsi="Times New Roman" w:cs="Times New Roman"/>
                <w:color w:val="000000"/>
                <w:lang w:val="en-US"/>
              </w:rPr>
              <w:t>1,000</w:t>
            </w:r>
          </w:p>
        </w:tc>
      </w:tr>
      <w:tr w:rsidR="00AF181C" w:rsidRPr="002249F5" w:rsidTr="00AF181C">
        <w:trPr>
          <w:trHeight w:val="412"/>
        </w:trPr>
        <w:tc>
          <w:tcPr>
            <w:tcW w:w="1585" w:type="pct"/>
            <w:vAlign w:val="center"/>
          </w:tcPr>
          <w:p w:rsidR="00AF181C" w:rsidRPr="002249F5" w:rsidRDefault="00AF181C" w:rsidP="00707404">
            <w:pPr>
              <w:spacing w:after="0" w:line="240" w:lineRule="auto"/>
              <w:rPr>
                <w:rFonts w:ascii="Times New Roman" w:hAnsi="Times New Roman" w:cs="Times New Roman"/>
                <w:color w:val="000000" w:themeColor="text1"/>
              </w:rPr>
            </w:pPr>
            <w:r w:rsidRPr="002249F5">
              <w:rPr>
                <w:rFonts w:ascii="Times New Roman" w:hAnsi="Times New Roman" w:cs="Times New Roman"/>
                <w:color w:val="000000" w:themeColor="text1"/>
                <w:szCs w:val="20"/>
              </w:rPr>
              <w:t>Тариф на отпуск тепловой энергии, руб./Гкал</w:t>
            </w:r>
          </w:p>
        </w:tc>
        <w:tc>
          <w:tcPr>
            <w:tcW w:w="597" w:type="pct"/>
            <w:vAlign w:val="center"/>
          </w:tcPr>
          <w:p w:rsidR="00AF181C" w:rsidRPr="00707404" w:rsidRDefault="00AF181C" w:rsidP="00707404">
            <w:pPr>
              <w:spacing w:after="0"/>
              <w:ind w:left="-83" w:right="-189" w:hanging="142"/>
              <w:jc w:val="center"/>
              <w:rPr>
                <w:rFonts w:ascii="Times New Roman" w:hAnsi="Times New Roman" w:cs="Times New Roman"/>
                <w:color w:val="000000"/>
                <w:sz w:val="20"/>
                <w:lang w:val="en-US"/>
              </w:rPr>
            </w:pPr>
            <w:r w:rsidRPr="00707404">
              <w:rPr>
                <w:rFonts w:ascii="Times New Roman" w:hAnsi="Times New Roman" w:cs="Times New Roman"/>
                <w:color w:val="000000"/>
                <w:sz w:val="20"/>
                <w:lang w:val="en-US"/>
              </w:rPr>
              <w:t>2 059,80</w:t>
            </w:r>
          </w:p>
        </w:tc>
        <w:tc>
          <w:tcPr>
            <w:tcW w:w="564" w:type="pct"/>
            <w:vAlign w:val="center"/>
          </w:tcPr>
          <w:p w:rsidR="00AF181C" w:rsidRPr="00707404" w:rsidRDefault="00AF181C" w:rsidP="00707404">
            <w:pPr>
              <w:spacing w:after="0"/>
              <w:ind w:left="-83" w:right="-189" w:hanging="142"/>
              <w:jc w:val="center"/>
              <w:rPr>
                <w:rFonts w:ascii="Times New Roman" w:hAnsi="Times New Roman" w:cs="Times New Roman"/>
                <w:color w:val="000000"/>
                <w:sz w:val="20"/>
                <w:lang w:val="en-US"/>
              </w:rPr>
            </w:pPr>
            <w:r w:rsidRPr="00707404">
              <w:rPr>
                <w:rFonts w:ascii="Times New Roman" w:hAnsi="Times New Roman" w:cs="Times New Roman"/>
                <w:color w:val="000000"/>
                <w:sz w:val="20"/>
                <w:lang w:val="en-US"/>
              </w:rPr>
              <w:t>2 059,80</w:t>
            </w:r>
          </w:p>
        </w:tc>
        <w:tc>
          <w:tcPr>
            <w:tcW w:w="564" w:type="pct"/>
            <w:vAlign w:val="center"/>
          </w:tcPr>
          <w:p w:rsidR="00AF181C" w:rsidRPr="00707404" w:rsidRDefault="00AF181C" w:rsidP="00707404">
            <w:pPr>
              <w:spacing w:after="0"/>
              <w:ind w:left="-83" w:right="-189" w:hanging="142"/>
              <w:jc w:val="center"/>
              <w:rPr>
                <w:rFonts w:ascii="Times New Roman" w:hAnsi="Times New Roman" w:cs="Times New Roman"/>
                <w:color w:val="000000"/>
                <w:sz w:val="20"/>
                <w:lang w:val="en-US"/>
              </w:rPr>
            </w:pPr>
            <w:r w:rsidRPr="00707404">
              <w:rPr>
                <w:rFonts w:ascii="Times New Roman" w:hAnsi="Times New Roman" w:cs="Times New Roman"/>
                <w:color w:val="000000"/>
                <w:sz w:val="20"/>
                <w:lang w:val="en-US"/>
              </w:rPr>
              <w:t>2 142,19</w:t>
            </w:r>
          </w:p>
        </w:tc>
        <w:tc>
          <w:tcPr>
            <w:tcW w:w="564" w:type="pct"/>
            <w:vAlign w:val="center"/>
          </w:tcPr>
          <w:p w:rsidR="00AF181C" w:rsidRPr="00707404" w:rsidRDefault="00AF181C" w:rsidP="00707404">
            <w:pPr>
              <w:spacing w:after="0"/>
              <w:ind w:left="-83" w:right="-189" w:hanging="142"/>
              <w:jc w:val="center"/>
              <w:rPr>
                <w:rFonts w:ascii="Times New Roman" w:hAnsi="Times New Roman" w:cs="Times New Roman"/>
                <w:color w:val="000000"/>
                <w:sz w:val="20"/>
                <w:lang w:val="en-US"/>
              </w:rPr>
            </w:pPr>
            <w:r w:rsidRPr="00707404">
              <w:rPr>
                <w:rFonts w:ascii="Times New Roman" w:hAnsi="Times New Roman" w:cs="Times New Roman"/>
                <w:color w:val="000000"/>
                <w:sz w:val="20"/>
                <w:lang w:val="en-US"/>
              </w:rPr>
              <w:t>2 227,88</w:t>
            </w:r>
          </w:p>
        </w:tc>
        <w:tc>
          <w:tcPr>
            <w:tcW w:w="564" w:type="pct"/>
            <w:vAlign w:val="center"/>
          </w:tcPr>
          <w:p w:rsidR="00AF181C" w:rsidRPr="00707404" w:rsidRDefault="00AF181C" w:rsidP="00707404">
            <w:pPr>
              <w:spacing w:after="0"/>
              <w:ind w:left="-83" w:right="-189" w:hanging="142"/>
              <w:jc w:val="center"/>
              <w:rPr>
                <w:rFonts w:ascii="Times New Roman" w:hAnsi="Times New Roman" w:cs="Times New Roman"/>
                <w:color w:val="000000"/>
                <w:sz w:val="20"/>
                <w:lang w:val="en-US"/>
              </w:rPr>
            </w:pPr>
            <w:r w:rsidRPr="00707404">
              <w:rPr>
                <w:rFonts w:ascii="Times New Roman" w:hAnsi="Times New Roman" w:cs="Times New Roman"/>
                <w:color w:val="000000"/>
                <w:sz w:val="20"/>
                <w:lang w:val="en-US"/>
              </w:rPr>
              <w:t>2 316,99</w:t>
            </w:r>
          </w:p>
        </w:tc>
        <w:tc>
          <w:tcPr>
            <w:tcW w:w="562" w:type="pct"/>
            <w:vAlign w:val="center"/>
          </w:tcPr>
          <w:p w:rsidR="00AF181C" w:rsidRPr="00707404" w:rsidRDefault="00AF181C" w:rsidP="00707404">
            <w:pPr>
              <w:spacing w:after="0"/>
              <w:ind w:left="-83" w:right="-189" w:hanging="142"/>
              <w:jc w:val="center"/>
              <w:rPr>
                <w:rFonts w:ascii="Times New Roman" w:hAnsi="Times New Roman" w:cs="Times New Roman"/>
                <w:color w:val="000000"/>
                <w:sz w:val="20"/>
                <w:lang w:val="en-US"/>
              </w:rPr>
            </w:pPr>
            <w:r w:rsidRPr="00707404">
              <w:rPr>
                <w:rFonts w:ascii="Times New Roman" w:hAnsi="Times New Roman" w:cs="Times New Roman"/>
                <w:color w:val="000000"/>
                <w:sz w:val="20"/>
                <w:lang w:val="en-US"/>
              </w:rPr>
              <w:t>2 409,67</w:t>
            </w:r>
          </w:p>
        </w:tc>
      </w:tr>
    </w:tbl>
    <w:p w:rsidR="00F01A3E" w:rsidRDefault="00F01A3E" w:rsidP="00527F2E">
      <w:pPr>
        <w:pStyle w:val="3"/>
        <w:spacing w:before="0"/>
        <w:jc w:val="center"/>
        <w:rPr>
          <w:rFonts w:ascii="Times New Roman" w:hAnsi="Times New Roman" w:cs="Times New Roman"/>
          <w:b w:val="0"/>
          <w:i/>
          <w:color w:val="000000" w:themeColor="text1"/>
          <w:sz w:val="24"/>
          <w:szCs w:val="24"/>
        </w:rPr>
      </w:pPr>
      <w:bookmarkStart w:id="569" w:name="_Toc38550726"/>
    </w:p>
    <w:p w:rsidR="00AD2ED1" w:rsidRPr="00527F2E" w:rsidRDefault="002E77D2" w:rsidP="00527F2E">
      <w:pPr>
        <w:pStyle w:val="3"/>
        <w:spacing w:before="0"/>
        <w:jc w:val="center"/>
        <w:rPr>
          <w:rFonts w:ascii="Times New Roman" w:hAnsi="Times New Roman" w:cs="Times New Roman"/>
          <w:b w:val="0"/>
          <w:i/>
          <w:color w:val="000000" w:themeColor="text1"/>
          <w:sz w:val="24"/>
          <w:szCs w:val="24"/>
        </w:rPr>
      </w:pPr>
      <w:r w:rsidRPr="00527F2E">
        <w:rPr>
          <w:rFonts w:ascii="Times New Roman" w:hAnsi="Times New Roman" w:cs="Times New Roman"/>
          <w:b w:val="0"/>
          <w:i/>
          <w:color w:val="000000" w:themeColor="text1"/>
          <w:sz w:val="24"/>
          <w:szCs w:val="24"/>
        </w:rPr>
        <w:t>14.3 Результаты оценки ценовых (тарифных) последствий реализации проектов схемы</w:t>
      </w:r>
      <w:r w:rsidR="00012FF8" w:rsidRPr="00527F2E">
        <w:rPr>
          <w:rFonts w:ascii="Times New Roman" w:hAnsi="Times New Roman" w:cs="Times New Roman"/>
          <w:b w:val="0"/>
          <w:i/>
          <w:color w:val="000000" w:themeColor="text1"/>
          <w:sz w:val="24"/>
          <w:szCs w:val="24"/>
        </w:rPr>
        <w:br/>
      </w:r>
      <w:r w:rsidRPr="00527F2E">
        <w:rPr>
          <w:rFonts w:ascii="Times New Roman" w:hAnsi="Times New Roman" w:cs="Times New Roman"/>
          <w:b w:val="0"/>
          <w:i/>
          <w:color w:val="000000" w:themeColor="text1"/>
          <w:sz w:val="24"/>
          <w:szCs w:val="24"/>
        </w:rPr>
        <w:t>теплоснабжения на основании разработанных тарифно-балансовых моделей</w:t>
      </w:r>
      <w:bookmarkEnd w:id="569"/>
    </w:p>
    <w:p w:rsidR="002E77D2" w:rsidRPr="00527F2E" w:rsidRDefault="002E77D2" w:rsidP="00527F2E">
      <w:pPr>
        <w:autoSpaceDE w:val="0"/>
        <w:autoSpaceDN w:val="0"/>
        <w:adjustRightInd w:val="0"/>
        <w:spacing w:after="0"/>
        <w:rPr>
          <w:rFonts w:ascii="Times New Roman" w:hAnsi="Times New Roman" w:cs="Times New Roman"/>
          <w:color w:val="000000" w:themeColor="text1"/>
          <w:sz w:val="24"/>
          <w:szCs w:val="24"/>
        </w:rPr>
      </w:pPr>
    </w:p>
    <w:p w:rsidR="002E77D2" w:rsidRPr="00527F2E" w:rsidRDefault="002E77D2" w:rsidP="00527F2E">
      <w:pPr>
        <w:pStyle w:val="ad"/>
        <w:tabs>
          <w:tab w:val="left" w:pos="360"/>
          <w:tab w:val="left" w:pos="1134"/>
        </w:tabs>
        <w:spacing w:after="0"/>
        <w:ind w:left="0" w:firstLine="709"/>
        <w:jc w:val="both"/>
        <w:rPr>
          <w:rFonts w:ascii="Times New Roman" w:hAnsi="Times New Roman" w:cs="Times New Roman"/>
          <w:color w:val="000000" w:themeColor="text1"/>
          <w:sz w:val="24"/>
          <w:szCs w:val="24"/>
        </w:rPr>
      </w:pPr>
      <w:r w:rsidRPr="00527F2E">
        <w:rPr>
          <w:rFonts w:ascii="Times New Roman" w:hAnsi="Times New Roman" w:cs="Times New Roman"/>
          <w:color w:val="000000" w:themeColor="text1"/>
          <w:sz w:val="24"/>
          <w:szCs w:val="24"/>
        </w:rPr>
        <w:t>Основные параметры формирования тарифов:</w:t>
      </w:r>
    </w:p>
    <w:p w:rsidR="00AD5437" w:rsidRPr="00527F2E" w:rsidRDefault="00AD5437" w:rsidP="00FF362D">
      <w:pPr>
        <w:pStyle w:val="ad"/>
        <w:numPr>
          <w:ilvl w:val="0"/>
          <w:numId w:val="15"/>
        </w:numPr>
        <w:tabs>
          <w:tab w:val="left" w:pos="360"/>
          <w:tab w:val="left" w:pos="993"/>
        </w:tabs>
        <w:spacing w:after="0"/>
        <w:ind w:left="0" w:firstLine="709"/>
        <w:jc w:val="both"/>
        <w:rPr>
          <w:rFonts w:ascii="Times New Roman" w:hAnsi="Times New Roman" w:cs="Times New Roman"/>
          <w:color w:val="000000" w:themeColor="text1"/>
          <w:sz w:val="24"/>
          <w:szCs w:val="24"/>
        </w:rPr>
      </w:pPr>
      <w:r w:rsidRPr="00527F2E">
        <w:rPr>
          <w:rFonts w:ascii="Times New Roman" w:hAnsi="Times New Roman" w:cs="Times New Roman"/>
          <w:color w:val="000000" w:themeColor="text1"/>
          <w:sz w:val="24"/>
          <w:szCs w:val="24"/>
        </w:rPr>
        <w:t>тариф устанавливается на основе долгосрочных параметров регулирования;</w:t>
      </w:r>
    </w:p>
    <w:p w:rsidR="002E77D2" w:rsidRPr="00527F2E" w:rsidRDefault="002E77D2" w:rsidP="00FF362D">
      <w:pPr>
        <w:pStyle w:val="ad"/>
        <w:numPr>
          <w:ilvl w:val="0"/>
          <w:numId w:val="15"/>
        </w:numPr>
        <w:tabs>
          <w:tab w:val="left" w:pos="360"/>
          <w:tab w:val="left" w:pos="993"/>
        </w:tabs>
        <w:spacing w:after="0"/>
        <w:ind w:left="0" w:firstLine="709"/>
        <w:jc w:val="both"/>
        <w:rPr>
          <w:rFonts w:ascii="Times New Roman" w:hAnsi="Times New Roman" w:cs="Times New Roman"/>
          <w:color w:val="000000" w:themeColor="text1"/>
          <w:sz w:val="24"/>
          <w:szCs w:val="24"/>
        </w:rPr>
      </w:pPr>
      <w:r w:rsidRPr="00527F2E">
        <w:rPr>
          <w:rFonts w:ascii="Times New Roman" w:hAnsi="Times New Roman" w:cs="Times New Roman"/>
          <w:color w:val="000000" w:themeColor="text1"/>
          <w:sz w:val="24"/>
          <w:szCs w:val="24"/>
        </w:rPr>
        <w:t>в необходимую валовую выручку для расчета тарифа включаются экономически обоснованные эксплуатационные затраты;</w:t>
      </w:r>
    </w:p>
    <w:p w:rsidR="002E77D2" w:rsidRPr="00527F2E" w:rsidRDefault="002E77D2" w:rsidP="00FF362D">
      <w:pPr>
        <w:pStyle w:val="ad"/>
        <w:numPr>
          <w:ilvl w:val="0"/>
          <w:numId w:val="16"/>
        </w:numPr>
        <w:tabs>
          <w:tab w:val="left" w:pos="360"/>
          <w:tab w:val="left" w:pos="993"/>
        </w:tabs>
        <w:spacing w:after="0"/>
        <w:ind w:left="0" w:firstLine="709"/>
        <w:jc w:val="both"/>
        <w:rPr>
          <w:rFonts w:ascii="Times New Roman" w:hAnsi="Times New Roman" w:cs="Times New Roman"/>
          <w:color w:val="000000" w:themeColor="text1"/>
          <w:sz w:val="24"/>
          <w:szCs w:val="24"/>
        </w:rPr>
      </w:pPr>
      <w:r w:rsidRPr="00527F2E">
        <w:rPr>
          <w:rFonts w:ascii="Times New Roman" w:hAnsi="Times New Roman" w:cs="Times New Roman"/>
          <w:color w:val="000000" w:themeColor="text1"/>
          <w:sz w:val="24"/>
          <w:szCs w:val="24"/>
        </w:rPr>
        <w:lastRenderedPageBreak/>
        <w:t>исходя из утвержденных финансовых потребностей реализации проектов схемы, в течение установленного срока возврата инвестиций в тариф включается инвестиционная составляющая, складывающаяся из амортизации по объектам инвестирования и расходов на финансирование реализации проектов схемы из прибыли с учетом возникающих налогов;</w:t>
      </w:r>
    </w:p>
    <w:p w:rsidR="002E77D2" w:rsidRPr="00527F2E" w:rsidRDefault="002E77D2" w:rsidP="00FF362D">
      <w:pPr>
        <w:pStyle w:val="ad"/>
        <w:numPr>
          <w:ilvl w:val="0"/>
          <w:numId w:val="16"/>
        </w:numPr>
        <w:tabs>
          <w:tab w:val="left" w:pos="360"/>
          <w:tab w:val="left" w:pos="993"/>
        </w:tabs>
        <w:spacing w:after="0"/>
        <w:ind w:left="0" w:firstLine="709"/>
        <w:jc w:val="both"/>
        <w:rPr>
          <w:rFonts w:ascii="Times New Roman" w:hAnsi="Times New Roman" w:cs="Times New Roman"/>
          <w:color w:val="000000" w:themeColor="text1"/>
          <w:sz w:val="24"/>
          <w:szCs w:val="24"/>
        </w:rPr>
      </w:pPr>
      <w:r w:rsidRPr="00527F2E">
        <w:rPr>
          <w:rFonts w:ascii="Times New Roman" w:hAnsi="Times New Roman" w:cs="Times New Roman"/>
          <w:color w:val="000000" w:themeColor="text1"/>
          <w:sz w:val="24"/>
          <w:szCs w:val="24"/>
        </w:rPr>
        <w:t>тарифный сценарий обеспечивает финансовые потребности планируемых проектов схемы и необходимость выполнения финансовых обязательств перед финансирующими организациями;</w:t>
      </w:r>
    </w:p>
    <w:p w:rsidR="002E77D2" w:rsidRPr="00527F2E" w:rsidRDefault="002E77D2" w:rsidP="00FF362D">
      <w:pPr>
        <w:pStyle w:val="ad"/>
        <w:numPr>
          <w:ilvl w:val="0"/>
          <w:numId w:val="17"/>
        </w:numPr>
        <w:tabs>
          <w:tab w:val="left" w:pos="360"/>
          <w:tab w:val="left" w:pos="993"/>
        </w:tabs>
        <w:spacing w:after="0"/>
        <w:ind w:left="0" w:firstLine="709"/>
        <w:jc w:val="both"/>
        <w:rPr>
          <w:rFonts w:ascii="Times New Roman" w:hAnsi="Times New Roman" w:cs="Times New Roman"/>
          <w:color w:val="000000" w:themeColor="text1"/>
          <w:sz w:val="24"/>
          <w:szCs w:val="24"/>
        </w:rPr>
      </w:pPr>
      <w:r w:rsidRPr="00527F2E">
        <w:rPr>
          <w:rFonts w:ascii="Times New Roman" w:hAnsi="Times New Roman" w:cs="Times New Roman"/>
          <w:color w:val="000000" w:themeColor="text1"/>
          <w:sz w:val="24"/>
          <w:szCs w:val="24"/>
        </w:rPr>
        <w:t>для обеспечения доступности услуг потребителям должны быть выработаны меры сглаживания роста тарифов при инвестировании.</w:t>
      </w:r>
    </w:p>
    <w:p w:rsidR="002E77D2" w:rsidRPr="00527F2E" w:rsidRDefault="002E77D2" w:rsidP="00527F2E">
      <w:pPr>
        <w:pStyle w:val="ad"/>
        <w:tabs>
          <w:tab w:val="left" w:pos="360"/>
          <w:tab w:val="left" w:pos="1134"/>
        </w:tabs>
        <w:spacing w:after="0"/>
        <w:ind w:left="0" w:firstLine="709"/>
        <w:jc w:val="both"/>
        <w:rPr>
          <w:rFonts w:ascii="Times New Roman" w:hAnsi="Times New Roman" w:cs="Times New Roman"/>
          <w:color w:val="000000" w:themeColor="text1"/>
          <w:sz w:val="24"/>
          <w:szCs w:val="24"/>
        </w:rPr>
      </w:pPr>
      <w:r w:rsidRPr="00527F2E">
        <w:rPr>
          <w:rFonts w:ascii="Times New Roman" w:hAnsi="Times New Roman" w:cs="Times New Roman"/>
          <w:color w:val="000000" w:themeColor="text1"/>
          <w:sz w:val="24"/>
          <w:szCs w:val="24"/>
        </w:rPr>
        <w:t>Таким образом, в рамках этой финансовой модели: тариф ежегодно пересматривается или индексируется, но исходя из утвержденной инвестиционной программы; определен долгосрочный период, в течение которого в тариф включается обоснованная инвестиционная составляющая, обеспечивающая финансовые потребности инвестиционной программы. При этом тарифное регулирование становится более предсказуемым и обеспечивает финансирование производственной деятельности организации коммунального комплекса по поставкам тепловой энергии и инвестиционной деятельности в рамках утвержденной инвестиционной программы.</w:t>
      </w:r>
    </w:p>
    <w:p w:rsidR="000C0600" w:rsidRPr="00527F2E" w:rsidRDefault="002201B5" w:rsidP="00527F2E">
      <w:pPr>
        <w:pStyle w:val="ad"/>
        <w:tabs>
          <w:tab w:val="left" w:pos="360"/>
          <w:tab w:val="left" w:pos="1134"/>
        </w:tabs>
        <w:spacing w:after="0"/>
        <w:ind w:left="0" w:firstLine="709"/>
        <w:jc w:val="both"/>
        <w:rPr>
          <w:rFonts w:ascii="Times New Roman" w:hAnsi="Times New Roman" w:cs="Times New Roman"/>
          <w:color w:val="000000" w:themeColor="text1"/>
          <w:sz w:val="24"/>
          <w:szCs w:val="24"/>
        </w:rPr>
      </w:pPr>
      <w:r w:rsidRPr="00527F2E">
        <w:rPr>
          <w:rFonts w:ascii="Times New Roman" w:hAnsi="Times New Roman" w:cs="Times New Roman"/>
          <w:color w:val="000000" w:themeColor="text1"/>
          <w:sz w:val="24"/>
          <w:szCs w:val="24"/>
        </w:rPr>
        <w:t>В большинстве случаев источниками финансирования инвестиционной программы в коммунальной сфере являются заемные средства, привлекаемые на срок 5-6 лет, а также средства накопленные за счет амортизационных отчислений основных средств; тарифное сглаживание может быть обеспечено также постепенным «нагружением» тарифа инвестиционной составляющей, которая обеспечивает возврат и обслуживание привлеченных займов; при этом должен быть предусмотрен и согласован с банком индивидуальный график возврата займов неравными долями; это непривычно для банков, но достижимо и является самой эффективной и доступной мерой по сглаживанию тарифных последствий инвестирования; такая схема позволяет осуществить капитальные вложения (реконструкцию) в сжатые сроки, растянуть возврат инвестиций на 6-8 лет и обеспечить рост тарифной нагрузки на потребителей ежегодно на уровне 15-22% (после этого срока тариф снижается на величину порядка 20-30%).</w:t>
      </w:r>
    </w:p>
    <w:p w:rsidR="002E77D2" w:rsidRPr="00527F2E" w:rsidRDefault="002E77D2" w:rsidP="00527F2E">
      <w:pPr>
        <w:spacing w:after="0"/>
        <w:rPr>
          <w:rFonts w:ascii="Times New Roman" w:eastAsiaTheme="majorEastAsia" w:hAnsi="Times New Roman" w:cs="Times New Roman"/>
          <w:b/>
          <w:bCs/>
          <w:color w:val="000000" w:themeColor="text1"/>
          <w:sz w:val="24"/>
          <w:szCs w:val="24"/>
        </w:rPr>
      </w:pPr>
      <w:r w:rsidRPr="00527F2E">
        <w:rPr>
          <w:rFonts w:ascii="Times New Roman" w:hAnsi="Times New Roman" w:cs="Times New Roman"/>
          <w:color w:val="000000" w:themeColor="text1"/>
          <w:sz w:val="24"/>
          <w:szCs w:val="24"/>
        </w:rPr>
        <w:br w:type="page"/>
      </w:r>
    </w:p>
    <w:p w:rsidR="002E77D2" w:rsidRPr="00B84B64" w:rsidRDefault="002E77D2" w:rsidP="00215BB4">
      <w:pPr>
        <w:pStyle w:val="2"/>
        <w:spacing w:before="0"/>
        <w:ind w:firstLine="709"/>
        <w:jc w:val="both"/>
        <w:rPr>
          <w:rFonts w:ascii="Times New Roman" w:hAnsi="Times New Roman" w:cs="Times New Roman"/>
          <w:color w:val="000000" w:themeColor="text1"/>
          <w:sz w:val="24"/>
          <w:szCs w:val="24"/>
        </w:rPr>
      </w:pPr>
      <w:bookmarkStart w:id="570" w:name="_Toc38550727"/>
      <w:r w:rsidRPr="002249F5">
        <w:rPr>
          <w:rFonts w:ascii="Times New Roman" w:hAnsi="Times New Roman" w:cs="Times New Roman"/>
          <w:color w:val="000000" w:themeColor="text1"/>
          <w:sz w:val="24"/>
          <w:szCs w:val="24"/>
        </w:rPr>
        <w:lastRenderedPageBreak/>
        <w:t>ГЛАВА 15. </w:t>
      </w:r>
      <w:r w:rsidRPr="00C74872">
        <w:rPr>
          <w:rFonts w:ascii="Times New Roman" w:hAnsi="Times New Roman" w:cs="Times New Roman"/>
          <w:color w:val="000000" w:themeColor="text1"/>
          <w:sz w:val="24"/>
          <w:szCs w:val="24"/>
        </w:rPr>
        <w:t xml:space="preserve">Реестр единых </w:t>
      </w:r>
      <w:r w:rsidRPr="00B84B64">
        <w:rPr>
          <w:rFonts w:ascii="Times New Roman" w:hAnsi="Times New Roman" w:cs="Times New Roman"/>
          <w:color w:val="000000" w:themeColor="text1"/>
          <w:sz w:val="24"/>
          <w:szCs w:val="24"/>
        </w:rPr>
        <w:t>теплоснабжающих организаций</w:t>
      </w:r>
      <w:bookmarkEnd w:id="570"/>
    </w:p>
    <w:p w:rsidR="005E1FFF" w:rsidRPr="00B84B64" w:rsidRDefault="005E1FFF" w:rsidP="00EA79AC">
      <w:pPr>
        <w:spacing w:after="0"/>
        <w:rPr>
          <w:rFonts w:ascii="Times New Roman" w:hAnsi="Times New Roman" w:cs="Times New Roman"/>
          <w:color w:val="000000" w:themeColor="text1"/>
          <w:sz w:val="24"/>
          <w:szCs w:val="24"/>
        </w:rPr>
      </w:pPr>
    </w:p>
    <w:p w:rsidR="002E77D2" w:rsidRPr="00B84B64" w:rsidRDefault="002E77D2" w:rsidP="00215BB4">
      <w:pPr>
        <w:pStyle w:val="3"/>
        <w:spacing w:before="0"/>
        <w:jc w:val="center"/>
        <w:rPr>
          <w:rFonts w:ascii="Times New Roman" w:hAnsi="Times New Roman" w:cs="Times New Roman"/>
          <w:b w:val="0"/>
          <w:i/>
          <w:color w:val="000000" w:themeColor="text1"/>
          <w:sz w:val="24"/>
          <w:szCs w:val="24"/>
        </w:rPr>
      </w:pPr>
      <w:bookmarkStart w:id="571" w:name="_Toc38550728"/>
      <w:r w:rsidRPr="00B84B64">
        <w:rPr>
          <w:rFonts w:ascii="Times New Roman" w:hAnsi="Times New Roman" w:cs="Times New Roman"/>
          <w:b w:val="0"/>
          <w:i/>
          <w:color w:val="000000" w:themeColor="text1"/>
          <w:sz w:val="24"/>
          <w:szCs w:val="24"/>
        </w:rPr>
        <w:t xml:space="preserve">15.1 Реестр систем теплоснабжения, содержащий перечень теплоснабжающих </w:t>
      </w:r>
      <w:r w:rsidR="00012FF8" w:rsidRPr="00B84B64">
        <w:rPr>
          <w:rFonts w:ascii="Times New Roman" w:hAnsi="Times New Roman" w:cs="Times New Roman"/>
          <w:b w:val="0"/>
          <w:i/>
          <w:color w:val="000000" w:themeColor="text1"/>
          <w:sz w:val="24"/>
          <w:szCs w:val="24"/>
        </w:rPr>
        <w:t>организаций, действующих</w:t>
      </w:r>
      <w:r w:rsidRPr="00B84B64">
        <w:rPr>
          <w:rFonts w:ascii="Times New Roman" w:hAnsi="Times New Roman" w:cs="Times New Roman"/>
          <w:b w:val="0"/>
          <w:i/>
          <w:color w:val="000000" w:themeColor="text1"/>
          <w:sz w:val="24"/>
          <w:szCs w:val="24"/>
        </w:rPr>
        <w:t xml:space="preserve"> в каждой системе теплоснабжения, расположенных в границах </w:t>
      </w:r>
      <w:r w:rsidR="008934BF">
        <w:rPr>
          <w:rFonts w:ascii="Times New Roman" w:hAnsi="Times New Roman" w:cs="Times New Roman"/>
          <w:b w:val="0"/>
          <w:i/>
          <w:color w:val="000000" w:themeColor="text1"/>
          <w:sz w:val="24"/>
          <w:szCs w:val="24"/>
        </w:rPr>
        <w:t>поселения</w:t>
      </w:r>
      <w:bookmarkEnd w:id="571"/>
    </w:p>
    <w:p w:rsidR="00FA4730" w:rsidRPr="00B84B64" w:rsidRDefault="00FA4730" w:rsidP="00215BB4">
      <w:pPr>
        <w:spacing w:after="0"/>
        <w:rPr>
          <w:rFonts w:ascii="Times New Roman" w:hAnsi="Times New Roman" w:cs="Times New Roman"/>
          <w:color w:val="000000" w:themeColor="text1"/>
          <w:sz w:val="24"/>
          <w:szCs w:val="24"/>
        </w:rPr>
      </w:pPr>
    </w:p>
    <w:p w:rsidR="00D62C61" w:rsidRDefault="005841A5"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D62C61">
        <w:rPr>
          <w:rFonts w:ascii="Times New Roman" w:hAnsi="Times New Roman" w:cs="Times New Roman"/>
          <w:color w:val="000000" w:themeColor="text1"/>
          <w:sz w:val="24"/>
          <w:szCs w:val="24"/>
        </w:rPr>
        <w:t>Реестр систем теплоснабжения, содержащий перечень теплоснабжающих организаций</w:t>
      </w:r>
    </w:p>
    <w:tbl>
      <w:tblPr>
        <w:tblStyle w:val="aa"/>
        <w:tblW w:w="0" w:type="auto"/>
        <w:tblLook w:val="04A0" w:firstRow="1" w:lastRow="0" w:firstColumn="1" w:lastColumn="0" w:noHBand="0" w:noVBand="1"/>
      </w:tblPr>
      <w:tblGrid>
        <w:gridCol w:w="2380"/>
        <w:gridCol w:w="2789"/>
        <w:gridCol w:w="1371"/>
        <w:gridCol w:w="3655"/>
      </w:tblGrid>
      <w:tr w:rsidR="007C7900" w:rsidRPr="00F272C8" w:rsidTr="002540EF">
        <w:tc>
          <w:tcPr>
            <w:tcW w:w="2380" w:type="dxa"/>
            <w:vAlign w:val="center"/>
          </w:tcPr>
          <w:p w:rsidR="007C7900" w:rsidRPr="00F272C8" w:rsidRDefault="007C7900" w:rsidP="002540EF">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 xml:space="preserve">Система </w:t>
            </w:r>
            <w:r>
              <w:rPr>
                <w:rFonts w:ascii="Times New Roman" w:hAnsi="Times New Roman" w:cs="Times New Roman"/>
                <w:b/>
                <w:color w:val="000000" w:themeColor="text1"/>
              </w:rPr>
              <w:br/>
            </w:r>
            <w:r w:rsidRPr="00F272C8">
              <w:rPr>
                <w:rFonts w:ascii="Times New Roman" w:hAnsi="Times New Roman" w:cs="Times New Roman"/>
                <w:b/>
                <w:color w:val="000000" w:themeColor="text1"/>
              </w:rPr>
              <w:t>теплоснабжения</w:t>
            </w:r>
          </w:p>
        </w:tc>
        <w:tc>
          <w:tcPr>
            <w:tcW w:w="2789" w:type="dxa"/>
            <w:vAlign w:val="center"/>
          </w:tcPr>
          <w:p w:rsidR="007C7900" w:rsidRPr="00F272C8" w:rsidRDefault="007C7900" w:rsidP="002540EF">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 xml:space="preserve">Наименование </w:t>
            </w:r>
            <w:r>
              <w:rPr>
                <w:rFonts w:ascii="Times New Roman" w:hAnsi="Times New Roman" w:cs="Times New Roman"/>
                <w:b/>
                <w:color w:val="000000" w:themeColor="text1"/>
              </w:rPr>
              <w:br/>
            </w:r>
            <w:r w:rsidRPr="00F272C8">
              <w:rPr>
                <w:rFonts w:ascii="Times New Roman" w:hAnsi="Times New Roman" w:cs="Times New Roman"/>
                <w:b/>
                <w:color w:val="000000" w:themeColor="text1"/>
              </w:rPr>
              <w:t>организации</w:t>
            </w:r>
          </w:p>
        </w:tc>
        <w:tc>
          <w:tcPr>
            <w:tcW w:w="1371" w:type="dxa"/>
            <w:vAlign w:val="center"/>
          </w:tcPr>
          <w:p w:rsidR="007C7900" w:rsidRPr="00F272C8" w:rsidRDefault="007C7900" w:rsidP="002540EF">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ИНН</w:t>
            </w:r>
          </w:p>
        </w:tc>
        <w:tc>
          <w:tcPr>
            <w:tcW w:w="3655" w:type="dxa"/>
            <w:vAlign w:val="center"/>
          </w:tcPr>
          <w:p w:rsidR="007C7900" w:rsidRPr="00F272C8" w:rsidRDefault="007C7900" w:rsidP="002540EF">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Юридический/почтовый адрес</w:t>
            </w:r>
          </w:p>
        </w:tc>
      </w:tr>
      <w:tr w:rsidR="007C7900" w:rsidRPr="00DC72AD" w:rsidTr="002540EF">
        <w:tc>
          <w:tcPr>
            <w:tcW w:w="2380" w:type="dxa"/>
            <w:vAlign w:val="center"/>
          </w:tcPr>
          <w:p w:rsidR="00F01A3E" w:rsidRDefault="007C7900" w:rsidP="002540EF">
            <w:pPr>
              <w:jc w:val="center"/>
              <w:rPr>
                <w:rFonts w:ascii="Times New Roman" w:hAnsi="Times New Roman" w:cs="Times New Roman"/>
              </w:rPr>
            </w:pPr>
            <w:r w:rsidRPr="00DC72AD">
              <w:rPr>
                <w:rFonts w:ascii="Times New Roman" w:hAnsi="Times New Roman" w:cs="Times New Roman"/>
              </w:rPr>
              <w:t>Котельная</w:t>
            </w:r>
            <w:r>
              <w:rPr>
                <w:rFonts w:ascii="Times New Roman" w:hAnsi="Times New Roman" w:cs="Times New Roman"/>
              </w:rPr>
              <w:t xml:space="preserve"> </w:t>
            </w:r>
          </w:p>
          <w:p w:rsidR="007C7900" w:rsidRPr="00DC72AD" w:rsidRDefault="002540EF" w:rsidP="002540EF">
            <w:pPr>
              <w:jc w:val="center"/>
              <w:rPr>
                <w:rFonts w:ascii="Times New Roman" w:hAnsi="Times New Roman" w:cs="Times New Roman"/>
              </w:rPr>
            </w:pPr>
            <w:r>
              <w:rPr>
                <w:rFonts w:ascii="Times New Roman" w:hAnsi="Times New Roman" w:cs="Times New Roman"/>
              </w:rPr>
              <w:t>«Центральная»</w:t>
            </w:r>
          </w:p>
        </w:tc>
        <w:tc>
          <w:tcPr>
            <w:tcW w:w="2789" w:type="dxa"/>
            <w:vAlign w:val="center"/>
          </w:tcPr>
          <w:p w:rsidR="007C7900" w:rsidRPr="00DC72AD" w:rsidRDefault="007C7900" w:rsidP="002540EF">
            <w:pPr>
              <w:jc w:val="center"/>
              <w:rPr>
                <w:rFonts w:ascii="Times New Roman" w:hAnsi="Times New Roman" w:cs="Times New Roman"/>
              </w:rPr>
            </w:pPr>
            <w:r>
              <w:rPr>
                <w:rFonts w:ascii="Times New Roman" w:hAnsi="Times New Roman" w:cs="Times New Roman"/>
              </w:rPr>
              <w:t xml:space="preserve">ООО </w:t>
            </w:r>
            <w:r w:rsidRPr="00DC72AD">
              <w:rPr>
                <w:rFonts w:ascii="Times New Roman" w:hAnsi="Times New Roman" w:cs="Times New Roman"/>
              </w:rPr>
              <w:t>«</w:t>
            </w:r>
            <w:r>
              <w:rPr>
                <w:rFonts w:ascii="Times New Roman" w:hAnsi="Times New Roman" w:cs="Times New Roman"/>
              </w:rPr>
              <w:t>Коммунальщик Канского района</w:t>
            </w:r>
            <w:r w:rsidRPr="00DC72AD">
              <w:rPr>
                <w:rFonts w:ascii="Times New Roman" w:hAnsi="Times New Roman" w:cs="Times New Roman"/>
              </w:rPr>
              <w:t>»</w:t>
            </w:r>
          </w:p>
        </w:tc>
        <w:tc>
          <w:tcPr>
            <w:tcW w:w="1371" w:type="dxa"/>
            <w:vAlign w:val="center"/>
          </w:tcPr>
          <w:p w:rsidR="007C7900" w:rsidRPr="00DC72AD" w:rsidRDefault="007C7900" w:rsidP="002540EF">
            <w:pPr>
              <w:jc w:val="center"/>
              <w:rPr>
                <w:rFonts w:ascii="Times New Roman" w:hAnsi="Times New Roman" w:cs="Times New Roman"/>
              </w:rPr>
            </w:pPr>
            <w:r w:rsidRPr="002F4132">
              <w:rPr>
                <w:rFonts w:ascii="Times New Roman" w:hAnsi="Times New Roman" w:cs="Times New Roman"/>
              </w:rPr>
              <w:t>2450024774 </w:t>
            </w:r>
          </w:p>
        </w:tc>
        <w:tc>
          <w:tcPr>
            <w:tcW w:w="3655" w:type="dxa"/>
            <w:vAlign w:val="center"/>
          </w:tcPr>
          <w:p w:rsidR="007C7900" w:rsidRDefault="007C7900" w:rsidP="002540EF">
            <w:pPr>
              <w:jc w:val="center"/>
              <w:rPr>
                <w:rFonts w:ascii="Times New Roman" w:hAnsi="Times New Roman" w:cs="Times New Roman"/>
              </w:rPr>
            </w:pPr>
            <w:r w:rsidRPr="002F4132">
              <w:rPr>
                <w:rFonts w:ascii="Times New Roman" w:hAnsi="Times New Roman" w:cs="Times New Roman"/>
              </w:rPr>
              <w:t xml:space="preserve">663640, </w:t>
            </w:r>
            <w:r>
              <w:rPr>
                <w:rFonts w:ascii="Times New Roman" w:hAnsi="Times New Roman" w:cs="Times New Roman"/>
              </w:rPr>
              <w:t>К</w:t>
            </w:r>
            <w:r w:rsidRPr="002F4132">
              <w:rPr>
                <w:rFonts w:ascii="Times New Roman" w:hAnsi="Times New Roman" w:cs="Times New Roman"/>
              </w:rPr>
              <w:t xml:space="preserve">расноярский край, </w:t>
            </w:r>
          </w:p>
          <w:p w:rsidR="007C7900" w:rsidRPr="00DC72AD" w:rsidRDefault="007C7900" w:rsidP="002540EF">
            <w:pPr>
              <w:jc w:val="center"/>
              <w:rPr>
                <w:rFonts w:ascii="Times New Roman" w:hAnsi="Times New Roman" w:cs="Times New Roman"/>
              </w:rPr>
            </w:pPr>
            <w:r>
              <w:rPr>
                <w:rFonts w:ascii="Times New Roman" w:hAnsi="Times New Roman" w:cs="Times New Roman"/>
              </w:rPr>
              <w:t>К</w:t>
            </w:r>
            <w:r w:rsidRPr="002F4132">
              <w:rPr>
                <w:rFonts w:ascii="Times New Roman" w:hAnsi="Times New Roman" w:cs="Times New Roman"/>
              </w:rPr>
              <w:t>аннский</w:t>
            </w:r>
            <w:r>
              <w:rPr>
                <w:rFonts w:ascii="Times New Roman" w:hAnsi="Times New Roman" w:cs="Times New Roman"/>
              </w:rPr>
              <w:t xml:space="preserve"> район</w:t>
            </w:r>
            <w:r w:rsidRPr="002F4132">
              <w:rPr>
                <w:rFonts w:ascii="Times New Roman" w:hAnsi="Times New Roman" w:cs="Times New Roman"/>
              </w:rPr>
              <w:t xml:space="preserve">, </w:t>
            </w:r>
            <w:r>
              <w:rPr>
                <w:rFonts w:ascii="Times New Roman" w:hAnsi="Times New Roman" w:cs="Times New Roman"/>
              </w:rPr>
              <w:t>село Сотниково</w:t>
            </w:r>
            <w:r w:rsidRPr="002F4132">
              <w:rPr>
                <w:rFonts w:ascii="Times New Roman" w:hAnsi="Times New Roman" w:cs="Times New Roman"/>
              </w:rPr>
              <w:t xml:space="preserve">, </w:t>
            </w:r>
            <w:r>
              <w:rPr>
                <w:rFonts w:ascii="Times New Roman" w:hAnsi="Times New Roman" w:cs="Times New Roman"/>
              </w:rPr>
              <w:t>улица</w:t>
            </w:r>
            <w:r w:rsidRPr="002F4132">
              <w:rPr>
                <w:rFonts w:ascii="Times New Roman" w:hAnsi="Times New Roman" w:cs="Times New Roman"/>
              </w:rPr>
              <w:t xml:space="preserve"> 30 Л</w:t>
            </w:r>
            <w:r>
              <w:rPr>
                <w:rFonts w:ascii="Times New Roman" w:hAnsi="Times New Roman" w:cs="Times New Roman"/>
              </w:rPr>
              <w:t>ет Победы</w:t>
            </w:r>
            <w:r w:rsidRPr="002F4132">
              <w:rPr>
                <w:rFonts w:ascii="Times New Roman" w:hAnsi="Times New Roman" w:cs="Times New Roman"/>
              </w:rPr>
              <w:t>, 47</w:t>
            </w:r>
          </w:p>
        </w:tc>
      </w:tr>
    </w:tbl>
    <w:p w:rsidR="007C7900" w:rsidRPr="007C7900" w:rsidRDefault="007C7900" w:rsidP="007C7900">
      <w:pPr>
        <w:tabs>
          <w:tab w:val="left" w:pos="1560"/>
        </w:tabs>
        <w:spacing w:after="0"/>
        <w:jc w:val="both"/>
        <w:rPr>
          <w:rFonts w:ascii="Times New Roman" w:hAnsi="Times New Roman" w:cs="Times New Roman"/>
          <w:color w:val="000000" w:themeColor="text1"/>
          <w:sz w:val="24"/>
          <w:szCs w:val="24"/>
        </w:rPr>
      </w:pPr>
    </w:p>
    <w:p w:rsidR="002201B5" w:rsidRPr="00527F2E" w:rsidRDefault="002201B5" w:rsidP="002201B5">
      <w:pPr>
        <w:pStyle w:val="3"/>
        <w:spacing w:before="0"/>
        <w:jc w:val="center"/>
        <w:rPr>
          <w:rFonts w:ascii="Times New Roman" w:hAnsi="Times New Roman" w:cs="Times New Roman"/>
          <w:b w:val="0"/>
          <w:i/>
          <w:color w:val="000000" w:themeColor="text1"/>
          <w:sz w:val="24"/>
          <w:szCs w:val="24"/>
        </w:rPr>
      </w:pPr>
      <w:bookmarkStart w:id="572" w:name="_Toc5888455"/>
      <w:bookmarkStart w:id="573" w:name="_Toc38550729"/>
      <w:r w:rsidRPr="00527F2E">
        <w:rPr>
          <w:rFonts w:ascii="Times New Roman" w:hAnsi="Times New Roman" w:cs="Times New Roman"/>
          <w:b w:val="0"/>
          <w:i/>
          <w:color w:val="000000" w:themeColor="text1"/>
          <w:sz w:val="24"/>
          <w:szCs w:val="24"/>
        </w:rPr>
        <w:t xml:space="preserve">15.2 Реестр единых теплоснабжающих организаций, содержащий перечень систем </w:t>
      </w:r>
      <w:r w:rsidRPr="00527F2E">
        <w:rPr>
          <w:rFonts w:ascii="Times New Roman" w:hAnsi="Times New Roman" w:cs="Times New Roman"/>
          <w:b w:val="0"/>
          <w:i/>
          <w:color w:val="000000" w:themeColor="text1"/>
          <w:sz w:val="24"/>
          <w:szCs w:val="24"/>
        </w:rPr>
        <w:br/>
        <w:t>теплоснабжения, входящих в состав единой теплоснабжающей организации</w:t>
      </w:r>
      <w:bookmarkEnd w:id="572"/>
      <w:bookmarkEnd w:id="573"/>
    </w:p>
    <w:p w:rsidR="002201B5" w:rsidRPr="00527F2E" w:rsidRDefault="002201B5" w:rsidP="002201B5">
      <w:pPr>
        <w:spacing w:after="0"/>
        <w:jc w:val="both"/>
        <w:rPr>
          <w:rFonts w:ascii="Times New Roman" w:hAnsi="Times New Roman" w:cs="Times New Roman"/>
          <w:color w:val="000000" w:themeColor="text1"/>
          <w:sz w:val="24"/>
          <w:szCs w:val="24"/>
        </w:rPr>
      </w:pPr>
    </w:p>
    <w:p w:rsidR="00B84B64" w:rsidRDefault="002201B5"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Реестр единых теплоснабжающих организаций, содержащий перечень систем теплоснабжения</w:t>
      </w:r>
    </w:p>
    <w:tbl>
      <w:tblPr>
        <w:tblStyle w:val="aa"/>
        <w:tblW w:w="10201" w:type="dxa"/>
        <w:tblLook w:val="04A0" w:firstRow="1" w:lastRow="0" w:firstColumn="1" w:lastColumn="0" w:noHBand="0" w:noVBand="1"/>
      </w:tblPr>
      <w:tblGrid>
        <w:gridCol w:w="2862"/>
        <w:gridCol w:w="1371"/>
        <w:gridCol w:w="3559"/>
        <w:gridCol w:w="2409"/>
      </w:tblGrid>
      <w:tr w:rsidR="00827295" w:rsidRPr="00E4530C" w:rsidTr="007C7900">
        <w:tc>
          <w:tcPr>
            <w:tcW w:w="2862" w:type="dxa"/>
            <w:vAlign w:val="center"/>
          </w:tcPr>
          <w:p w:rsidR="00827295" w:rsidRPr="00E4530C" w:rsidRDefault="00827295" w:rsidP="00827295">
            <w:pPr>
              <w:jc w:val="center"/>
              <w:rPr>
                <w:rFonts w:ascii="Times New Roman" w:hAnsi="Times New Roman" w:cs="Times New Roman"/>
                <w:b/>
              </w:rPr>
            </w:pPr>
            <w:r w:rsidRPr="00E4530C">
              <w:rPr>
                <w:rFonts w:ascii="Times New Roman" w:hAnsi="Times New Roman" w:cs="Times New Roman"/>
                <w:b/>
              </w:rPr>
              <w:t xml:space="preserve">Наименование </w:t>
            </w:r>
            <w:r>
              <w:rPr>
                <w:rFonts w:ascii="Times New Roman" w:hAnsi="Times New Roman" w:cs="Times New Roman"/>
                <w:b/>
              </w:rPr>
              <w:br/>
            </w:r>
            <w:r w:rsidRPr="00E4530C">
              <w:rPr>
                <w:rFonts w:ascii="Times New Roman" w:hAnsi="Times New Roman" w:cs="Times New Roman"/>
                <w:b/>
              </w:rPr>
              <w:t>организации</w:t>
            </w:r>
          </w:p>
        </w:tc>
        <w:tc>
          <w:tcPr>
            <w:tcW w:w="1371" w:type="dxa"/>
            <w:vAlign w:val="center"/>
          </w:tcPr>
          <w:p w:rsidR="00827295" w:rsidRPr="00E4530C" w:rsidRDefault="00827295" w:rsidP="00827295">
            <w:pPr>
              <w:jc w:val="center"/>
              <w:rPr>
                <w:rFonts w:ascii="Times New Roman" w:hAnsi="Times New Roman" w:cs="Times New Roman"/>
                <w:b/>
              </w:rPr>
            </w:pPr>
            <w:r w:rsidRPr="00E4530C">
              <w:rPr>
                <w:rFonts w:ascii="Times New Roman" w:hAnsi="Times New Roman" w:cs="Times New Roman"/>
                <w:b/>
              </w:rPr>
              <w:t>ИНН</w:t>
            </w:r>
          </w:p>
        </w:tc>
        <w:tc>
          <w:tcPr>
            <w:tcW w:w="3559" w:type="dxa"/>
            <w:vAlign w:val="center"/>
          </w:tcPr>
          <w:p w:rsidR="00827295" w:rsidRPr="00E4530C" w:rsidRDefault="00827295" w:rsidP="00827295">
            <w:pPr>
              <w:jc w:val="center"/>
              <w:rPr>
                <w:rFonts w:ascii="Times New Roman" w:hAnsi="Times New Roman" w:cs="Times New Roman"/>
                <w:b/>
              </w:rPr>
            </w:pPr>
            <w:r w:rsidRPr="00E4530C">
              <w:rPr>
                <w:rFonts w:ascii="Times New Roman" w:hAnsi="Times New Roman" w:cs="Times New Roman"/>
                <w:b/>
              </w:rPr>
              <w:t>Юридический/почтовый адрес</w:t>
            </w:r>
          </w:p>
        </w:tc>
        <w:tc>
          <w:tcPr>
            <w:tcW w:w="2409" w:type="dxa"/>
            <w:vAlign w:val="center"/>
          </w:tcPr>
          <w:p w:rsidR="00827295" w:rsidRPr="00E4530C" w:rsidRDefault="00827295" w:rsidP="00827295">
            <w:pPr>
              <w:jc w:val="center"/>
              <w:rPr>
                <w:rFonts w:ascii="Times New Roman" w:hAnsi="Times New Roman" w:cs="Times New Roman"/>
                <w:b/>
              </w:rPr>
            </w:pPr>
            <w:r>
              <w:rPr>
                <w:rFonts w:ascii="Times New Roman" w:hAnsi="Times New Roman" w:cs="Times New Roman"/>
                <w:b/>
              </w:rPr>
              <w:t xml:space="preserve">Система </w:t>
            </w:r>
            <w:r>
              <w:rPr>
                <w:rFonts w:ascii="Times New Roman" w:hAnsi="Times New Roman" w:cs="Times New Roman"/>
                <w:b/>
              </w:rPr>
              <w:br/>
              <w:t>теплоснабжения</w:t>
            </w:r>
          </w:p>
        </w:tc>
      </w:tr>
      <w:tr w:rsidR="007C7900" w:rsidRPr="005841A5" w:rsidTr="007C7900">
        <w:trPr>
          <w:trHeight w:val="510"/>
        </w:trPr>
        <w:tc>
          <w:tcPr>
            <w:tcW w:w="2862" w:type="dxa"/>
            <w:vAlign w:val="center"/>
          </w:tcPr>
          <w:p w:rsidR="007C7900" w:rsidRPr="00DC72AD" w:rsidRDefault="007C7900" w:rsidP="007C7900">
            <w:pPr>
              <w:jc w:val="center"/>
              <w:rPr>
                <w:rFonts w:ascii="Times New Roman" w:hAnsi="Times New Roman" w:cs="Times New Roman"/>
              </w:rPr>
            </w:pPr>
            <w:r>
              <w:rPr>
                <w:rFonts w:ascii="Times New Roman" w:hAnsi="Times New Roman" w:cs="Times New Roman"/>
              </w:rPr>
              <w:t xml:space="preserve">ООО </w:t>
            </w:r>
            <w:r w:rsidRPr="00DC72AD">
              <w:rPr>
                <w:rFonts w:ascii="Times New Roman" w:hAnsi="Times New Roman" w:cs="Times New Roman"/>
              </w:rPr>
              <w:t>«</w:t>
            </w:r>
            <w:r>
              <w:rPr>
                <w:rFonts w:ascii="Times New Roman" w:hAnsi="Times New Roman" w:cs="Times New Roman"/>
              </w:rPr>
              <w:t>Коммунальщик Канского района</w:t>
            </w:r>
            <w:r w:rsidRPr="00DC72AD">
              <w:rPr>
                <w:rFonts w:ascii="Times New Roman" w:hAnsi="Times New Roman" w:cs="Times New Roman"/>
              </w:rPr>
              <w:t>»</w:t>
            </w:r>
          </w:p>
        </w:tc>
        <w:tc>
          <w:tcPr>
            <w:tcW w:w="1371" w:type="dxa"/>
            <w:vAlign w:val="center"/>
          </w:tcPr>
          <w:p w:rsidR="007C7900" w:rsidRPr="00DC72AD" w:rsidRDefault="007C7900" w:rsidP="007C7900">
            <w:pPr>
              <w:jc w:val="center"/>
              <w:rPr>
                <w:rFonts w:ascii="Times New Roman" w:hAnsi="Times New Roman" w:cs="Times New Roman"/>
              </w:rPr>
            </w:pPr>
            <w:r w:rsidRPr="002F4132">
              <w:rPr>
                <w:rFonts w:ascii="Times New Roman" w:hAnsi="Times New Roman" w:cs="Times New Roman"/>
              </w:rPr>
              <w:t>2450024774 </w:t>
            </w:r>
          </w:p>
        </w:tc>
        <w:tc>
          <w:tcPr>
            <w:tcW w:w="3559" w:type="dxa"/>
            <w:vAlign w:val="center"/>
          </w:tcPr>
          <w:p w:rsidR="007C7900" w:rsidRDefault="007C7900" w:rsidP="007C7900">
            <w:pPr>
              <w:jc w:val="center"/>
              <w:rPr>
                <w:rFonts w:ascii="Times New Roman" w:hAnsi="Times New Roman" w:cs="Times New Roman"/>
              </w:rPr>
            </w:pPr>
            <w:r w:rsidRPr="002F4132">
              <w:rPr>
                <w:rFonts w:ascii="Times New Roman" w:hAnsi="Times New Roman" w:cs="Times New Roman"/>
              </w:rPr>
              <w:t xml:space="preserve">663640, </w:t>
            </w:r>
            <w:r>
              <w:rPr>
                <w:rFonts w:ascii="Times New Roman" w:hAnsi="Times New Roman" w:cs="Times New Roman"/>
              </w:rPr>
              <w:t>К</w:t>
            </w:r>
            <w:r w:rsidRPr="002F4132">
              <w:rPr>
                <w:rFonts w:ascii="Times New Roman" w:hAnsi="Times New Roman" w:cs="Times New Roman"/>
              </w:rPr>
              <w:t xml:space="preserve">расноярский край, </w:t>
            </w:r>
          </w:p>
          <w:p w:rsidR="007C7900" w:rsidRPr="00DC72AD" w:rsidRDefault="007C7900" w:rsidP="007C7900">
            <w:pPr>
              <w:jc w:val="center"/>
              <w:rPr>
                <w:rFonts w:ascii="Times New Roman" w:hAnsi="Times New Roman" w:cs="Times New Roman"/>
              </w:rPr>
            </w:pPr>
            <w:r>
              <w:rPr>
                <w:rFonts w:ascii="Times New Roman" w:hAnsi="Times New Roman" w:cs="Times New Roman"/>
              </w:rPr>
              <w:t>К</w:t>
            </w:r>
            <w:r w:rsidRPr="002F4132">
              <w:rPr>
                <w:rFonts w:ascii="Times New Roman" w:hAnsi="Times New Roman" w:cs="Times New Roman"/>
              </w:rPr>
              <w:t>аннский</w:t>
            </w:r>
            <w:r>
              <w:rPr>
                <w:rFonts w:ascii="Times New Roman" w:hAnsi="Times New Roman" w:cs="Times New Roman"/>
              </w:rPr>
              <w:t xml:space="preserve"> район</w:t>
            </w:r>
            <w:r w:rsidRPr="002F4132">
              <w:rPr>
                <w:rFonts w:ascii="Times New Roman" w:hAnsi="Times New Roman" w:cs="Times New Roman"/>
              </w:rPr>
              <w:t xml:space="preserve">, </w:t>
            </w:r>
            <w:r>
              <w:rPr>
                <w:rFonts w:ascii="Times New Roman" w:hAnsi="Times New Roman" w:cs="Times New Roman"/>
              </w:rPr>
              <w:t>село Сотниково</w:t>
            </w:r>
            <w:r w:rsidRPr="002F4132">
              <w:rPr>
                <w:rFonts w:ascii="Times New Roman" w:hAnsi="Times New Roman" w:cs="Times New Roman"/>
              </w:rPr>
              <w:t xml:space="preserve">, </w:t>
            </w:r>
            <w:r>
              <w:rPr>
                <w:rFonts w:ascii="Times New Roman" w:hAnsi="Times New Roman" w:cs="Times New Roman"/>
              </w:rPr>
              <w:t>улица</w:t>
            </w:r>
            <w:r w:rsidRPr="002F4132">
              <w:rPr>
                <w:rFonts w:ascii="Times New Roman" w:hAnsi="Times New Roman" w:cs="Times New Roman"/>
              </w:rPr>
              <w:t xml:space="preserve"> 30 Л</w:t>
            </w:r>
            <w:r>
              <w:rPr>
                <w:rFonts w:ascii="Times New Roman" w:hAnsi="Times New Roman" w:cs="Times New Roman"/>
              </w:rPr>
              <w:t>ет Победы</w:t>
            </w:r>
            <w:r w:rsidRPr="002F4132">
              <w:rPr>
                <w:rFonts w:ascii="Times New Roman" w:hAnsi="Times New Roman" w:cs="Times New Roman"/>
              </w:rPr>
              <w:t>, 47</w:t>
            </w:r>
          </w:p>
        </w:tc>
        <w:tc>
          <w:tcPr>
            <w:tcW w:w="2409" w:type="dxa"/>
            <w:vAlign w:val="center"/>
          </w:tcPr>
          <w:p w:rsidR="00F01A3E" w:rsidRDefault="007C7900" w:rsidP="007C7900">
            <w:pPr>
              <w:jc w:val="center"/>
              <w:rPr>
                <w:rFonts w:ascii="Times New Roman" w:hAnsi="Times New Roman" w:cs="Times New Roman"/>
              </w:rPr>
            </w:pPr>
            <w:r w:rsidRPr="00DC72AD">
              <w:rPr>
                <w:rFonts w:ascii="Times New Roman" w:hAnsi="Times New Roman" w:cs="Times New Roman"/>
              </w:rPr>
              <w:t>Котельная</w:t>
            </w:r>
            <w:r>
              <w:rPr>
                <w:rFonts w:ascii="Times New Roman" w:hAnsi="Times New Roman" w:cs="Times New Roman"/>
              </w:rPr>
              <w:t xml:space="preserve"> </w:t>
            </w:r>
          </w:p>
          <w:p w:rsidR="007C7900" w:rsidRPr="00DC72AD" w:rsidRDefault="002540EF" w:rsidP="007C7900">
            <w:pPr>
              <w:jc w:val="center"/>
              <w:rPr>
                <w:rFonts w:ascii="Times New Roman" w:hAnsi="Times New Roman" w:cs="Times New Roman"/>
              </w:rPr>
            </w:pPr>
            <w:r>
              <w:rPr>
                <w:rFonts w:ascii="Times New Roman" w:hAnsi="Times New Roman" w:cs="Times New Roman"/>
              </w:rPr>
              <w:t>«Центральная»</w:t>
            </w:r>
          </w:p>
        </w:tc>
      </w:tr>
    </w:tbl>
    <w:p w:rsidR="00827295" w:rsidRDefault="00827295" w:rsidP="00827295">
      <w:pPr>
        <w:tabs>
          <w:tab w:val="left" w:pos="1560"/>
        </w:tabs>
        <w:spacing w:after="0"/>
        <w:jc w:val="both"/>
        <w:rPr>
          <w:rFonts w:ascii="Times New Roman" w:hAnsi="Times New Roman" w:cs="Times New Roman"/>
          <w:color w:val="000000" w:themeColor="text1"/>
          <w:sz w:val="24"/>
          <w:szCs w:val="24"/>
        </w:rPr>
      </w:pPr>
    </w:p>
    <w:p w:rsidR="00FA4730" w:rsidRPr="00B84B64" w:rsidRDefault="00FA4730" w:rsidP="00215BB4">
      <w:pPr>
        <w:pStyle w:val="3"/>
        <w:spacing w:before="0"/>
        <w:jc w:val="center"/>
        <w:rPr>
          <w:rFonts w:ascii="Times New Roman" w:hAnsi="Times New Roman" w:cs="Times New Roman"/>
          <w:b w:val="0"/>
          <w:i/>
          <w:color w:val="000000" w:themeColor="text1"/>
          <w:sz w:val="24"/>
          <w:szCs w:val="24"/>
        </w:rPr>
      </w:pPr>
      <w:bookmarkStart w:id="574" w:name="_Toc38550730"/>
      <w:r w:rsidRPr="00B84B64">
        <w:rPr>
          <w:rFonts w:ascii="Times New Roman" w:hAnsi="Times New Roman" w:cs="Times New Roman"/>
          <w:b w:val="0"/>
          <w:i/>
          <w:color w:val="000000" w:themeColor="text1"/>
          <w:sz w:val="24"/>
          <w:szCs w:val="24"/>
        </w:rPr>
        <w:t>15.3 Основания, в том числе критерии, в соответствии с которыми теплоснабжающая</w:t>
      </w:r>
      <w:r w:rsidR="00012FF8" w:rsidRPr="00B84B64">
        <w:rPr>
          <w:rFonts w:ascii="Times New Roman" w:hAnsi="Times New Roman" w:cs="Times New Roman"/>
          <w:b w:val="0"/>
          <w:i/>
          <w:color w:val="000000" w:themeColor="text1"/>
          <w:sz w:val="24"/>
          <w:szCs w:val="24"/>
        </w:rPr>
        <w:br/>
      </w:r>
      <w:r w:rsidRPr="00B84B64">
        <w:rPr>
          <w:rFonts w:ascii="Times New Roman" w:hAnsi="Times New Roman" w:cs="Times New Roman"/>
          <w:b w:val="0"/>
          <w:i/>
          <w:color w:val="000000" w:themeColor="text1"/>
          <w:sz w:val="24"/>
          <w:szCs w:val="24"/>
        </w:rPr>
        <w:t>организация определена единой теплоснабжающей организацией</w:t>
      </w:r>
      <w:bookmarkEnd w:id="574"/>
    </w:p>
    <w:p w:rsidR="00FA4730" w:rsidRPr="00B84B64" w:rsidRDefault="00FA4730" w:rsidP="00215BB4">
      <w:pPr>
        <w:spacing w:after="0"/>
        <w:ind w:firstLine="709"/>
        <w:jc w:val="both"/>
        <w:rPr>
          <w:rFonts w:ascii="Times New Roman" w:hAnsi="Times New Roman" w:cs="Times New Roman"/>
          <w:i/>
          <w:iCs/>
          <w:color w:val="000000" w:themeColor="text1"/>
          <w:sz w:val="24"/>
          <w:szCs w:val="24"/>
        </w:rPr>
      </w:pP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Критерии и порядок определения единой теплоснабжающей организации установлены в Правилах организации теплоснабжения в Российской Федерации, утвержденных Постановлением Правительства Российской Федерации от 08.08.2012 г.</w:t>
      </w:r>
      <w:r w:rsidR="00360573">
        <w:rPr>
          <w:rFonts w:ascii="Times New Roman" w:hAnsi="Times New Roman" w:cs="Times New Roman"/>
          <w:color w:val="000000" w:themeColor="text1"/>
          <w:sz w:val="24"/>
          <w:szCs w:val="24"/>
        </w:rPr>
        <w:t xml:space="preserve"> </w:t>
      </w:r>
      <w:r w:rsidRPr="00B84B64">
        <w:rPr>
          <w:rFonts w:ascii="Times New Roman" w:hAnsi="Times New Roman" w:cs="Times New Roman"/>
          <w:color w:val="000000" w:themeColor="text1"/>
          <w:sz w:val="24"/>
          <w:szCs w:val="24"/>
        </w:rPr>
        <w:t>№808 «Об организации теплоснабжения в Российской Федерации и внесении изменений в некоторые законодательные акты Правительства Российской Федерации» (далее – ПП РФ №808 от 08.08.2012 г.)</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Для присвоения организации статуса ЕТО на территории городского </w:t>
      </w:r>
      <w:r w:rsidR="008934BF">
        <w:rPr>
          <w:rFonts w:ascii="Times New Roman" w:hAnsi="Times New Roman" w:cs="Times New Roman"/>
          <w:color w:val="000000" w:themeColor="text1"/>
          <w:sz w:val="24"/>
          <w:szCs w:val="24"/>
        </w:rPr>
        <w:t>поселения</w:t>
      </w:r>
      <w:r w:rsidRPr="00B84B64">
        <w:rPr>
          <w:rFonts w:ascii="Times New Roman" w:hAnsi="Times New Roman" w:cs="Times New Roman"/>
          <w:color w:val="000000" w:themeColor="text1"/>
          <w:sz w:val="24"/>
          <w:szCs w:val="24"/>
        </w:rPr>
        <w:t xml:space="preserve">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Уполномоченные органы обязаны в течение трех рабочих дней, с даты окончания срока для подачи заявок разместить сведения о принятых заявках на сайте </w:t>
      </w:r>
      <w:r w:rsidR="008934BF">
        <w:rPr>
          <w:rFonts w:ascii="Times New Roman" w:hAnsi="Times New Roman" w:cs="Times New Roman"/>
          <w:color w:val="000000" w:themeColor="text1"/>
          <w:sz w:val="24"/>
          <w:szCs w:val="24"/>
        </w:rPr>
        <w:t>поселения</w:t>
      </w:r>
      <w:r w:rsidRPr="00B84B64">
        <w:rPr>
          <w:rFonts w:ascii="Times New Roman" w:hAnsi="Times New Roman" w:cs="Times New Roman"/>
          <w:color w:val="000000" w:themeColor="text1"/>
          <w:sz w:val="24"/>
          <w:szCs w:val="24"/>
        </w:rPr>
        <w:t>, на сайте соответствующего субъекта Российской Федерации в информационно-телекоммуникационной сети «Интернет» (далее – официальный сайт).</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В случае если в отношении одной зоны деятельности ЕТО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ЕТО присваивается указанному лицу. В случае, если в отношении одной зоны деятельности подано несколько заявок от </w:t>
      </w:r>
      <w:r w:rsidRPr="00B84B64">
        <w:rPr>
          <w:rFonts w:ascii="Times New Roman" w:hAnsi="Times New Roman" w:cs="Times New Roman"/>
          <w:color w:val="000000" w:themeColor="text1"/>
          <w:sz w:val="24"/>
          <w:szCs w:val="24"/>
        </w:rPr>
        <w:lastRenderedPageBreak/>
        <w:t>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ЕТО в соответствии с пунктами 7-10 ПП РФ №808 от 08.08.2012 г.</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Согласно п.7 ПП РФ №808 от 08.08.2012 г. устанавливаются следующие критерии определения ЕТО:</w:t>
      </w:r>
    </w:p>
    <w:p w:rsidR="00104EEF" w:rsidRPr="00B84B64" w:rsidRDefault="00104EEF"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ЕТО; </w:t>
      </w:r>
    </w:p>
    <w:p w:rsidR="00104EEF" w:rsidRPr="00B84B64" w:rsidRDefault="00104EEF"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размер собственного капитала;  </w:t>
      </w:r>
    </w:p>
    <w:p w:rsidR="00104EEF" w:rsidRPr="00B84B64" w:rsidRDefault="00104EEF"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способность в лучшей мере обеспечить надежность теплоснабжения в соответствующей системе теплоснабжения.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ЕТО, статус ЕТО присваивается данной организации.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w:t>
      </w:r>
      <w:r w:rsidR="008934BF">
        <w:rPr>
          <w:rFonts w:ascii="Times New Roman" w:hAnsi="Times New Roman" w:cs="Times New Roman"/>
          <w:color w:val="000000" w:themeColor="text1"/>
          <w:sz w:val="24"/>
          <w:szCs w:val="24"/>
        </w:rPr>
        <w:t>поселения</w:t>
      </w:r>
      <w:r w:rsidRPr="00B84B64">
        <w:rPr>
          <w:rFonts w:ascii="Times New Roman" w:hAnsi="Times New Roman" w:cs="Times New Roman"/>
          <w:color w:val="000000" w:themeColor="text1"/>
          <w:sz w:val="24"/>
          <w:szCs w:val="24"/>
        </w:rPr>
        <w:t xml:space="preserve">.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ЕТО, статус ЕТО присваивается той организации из указанных, которая имеет наибольший размер собственного капитала.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Обязанности ЕТО установлены ПП РФ №808 от 08.08.2012</w:t>
      </w:r>
      <w:r w:rsidR="00025C95">
        <w:rPr>
          <w:rFonts w:ascii="Times New Roman" w:hAnsi="Times New Roman" w:cs="Times New Roman"/>
          <w:color w:val="000000" w:themeColor="text1"/>
          <w:sz w:val="24"/>
          <w:szCs w:val="24"/>
        </w:rPr>
        <w:t xml:space="preserve"> года</w:t>
      </w:r>
      <w:r w:rsidRPr="00B84B64">
        <w:rPr>
          <w:rFonts w:ascii="Times New Roman" w:hAnsi="Times New Roman" w:cs="Times New Roman"/>
          <w:color w:val="000000" w:themeColor="text1"/>
          <w:sz w:val="24"/>
          <w:szCs w:val="24"/>
        </w:rPr>
        <w:t xml:space="preserve">. В соответствии с п.12 данного постановления ЕТО обязан: </w:t>
      </w:r>
    </w:p>
    <w:p w:rsidR="00104EEF" w:rsidRPr="00B84B64" w:rsidRDefault="00104EEF"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104EEF" w:rsidRPr="00B84B64" w:rsidRDefault="009B1CF5"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заключать и исполнять договоры поставки тепловой энергии</w:t>
      </w:r>
      <w:r w:rsidR="00104EEF" w:rsidRPr="00B84B64">
        <w:rPr>
          <w:rFonts w:ascii="Times New Roman" w:hAnsi="Times New Roman" w:cs="Times New Roman"/>
          <w:color w:val="000000" w:themeColor="text1"/>
          <w:sz w:val="24"/>
          <w:szCs w:val="24"/>
        </w:rPr>
        <w:t xml:space="preserve"> (мощности) </w:t>
      </w:r>
      <w:r w:rsidRPr="00B84B64">
        <w:rPr>
          <w:rFonts w:ascii="Times New Roman" w:hAnsi="Times New Roman" w:cs="Times New Roman"/>
          <w:color w:val="000000" w:themeColor="text1"/>
          <w:sz w:val="24"/>
          <w:szCs w:val="24"/>
        </w:rPr>
        <w:t>и (</w:t>
      </w:r>
      <w:r w:rsidR="00104EEF" w:rsidRPr="00B84B64">
        <w:rPr>
          <w:rFonts w:ascii="Times New Roman" w:hAnsi="Times New Roman" w:cs="Times New Roman"/>
          <w:color w:val="000000" w:themeColor="text1"/>
          <w:sz w:val="24"/>
          <w:szCs w:val="24"/>
        </w:rPr>
        <w:t xml:space="preserve">или) теплоносителя в отношении объема тепловой нагрузки, распределенной в соответствии со схемой теплоснабжения;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Границы зоны деятельности ЕТО в соответствии с п.19 «Правил организации теплоснабжения» могут быть изменены в следующих случаях: </w:t>
      </w:r>
    </w:p>
    <w:p w:rsidR="00104EEF" w:rsidRPr="00B84B64" w:rsidRDefault="00104EEF"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lastRenderedPageBreak/>
        <w:t xml:space="preserve">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104EEF" w:rsidRPr="00B84B64" w:rsidRDefault="00104EEF"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технологическое объединение или разделение систем теплоснабжения.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Согласно п.4 ПП РФ от 08.08.2012 г. №808 в </w:t>
      </w:r>
      <w:r w:rsidR="009B1CF5" w:rsidRPr="00B84B64">
        <w:rPr>
          <w:rFonts w:ascii="Times New Roman" w:hAnsi="Times New Roman" w:cs="Times New Roman"/>
          <w:color w:val="000000" w:themeColor="text1"/>
          <w:sz w:val="24"/>
          <w:szCs w:val="24"/>
        </w:rPr>
        <w:t>проекте Схемы</w:t>
      </w:r>
      <w:r w:rsidRPr="00B84B64">
        <w:rPr>
          <w:rFonts w:ascii="Times New Roman" w:hAnsi="Times New Roman" w:cs="Times New Roman"/>
          <w:color w:val="000000" w:themeColor="text1"/>
          <w:sz w:val="24"/>
          <w:szCs w:val="24"/>
        </w:rPr>
        <w:t xml:space="preserve"> теплоснабжения должны быть определены границы зоны (зон) деятельности ЕТО (организаций). Границы зон деятельности ЕТО (организаций) определяются границами системы теплоснабжения.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В случае если на территории </w:t>
      </w:r>
      <w:r w:rsidR="008934BF">
        <w:rPr>
          <w:rFonts w:ascii="Times New Roman" w:hAnsi="Times New Roman" w:cs="Times New Roman"/>
          <w:color w:val="000000" w:themeColor="text1"/>
          <w:sz w:val="24"/>
          <w:szCs w:val="24"/>
        </w:rPr>
        <w:t>поселения</w:t>
      </w:r>
      <w:r w:rsidRPr="00B84B64">
        <w:rPr>
          <w:rFonts w:ascii="Times New Roman" w:hAnsi="Times New Roman" w:cs="Times New Roman"/>
          <w:color w:val="000000" w:themeColor="text1"/>
          <w:sz w:val="24"/>
          <w:szCs w:val="24"/>
        </w:rPr>
        <w:t xml:space="preserve"> существуют несколько систем теплоснабжения, уполномоченные органы вправе: </w:t>
      </w:r>
    </w:p>
    <w:p w:rsidR="00104EEF" w:rsidRPr="00B84B64" w:rsidRDefault="00104EEF"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определить ЕТО (организации) в каждой из систем теплоснабжения, расположенных в границах </w:t>
      </w:r>
      <w:r w:rsidR="008934BF">
        <w:rPr>
          <w:rFonts w:ascii="Times New Roman" w:hAnsi="Times New Roman" w:cs="Times New Roman"/>
          <w:color w:val="000000" w:themeColor="text1"/>
          <w:sz w:val="24"/>
          <w:szCs w:val="24"/>
        </w:rPr>
        <w:t>поселения</w:t>
      </w:r>
      <w:r w:rsidRPr="00B84B64">
        <w:rPr>
          <w:rFonts w:ascii="Times New Roman" w:hAnsi="Times New Roman" w:cs="Times New Roman"/>
          <w:color w:val="000000" w:themeColor="text1"/>
          <w:sz w:val="24"/>
          <w:szCs w:val="24"/>
        </w:rPr>
        <w:t xml:space="preserve"> определить на несколько систем теплоснабжения ЕТО.</w:t>
      </w:r>
    </w:p>
    <w:p w:rsidR="00275AAD" w:rsidRPr="00B84B64" w:rsidRDefault="00275AAD" w:rsidP="00275AAD">
      <w:pPr>
        <w:pStyle w:val="3"/>
        <w:spacing w:before="0"/>
        <w:jc w:val="center"/>
        <w:rPr>
          <w:rFonts w:ascii="Times New Roman" w:hAnsi="Times New Roman" w:cs="Times New Roman"/>
          <w:b w:val="0"/>
          <w:i/>
          <w:color w:val="000000" w:themeColor="text1"/>
          <w:sz w:val="24"/>
          <w:szCs w:val="24"/>
        </w:rPr>
      </w:pPr>
      <w:bookmarkStart w:id="575" w:name="_Toc5888457"/>
    </w:p>
    <w:p w:rsidR="00275AAD" w:rsidRPr="00B84B64" w:rsidRDefault="00275AAD" w:rsidP="00275AAD">
      <w:pPr>
        <w:pStyle w:val="3"/>
        <w:spacing w:before="0"/>
        <w:jc w:val="center"/>
        <w:rPr>
          <w:rFonts w:ascii="Times New Roman" w:hAnsi="Times New Roman" w:cs="Times New Roman"/>
          <w:b w:val="0"/>
          <w:i/>
          <w:color w:val="000000" w:themeColor="text1"/>
          <w:sz w:val="24"/>
          <w:szCs w:val="24"/>
        </w:rPr>
      </w:pPr>
      <w:bookmarkStart w:id="576" w:name="_Toc38550731"/>
      <w:r w:rsidRPr="00B84B64">
        <w:rPr>
          <w:rFonts w:ascii="Times New Roman" w:hAnsi="Times New Roman" w:cs="Times New Roman"/>
          <w:b w:val="0"/>
          <w:i/>
          <w:color w:val="000000" w:themeColor="text1"/>
          <w:sz w:val="24"/>
          <w:szCs w:val="24"/>
        </w:rPr>
        <w:t xml:space="preserve">15.4 Заявки теплоснабжающих организаций, поданные в рамках разработки проекта схемы </w:t>
      </w:r>
      <w:r w:rsidRPr="00B84B64">
        <w:rPr>
          <w:rFonts w:ascii="Times New Roman" w:hAnsi="Times New Roman" w:cs="Times New Roman"/>
          <w:b w:val="0"/>
          <w:i/>
          <w:color w:val="000000" w:themeColor="text1"/>
          <w:sz w:val="24"/>
          <w:szCs w:val="24"/>
        </w:rPr>
        <w:br/>
        <w:t xml:space="preserve">теплоснабжения (при их наличии), на присвоение статуса единой теплоснабжающей </w:t>
      </w:r>
      <w:r w:rsidRPr="00B84B64">
        <w:rPr>
          <w:rFonts w:ascii="Times New Roman" w:hAnsi="Times New Roman" w:cs="Times New Roman"/>
          <w:b w:val="0"/>
          <w:i/>
          <w:color w:val="000000" w:themeColor="text1"/>
          <w:sz w:val="24"/>
          <w:szCs w:val="24"/>
        </w:rPr>
        <w:br/>
        <w:t>организации</w:t>
      </w:r>
      <w:bookmarkEnd w:id="575"/>
      <w:bookmarkEnd w:id="576"/>
      <w:r w:rsidRPr="00B84B64">
        <w:rPr>
          <w:rFonts w:ascii="Times New Roman" w:hAnsi="Times New Roman" w:cs="Times New Roman"/>
          <w:b w:val="0"/>
          <w:i/>
          <w:color w:val="000000" w:themeColor="text1"/>
          <w:sz w:val="24"/>
          <w:szCs w:val="24"/>
        </w:rPr>
        <w:t xml:space="preserve"> </w:t>
      </w:r>
    </w:p>
    <w:p w:rsidR="007537F0" w:rsidRPr="00B84B64" w:rsidRDefault="007537F0" w:rsidP="007537F0">
      <w:pPr>
        <w:spacing w:after="0"/>
        <w:rPr>
          <w:rFonts w:ascii="Times New Roman" w:hAnsi="Times New Roman" w:cs="Times New Roman"/>
          <w:color w:val="000000" w:themeColor="text1"/>
          <w:sz w:val="24"/>
          <w:szCs w:val="24"/>
        </w:rPr>
      </w:pPr>
    </w:p>
    <w:p w:rsidR="007537F0" w:rsidRPr="00B84B64" w:rsidRDefault="007537F0" w:rsidP="007537F0">
      <w:pPr>
        <w:pStyle w:val="Default"/>
        <w:spacing w:line="276" w:lineRule="auto"/>
        <w:ind w:firstLine="709"/>
        <w:jc w:val="both"/>
        <w:rPr>
          <w:color w:val="000000" w:themeColor="text1"/>
        </w:rPr>
      </w:pPr>
      <w:r w:rsidRPr="00B84B64">
        <w:rPr>
          <w:color w:val="000000" w:themeColor="text1"/>
        </w:rPr>
        <w:t xml:space="preserve">Статус единой теплоснабжающей организации теплоснабжающей организации решением федерального органа исполнительной власти (в отношении городов с </w:t>
      </w:r>
      <w:r w:rsidR="007C7900">
        <w:rPr>
          <w:color w:val="000000" w:themeColor="text1"/>
        </w:rPr>
        <w:t>населением</w:t>
      </w:r>
      <w:r w:rsidRPr="00B84B64">
        <w:rPr>
          <w:color w:val="000000" w:themeColor="text1"/>
        </w:rPr>
        <w:t xml:space="preserve"> 500 тысяч человек и более) или органа местного самоуправления при утверждении схемы теплоснабжения </w:t>
      </w:r>
      <w:r w:rsidR="008934BF">
        <w:rPr>
          <w:color w:val="000000" w:themeColor="text1"/>
        </w:rPr>
        <w:t>поселения</w:t>
      </w:r>
      <w:r w:rsidRPr="00B84B64">
        <w:rPr>
          <w:color w:val="000000" w:themeColor="text1"/>
        </w:rPr>
        <w:t xml:space="preserve">, городского округа. В случае, если на территории </w:t>
      </w:r>
      <w:r w:rsidR="008934BF">
        <w:rPr>
          <w:color w:val="000000" w:themeColor="text1"/>
        </w:rPr>
        <w:t>поселения</w:t>
      </w:r>
      <w:r w:rsidRPr="00B84B64">
        <w:rPr>
          <w:color w:val="000000" w:themeColor="text1"/>
        </w:rPr>
        <w:t xml:space="preserve">, городского округа существуют несколько систем теплоснабжения, уполномоченные органы вправе: </w:t>
      </w:r>
    </w:p>
    <w:p w:rsidR="007537F0" w:rsidRPr="00B84B64" w:rsidRDefault="007537F0" w:rsidP="00FF362D">
      <w:pPr>
        <w:pStyle w:val="Default"/>
        <w:numPr>
          <w:ilvl w:val="0"/>
          <w:numId w:val="20"/>
        </w:numPr>
        <w:tabs>
          <w:tab w:val="left" w:pos="993"/>
        </w:tabs>
        <w:spacing w:line="276" w:lineRule="auto"/>
        <w:ind w:left="0" w:firstLine="709"/>
        <w:jc w:val="both"/>
        <w:rPr>
          <w:color w:val="000000" w:themeColor="text1"/>
        </w:rPr>
      </w:pPr>
      <w:r w:rsidRPr="00B84B64">
        <w:rPr>
          <w:color w:val="000000" w:themeColor="text1"/>
        </w:rPr>
        <w:t xml:space="preserve">определить единую теплоснабжающую организацию в каждой из систем теплоснабжения, расположенных в границах </w:t>
      </w:r>
      <w:r w:rsidR="008934BF">
        <w:rPr>
          <w:color w:val="000000" w:themeColor="text1"/>
        </w:rPr>
        <w:t>поселения</w:t>
      </w:r>
      <w:r w:rsidRPr="00B84B64">
        <w:rPr>
          <w:color w:val="000000" w:themeColor="text1"/>
        </w:rPr>
        <w:t xml:space="preserve">, городского округа; </w:t>
      </w:r>
    </w:p>
    <w:p w:rsidR="007537F0" w:rsidRPr="00B84B64" w:rsidRDefault="007537F0" w:rsidP="00FF362D">
      <w:pPr>
        <w:pStyle w:val="Default"/>
        <w:numPr>
          <w:ilvl w:val="0"/>
          <w:numId w:val="20"/>
        </w:numPr>
        <w:tabs>
          <w:tab w:val="left" w:pos="993"/>
        </w:tabs>
        <w:spacing w:line="276" w:lineRule="auto"/>
        <w:ind w:left="0" w:firstLine="709"/>
        <w:jc w:val="both"/>
        <w:rPr>
          <w:color w:val="000000" w:themeColor="text1"/>
        </w:rPr>
      </w:pPr>
      <w:r w:rsidRPr="00B84B64">
        <w:rPr>
          <w:color w:val="000000" w:themeColor="text1"/>
        </w:rPr>
        <w:t>определить на несколько систем теплоснабжения единую теплоснабжающую организацию.</w:t>
      </w:r>
    </w:p>
    <w:p w:rsidR="007537F0" w:rsidRDefault="007537F0" w:rsidP="007537F0">
      <w:pPr>
        <w:pStyle w:val="Default"/>
        <w:spacing w:line="276" w:lineRule="auto"/>
        <w:ind w:firstLine="709"/>
        <w:jc w:val="both"/>
        <w:rPr>
          <w:color w:val="000000" w:themeColor="text1"/>
        </w:rPr>
      </w:pPr>
      <w:r w:rsidRPr="00B84B64">
        <w:rPr>
          <w:color w:val="000000" w:themeColor="text1"/>
        </w:rPr>
        <w:t xml:space="preserve"> Для присвоения организации статуса единой теплоснабжающей организации на территории </w:t>
      </w:r>
      <w:r w:rsidR="008934BF">
        <w:rPr>
          <w:color w:val="000000" w:themeColor="text1"/>
        </w:rPr>
        <w:t>поселения</w:t>
      </w:r>
      <w:r w:rsidRPr="00B84B64">
        <w:rPr>
          <w:color w:val="000000" w:themeColor="text1"/>
        </w:rPr>
        <w:t xml:space="preserve">,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ее деятельности. К заявке прилагается </w:t>
      </w:r>
      <w:proofErr w:type="spellStart"/>
      <w:r w:rsidRPr="00B84B64">
        <w:rPr>
          <w:color w:val="000000" w:themeColor="text1"/>
        </w:rPr>
        <w:t>бухгал</w:t>
      </w:r>
      <w:r w:rsidR="002540EF">
        <w:rPr>
          <w:color w:val="000000" w:themeColor="text1"/>
        </w:rPr>
        <w:t>Мокрушинск</w:t>
      </w:r>
      <w:r w:rsidRPr="00B84B64">
        <w:rPr>
          <w:color w:val="000000" w:themeColor="text1"/>
        </w:rPr>
        <w:t>ая</w:t>
      </w:r>
      <w:proofErr w:type="spellEnd"/>
      <w:r w:rsidRPr="00B84B64">
        <w:rPr>
          <w:color w:val="000000" w:themeColor="text1"/>
        </w:rPr>
        <w:t xml:space="preserve"> отчетность, составленная на последнюю отчетную дату перед подачей заявки, с отметкой налогового органа о ее принятии.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rsidR="00B84B64" w:rsidRPr="00B84B64" w:rsidRDefault="00B84B64" w:rsidP="007537F0">
      <w:pPr>
        <w:pStyle w:val="Default"/>
        <w:spacing w:line="276" w:lineRule="auto"/>
        <w:ind w:firstLine="709"/>
        <w:jc w:val="both"/>
        <w:rPr>
          <w:color w:val="000000" w:themeColor="text1"/>
        </w:rPr>
      </w:pPr>
    </w:p>
    <w:p w:rsidR="00B84B64" w:rsidRPr="00B84B64" w:rsidRDefault="007537F0" w:rsidP="001B6B6C">
      <w:pPr>
        <w:pStyle w:val="3"/>
        <w:spacing w:before="0"/>
        <w:jc w:val="center"/>
        <w:rPr>
          <w:rFonts w:ascii="Times New Roman" w:eastAsiaTheme="minorEastAsia" w:hAnsi="Times New Roman" w:cs="Times New Roman"/>
          <w:b w:val="0"/>
          <w:bCs w:val="0"/>
          <w:color w:val="000000" w:themeColor="text1"/>
          <w:sz w:val="24"/>
          <w:szCs w:val="24"/>
        </w:rPr>
      </w:pPr>
      <w:bookmarkStart w:id="577" w:name="_Toc5888458"/>
      <w:bookmarkStart w:id="578" w:name="_Toc38550732"/>
      <w:r w:rsidRPr="00B84B64">
        <w:rPr>
          <w:rFonts w:ascii="Times New Roman" w:hAnsi="Times New Roman" w:cs="Times New Roman"/>
          <w:b w:val="0"/>
          <w:i/>
          <w:color w:val="000000" w:themeColor="text1"/>
          <w:sz w:val="24"/>
          <w:szCs w:val="24"/>
        </w:rPr>
        <w:lastRenderedPageBreak/>
        <w:t xml:space="preserve">15.5 Описание границ зон деятельности единой теплоснабжающей организации </w:t>
      </w:r>
      <w:r w:rsidR="00664ABA" w:rsidRPr="00B84B64">
        <w:rPr>
          <w:rFonts w:ascii="Times New Roman" w:hAnsi="Times New Roman" w:cs="Times New Roman"/>
          <w:b w:val="0"/>
          <w:i/>
          <w:color w:val="000000" w:themeColor="text1"/>
          <w:sz w:val="24"/>
          <w:szCs w:val="24"/>
        </w:rPr>
        <w:br/>
      </w:r>
      <w:r w:rsidRPr="00B84B64">
        <w:rPr>
          <w:rFonts w:ascii="Times New Roman" w:hAnsi="Times New Roman" w:cs="Times New Roman"/>
          <w:b w:val="0"/>
          <w:i/>
          <w:color w:val="000000" w:themeColor="text1"/>
          <w:sz w:val="24"/>
          <w:szCs w:val="24"/>
        </w:rPr>
        <w:t>(организаций)</w:t>
      </w:r>
      <w:bookmarkEnd w:id="577"/>
      <w:bookmarkEnd w:id="578"/>
      <w:r w:rsidRPr="00B84B64">
        <w:rPr>
          <w:rFonts w:ascii="Times New Roman" w:hAnsi="Times New Roman" w:cs="Times New Roman"/>
          <w:b w:val="0"/>
          <w:i/>
          <w:color w:val="000000" w:themeColor="text1"/>
          <w:sz w:val="24"/>
          <w:szCs w:val="24"/>
        </w:rPr>
        <w:br/>
      </w:r>
    </w:p>
    <w:p w:rsidR="007C7900" w:rsidRPr="0090523E" w:rsidRDefault="007C7900" w:rsidP="007C79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bookmarkStart w:id="579" w:name="_Toc6389385"/>
      <w:bookmarkStart w:id="580" w:name="_Toc38550733"/>
      <w:r w:rsidRPr="0090523E">
        <w:rPr>
          <w:rFonts w:ascii="Times New Roman" w:hAnsi="Times New Roman" w:cs="Times New Roman"/>
          <w:sz w:val="24"/>
          <w:szCs w:val="24"/>
        </w:rPr>
        <w:t xml:space="preserve">Сфера теплоснабжения </w:t>
      </w:r>
      <w:r w:rsidR="002540EF">
        <w:rPr>
          <w:rFonts w:ascii="Times New Roman" w:hAnsi="Times New Roman" w:cs="Times New Roman"/>
          <w:sz w:val="24"/>
          <w:szCs w:val="24"/>
        </w:rPr>
        <w:t>Мокрушинск</w:t>
      </w:r>
      <w:r>
        <w:rPr>
          <w:rFonts w:ascii="Times New Roman" w:hAnsi="Times New Roman" w:cs="Times New Roman"/>
          <w:sz w:val="24"/>
          <w:szCs w:val="24"/>
        </w:rPr>
        <w:t>ого сельсовета</w:t>
      </w:r>
      <w:r w:rsidRPr="0090523E">
        <w:rPr>
          <w:rFonts w:ascii="Times New Roman" w:hAnsi="Times New Roman" w:cs="Times New Roman"/>
          <w:sz w:val="24"/>
          <w:szCs w:val="24"/>
        </w:rPr>
        <w:t xml:space="preserve"> состоит из </w:t>
      </w:r>
      <w:r>
        <w:rPr>
          <w:rFonts w:ascii="Times New Roman" w:hAnsi="Times New Roman" w:cs="Times New Roman"/>
          <w:sz w:val="24"/>
          <w:szCs w:val="24"/>
        </w:rPr>
        <w:t>одной</w:t>
      </w:r>
      <w:r w:rsidRPr="0090523E">
        <w:rPr>
          <w:rFonts w:ascii="Times New Roman" w:hAnsi="Times New Roman" w:cs="Times New Roman"/>
          <w:sz w:val="24"/>
          <w:szCs w:val="24"/>
        </w:rPr>
        <w:t xml:space="preserve"> зон</w:t>
      </w:r>
      <w:r>
        <w:rPr>
          <w:rFonts w:ascii="Times New Roman" w:hAnsi="Times New Roman" w:cs="Times New Roman"/>
          <w:sz w:val="24"/>
          <w:szCs w:val="24"/>
        </w:rPr>
        <w:t>ы</w:t>
      </w:r>
      <w:r w:rsidRPr="0090523E">
        <w:rPr>
          <w:rFonts w:ascii="Times New Roman" w:hAnsi="Times New Roman" w:cs="Times New Roman"/>
          <w:sz w:val="24"/>
          <w:szCs w:val="24"/>
        </w:rPr>
        <w:t xml:space="preserve"> теплоснабжения:  </w:t>
      </w:r>
    </w:p>
    <w:p w:rsidR="007C7900" w:rsidRDefault="007C7900" w:rsidP="007C79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Pr>
          <w:rFonts w:ascii="Times New Roman" w:hAnsi="Times New Roman" w:cs="Times New Roman"/>
          <w:sz w:val="24"/>
          <w:szCs w:val="24"/>
        </w:rPr>
        <w:t>1-я зона, ООО</w:t>
      </w:r>
      <w:r w:rsidRPr="0090523E">
        <w:rPr>
          <w:rFonts w:ascii="Times New Roman" w:hAnsi="Times New Roman" w:cs="Times New Roman"/>
          <w:sz w:val="24"/>
          <w:szCs w:val="24"/>
        </w:rPr>
        <w:t xml:space="preserve"> «</w:t>
      </w:r>
      <w:r>
        <w:rPr>
          <w:rFonts w:ascii="Times New Roman" w:hAnsi="Times New Roman" w:cs="Times New Roman"/>
          <w:sz w:val="24"/>
          <w:szCs w:val="24"/>
        </w:rPr>
        <w:t>Коммунальщик Канского района</w:t>
      </w:r>
      <w:r w:rsidRPr="0090523E">
        <w:rPr>
          <w:rFonts w:ascii="Times New Roman" w:hAnsi="Times New Roman" w:cs="Times New Roman"/>
          <w:sz w:val="24"/>
          <w:szCs w:val="24"/>
        </w:rPr>
        <w:t>»</w:t>
      </w:r>
      <w:r>
        <w:rPr>
          <w:rFonts w:ascii="Times New Roman" w:hAnsi="Times New Roman" w:cs="Times New Roman"/>
          <w:sz w:val="24"/>
          <w:szCs w:val="24"/>
        </w:rPr>
        <w:t>:</w:t>
      </w:r>
    </w:p>
    <w:p w:rsidR="007C7900" w:rsidRPr="0090523E" w:rsidRDefault="007C7900" w:rsidP="007A77FE">
      <w:pPr>
        <w:pStyle w:val="ad"/>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котельная </w:t>
      </w:r>
      <w:r w:rsidR="002540EF">
        <w:rPr>
          <w:rFonts w:ascii="Times New Roman" w:hAnsi="Times New Roman" w:cs="Times New Roman"/>
          <w:sz w:val="24"/>
          <w:szCs w:val="24"/>
        </w:rPr>
        <w:t>«Центральная»</w:t>
      </w:r>
      <w:r w:rsidRPr="0090523E">
        <w:rPr>
          <w:rFonts w:ascii="Times New Roman" w:hAnsi="Times New Roman" w:cs="Times New Roman"/>
          <w:sz w:val="24"/>
          <w:szCs w:val="24"/>
        </w:rPr>
        <w:t xml:space="preserve">, теплоснабжение осуществляется для объектов соцкультбыта </w:t>
      </w:r>
      <w:r w:rsidR="00F01A3E">
        <w:rPr>
          <w:rFonts w:ascii="Times New Roman" w:hAnsi="Times New Roman" w:cs="Times New Roman"/>
          <w:sz w:val="24"/>
          <w:szCs w:val="24"/>
        </w:rPr>
        <w:t xml:space="preserve">и жилых объектов центральной </w:t>
      </w:r>
      <w:r w:rsidRPr="0090523E">
        <w:rPr>
          <w:rFonts w:ascii="Times New Roman" w:hAnsi="Times New Roman" w:cs="Times New Roman"/>
          <w:sz w:val="24"/>
          <w:szCs w:val="24"/>
        </w:rPr>
        <w:t xml:space="preserve">части </w:t>
      </w:r>
      <w:r w:rsidR="002540EF">
        <w:rPr>
          <w:rFonts w:ascii="Times New Roman" w:hAnsi="Times New Roman" w:cs="Times New Roman"/>
          <w:sz w:val="24"/>
          <w:szCs w:val="24"/>
        </w:rPr>
        <w:t>села Мокруша</w:t>
      </w:r>
      <w:r>
        <w:rPr>
          <w:rFonts w:ascii="Times New Roman" w:hAnsi="Times New Roman" w:cs="Times New Roman"/>
          <w:sz w:val="24"/>
          <w:szCs w:val="24"/>
        </w:rPr>
        <w:t>.</w:t>
      </w:r>
      <w:r w:rsidRPr="0090523E">
        <w:rPr>
          <w:rFonts w:ascii="Times New Roman" w:hAnsi="Times New Roman" w:cs="Times New Roman"/>
          <w:sz w:val="24"/>
          <w:szCs w:val="24"/>
        </w:rPr>
        <w:t xml:space="preserve"> </w:t>
      </w:r>
    </w:p>
    <w:p w:rsidR="007C7900" w:rsidRPr="00DB2DB3" w:rsidRDefault="007C7900" w:rsidP="007C79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DB2DB3">
        <w:rPr>
          <w:rFonts w:ascii="Times New Roman" w:hAnsi="Times New Roman" w:cs="Times New Roman"/>
          <w:sz w:val="24"/>
          <w:szCs w:val="24"/>
        </w:rPr>
        <w:t xml:space="preserve">В качестве ЕТО в зоне №1 </w:t>
      </w:r>
      <w:r w:rsidR="002540EF">
        <w:rPr>
          <w:rFonts w:ascii="Times New Roman" w:hAnsi="Times New Roman" w:cs="Times New Roman"/>
          <w:sz w:val="24"/>
          <w:szCs w:val="24"/>
        </w:rPr>
        <w:t>Мокрушинск</w:t>
      </w:r>
      <w:r w:rsidRPr="00DB2DB3">
        <w:rPr>
          <w:rFonts w:ascii="Times New Roman" w:hAnsi="Times New Roman" w:cs="Times New Roman"/>
          <w:sz w:val="24"/>
          <w:szCs w:val="24"/>
        </w:rPr>
        <w:t xml:space="preserve">ого сельсовета выбрано </w:t>
      </w:r>
      <w:r>
        <w:rPr>
          <w:rFonts w:ascii="Times New Roman" w:hAnsi="Times New Roman" w:cs="Times New Roman"/>
          <w:sz w:val="24"/>
          <w:szCs w:val="24"/>
        </w:rPr>
        <w:t>ОО</w:t>
      </w:r>
      <w:r w:rsidRPr="00DB2DB3">
        <w:rPr>
          <w:rFonts w:ascii="Times New Roman" w:hAnsi="Times New Roman" w:cs="Times New Roman"/>
          <w:sz w:val="24"/>
          <w:szCs w:val="24"/>
        </w:rPr>
        <w:t xml:space="preserve">О «Коммунальщик Канского района».  </w:t>
      </w:r>
    </w:p>
    <w:p w:rsidR="0088675D" w:rsidRDefault="0088675D">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rsidR="009E7F8E" w:rsidRPr="00360573" w:rsidRDefault="009E7F8E" w:rsidP="00527F2E">
      <w:pPr>
        <w:pStyle w:val="2"/>
        <w:spacing w:before="0"/>
        <w:ind w:firstLine="709"/>
        <w:jc w:val="both"/>
        <w:rPr>
          <w:rFonts w:ascii="Times New Roman" w:hAnsi="Times New Roman" w:cs="Times New Roman"/>
          <w:color w:val="000000" w:themeColor="text1"/>
          <w:sz w:val="24"/>
          <w:szCs w:val="24"/>
        </w:rPr>
      </w:pPr>
      <w:r w:rsidRPr="00360573">
        <w:rPr>
          <w:rFonts w:ascii="Times New Roman" w:hAnsi="Times New Roman" w:cs="Times New Roman"/>
          <w:color w:val="000000" w:themeColor="text1"/>
          <w:sz w:val="24"/>
          <w:szCs w:val="24"/>
        </w:rPr>
        <w:lastRenderedPageBreak/>
        <w:t>ГЛАВА 16. Реестр мероприятий схемы теплоснабжения</w:t>
      </w:r>
      <w:bookmarkEnd w:id="579"/>
      <w:bookmarkEnd w:id="580"/>
    </w:p>
    <w:p w:rsidR="005E1FFF" w:rsidRPr="00360573" w:rsidRDefault="005E1FFF" w:rsidP="00527F2E">
      <w:pPr>
        <w:spacing w:after="0"/>
        <w:rPr>
          <w:rFonts w:ascii="Times New Roman" w:hAnsi="Times New Roman" w:cs="Times New Roman"/>
          <w:color w:val="000000" w:themeColor="text1"/>
          <w:sz w:val="24"/>
          <w:szCs w:val="24"/>
        </w:rPr>
      </w:pPr>
    </w:p>
    <w:p w:rsidR="009E7F8E" w:rsidRPr="00360573" w:rsidRDefault="009E7F8E" w:rsidP="00527F2E">
      <w:pPr>
        <w:pStyle w:val="3"/>
        <w:spacing w:before="0"/>
        <w:jc w:val="center"/>
        <w:rPr>
          <w:rFonts w:ascii="Times New Roman" w:hAnsi="Times New Roman" w:cs="Times New Roman"/>
          <w:b w:val="0"/>
          <w:i/>
          <w:color w:val="000000" w:themeColor="text1"/>
          <w:sz w:val="24"/>
          <w:szCs w:val="24"/>
        </w:rPr>
      </w:pPr>
      <w:bookmarkStart w:id="581" w:name="_Toc6389386"/>
      <w:bookmarkStart w:id="582" w:name="_Toc38550734"/>
      <w:r w:rsidRPr="00360573">
        <w:rPr>
          <w:rFonts w:ascii="Times New Roman" w:hAnsi="Times New Roman" w:cs="Times New Roman"/>
          <w:b w:val="0"/>
          <w:i/>
          <w:color w:val="000000" w:themeColor="text1"/>
          <w:sz w:val="24"/>
          <w:szCs w:val="24"/>
        </w:rPr>
        <w:t>16.1 Перечень мероприятий по строительству, реконструкции или техническому</w:t>
      </w:r>
      <w:bookmarkStart w:id="583" w:name="_Toc6389387"/>
      <w:bookmarkEnd w:id="581"/>
      <w:r w:rsidR="00CA631C" w:rsidRPr="00360573">
        <w:rPr>
          <w:rFonts w:ascii="Times New Roman" w:hAnsi="Times New Roman" w:cs="Times New Roman"/>
          <w:b w:val="0"/>
          <w:i/>
          <w:color w:val="000000" w:themeColor="text1"/>
          <w:sz w:val="24"/>
          <w:szCs w:val="24"/>
        </w:rPr>
        <w:br/>
      </w:r>
      <w:r w:rsidRPr="00360573">
        <w:rPr>
          <w:rFonts w:ascii="Times New Roman" w:hAnsi="Times New Roman" w:cs="Times New Roman"/>
          <w:b w:val="0"/>
          <w:i/>
          <w:color w:val="000000" w:themeColor="text1"/>
          <w:sz w:val="24"/>
          <w:szCs w:val="24"/>
        </w:rPr>
        <w:t>перевооружению и (или) модернизации источников тепловой энергии</w:t>
      </w:r>
      <w:bookmarkEnd w:id="582"/>
      <w:bookmarkEnd w:id="583"/>
    </w:p>
    <w:p w:rsidR="00FA4730" w:rsidRPr="00360573" w:rsidRDefault="00FA4730"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rsidR="00C963B7" w:rsidRPr="005B7F20" w:rsidRDefault="00C963B7" w:rsidP="00C963B7">
      <w:pPr>
        <w:pStyle w:val="ad"/>
        <w:tabs>
          <w:tab w:val="left" w:pos="993"/>
        </w:tabs>
        <w:autoSpaceDE w:val="0"/>
        <w:autoSpaceDN w:val="0"/>
        <w:adjustRightInd w:val="0"/>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Актуализированной схемой теплоснабжения, з</w:t>
      </w:r>
      <w:r w:rsidRPr="005B7F20">
        <w:rPr>
          <w:rFonts w:ascii="Times New Roman" w:hAnsi="Times New Roman" w:cs="Times New Roman"/>
          <w:color w:val="000000" w:themeColor="text1"/>
          <w:sz w:val="24"/>
          <w:szCs w:val="24"/>
        </w:rPr>
        <w:t xml:space="preserve">апланированы следующие мероприятия по </w:t>
      </w:r>
      <w:r w:rsidRPr="00357C1E">
        <w:rPr>
          <w:rFonts w:ascii="Times New Roman" w:hAnsi="Times New Roman" w:cs="Times New Roman"/>
          <w:color w:val="000000" w:themeColor="text1"/>
          <w:sz w:val="24"/>
          <w:szCs w:val="24"/>
        </w:rPr>
        <w:t>строительству, реконструкции или техническому</w:t>
      </w:r>
      <w:r>
        <w:rPr>
          <w:rFonts w:ascii="Times New Roman" w:hAnsi="Times New Roman" w:cs="Times New Roman"/>
          <w:color w:val="000000" w:themeColor="text1"/>
          <w:sz w:val="24"/>
          <w:szCs w:val="24"/>
        </w:rPr>
        <w:t xml:space="preserve"> </w:t>
      </w:r>
      <w:r w:rsidRPr="00357C1E">
        <w:rPr>
          <w:rFonts w:ascii="Times New Roman" w:hAnsi="Times New Roman" w:cs="Times New Roman"/>
          <w:color w:val="000000" w:themeColor="text1"/>
          <w:sz w:val="24"/>
          <w:szCs w:val="24"/>
        </w:rPr>
        <w:t>перевооружению и (или) модернизации источников тепловой энергии</w:t>
      </w:r>
      <w:r w:rsidRPr="005B7F20">
        <w:rPr>
          <w:rFonts w:ascii="Times New Roman" w:hAnsi="Times New Roman" w:cs="Times New Roman"/>
          <w:color w:val="000000" w:themeColor="text1"/>
          <w:sz w:val="24"/>
          <w:szCs w:val="24"/>
        </w:rPr>
        <w:t>:</w:t>
      </w:r>
    </w:p>
    <w:p w:rsidR="007C7900" w:rsidRDefault="00C963B7" w:rsidP="007A77FE">
      <w:pPr>
        <w:pStyle w:val="ad"/>
        <w:numPr>
          <w:ilvl w:val="0"/>
          <w:numId w:val="33"/>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замена насосного оборудования </w:t>
      </w:r>
      <w:r w:rsidR="00240F03">
        <w:rPr>
          <w:rFonts w:ascii="Times New Roman" w:hAnsi="Times New Roman" w:cs="Times New Roman"/>
          <w:color w:val="000000" w:themeColor="text1"/>
          <w:sz w:val="24"/>
          <w:szCs w:val="24"/>
        </w:rPr>
        <w:t>котельной</w:t>
      </w:r>
      <w:r>
        <w:rPr>
          <w:rFonts w:ascii="Times New Roman" w:hAnsi="Times New Roman" w:cs="Times New Roman"/>
          <w:color w:val="000000" w:themeColor="text1"/>
          <w:sz w:val="24"/>
          <w:szCs w:val="24"/>
        </w:rPr>
        <w:t>;</w:t>
      </w:r>
      <w:r w:rsidR="007C7900">
        <w:rPr>
          <w:rFonts w:ascii="Times New Roman" w:hAnsi="Times New Roman" w:cs="Times New Roman"/>
          <w:color w:val="000000" w:themeColor="text1"/>
          <w:sz w:val="24"/>
          <w:szCs w:val="24"/>
        </w:rPr>
        <w:t xml:space="preserve"> </w:t>
      </w:r>
    </w:p>
    <w:p w:rsidR="001B6B6C" w:rsidRDefault="001B6B6C" w:rsidP="007A77FE">
      <w:pPr>
        <w:pStyle w:val="ad"/>
        <w:numPr>
          <w:ilvl w:val="0"/>
          <w:numId w:val="33"/>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замена </w:t>
      </w:r>
      <w:r w:rsidR="009F3716">
        <w:rPr>
          <w:rFonts w:ascii="Times New Roman" w:hAnsi="Times New Roman" w:cs="Times New Roman"/>
          <w:color w:val="000000" w:themeColor="text1"/>
          <w:sz w:val="24"/>
          <w:szCs w:val="24"/>
        </w:rPr>
        <w:t xml:space="preserve">котлового оборудования </w:t>
      </w:r>
      <w:r w:rsidR="00240F03">
        <w:rPr>
          <w:rFonts w:ascii="Times New Roman" w:hAnsi="Times New Roman" w:cs="Times New Roman"/>
          <w:color w:val="000000" w:themeColor="text1"/>
          <w:sz w:val="24"/>
          <w:szCs w:val="24"/>
        </w:rPr>
        <w:t>котельной</w:t>
      </w:r>
      <w:r>
        <w:rPr>
          <w:rFonts w:ascii="Times New Roman" w:hAnsi="Times New Roman" w:cs="Times New Roman"/>
          <w:color w:val="000000" w:themeColor="text1"/>
          <w:sz w:val="24"/>
          <w:szCs w:val="24"/>
        </w:rPr>
        <w:t>;</w:t>
      </w:r>
    </w:p>
    <w:p w:rsidR="00C963B7" w:rsidRDefault="00C963B7" w:rsidP="007A77FE">
      <w:pPr>
        <w:pStyle w:val="ad"/>
        <w:numPr>
          <w:ilvl w:val="0"/>
          <w:numId w:val="33"/>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требуются мероприятия по обеспечению антитеррористической безопасности, а также системы автоматического управления.</w:t>
      </w:r>
    </w:p>
    <w:p w:rsidR="00825B8D" w:rsidRDefault="00825B8D" w:rsidP="00825B8D">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Концессионным соглашением предусмотрены следующие мероприятия:</w:t>
      </w:r>
    </w:p>
    <w:p w:rsidR="00825B8D" w:rsidRDefault="00825B8D" w:rsidP="00825B8D">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реконструкция водогрейного котла №5 в 2024 году;</w:t>
      </w:r>
    </w:p>
    <w:p w:rsidR="00FA4730" w:rsidRPr="00360573" w:rsidRDefault="00FA4730"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rsidR="009E7F8E" w:rsidRPr="00360573" w:rsidRDefault="009E7F8E" w:rsidP="00527F2E">
      <w:pPr>
        <w:pStyle w:val="3"/>
        <w:spacing w:before="0"/>
        <w:jc w:val="center"/>
        <w:rPr>
          <w:rFonts w:ascii="Times New Roman" w:hAnsi="Times New Roman" w:cs="Times New Roman"/>
          <w:b w:val="0"/>
          <w:i/>
          <w:color w:val="000000" w:themeColor="text1"/>
          <w:sz w:val="24"/>
          <w:szCs w:val="24"/>
        </w:rPr>
      </w:pPr>
      <w:bookmarkStart w:id="584" w:name="_Toc6389388"/>
      <w:bookmarkStart w:id="585" w:name="_Toc38550735"/>
      <w:r w:rsidRPr="00360573">
        <w:rPr>
          <w:rFonts w:ascii="Times New Roman" w:hAnsi="Times New Roman" w:cs="Times New Roman"/>
          <w:b w:val="0"/>
          <w:i/>
          <w:color w:val="000000" w:themeColor="text1"/>
          <w:sz w:val="24"/>
          <w:szCs w:val="24"/>
        </w:rPr>
        <w:t>16.2 Перечень мероприятий по строительству, реконструкции и техническому перевооружению и (или) модернизации тепловых сетей и сооружений на них</w:t>
      </w:r>
      <w:bookmarkEnd w:id="584"/>
      <w:bookmarkEnd w:id="585"/>
    </w:p>
    <w:p w:rsidR="007537F0" w:rsidRPr="00360573" w:rsidRDefault="007537F0" w:rsidP="00A370BC">
      <w:pPr>
        <w:spacing w:after="0"/>
        <w:ind w:firstLine="709"/>
        <w:rPr>
          <w:rFonts w:ascii="Times New Roman" w:hAnsi="Times New Roman" w:cs="Times New Roman"/>
          <w:color w:val="000000" w:themeColor="text1"/>
          <w:sz w:val="24"/>
          <w:szCs w:val="24"/>
        </w:rPr>
      </w:pPr>
    </w:p>
    <w:p w:rsidR="00C963B7" w:rsidRPr="005B7F20" w:rsidRDefault="00C963B7" w:rsidP="00C963B7">
      <w:pPr>
        <w:pStyle w:val="ad"/>
        <w:tabs>
          <w:tab w:val="left" w:pos="993"/>
        </w:tabs>
        <w:autoSpaceDE w:val="0"/>
        <w:autoSpaceDN w:val="0"/>
        <w:adjustRightInd w:val="0"/>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Актуализированной схемой теплоснабжения, з</w:t>
      </w:r>
      <w:r w:rsidRPr="005B7F20">
        <w:rPr>
          <w:rFonts w:ascii="Times New Roman" w:hAnsi="Times New Roman" w:cs="Times New Roman"/>
          <w:color w:val="000000" w:themeColor="text1"/>
          <w:sz w:val="24"/>
          <w:szCs w:val="24"/>
        </w:rPr>
        <w:t xml:space="preserve">апланированы следующие мероприятия по </w:t>
      </w:r>
      <w:r w:rsidRPr="00357C1E">
        <w:rPr>
          <w:rFonts w:ascii="Times New Roman" w:hAnsi="Times New Roman" w:cs="Times New Roman"/>
          <w:color w:val="000000" w:themeColor="text1"/>
          <w:sz w:val="24"/>
          <w:szCs w:val="24"/>
        </w:rPr>
        <w:t>строительству, реконструкции или техническому</w:t>
      </w:r>
      <w:r>
        <w:rPr>
          <w:rFonts w:ascii="Times New Roman" w:hAnsi="Times New Roman" w:cs="Times New Roman"/>
          <w:color w:val="000000" w:themeColor="text1"/>
          <w:sz w:val="24"/>
          <w:szCs w:val="24"/>
        </w:rPr>
        <w:t xml:space="preserve"> </w:t>
      </w:r>
      <w:r w:rsidRPr="00357C1E">
        <w:rPr>
          <w:rFonts w:ascii="Times New Roman" w:hAnsi="Times New Roman" w:cs="Times New Roman"/>
          <w:color w:val="000000" w:themeColor="text1"/>
          <w:sz w:val="24"/>
          <w:szCs w:val="24"/>
        </w:rPr>
        <w:t>перевооружению и (или) модернизации тепловых сетей и сооружений на них</w:t>
      </w:r>
      <w:r w:rsidRPr="005B7F20">
        <w:rPr>
          <w:rFonts w:ascii="Times New Roman" w:hAnsi="Times New Roman" w:cs="Times New Roman"/>
          <w:color w:val="000000" w:themeColor="text1"/>
          <w:sz w:val="24"/>
          <w:szCs w:val="24"/>
        </w:rPr>
        <w:t>:</w:t>
      </w:r>
    </w:p>
    <w:p w:rsidR="00C963B7" w:rsidRDefault="00C963B7" w:rsidP="007A77FE">
      <w:pPr>
        <w:pStyle w:val="ad"/>
        <w:numPr>
          <w:ilvl w:val="0"/>
          <w:numId w:val="33"/>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замен</w:t>
      </w:r>
      <w:r w:rsidR="00372D9D">
        <w:rPr>
          <w:rFonts w:ascii="Times New Roman" w:hAnsi="Times New Roman" w:cs="Times New Roman"/>
          <w:color w:val="000000" w:themeColor="text1"/>
          <w:sz w:val="24"/>
          <w:szCs w:val="24"/>
        </w:rPr>
        <w:t>а ветхих участков тепловой сети.</w:t>
      </w:r>
    </w:p>
    <w:p w:rsidR="00825B8D" w:rsidRDefault="00825B8D" w:rsidP="00825B8D">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Концессионным соглашением предусмотрены следующие мероприятия:</w:t>
      </w:r>
    </w:p>
    <w:p w:rsidR="00825B8D" w:rsidRDefault="00825B8D" w:rsidP="00825B8D">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реконструкция (100 м Ø50 мм) теплотрассы </w:t>
      </w:r>
      <w:r w:rsidRPr="00624DDF">
        <w:rPr>
          <w:rFonts w:ascii="Times New Roman" w:hAnsi="Times New Roman" w:cs="Times New Roman"/>
          <w:color w:val="000000" w:themeColor="text1"/>
          <w:sz w:val="24"/>
          <w:szCs w:val="24"/>
        </w:rPr>
        <w:t>От ТК №24 до ТК</w:t>
      </w:r>
      <w:r>
        <w:rPr>
          <w:rFonts w:ascii="Times New Roman" w:hAnsi="Times New Roman" w:cs="Times New Roman"/>
          <w:color w:val="000000" w:themeColor="text1"/>
          <w:sz w:val="24"/>
          <w:szCs w:val="24"/>
        </w:rPr>
        <w:t xml:space="preserve"> </w:t>
      </w:r>
      <w:r w:rsidRPr="00624DDF">
        <w:rPr>
          <w:rFonts w:ascii="Times New Roman" w:hAnsi="Times New Roman" w:cs="Times New Roman"/>
          <w:color w:val="000000" w:themeColor="text1"/>
          <w:sz w:val="24"/>
          <w:szCs w:val="24"/>
        </w:rPr>
        <w:t>№27 в 2022 году</w:t>
      </w:r>
      <w:r>
        <w:rPr>
          <w:rFonts w:ascii="Times New Roman" w:hAnsi="Times New Roman" w:cs="Times New Roman"/>
          <w:color w:val="000000" w:themeColor="text1"/>
          <w:sz w:val="24"/>
          <w:szCs w:val="24"/>
        </w:rPr>
        <w:t>;</w:t>
      </w:r>
    </w:p>
    <w:p w:rsidR="00825B8D" w:rsidRDefault="00825B8D" w:rsidP="00825B8D">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реконструкция (64 м Ø50 мм) теплотрассы От ТК №17</w:t>
      </w:r>
      <w:r w:rsidRPr="00624DDF">
        <w:rPr>
          <w:rFonts w:ascii="Times New Roman" w:hAnsi="Times New Roman" w:cs="Times New Roman"/>
          <w:color w:val="000000" w:themeColor="text1"/>
          <w:sz w:val="24"/>
          <w:szCs w:val="24"/>
        </w:rPr>
        <w:t xml:space="preserve"> до ТК</w:t>
      </w:r>
      <w:r>
        <w:rPr>
          <w:rFonts w:ascii="Times New Roman" w:hAnsi="Times New Roman" w:cs="Times New Roman"/>
          <w:color w:val="000000" w:themeColor="text1"/>
          <w:sz w:val="24"/>
          <w:szCs w:val="24"/>
        </w:rPr>
        <w:t xml:space="preserve"> №24</w:t>
      </w:r>
      <w:r w:rsidRPr="00624D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2023</w:t>
      </w:r>
      <w:r w:rsidRPr="00624DDF">
        <w:rPr>
          <w:rFonts w:ascii="Times New Roman" w:hAnsi="Times New Roman" w:cs="Times New Roman"/>
          <w:color w:val="000000" w:themeColor="text1"/>
          <w:sz w:val="24"/>
          <w:szCs w:val="24"/>
        </w:rPr>
        <w:t xml:space="preserve"> году</w:t>
      </w:r>
      <w:r>
        <w:rPr>
          <w:rFonts w:ascii="Times New Roman" w:hAnsi="Times New Roman" w:cs="Times New Roman"/>
          <w:color w:val="000000" w:themeColor="text1"/>
          <w:sz w:val="24"/>
          <w:szCs w:val="24"/>
        </w:rPr>
        <w:t>;</w:t>
      </w:r>
    </w:p>
    <w:p w:rsidR="00825B8D" w:rsidRDefault="00825B8D" w:rsidP="00825B8D">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реконструкция (72 м Ø100 мм) теплотрассы </w:t>
      </w:r>
      <w:r w:rsidRPr="00624DDF">
        <w:rPr>
          <w:rFonts w:ascii="Times New Roman" w:hAnsi="Times New Roman" w:cs="Times New Roman"/>
          <w:color w:val="000000" w:themeColor="text1"/>
          <w:sz w:val="24"/>
          <w:szCs w:val="24"/>
        </w:rPr>
        <w:t>От ТК №</w:t>
      </w:r>
      <w:r>
        <w:rPr>
          <w:rFonts w:ascii="Times New Roman" w:hAnsi="Times New Roman" w:cs="Times New Roman"/>
          <w:color w:val="000000" w:themeColor="text1"/>
          <w:sz w:val="24"/>
          <w:szCs w:val="24"/>
        </w:rPr>
        <w:t>17</w:t>
      </w:r>
      <w:r w:rsidRPr="00624DDF">
        <w:rPr>
          <w:rFonts w:ascii="Times New Roman" w:hAnsi="Times New Roman" w:cs="Times New Roman"/>
          <w:color w:val="000000" w:themeColor="text1"/>
          <w:sz w:val="24"/>
          <w:szCs w:val="24"/>
        </w:rPr>
        <w:t xml:space="preserve"> до ТК</w:t>
      </w:r>
      <w:r>
        <w:rPr>
          <w:rFonts w:ascii="Times New Roman" w:hAnsi="Times New Roman" w:cs="Times New Roman"/>
          <w:color w:val="000000" w:themeColor="text1"/>
          <w:sz w:val="24"/>
          <w:szCs w:val="24"/>
        </w:rPr>
        <w:t xml:space="preserve"> </w:t>
      </w:r>
      <w:r w:rsidRPr="00624DD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16</w:t>
      </w:r>
      <w:r w:rsidRPr="00624DDF">
        <w:rPr>
          <w:rFonts w:ascii="Times New Roman" w:hAnsi="Times New Roman" w:cs="Times New Roman"/>
          <w:color w:val="000000" w:themeColor="text1"/>
          <w:sz w:val="24"/>
          <w:szCs w:val="24"/>
        </w:rPr>
        <w:t xml:space="preserve"> в 2022 году</w:t>
      </w:r>
      <w:r>
        <w:rPr>
          <w:rFonts w:ascii="Times New Roman" w:hAnsi="Times New Roman" w:cs="Times New Roman"/>
          <w:color w:val="000000" w:themeColor="text1"/>
          <w:sz w:val="24"/>
          <w:szCs w:val="24"/>
        </w:rPr>
        <w:t>.</w:t>
      </w:r>
    </w:p>
    <w:p w:rsidR="007C4365" w:rsidRPr="00360573" w:rsidRDefault="007C4365"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rsidR="00FA4730" w:rsidRPr="00360573" w:rsidRDefault="00FA4730" w:rsidP="00527F2E">
      <w:pPr>
        <w:pStyle w:val="3"/>
        <w:spacing w:before="0"/>
        <w:jc w:val="center"/>
        <w:rPr>
          <w:rFonts w:ascii="Times New Roman" w:hAnsi="Times New Roman" w:cs="Times New Roman"/>
          <w:b w:val="0"/>
          <w:i/>
          <w:color w:val="000000" w:themeColor="text1"/>
          <w:sz w:val="24"/>
          <w:szCs w:val="24"/>
        </w:rPr>
      </w:pPr>
      <w:bookmarkStart w:id="586" w:name="_Toc38550736"/>
      <w:r w:rsidRPr="00360573">
        <w:rPr>
          <w:rFonts w:ascii="Times New Roman" w:hAnsi="Times New Roman" w:cs="Times New Roman"/>
          <w:b w:val="0"/>
          <w:i/>
          <w:color w:val="000000" w:themeColor="text1"/>
          <w:sz w:val="24"/>
          <w:szCs w:val="24"/>
        </w:rPr>
        <w:t xml:space="preserve">16.3 Перечень мероприятий, обеспечивающих переход от открытых систем </w:t>
      </w:r>
      <w:r w:rsidR="00527F2E" w:rsidRPr="00360573">
        <w:rPr>
          <w:rFonts w:ascii="Times New Roman" w:hAnsi="Times New Roman" w:cs="Times New Roman"/>
          <w:b w:val="0"/>
          <w:i/>
          <w:color w:val="000000" w:themeColor="text1"/>
          <w:sz w:val="24"/>
          <w:szCs w:val="24"/>
        </w:rPr>
        <w:t xml:space="preserve">теплоснабжения </w:t>
      </w:r>
      <w:r w:rsidR="00527F2E" w:rsidRPr="00360573">
        <w:rPr>
          <w:rFonts w:ascii="Times New Roman" w:hAnsi="Times New Roman" w:cs="Times New Roman"/>
          <w:b w:val="0"/>
          <w:i/>
          <w:color w:val="000000" w:themeColor="text1"/>
          <w:sz w:val="24"/>
          <w:szCs w:val="24"/>
        </w:rPr>
        <w:br/>
        <w:t>(</w:t>
      </w:r>
      <w:r w:rsidRPr="00360573">
        <w:rPr>
          <w:rFonts w:ascii="Times New Roman" w:hAnsi="Times New Roman" w:cs="Times New Roman"/>
          <w:b w:val="0"/>
          <w:i/>
          <w:color w:val="000000" w:themeColor="text1"/>
          <w:sz w:val="24"/>
          <w:szCs w:val="24"/>
        </w:rPr>
        <w:t>горячего водоснабжения) на закрытые системы горячего водоснабжения</w:t>
      </w:r>
      <w:bookmarkEnd w:id="586"/>
    </w:p>
    <w:p w:rsidR="00FA4730" w:rsidRPr="00360573" w:rsidRDefault="00FA4730" w:rsidP="00527F2E">
      <w:pPr>
        <w:autoSpaceDE w:val="0"/>
        <w:autoSpaceDN w:val="0"/>
        <w:adjustRightInd w:val="0"/>
        <w:spacing w:after="0"/>
        <w:rPr>
          <w:rFonts w:ascii="Times New Roman" w:hAnsi="Times New Roman" w:cs="Times New Roman"/>
          <w:color w:val="000000" w:themeColor="text1"/>
          <w:sz w:val="24"/>
          <w:szCs w:val="24"/>
        </w:rPr>
      </w:pPr>
    </w:p>
    <w:p w:rsidR="002D5B8A" w:rsidRPr="005B7F20" w:rsidRDefault="002D5B8A" w:rsidP="002D5B8A">
      <w:pPr>
        <w:pStyle w:val="ad"/>
        <w:tabs>
          <w:tab w:val="left" w:pos="993"/>
        </w:tabs>
        <w:autoSpaceDE w:val="0"/>
        <w:autoSpaceDN w:val="0"/>
        <w:adjustRightInd w:val="0"/>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Актуализированной схемой теплоснабжения, з</w:t>
      </w:r>
      <w:r w:rsidRPr="005B7F20">
        <w:rPr>
          <w:rFonts w:ascii="Times New Roman" w:hAnsi="Times New Roman" w:cs="Times New Roman"/>
          <w:color w:val="000000" w:themeColor="text1"/>
          <w:sz w:val="24"/>
          <w:szCs w:val="24"/>
        </w:rPr>
        <w:t xml:space="preserve">апланированы следующие мероприятия по </w:t>
      </w:r>
      <w:r>
        <w:rPr>
          <w:rFonts w:ascii="Times New Roman" w:hAnsi="Times New Roman" w:cs="Times New Roman"/>
          <w:color w:val="000000" w:themeColor="text1"/>
          <w:sz w:val="24"/>
          <w:szCs w:val="24"/>
        </w:rPr>
        <w:t>переходу</w:t>
      </w:r>
      <w:r w:rsidR="00DB4D01">
        <w:rPr>
          <w:rFonts w:ascii="Times New Roman" w:hAnsi="Times New Roman" w:cs="Times New Roman"/>
          <w:color w:val="000000" w:themeColor="text1"/>
          <w:sz w:val="24"/>
          <w:szCs w:val="24"/>
        </w:rPr>
        <w:t xml:space="preserve"> от открытых систем теплоснабжения на закрытые</w:t>
      </w:r>
      <w:r w:rsidRPr="005B7F20">
        <w:rPr>
          <w:rFonts w:ascii="Times New Roman" w:hAnsi="Times New Roman" w:cs="Times New Roman"/>
          <w:color w:val="000000" w:themeColor="text1"/>
          <w:sz w:val="24"/>
          <w:szCs w:val="24"/>
        </w:rPr>
        <w:t>:</w:t>
      </w:r>
    </w:p>
    <w:p w:rsidR="002D5B8A" w:rsidRPr="000924D0" w:rsidRDefault="002D5B8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выполнение гидравлического расчета тепловых сетей с учетом перехода на закрытую схему теплоснабжения с целью определения необходимости реконструкции тепловых сетей с увеличением диаметров;</w:t>
      </w:r>
    </w:p>
    <w:p w:rsidR="002D5B8A" w:rsidRPr="000924D0" w:rsidRDefault="002D5B8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тепловых сетей;</w:t>
      </w:r>
    </w:p>
    <w:p w:rsidR="002D5B8A" w:rsidRPr="000924D0" w:rsidRDefault="002D5B8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оснащение потребителей, подключенных непосредственно к тепловым сетям по открытой схеме, теплообменниками ГВС;</w:t>
      </w:r>
    </w:p>
    <w:p w:rsidR="002D5B8A" w:rsidRPr="000924D0" w:rsidRDefault="002D5B8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замена стальных трубопроводов ГВС в зданиях на полимерные трубопроводы;</w:t>
      </w:r>
    </w:p>
    <w:p w:rsidR="002D5B8A" w:rsidRPr="000924D0" w:rsidRDefault="002D5B8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сетей водоснабжения с перераспределением расходов воды от источников на ИТП;</w:t>
      </w:r>
    </w:p>
    <w:p w:rsidR="002D5B8A" w:rsidRPr="000924D0" w:rsidRDefault="002D5B8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систем водоподготовки на источниках.</w:t>
      </w:r>
    </w:p>
    <w:p w:rsidR="00FA4730" w:rsidRPr="00360573" w:rsidRDefault="00FA4730"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rsidR="00FA4730" w:rsidRPr="00360573" w:rsidRDefault="00FA4730" w:rsidP="00527F2E">
      <w:pPr>
        <w:spacing w:after="0"/>
        <w:rPr>
          <w:rFonts w:ascii="Times New Roman" w:eastAsiaTheme="majorEastAsia" w:hAnsi="Times New Roman" w:cs="Times New Roman"/>
          <w:b/>
          <w:bCs/>
          <w:color w:val="000000" w:themeColor="text1"/>
          <w:sz w:val="24"/>
          <w:szCs w:val="24"/>
        </w:rPr>
      </w:pPr>
    </w:p>
    <w:p w:rsidR="00FA4730" w:rsidRPr="00422323" w:rsidRDefault="00FA4730" w:rsidP="00527F2E">
      <w:pPr>
        <w:pStyle w:val="2"/>
        <w:spacing w:before="0"/>
        <w:ind w:firstLine="709"/>
        <w:jc w:val="both"/>
        <w:rPr>
          <w:rFonts w:ascii="Times New Roman" w:hAnsi="Times New Roman" w:cs="Times New Roman"/>
          <w:color w:val="000000" w:themeColor="text1"/>
          <w:sz w:val="24"/>
          <w:szCs w:val="24"/>
        </w:rPr>
      </w:pPr>
      <w:bookmarkStart w:id="587" w:name="_Toc38550737"/>
      <w:r w:rsidRPr="00422323">
        <w:rPr>
          <w:rFonts w:ascii="Times New Roman" w:hAnsi="Times New Roman" w:cs="Times New Roman"/>
          <w:color w:val="000000" w:themeColor="text1"/>
          <w:sz w:val="24"/>
          <w:szCs w:val="24"/>
        </w:rPr>
        <w:lastRenderedPageBreak/>
        <w:t>ГЛАВА 1</w:t>
      </w:r>
      <w:r w:rsidR="00AC49BB" w:rsidRPr="00422323">
        <w:rPr>
          <w:rFonts w:ascii="Times New Roman" w:hAnsi="Times New Roman" w:cs="Times New Roman"/>
          <w:color w:val="000000" w:themeColor="text1"/>
          <w:sz w:val="24"/>
          <w:szCs w:val="24"/>
        </w:rPr>
        <w:t>7</w:t>
      </w:r>
      <w:r w:rsidRPr="00422323">
        <w:rPr>
          <w:rFonts w:ascii="Times New Roman" w:hAnsi="Times New Roman" w:cs="Times New Roman"/>
          <w:color w:val="000000" w:themeColor="text1"/>
          <w:sz w:val="24"/>
          <w:szCs w:val="24"/>
        </w:rPr>
        <w:t>. Замечания и предложения к проекту схемы теплоснабжения</w:t>
      </w:r>
      <w:bookmarkEnd w:id="587"/>
      <w:r w:rsidRPr="00422323">
        <w:rPr>
          <w:rFonts w:ascii="Times New Roman" w:hAnsi="Times New Roman" w:cs="Times New Roman"/>
          <w:color w:val="000000" w:themeColor="text1"/>
          <w:sz w:val="24"/>
          <w:szCs w:val="24"/>
        </w:rPr>
        <w:t xml:space="preserve"> </w:t>
      </w:r>
    </w:p>
    <w:p w:rsidR="005E1FFF" w:rsidRPr="00422323" w:rsidRDefault="005E1FFF" w:rsidP="00527F2E">
      <w:pPr>
        <w:spacing w:after="0"/>
        <w:rPr>
          <w:rFonts w:ascii="Times New Roman" w:hAnsi="Times New Roman" w:cs="Times New Roman"/>
          <w:color w:val="000000" w:themeColor="text1"/>
          <w:sz w:val="24"/>
          <w:szCs w:val="24"/>
        </w:rPr>
      </w:pPr>
    </w:p>
    <w:p w:rsidR="00FA4730" w:rsidRPr="00422323" w:rsidRDefault="00FA4730" w:rsidP="00527F2E">
      <w:pPr>
        <w:pStyle w:val="3"/>
        <w:spacing w:before="0"/>
        <w:jc w:val="center"/>
        <w:rPr>
          <w:rFonts w:ascii="Times New Roman" w:hAnsi="Times New Roman" w:cs="Times New Roman"/>
          <w:b w:val="0"/>
          <w:i/>
          <w:color w:val="000000" w:themeColor="text1"/>
          <w:sz w:val="24"/>
          <w:szCs w:val="24"/>
        </w:rPr>
      </w:pPr>
      <w:bookmarkStart w:id="588" w:name="_Toc38550738"/>
      <w:r w:rsidRPr="00422323">
        <w:rPr>
          <w:rFonts w:ascii="Times New Roman" w:hAnsi="Times New Roman" w:cs="Times New Roman"/>
          <w:b w:val="0"/>
          <w:i/>
          <w:color w:val="000000" w:themeColor="text1"/>
          <w:sz w:val="24"/>
          <w:szCs w:val="24"/>
        </w:rPr>
        <w:t xml:space="preserve">17.1 Перечень всех замечаний и предложений, поступивших при разработке, утверждении </w:t>
      </w:r>
      <w:r w:rsidR="00CA631C" w:rsidRPr="00422323">
        <w:rPr>
          <w:rFonts w:ascii="Times New Roman" w:hAnsi="Times New Roman" w:cs="Times New Roman"/>
          <w:b w:val="0"/>
          <w:i/>
          <w:color w:val="000000" w:themeColor="text1"/>
          <w:sz w:val="24"/>
          <w:szCs w:val="24"/>
        </w:rPr>
        <w:br/>
      </w:r>
      <w:r w:rsidRPr="00422323">
        <w:rPr>
          <w:rFonts w:ascii="Times New Roman" w:hAnsi="Times New Roman" w:cs="Times New Roman"/>
          <w:b w:val="0"/>
          <w:i/>
          <w:color w:val="000000" w:themeColor="text1"/>
          <w:sz w:val="24"/>
          <w:szCs w:val="24"/>
        </w:rPr>
        <w:t>и</w:t>
      </w:r>
      <w:r w:rsidR="00CA631C" w:rsidRPr="00422323">
        <w:rPr>
          <w:rFonts w:ascii="Times New Roman" w:hAnsi="Times New Roman" w:cs="Times New Roman"/>
          <w:b w:val="0"/>
          <w:i/>
          <w:color w:val="000000" w:themeColor="text1"/>
          <w:sz w:val="24"/>
          <w:szCs w:val="24"/>
        </w:rPr>
        <w:t xml:space="preserve"> </w:t>
      </w:r>
      <w:r w:rsidRPr="00422323">
        <w:rPr>
          <w:rFonts w:ascii="Times New Roman" w:hAnsi="Times New Roman" w:cs="Times New Roman"/>
          <w:b w:val="0"/>
          <w:i/>
          <w:color w:val="000000" w:themeColor="text1"/>
          <w:sz w:val="24"/>
          <w:szCs w:val="24"/>
        </w:rPr>
        <w:t>актуализации схемы теплоснабжения</w:t>
      </w:r>
      <w:bookmarkEnd w:id="588"/>
    </w:p>
    <w:p w:rsidR="00FA4730" w:rsidRPr="00422323" w:rsidRDefault="00FA4730" w:rsidP="00527F2E">
      <w:pPr>
        <w:autoSpaceDE w:val="0"/>
        <w:autoSpaceDN w:val="0"/>
        <w:adjustRightInd w:val="0"/>
        <w:spacing w:after="0"/>
        <w:rPr>
          <w:rFonts w:ascii="Times New Roman" w:eastAsia="Times New Roman,Bold" w:hAnsi="Times New Roman" w:cs="Times New Roman"/>
          <w:i/>
          <w:iCs/>
          <w:color w:val="000000" w:themeColor="text1"/>
          <w:sz w:val="24"/>
          <w:szCs w:val="24"/>
        </w:rPr>
      </w:pPr>
    </w:p>
    <w:p w:rsidR="001B6B6C" w:rsidRDefault="001B6B6C" w:rsidP="001B6B6C">
      <w:pPr>
        <w:autoSpaceDE w:val="0"/>
        <w:autoSpaceDN w:val="0"/>
        <w:adjustRightInd w:val="0"/>
        <w:spacing w:after="0"/>
        <w:ind w:firstLine="709"/>
        <w:jc w:val="both"/>
        <w:rPr>
          <w:rFonts w:ascii="Times New Roman" w:hAnsi="Times New Roman" w:cs="Times New Roman"/>
          <w:sz w:val="24"/>
        </w:rPr>
      </w:pPr>
      <w:r w:rsidRPr="00FE4FBF">
        <w:rPr>
          <w:rFonts w:ascii="Times New Roman" w:hAnsi="Times New Roman" w:cs="Times New Roman"/>
          <w:sz w:val="24"/>
        </w:rPr>
        <w:t>При разработке, утверждении и актуализации схемы теплоснабжения особые предложения</w:t>
      </w:r>
      <w:r>
        <w:rPr>
          <w:rFonts w:ascii="Times New Roman" w:hAnsi="Times New Roman" w:cs="Times New Roman"/>
          <w:sz w:val="24"/>
        </w:rPr>
        <w:t xml:space="preserve"> </w:t>
      </w:r>
      <w:r w:rsidRPr="00FE4FBF">
        <w:rPr>
          <w:rFonts w:ascii="Times New Roman" w:hAnsi="Times New Roman" w:cs="Times New Roman"/>
          <w:sz w:val="24"/>
        </w:rPr>
        <w:t>не поступили.</w:t>
      </w:r>
    </w:p>
    <w:p w:rsidR="00FE4FBF" w:rsidRPr="00422323" w:rsidRDefault="00FE4FBF"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rsidR="00FA4730" w:rsidRPr="00422323" w:rsidRDefault="00FA4730" w:rsidP="00527F2E">
      <w:pPr>
        <w:pStyle w:val="3"/>
        <w:spacing w:before="0"/>
        <w:jc w:val="center"/>
        <w:rPr>
          <w:rFonts w:ascii="Times New Roman" w:hAnsi="Times New Roman" w:cs="Times New Roman"/>
          <w:b w:val="0"/>
          <w:i/>
          <w:color w:val="000000" w:themeColor="text1"/>
          <w:sz w:val="24"/>
          <w:szCs w:val="24"/>
        </w:rPr>
      </w:pPr>
      <w:bookmarkStart w:id="589" w:name="_Toc38550739"/>
      <w:r w:rsidRPr="00422323">
        <w:rPr>
          <w:rFonts w:ascii="Times New Roman" w:hAnsi="Times New Roman" w:cs="Times New Roman"/>
          <w:b w:val="0"/>
          <w:i/>
          <w:color w:val="000000" w:themeColor="text1"/>
          <w:sz w:val="24"/>
          <w:szCs w:val="24"/>
        </w:rPr>
        <w:t>17.2 Ответы разработчиков проекта схемы теплоснабжения на замечания и предложения</w:t>
      </w:r>
      <w:bookmarkEnd w:id="589"/>
    </w:p>
    <w:p w:rsidR="00FE4FBF" w:rsidRPr="00422323" w:rsidRDefault="00FE4FBF"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rsidR="001B6B6C" w:rsidRDefault="001B6B6C" w:rsidP="001B6B6C">
      <w:pPr>
        <w:autoSpaceDE w:val="0"/>
        <w:autoSpaceDN w:val="0"/>
        <w:adjustRightInd w:val="0"/>
        <w:spacing w:after="0"/>
        <w:ind w:firstLine="709"/>
        <w:jc w:val="both"/>
        <w:rPr>
          <w:rFonts w:ascii="Times New Roman" w:hAnsi="Times New Roman" w:cs="Times New Roman"/>
          <w:sz w:val="24"/>
        </w:rPr>
      </w:pPr>
      <w:r w:rsidRPr="00FE4FBF">
        <w:rPr>
          <w:rFonts w:ascii="Times New Roman" w:hAnsi="Times New Roman" w:cs="Times New Roman"/>
          <w:sz w:val="24"/>
        </w:rPr>
        <w:t>При разработке, утверждении и актуализации схемы теплоснабжения особые предложения</w:t>
      </w:r>
      <w:r>
        <w:rPr>
          <w:rFonts w:ascii="Times New Roman" w:hAnsi="Times New Roman" w:cs="Times New Roman"/>
          <w:sz w:val="24"/>
        </w:rPr>
        <w:t xml:space="preserve"> </w:t>
      </w:r>
      <w:r w:rsidRPr="00FE4FBF">
        <w:rPr>
          <w:rFonts w:ascii="Times New Roman" w:hAnsi="Times New Roman" w:cs="Times New Roman"/>
          <w:sz w:val="24"/>
        </w:rPr>
        <w:t>не поступили.</w:t>
      </w:r>
    </w:p>
    <w:p w:rsidR="00FE4FBF" w:rsidRPr="00422323" w:rsidRDefault="00FE4FBF"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rsidR="00FA4730" w:rsidRPr="00422323" w:rsidRDefault="00FA4730" w:rsidP="00527F2E">
      <w:pPr>
        <w:pStyle w:val="3"/>
        <w:spacing w:before="0"/>
        <w:jc w:val="center"/>
        <w:rPr>
          <w:rFonts w:ascii="Times New Roman" w:hAnsi="Times New Roman" w:cs="Times New Roman"/>
          <w:b w:val="0"/>
          <w:i/>
          <w:color w:val="000000" w:themeColor="text1"/>
          <w:sz w:val="24"/>
          <w:szCs w:val="24"/>
        </w:rPr>
      </w:pPr>
      <w:bookmarkStart w:id="590" w:name="_Toc38550740"/>
      <w:r w:rsidRPr="00422323">
        <w:rPr>
          <w:rFonts w:ascii="Times New Roman" w:hAnsi="Times New Roman" w:cs="Times New Roman"/>
          <w:b w:val="0"/>
          <w:i/>
          <w:color w:val="000000" w:themeColor="text1"/>
          <w:sz w:val="24"/>
          <w:szCs w:val="24"/>
        </w:rPr>
        <w:t>17.3 Перечень учтенных замечаний и предложений, а также реестр изменений, внесенных в</w:t>
      </w:r>
      <w:r w:rsidR="00CA631C" w:rsidRPr="00422323">
        <w:rPr>
          <w:rFonts w:ascii="Times New Roman" w:hAnsi="Times New Roman" w:cs="Times New Roman"/>
          <w:b w:val="0"/>
          <w:i/>
          <w:color w:val="000000" w:themeColor="text1"/>
          <w:sz w:val="24"/>
          <w:szCs w:val="24"/>
        </w:rPr>
        <w:br/>
      </w:r>
      <w:r w:rsidRPr="00422323">
        <w:rPr>
          <w:rFonts w:ascii="Times New Roman" w:hAnsi="Times New Roman" w:cs="Times New Roman"/>
          <w:b w:val="0"/>
          <w:i/>
          <w:color w:val="000000" w:themeColor="text1"/>
          <w:sz w:val="24"/>
          <w:szCs w:val="24"/>
        </w:rPr>
        <w:t>разделы схемы теплоснабжения и главы обосновывающих материалов к схеме теплоснабжения</w:t>
      </w:r>
      <w:bookmarkEnd w:id="590"/>
    </w:p>
    <w:p w:rsidR="00FE4FBF" w:rsidRPr="00422323" w:rsidRDefault="00FE4FBF"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rsidR="00FE4FBF" w:rsidRPr="00422323" w:rsidRDefault="00FA4730" w:rsidP="00527F2E">
      <w:pPr>
        <w:autoSpaceDE w:val="0"/>
        <w:autoSpaceDN w:val="0"/>
        <w:adjustRightInd w:val="0"/>
        <w:spacing w:after="0"/>
        <w:ind w:firstLine="709"/>
        <w:jc w:val="both"/>
        <w:rPr>
          <w:rFonts w:ascii="Times New Roman" w:hAnsi="Times New Roman" w:cs="Times New Roman"/>
          <w:color w:val="000000" w:themeColor="text1"/>
          <w:sz w:val="24"/>
          <w:szCs w:val="24"/>
        </w:rPr>
      </w:pPr>
      <w:r w:rsidRPr="00422323">
        <w:rPr>
          <w:rFonts w:ascii="Times New Roman" w:hAnsi="Times New Roman" w:cs="Times New Roman"/>
          <w:color w:val="000000" w:themeColor="text1"/>
          <w:sz w:val="24"/>
          <w:szCs w:val="24"/>
        </w:rPr>
        <w:t xml:space="preserve">При актуализации схемы теплоснабжения </w:t>
      </w:r>
      <w:r w:rsidR="00FE4FBF" w:rsidRPr="00422323">
        <w:rPr>
          <w:rFonts w:ascii="Times New Roman" w:hAnsi="Times New Roman" w:cs="Times New Roman"/>
          <w:color w:val="000000" w:themeColor="text1"/>
          <w:sz w:val="24"/>
          <w:szCs w:val="24"/>
        </w:rPr>
        <w:t>особые предложения не поступили.</w:t>
      </w:r>
    </w:p>
    <w:p w:rsidR="00AC49BB" w:rsidRPr="00422323" w:rsidRDefault="00AC49BB" w:rsidP="00527F2E">
      <w:pPr>
        <w:autoSpaceDE w:val="0"/>
        <w:autoSpaceDN w:val="0"/>
        <w:adjustRightInd w:val="0"/>
        <w:spacing w:after="0"/>
        <w:rPr>
          <w:rFonts w:ascii="Times New Roman" w:eastAsia="Times New Roman,Bold" w:hAnsi="Times New Roman" w:cs="Times New Roman"/>
          <w:b/>
          <w:bCs/>
          <w:color w:val="000000" w:themeColor="text1"/>
          <w:sz w:val="24"/>
          <w:szCs w:val="24"/>
        </w:rPr>
      </w:pPr>
    </w:p>
    <w:p w:rsidR="00AC49BB" w:rsidRPr="00422323" w:rsidRDefault="00AC49BB" w:rsidP="00527F2E">
      <w:pPr>
        <w:spacing w:after="0"/>
        <w:rPr>
          <w:rFonts w:ascii="Times New Roman" w:eastAsiaTheme="majorEastAsia" w:hAnsi="Times New Roman" w:cs="Times New Roman"/>
          <w:b/>
          <w:bCs/>
          <w:color w:val="000000" w:themeColor="text1"/>
          <w:sz w:val="24"/>
          <w:szCs w:val="24"/>
        </w:rPr>
      </w:pPr>
      <w:r w:rsidRPr="00422323">
        <w:rPr>
          <w:rFonts w:ascii="Times New Roman" w:hAnsi="Times New Roman" w:cs="Times New Roman"/>
          <w:color w:val="000000" w:themeColor="text1"/>
          <w:sz w:val="24"/>
          <w:szCs w:val="24"/>
        </w:rPr>
        <w:br w:type="page"/>
      </w:r>
    </w:p>
    <w:p w:rsidR="00AC49BB" w:rsidRPr="00360573" w:rsidRDefault="00AC49BB" w:rsidP="00527F2E">
      <w:pPr>
        <w:pStyle w:val="2"/>
        <w:spacing w:before="0"/>
        <w:ind w:firstLine="709"/>
        <w:jc w:val="both"/>
        <w:rPr>
          <w:rFonts w:ascii="Times New Roman" w:hAnsi="Times New Roman" w:cs="Times New Roman"/>
          <w:color w:val="000000" w:themeColor="text1"/>
          <w:sz w:val="24"/>
          <w:szCs w:val="24"/>
        </w:rPr>
      </w:pPr>
      <w:bookmarkStart w:id="591" w:name="_Toc38550741"/>
      <w:r w:rsidRPr="00527F2E">
        <w:rPr>
          <w:rFonts w:ascii="Times New Roman" w:hAnsi="Times New Roman" w:cs="Times New Roman"/>
          <w:color w:val="000000" w:themeColor="text1"/>
          <w:sz w:val="24"/>
          <w:szCs w:val="24"/>
        </w:rPr>
        <w:lastRenderedPageBreak/>
        <w:t>ГЛАВА 18</w:t>
      </w:r>
      <w:r w:rsidRPr="00360573">
        <w:rPr>
          <w:rFonts w:ascii="Times New Roman" w:hAnsi="Times New Roman" w:cs="Times New Roman"/>
          <w:color w:val="000000" w:themeColor="text1"/>
          <w:sz w:val="24"/>
          <w:szCs w:val="24"/>
        </w:rPr>
        <w:t xml:space="preserve">. Сводный том изменений, выполненных в доработанной и (или) </w:t>
      </w:r>
      <w:r w:rsidR="00A11741" w:rsidRPr="00360573">
        <w:rPr>
          <w:rFonts w:ascii="Times New Roman" w:hAnsi="Times New Roman" w:cs="Times New Roman"/>
          <w:color w:val="000000" w:themeColor="text1"/>
          <w:sz w:val="24"/>
          <w:szCs w:val="24"/>
        </w:rPr>
        <w:br/>
      </w:r>
      <w:r w:rsidRPr="00360573">
        <w:rPr>
          <w:rFonts w:ascii="Times New Roman" w:hAnsi="Times New Roman" w:cs="Times New Roman"/>
          <w:color w:val="000000" w:themeColor="text1"/>
          <w:sz w:val="24"/>
          <w:szCs w:val="24"/>
        </w:rPr>
        <w:t>актуализированной схеме теплоснабжения</w:t>
      </w:r>
      <w:bookmarkEnd w:id="591"/>
      <w:r w:rsidRPr="00360573">
        <w:rPr>
          <w:rFonts w:ascii="Times New Roman" w:hAnsi="Times New Roman" w:cs="Times New Roman"/>
          <w:color w:val="000000" w:themeColor="text1"/>
          <w:sz w:val="24"/>
          <w:szCs w:val="24"/>
        </w:rPr>
        <w:t xml:space="preserve"> </w:t>
      </w:r>
    </w:p>
    <w:p w:rsidR="005E1FFF" w:rsidRPr="00360573" w:rsidRDefault="005E1FFF" w:rsidP="00527F2E">
      <w:pPr>
        <w:spacing w:after="0"/>
        <w:rPr>
          <w:rFonts w:ascii="Times New Roman" w:hAnsi="Times New Roman" w:cs="Times New Roman"/>
          <w:color w:val="000000" w:themeColor="text1"/>
          <w:sz w:val="24"/>
          <w:szCs w:val="24"/>
        </w:rPr>
      </w:pPr>
    </w:p>
    <w:p w:rsidR="00AC49BB" w:rsidRPr="00360573" w:rsidRDefault="00AC49BB" w:rsidP="00527F2E">
      <w:pPr>
        <w:autoSpaceDE w:val="0"/>
        <w:autoSpaceDN w:val="0"/>
        <w:adjustRightInd w:val="0"/>
        <w:spacing w:after="0"/>
        <w:ind w:firstLine="709"/>
        <w:jc w:val="both"/>
        <w:rPr>
          <w:rFonts w:ascii="Times New Roman" w:hAnsi="Times New Roman" w:cs="Times New Roman"/>
          <w:color w:val="000000" w:themeColor="text1"/>
          <w:sz w:val="24"/>
          <w:szCs w:val="24"/>
        </w:rPr>
      </w:pPr>
      <w:r w:rsidRPr="00360573">
        <w:rPr>
          <w:rFonts w:ascii="Times New Roman" w:hAnsi="Times New Roman" w:cs="Times New Roman"/>
          <w:color w:val="000000" w:themeColor="text1"/>
          <w:sz w:val="24"/>
          <w:szCs w:val="24"/>
        </w:rPr>
        <w:t xml:space="preserve">В актуализированной схеме теплоснабжения внесены изменения </w:t>
      </w:r>
      <w:r w:rsidR="00A831CF" w:rsidRPr="00360573">
        <w:rPr>
          <w:rFonts w:ascii="Times New Roman" w:hAnsi="Times New Roman" w:cs="Times New Roman"/>
          <w:color w:val="000000" w:themeColor="text1"/>
          <w:sz w:val="24"/>
          <w:szCs w:val="24"/>
        </w:rPr>
        <w:t>в протяженности участков тепловых сетей, их диаметров,</w:t>
      </w:r>
      <w:r w:rsidR="005E1FFF" w:rsidRPr="00360573">
        <w:rPr>
          <w:rFonts w:ascii="Times New Roman" w:hAnsi="Times New Roman" w:cs="Times New Roman"/>
          <w:color w:val="000000" w:themeColor="text1"/>
          <w:sz w:val="24"/>
          <w:szCs w:val="24"/>
        </w:rPr>
        <w:t xml:space="preserve"> произведен перерасчет гидравлических режимов, в связи с изменившийся </w:t>
      </w:r>
      <w:r w:rsidR="00A11741" w:rsidRPr="00360573">
        <w:rPr>
          <w:rFonts w:ascii="Times New Roman" w:hAnsi="Times New Roman" w:cs="Times New Roman"/>
          <w:color w:val="000000" w:themeColor="text1"/>
          <w:sz w:val="24"/>
          <w:szCs w:val="24"/>
        </w:rPr>
        <w:t>присоединенной нагрузкой</w:t>
      </w:r>
      <w:r w:rsidR="00A831CF" w:rsidRPr="00360573">
        <w:rPr>
          <w:rFonts w:ascii="Times New Roman" w:hAnsi="Times New Roman" w:cs="Times New Roman"/>
          <w:color w:val="000000" w:themeColor="text1"/>
          <w:sz w:val="24"/>
          <w:szCs w:val="24"/>
        </w:rPr>
        <w:t>. Предложены варианты перспективного развития систем теплоснабжения.</w:t>
      </w:r>
    </w:p>
    <w:p w:rsidR="00953720" w:rsidRPr="00360573" w:rsidRDefault="00953720" w:rsidP="00953720">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актуализированную схему внесены разделы в соответствии с изменениями и дополнениями в Постановлении Правительства </w:t>
      </w:r>
      <w:r w:rsidRPr="006A198B">
        <w:rPr>
          <w:rFonts w:ascii="Times New Roman" w:hAnsi="Times New Roman" w:cs="Times New Roman"/>
          <w:color w:val="000000" w:themeColor="text1"/>
          <w:sz w:val="24"/>
          <w:szCs w:val="24"/>
        </w:rPr>
        <w:t xml:space="preserve">РФ от 22 февраля 2012 г. </w:t>
      </w:r>
      <w:r>
        <w:rPr>
          <w:rFonts w:ascii="Times New Roman" w:hAnsi="Times New Roman" w:cs="Times New Roman"/>
          <w:color w:val="000000" w:themeColor="text1"/>
          <w:sz w:val="24"/>
          <w:szCs w:val="24"/>
        </w:rPr>
        <w:t>№</w:t>
      </w:r>
      <w:r w:rsidRPr="006A198B">
        <w:rPr>
          <w:rFonts w:ascii="Times New Roman" w:hAnsi="Times New Roman" w:cs="Times New Roman"/>
          <w:color w:val="000000" w:themeColor="text1"/>
          <w:sz w:val="24"/>
          <w:szCs w:val="24"/>
        </w:rPr>
        <w:t xml:space="preserve">154 </w:t>
      </w:r>
      <w:r>
        <w:rPr>
          <w:rFonts w:ascii="Times New Roman" w:hAnsi="Times New Roman" w:cs="Times New Roman"/>
          <w:color w:val="000000" w:themeColor="text1"/>
          <w:sz w:val="24"/>
          <w:szCs w:val="24"/>
        </w:rPr>
        <w:t>«</w:t>
      </w:r>
      <w:r w:rsidRPr="006A198B">
        <w:rPr>
          <w:rFonts w:ascii="Times New Roman" w:hAnsi="Times New Roman" w:cs="Times New Roman"/>
          <w:color w:val="000000" w:themeColor="text1"/>
          <w:sz w:val="24"/>
          <w:szCs w:val="24"/>
        </w:rPr>
        <w:t>О требованиях к схемам теплоснабжения, порядку их разработки и утверждения</w:t>
      </w:r>
      <w:r>
        <w:rPr>
          <w:rFonts w:ascii="Times New Roman" w:hAnsi="Times New Roman" w:cs="Times New Roman"/>
          <w:color w:val="000000" w:themeColor="text1"/>
          <w:sz w:val="24"/>
          <w:szCs w:val="24"/>
        </w:rPr>
        <w:t>» (от 23 марта 2016 года, от 12 июля 2016 года, от 3 апреля 2018 года, от 16 марта 2019 года).</w:t>
      </w:r>
    </w:p>
    <w:p w:rsidR="00C963B7" w:rsidRDefault="005E1FFF" w:rsidP="00527F2E">
      <w:pPr>
        <w:rPr>
          <w:rFonts w:ascii="Times New Roman" w:hAnsi="Times New Roman" w:cs="Times New Roman"/>
          <w:b/>
          <w:color w:val="000000" w:themeColor="text1"/>
          <w:sz w:val="24"/>
          <w:szCs w:val="24"/>
        </w:rPr>
        <w:sectPr w:rsidR="00C963B7" w:rsidSect="008C48D6">
          <w:headerReference w:type="default" r:id="rId40"/>
          <w:pgSz w:w="11906" w:h="16838" w:code="9"/>
          <w:pgMar w:top="1418" w:right="567" w:bottom="1134" w:left="1134" w:header="454" w:footer="454" w:gutter="0"/>
          <w:cols w:space="708"/>
          <w:docGrid w:linePitch="360"/>
        </w:sectPr>
      </w:pPr>
      <w:r w:rsidRPr="00360573">
        <w:rPr>
          <w:rFonts w:ascii="Times New Roman" w:hAnsi="Times New Roman" w:cs="Times New Roman"/>
          <w:b/>
          <w:color w:val="000000" w:themeColor="text1"/>
          <w:sz w:val="24"/>
          <w:szCs w:val="24"/>
        </w:rPr>
        <w:br w:type="page"/>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C963B7" w:rsidTr="00C963B7">
        <w:trPr>
          <w:trHeight w:val="13890"/>
          <w:jc w:val="center"/>
        </w:trPr>
        <w:tc>
          <w:tcPr>
            <w:tcW w:w="10195" w:type="dxa"/>
            <w:vAlign w:val="center"/>
          </w:tcPr>
          <w:p w:rsidR="00C963B7" w:rsidRDefault="00C963B7" w:rsidP="00F01A3E">
            <w:pPr>
              <w:spacing w:line="276" w:lineRule="auto"/>
              <w:jc w:val="center"/>
              <w:rPr>
                <w:rFonts w:ascii="Times New Roman" w:hAnsi="Times New Roman" w:cs="Times New Roman"/>
                <w:b/>
                <w:color w:val="000000" w:themeColor="text1"/>
                <w:sz w:val="32"/>
                <w:szCs w:val="32"/>
              </w:rPr>
            </w:pPr>
            <w:r w:rsidRPr="00360573">
              <w:rPr>
                <w:rFonts w:ascii="Times New Roman" w:hAnsi="Times New Roman" w:cs="Times New Roman"/>
                <w:b/>
                <w:color w:val="000000" w:themeColor="text1"/>
                <w:sz w:val="32"/>
                <w:szCs w:val="32"/>
              </w:rPr>
              <w:lastRenderedPageBreak/>
              <w:t>Приложение</w:t>
            </w:r>
            <w:r>
              <w:rPr>
                <w:rFonts w:ascii="Times New Roman" w:hAnsi="Times New Roman" w:cs="Times New Roman"/>
                <w:b/>
                <w:color w:val="000000" w:themeColor="text1"/>
                <w:sz w:val="32"/>
                <w:szCs w:val="32"/>
              </w:rPr>
              <w:t xml:space="preserve"> 1 </w:t>
            </w:r>
          </w:p>
          <w:p w:rsidR="00C963B7" w:rsidRPr="00360573" w:rsidRDefault="00C963B7" w:rsidP="00F01A3E">
            <w:pPr>
              <w:spacing w:line="276" w:lineRule="auto"/>
              <w:jc w:val="center"/>
              <w:rPr>
                <w:rFonts w:ascii="Times New Roman" w:hAnsi="Times New Roman" w:cs="Times New Roman"/>
                <w:b/>
                <w:color w:val="000000" w:themeColor="text1"/>
                <w:sz w:val="32"/>
                <w:szCs w:val="32"/>
              </w:rPr>
            </w:pPr>
          </w:p>
          <w:p w:rsidR="00C963B7" w:rsidRPr="00360573" w:rsidRDefault="00C963B7" w:rsidP="00F01A3E">
            <w:pPr>
              <w:spacing w:line="276"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Исходные данные полученные от заказчика для актуализации</w:t>
            </w:r>
            <w:r w:rsidRPr="00360573">
              <w:rPr>
                <w:rFonts w:ascii="Times New Roman" w:hAnsi="Times New Roman" w:cs="Times New Roman"/>
                <w:b/>
                <w:color w:val="000000" w:themeColor="text1"/>
                <w:sz w:val="32"/>
                <w:szCs w:val="32"/>
              </w:rPr>
              <w:t xml:space="preserve"> схемы теплоснабжения</w:t>
            </w:r>
          </w:p>
          <w:p w:rsidR="00C963B7" w:rsidRPr="00360573" w:rsidRDefault="002540EF" w:rsidP="00F01A3E">
            <w:pPr>
              <w:spacing w:line="276"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Мокрушинск</w:t>
            </w:r>
            <w:r w:rsidR="00372D9D">
              <w:rPr>
                <w:rFonts w:ascii="Times New Roman" w:hAnsi="Times New Roman" w:cs="Times New Roman"/>
                <w:b/>
                <w:color w:val="000000" w:themeColor="text1"/>
                <w:sz w:val="32"/>
                <w:szCs w:val="32"/>
              </w:rPr>
              <w:t>ого сельсовета</w:t>
            </w:r>
          </w:p>
          <w:p w:rsidR="00C963B7" w:rsidRDefault="0039773A" w:rsidP="00F01A3E">
            <w:pPr>
              <w:spacing w:line="276"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Канского</w:t>
            </w:r>
            <w:r w:rsidR="00C963B7">
              <w:rPr>
                <w:rFonts w:ascii="Times New Roman" w:hAnsi="Times New Roman" w:cs="Times New Roman"/>
                <w:b/>
                <w:color w:val="000000" w:themeColor="text1"/>
                <w:sz w:val="32"/>
                <w:szCs w:val="32"/>
              </w:rPr>
              <w:t xml:space="preserve"> </w:t>
            </w:r>
            <w:r w:rsidR="00C963B7" w:rsidRPr="00360573">
              <w:rPr>
                <w:rFonts w:ascii="Times New Roman" w:hAnsi="Times New Roman" w:cs="Times New Roman"/>
                <w:b/>
                <w:color w:val="000000" w:themeColor="text1"/>
                <w:sz w:val="32"/>
                <w:szCs w:val="32"/>
              </w:rPr>
              <w:t xml:space="preserve">муниципального района </w:t>
            </w:r>
            <w:r w:rsidR="00442861">
              <w:rPr>
                <w:rFonts w:ascii="Times New Roman" w:hAnsi="Times New Roman" w:cs="Times New Roman"/>
                <w:b/>
                <w:color w:val="000000" w:themeColor="text1"/>
                <w:sz w:val="32"/>
                <w:szCs w:val="32"/>
              </w:rPr>
              <w:t>Красноярского края</w:t>
            </w:r>
          </w:p>
        </w:tc>
      </w:tr>
      <w:tr w:rsidR="00C963B7" w:rsidTr="00C963B7">
        <w:trPr>
          <w:trHeight w:val="13890"/>
          <w:jc w:val="center"/>
        </w:trPr>
        <w:tc>
          <w:tcPr>
            <w:tcW w:w="10195" w:type="dxa"/>
            <w:vAlign w:val="center"/>
          </w:tcPr>
          <w:p w:rsidR="00C963B7" w:rsidRDefault="00C963B7" w:rsidP="00F01A3E">
            <w:pPr>
              <w:spacing w:line="276" w:lineRule="auto"/>
              <w:jc w:val="center"/>
              <w:rPr>
                <w:rFonts w:ascii="Times New Roman" w:hAnsi="Times New Roman" w:cs="Times New Roman"/>
                <w:b/>
                <w:color w:val="000000" w:themeColor="text1"/>
                <w:sz w:val="32"/>
                <w:szCs w:val="32"/>
              </w:rPr>
            </w:pPr>
            <w:r w:rsidRPr="00360573">
              <w:rPr>
                <w:rFonts w:ascii="Times New Roman" w:hAnsi="Times New Roman" w:cs="Times New Roman"/>
                <w:b/>
                <w:color w:val="000000" w:themeColor="text1"/>
                <w:sz w:val="32"/>
                <w:szCs w:val="32"/>
              </w:rPr>
              <w:lastRenderedPageBreak/>
              <w:t>Приложение</w:t>
            </w:r>
            <w:r>
              <w:rPr>
                <w:rFonts w:ascii="Times New Roman" w:hAnsi="Times New Roman" w:cs="Times New Roman"/>
                <w:b/>
                <w:color w:val="000000" w:themeColor="text1"/>
                <w:sz w:val="32"/>
                <w:szCs w:val="32"/>
              </w:rPr>
              <w:t xml:space="preserve"> 2</w:t>
            </w:r>
          </w:p>
          <w:p w:rsidR="00C963B7" w:rsidRPr="00360573" w:rsidRDefault="00C963B7" w:rsidP="00F01A3E">
            <w:pPr>
              <w:spacing w:line="276" w:lineRule="auto"/>
              <w:jc w:val="center"/>
              <w:rPr>
                <w:rFonts w:ascii="Times New Roman" w:hAnsi="Times New Roman" w:cs="Times New Roman"/>
                <w:b/>
                <w:color w:val="000000" w:themeColor="text1"/>
                <w:sz w:val="32"/>
                <w:szCs w:val="32"/>
              </w:rPr>
            </w:pPr>
          </w:p>
          <w:p w:rsidR="00C963B7" w:rsidRPr="00360573" w:rsidRDefault="00C963B7" w:rsidP="00F01A3E">
            <w:pPr>
              <w:spacing w:line="276" w:lineRule="auto"/>
              <w:jc w:val="center"/>
              <w:rPr>
                <w:rFonts w:ascii="Times New Roman" w:hAnsi="Times New Roman" w:cs="Times New Roman"/>
                <w:b/>
                <w:color w:val="000000" w:themeColor="text1"/>
                <w:sz w:val="32"/>
                <w:szCs w:val="32"/>
              </w:rPr>
            </w:pPr>
            <w:r w:rsidRPr="00360573">
              <w:rPr>
                <w:rFonts w:ascii="Times New Roman" w:hAnsi="Times New Roman" w:cs="Times New Roman"/>
                <w:b/>
                <w:color w:val="000000" w:themeColor="text1"/>
                <w:sz w:val="32"/>
                <w:szCs w:val="32"/>
              </w:rPr>
              <w:t>Графическая часть схемы теплоснабжения</w:t>
            </w:r>
          </w:p>
          <w:p w:rsidR="00C963B7" w:rsidRPr="00360573" w:rsidRDefault="002540EF" w:rsidP="00F01A3E">
            <w:pPr>
              <w:spacing w:line="276"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Мокрушинск</w:t>
            </w:r>
            <w:r w:rsidR="00372D9D">
              <w:rPr>
                <w:rFonts w:ascii="Times New Roman" w:hAnsi="Times New Roman" w:cs="Times New Roman"/>
                <w:b/>
                <w:color w:val="000000" w:themeColor="text1"/>
                <w:sz w:val="32"/>
                <w:szCs w:val="32"/>
              </w:rPr>
              <w:t>ого сельсовета</w:t>
            </w:r>
          </w:p>
          <w:p w:rsidR="00C963B7" w:rsidRPr="000F4F38" w:rsidRDefault="0039773A" w:rsidP="00F01A3E">
            <w:pPr>
              <w:spacing w:line="276" w:lineRule="auto"/>
              <w:jc w:val="center"/>
              <w:rPr>
                <w:rFonts w:ascii="Times New Roman" w:hAnsi="Times New Roman" w:cs="Times New Roman"/>
                <w:b/>
                <w:color w:val="000000" w:themeColor="text1"/>
                <w:sz w:val="32"/>
              </w:rPr>
            </w:pPr>
            <w:r>
              <w:rPr>
                <w:rFonts w:ascii="Times New Roman" w:hAnsi="Times New Roman" w:cs="Times New Roman"/>
                <w:b/>
                <w:color w:val="000000" w:themeColor="text1"/>
                <w:sz w:val="32"/>
                <w:szCs w:val="32"/>
              </w:rPr>
              <w:t>Канского</w:t>
            </w:r>
            <w:r w:rsidR="00C963B7">
              <w:rPr>
                <w:rFonts w:ascii="Times New Roman" w:hAnsi="Times New Roman" w:cs="Times New Roman"/>
                <w:b/>
                <w:color w:val="000000" w:themeColor="text1"/>
                <w:sz w:val="32"/>
                <w:szCs w:val="32"/>
              </w:rPr>
              <w:t xml:space="preserve"> </w:t>
            </w:r>
            <w:r w:rsidR="00C963B7" w:rsidRPr="00360573">
              <w:rPr>
                <w:rFonts w:ascii="Times New Roman" w:hAnsi="Times New Roman" w:cs="Times New Roman"/>
                <w:b/>
                <w:color w:val="000000" w:themeColor="text1"/>
                <w:sz w:val="32"/>
                <w:szCs w:val="32"/>
              </w:rPr>
              <w:t xml:space="preserve">муниципального района </w:t>
            </w:r>
            <w:r w:rsidR="00442861">
              <w:rPr>
                <w:rFonts w:ascii="Times New Roman" w:hAnsi="Times New Roman" w:cs="Times New Roman"/>
                <w:b/>
                <w:color w:val="000000" w:themeColor="text1"/>
                <w:sz w:val="32"/>
                <w:szCs w:val="32"/>
              </w:rPr>
              <w:t>Красноярского края</w:t>
            </w:r>
          </w:p>
        </w:tc>
      </w:tr>
    </w:tbl>
    <w:p w:rsidR="0027247A" w:rsidRPr="002249F5" w:rsidRDefault="0027247A" w:rsidP="00C963B7">
      <w:pPr>
        <w:jc w:val="center"/>
        <w:rPr>
          <w:rFonts w:ascii="Times New Roman" w:hAnsi="Times New Roman" w:cs="Times New Roman"/>
          <w:b/>
          <w:color w:val="000000" w:themeColor="text1"/>
          <w:sz w:val="32"/>
        </w:rPr>
      </w:pPr>
    </w:p>
    <w:sectPr w:rsidR="0027247A" w:rsidRPr="002249F5" w:rsidSect="00C963B7">
      <w:headerReference w:type="default" r:id="rId41"/>
      <w:footerReference w:type="default" r:id="rId42"/>
      <w:pgSz w:w="11906" w:h="16838" w:code="9"/>
      <w:pgMar w:top="1418" w:right="567" w:bottom="1134"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ACA" w:rsidRDefault="006C4ACA" w:rsidP="00310F84">
      <w:pPr>
        <w:spacing w:after="0" w:line="240" w:lineRule="auto"/>
      </w:pPr>
      <w:r>
        <w:separator/>
      </w:r>
    </w:p>
  </w:endnote>
  <w:endnote w:type="continuationSeparator" w:id="0">
    <w:p w:rsidR="006C4ACA" w:rsidRDefault="006C4ACA" w:rsidP="0031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Times New Roman,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403562"/>
      <w:docPartObj>
        <w:docPartGallery w:val="Page Numbers (Bottom of Page)"/>
        <w:docPartUnique/>
      </w:docPartObj>
    </w:sdtPr>
    <w:sdtEndPr>
      <w:rPr>
        <w:rFonts w:ascii="Times New Roman" w:hAnsi="Times New Roman" w:cs="Times New Roman"/>
        <w:sz w:val="24"/>
      </w:rPr>
    </w:sdtEndPr>
    <w:sdtContent>
      <w:p w:rsidR="006C4ACA" w:rsidRPr="00D55C6F" w:rsidRDefault="006C4ACA">
        <w:pPr>
          <w:pStyle w:val="a7"/>
          <w:jc w:val="center"/>
          <w:rPr>
            <w:rFonts w:ascii="Times New Roman" w:hAnsi="Times New Roman" w:cs="Times New Roman"/>
            <w:sz w:val="24"/>
          </w:rPr>
        </w:pPr>
        <w:r w:rsidRPr="00D55C6F">
          <w:rPr>
            <w:rFonts w:ascii="Times New Roman" w:hAnsi="Times New Roman" w:cs="Times New Roman"/>
            <w:sz w:val="24"/>
          </w:rPr>
          <w:fldChar w:fldCharType="begin"/>
        </w:r>
        <w:r w:rsidRPr="00D55C6F">
          <w:rPr>
            <w:rFonts w:ascii="Times New Roman" w:hAnsi="Times New Roman" w:cs="Times New Roman"/>
            <w:sz w:val="24"/>
          </w:rPr>
          <w:instrText>PAGE   \* MERGEFORMAT</w:instrText>
        </w:r>
        <w:r w:rsidRPr="00D55C6F">
          <w:rPr>
            <w:rFonts w:ascii="Times New Roman" w:hAnsi="Times New Roman" w:cs="Times New Roman"/>
            <w:sz w:val="24"/>
          </w:rPr>
          <w:fldChar w:fldCharType="separate"/>
        </w:r>
        <w:r w:rsidR="00EE1692">
          <w:rPr>
            <w:rFonts w:ascii="Times New Roman" w:hAnsi="Times New Roman" w:cs="Times New Roman"/>
            <w:noProof/>
            <w:sz w:val="24"/>
          </w:rPr>
          <w:t>2</w:t>
        </w:r>
        <w:r w:rsidRPr="00D55C6F">
          <w:rPr>
            <w:rFonts w:ascii="Times New Roman" w:hAnsi="Times New Roman" w:cs="Times New Roman"/>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CA" w:rsidRDefault="006C4ACA" w:rsidP="0037610C">
    <w:pPr>
      <w:spacing w:after="0"/>
      <w:jc w:val="center"/>
      <w:rPr>
        <w:rFonts w:ascii="Times New Roman" w:hAnsi="Times New Roman" w:cs="Times New Roman"/>
        <w:sz w:val="24"/>
        <w:szCs w:val="24"/>
      </w:rPr>
    </w:pPr>
    <w:r>
      <w:rPr>
        <w:rFonts w:ascii="Times New Roman" w:hAnsi="Times New Roman" w:cs="Times New Roman"/>
        <w:sz w:val="24"/>
        <w:szCs w:val="24"/>
      </w:rPr>
      <w:t>2020</w:t>
    </w:r>
    <w:r w:rsidRPr="006F5E42">
      <w:rPr>
        <w:rFonts w:ascii="Times New Roman" w:hAnsi="Times New Roman" w:cs="Times New Roman"/>
        <w:sz w:val="24"/>
        <w:szCs w:val="24"/>
      </w:rPr>
      <w:t xml:space="preserve"> год</w:t>
    </w:r>
  </w:p>
  <w:p w:rsidR="006C4ACA" w:rsidRPr="0037610C" w:rsidRDefault="006C4ACA" w:rsidP="0037610C">
    <w:pPr>
      <w:spacing w:after="0"/>
      <w:jc w:val="center"/>
      <w:rPr>
        <w:rFonts w:ascii="Times New Roman" w:hAnsi="Times New Roman" w:cs="Times New Roman"/>
        <w:sz w:val="24"/>
        <w:szCs w:val="24"/>
      </w:rPr>
    </w:pPr>
    <w:r>
      <w:rPr>
        <w:rFonts w:ascii="Times New Roman" w:hAnsi="Times New Roman" w:cs="Times New Roman"/>
        <w:sz w:val="24"/>
        <w:szCs w:val="24"/>
      </w:rPr>
      <w:t>город</w:t>
    </w:r>
    <w:r w:rsidRPr="006F5E42">
      <w:rPr>
        <w:rFonts w:ascii="Times New Roman" w:hAnsi="Times New Roman" w:cs="Times New Roman"/>
        <w:sz w:val="24"/>
        <w:szCs w:val="24"/>
      </w:rPr>
      <w:t xml:space="preserve"> Омск</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626390"/>
      <w:docPartObj>
        <w:docPartGallery w:val="Page Numbers (Bottom of Page)"/>
        <w:docPartUnique/>
      </w:docPartObj>
    </w:sdtPr>
    <w:sdtEndPr>
      <w:rPr>
        <w:rFonts w:ascii="Times New Roman" w:hAnsi="Times New Roman" w:cs="Times New Roman"/>
        <w:sz w:val="24"/>
      </w:rPr>
    </w:sdtEndPr>
    <w:sdtContent>
      <w:p w:rsidR="006C4ACA" w:rsidRPr="00D55C6F" w:rsidRDefault="00EE1692">
        <w:pPr>
          <w:pStyle w:val="a7"/>
          <w:jc w:val="center"/>
          <w:rPr>
            <w:rFonts w:ascii="Times New Roman" w:hAnsi="Times New Roman" w:cs="Times New Roman"/>
            <w:sz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ACA" w:rsidRDefault="006C4ACA" w:rsidP="00310F84">
      <w:pPr>
        <w:spacing w:after="0" w:line="240" w:lineRule="auto"/>
      </w:pPr>
      <w:r>
        <w:separator/>
      </w:r>
    </w:p>
  </w:footnote>
  <w:footnote w:type="continuationSeparator" w:id="0">
    <w:p w:rsidR="006C4ACA" w:rsidRDefault="006C4ACA" w:rsidP="00310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CA" w:rsidRDefault="006C4ACA" w:rsidP="00C82C23">
    <w:pPr>
      <w:pStyle w:val="a5"/>
      <w:tabs>
        <w:tab w:val="left" w:pos="0"/>
      </w:tabs>
      <w:jc w:val="center"/>
      <w:rPr>
        <w:rFonts w:ascii="Arial Black" w:hAnsi="Arial Black" w:cs="Times New Roman"/>
        <w:color w:val="800000"/>
        <w:sz w:val="32"/>
        <w:szCs w:val="32"/>
      </w:rPr>
    </w:pPr>
  </w:p>
  <w:p w:rsidR="00EE1692" w:rsidRDefault="00EE1692" w:rsidP="00C82C23">
    <w:pPr>
      <w:pStyle w:val="a5"/>
      <w:tabs>
        <w:tab w:val="left" w:pos="0"/>
      </w:tabs>
      <w:jc w:val="center"/>
      <w:rPr>
        <w:rFonts w:ascii="Arial Black" w:hAnsi="Arial Black" w:cs="Times New Roman"/>
        <w:color w:val="800000"/>
        <w:sz w:val="32"/>
        <w:szCs w:val="32"/>
      </w:rPr>
    </w:pPr>
  </w:p>
  <w:p w:rsidR="00EE1692" w:rsidRDefault="00EE1692" w:rsidP="00C82C23">
    <w:pPr>
      <w:pStyle w:val="a5"/>
      <w:tabs>
        <w:tab w:val="left" w:pos="0"/>
      </w:tabs>
      <w:jc w:val="center"/>
      <w:rPr>
        <w:rFonts w:ascii="Arial Black" w:hAnsi="Arial Black" w:cs="Times New Roman"/>
        <w:color w:val="800000"/>
        <w:sz w:val="32"/>
        <w:szCs w:val="32"/>
      </w:rPr>
    </w:pPr>
  </w:p>
  <w:p w:rsidR="00EE1692" w:rsidRPr="00C82C23" w:rsidRDefault="00EE1692" w:rsidP="00C82C23">
    <w:pPr>
      <w:pStyle w:val="a5"/>
      <w:tabs>
        <w:tab w:val="left" w:pos="0"/>
      </w:tabs>
      <w:jc w:val="center"/>
      <w:rPr>
        <w:rFonts w:ascii="Arial Black" w:hAnsi="Arial Black" w:cs="Times New Roman"/>
        <w:color w:val="800000"/>
        <w:sz w:val="32"/>
        <w:szCs w:val="3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CA" w:rsidRPr="00C8073F" w:rsidRDefault="006C4ACA" w:rsidP="007D5EFC">
    <w:pPr>
      <w:pStyle w:val="13"/>
      <w:shd w:val="clear" w:color="auto" w:fill="auto"/>
      <w:spacing w:line="240" w:lineRule="auto"/>
      <w:jc w:val="center"/>
      <w:rPr>
        <w:i/>
        <w:color w:val="000000"/>
        <w:shd w:val="clear" w:color="auto" w:fill="FFFFFF"/>
      </w:rPr>
    </w:pPr>
    <w:r w:rsidRPr="00777DC0">
      <w:rPr>
        <w:rStyle w:val="ac"/>
        <w:i/>
        <w:color w:val="000000"/>
      </w:rPr>
      <w:t xml:space="preserve">Схема теплоснабжения </w:t>
    </w:r>
    <w:r>
      <w:rPr>
        <w:rStyle w:val="ac"/>
        <w:i/>
        <w:color w:val="000000"/>
      </w:rPr>
      <w:t xml:space="preserve">Мокрушинского </w:t>
    </w:r>
    <w:r w:rsidRPr="00777DC0">
      <w:rPr>
        <w:rStyle w:val="ac"/>
        <w:i/>
        <w:color w:val="000000"/>
      </w:rPr>
      <w:t>с</w:t>
    </w:r>
    <w:r>
      <w:rPr>
        <w:rStyle w:val="ac"/>
        <w:i/>
        <w:color w:val="000000"/>
      </w:rPr>
      <w:t>ельсовета</w:t>
    </w:r>
    <w:r>
      <w:rPr>
        <w:rFonts w:ascii="Arial Black" w:hAnsi="Arial Black"/>
        <w:noProof/>
        <w:color w:val="712C05"/>
        <w:sz w:val="32"/>
        <w:szCs w:val="32"/>
      </w:rPr>
      <mc:AlternateContent>
        <mc:Choice Requires="wps">
          <w:drawing>
            <wp:anchor distT="0" distB="0" distL="114300" distR="114300" simplePos="0" relativeHeight="251728384" behindDoc="0" locked="0" layoutInCell="1" allowOverlap="1" wp14:anchorId="5E3D9AD1" wp14:editId="7C693C55">
              <wp:simplePos x="0" y="0"/>
              <wp:positionH relativeFrom="column">
                <wp:posOffset>0</wp:posOffset>
              </wp:positionH>
              <wp:positionV relativeFrom="page">
                <wp:posOffset>744591</wp:posOffset>
              </wp:positionV>
              <wp:extent cx="6480000" cy="0"/>
              <wp:effectExtent l="76200" t="114300" r="35560" b="1905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DCC317" id="_x0000_t32" coordsize="21600,21600" o:spt="32" o:oned="t" path="m,l21600,21600e" filled="f">
              <v:path arrowok="t" fillok="f" o:connecttype="none"/>
              <o:lock v:ext="edit" shapetype="t"/>
            </v:shapetype>
            <v:shape id="AutoShape 3" o:spid="_x0000_s1026" type="#_x0000_t32" style="position:absolute;margin-left:0;margin-top:58.65pt;width:510.25pt;height:0;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" strokecolor="#602504" strokeweight="3pt">
              <v:shadow on="t" type="double" opacity="45875f" color2="shadow add(102)" offset="-.96208mm,-1.1466mm" offset2="-1.92417mm,-2.29311mm"/>
              <w10:wrap anchory="page"/>
            </v:shape>
          </w:pict>
        </mc:Fallback>
      </mc:AlternateContent>
    </w:r>
    <w:r>
      <w:rPr>
        <w:rStyle w:val="ac"/>
        <w:i/>
        <w:color w:val="000000"/>
      </w:rPr>
      <w:t xml:space="preserve"> Канского муниципального</w:t>
    </w:r>
    <w:r w:rsidRPr="00777DC0">
      <w:rPr>
        <w:rStyle w:val="ac"/>
        <w:i/>
        <w:color w:val="000000"/>
      </w:rPr>
      <w:t xml:space="preserve"> района</w:t>
    </w:r>
    <w:r>
      <w:rPr>
        <w:rStyle w:val="ac"/>
        <w:i/>
        <w:color w:val="000000"/>
      </w:rPr>
      <w:t xml:space="preserve"> </w:t>
    </w:r>
    <w:r>
      <w:rPr>
        <w:rStyle w:val="ac"/>
        <w:i/>
        <w:color w:val="000000"/>
      </w:rPr>
      <w:br/>
      <w:t xml:space="preserve">Красноярского края на </w:t>
    </w:r>
    <w:r w:rsidR="002D1AD0">
      <w:rPr>
        <w:rStyle w:val="ac"/>
        <w:i/>
        <w:color w:val="000000"/>
      </w:rPr>
      <w:t>2021 год и на период до 202</w:t>
    </w:r>
    <w:r>
      <w:rPr>
        <w:rStyle w:val="ac"/>
        <w:i/>
        <w:color w:val="000000"/>
      </w:rPr>
      <w:t>4 года</w:t>
    </w:r>
  </w:p>
  <w:p w:rsidR="006C4ACA" w:rsidRPr="007D5EFC" w:rsidRDefault="006C4ACA" w:rsidP="007D5EFC">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CA" w:rsidRPr="00815345" w:rsidRDefault="006C4ACA" w:rsidP="00815345">
    <w:pPr>
      <w:pStyle w:val="13"/>
      <w:shd w:val="clear" w:color="auto" w:fill="auto"/>
      <w:spacing w:line="240" w:lineRule="auto"/>
      <w:jc w:val="center"/>
    </w:pPr>
    <w:r w:rsidRPr="00815345">
      <w:rPr>
        <w:rStyle w:val="ac"/>
        <w:color w:val="000000"/>
      </w:rPr>
      <w:t>Научно-исследовательская работа «Комплексная схема организации дорожного движения на территории</w:t>
    </w:r>
  </w:p>
  <w:p w:rsidR="006C4ACA" w:rsidRPr="00815345" w:rsidRDefault="006C4ACA" w:rsidP="00815345">
    <w:pPr>
      <w:pStyle w:val="13"/>
      <w:shd w:val="clear" w:color="auto" w:fill="auto"/>
      <w:spacing w:line="240" w:lineRule="auto"/>
      <w:jc w:val="center"/>
      <w:rPr>
        <w:rStyle w:val="ac"/>
        <w:color w:val="000000"/>
      </w:rPr>
    </w:pPr>
    <w:r w:rsidRPr="00815345">
      <w:rPr>
        <w:rStyle w:val="ac"/>
        <w:color w:val="000000"/>
      </w:rPr>
      <w:t xml:space="preserve">муниципального образования </w:t>
    </w:r>
    <w:r w:rsidRPr="00815345">
      <w:rPr>
        <w:rStyle w:val="ac"/>
        <w:color w:val="000000"/>
        <w:lang w:val="en-US"/>
      </w:rPr>
      <w:t>&lt;…&gt;</w:t>
    </w:r>
  </w:p>
  <w:p w:rsidR="006C4ACA" w:rsidRPr="00815345" w:rsidRDefault="006C4ACA" w:rsidP="00815345">
    <w:pPr>
      <w:pStyle w:val="13"/>
      <w:shd w:val="clear" w:color="auto" w:fill="auto"/>
      <w:spacing w:line="240" w:lineRule="auto"/>
      <w:jc w:val="center"/>
    </w:pPr>
    <w:proofErr w:type="spellStart"/>
    <w:r w:rsidRPr="00815345">
      <w:rPr>
        <w:rStyle w:val="ac"/>
        <w:color w:val="000000"/>
      </w:rPr>
      <w:t>кпвапвапвапвапвапвапв</w:t>
    </w:r>
    <w:proofErr w:type="spellEnd"/>
  </w:p>
  <w:p w:rsidR="006C4ACA" w:rsidRPr="00815345" w:rsidRDefault="006C4ACA" w:rsidP="00815345">
    <w:pPr>
      <w:pStyle w:val="a5"/>
      <w:tabs>
        <w:tab w:val="clear" w:pos="4677"/>
        <w:tab w:val="clear" w:pos="9355"/>
        <w:tab w:val="left" w:pos="0"/>
        <w:tab w:val="left" w:pos="8610"/>
      </w:tabs>
      <w:rPr>
        <w:rFonts w:ascii="Arial Black" w:hAnsi="Arial Black" w:cs="Times New Roman"/>
        <w:color w:val="800000"/>
        <w:sz w:val="28"/>
        <w:szCs w:val="28"/>
      </w:rPr>
    </w:pPr>
    <w:r>
      <w:rPr>
        <w:noProof/>
        <w:color w:val="000000"/>
      </w:rPr>
      <mc:AlternateContent>
        <mc:Choice Requires="wps">
          <w:drawing>
            <wp:anchor distT="0" distB="0" distL="114300" distR="114300" simplePos="0" relativeHeight="251652608" behindDoc="0" locked="0" layoutInCell="1" allowOverlap="1" wp14:anchorId="3C63D715" wp14:editId="5D3F0530">
              <wp:simplePos x="0" y="0"/>
              <wp:positionH relativeFrom="column">
                <wp:posOffset>13335</wp:posOffset>
              </wp:positionH>
              <wp:positionV relativeFrom="paragraph">
                <wp:posOffset>73025</wp:posOffset>
              </wp:positionV>
              <wp:extent cx="6438900" cy="4445"/>
              <wp:effectExtent l="13335" t="15875" r="15240" b="17780"/>
              <wp:wrapNone/>
              <wp:docPr id="4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444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E3241B" id="_x0000_t32" coordsize="21600,21600" o:spt="32" o:oned="t" path="m,l21600,21600e" filled="f">
              <v:path arrowok="t" fillok="f" o:connecttype="none"/>
              <o:lock v:ext="edit" shapetype="t"/>
            </v:shapetype>
            <v:shape id="AutoShape 18" o:spid="_x0000_s1026" type="#_x0000_t32" style="position:absolute;margin-left:1.05pt;margin-top:5.75pt;width:507pt;height:.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" strokeweight="2pt"/>
          </w:pict>
        </mc:Fallback>
      </mc:AlternateContent>
    </w:r>
    <w:r w:rsidRPr="00815345">
      <w:rPr>
        <w:rFonts w:ascii="Arial Black" w:hAnsi="Arial Black" w:cs="Times New Roman"/>
        <w:color w:val="800000"/>
      </w:rPr>
      <w:t xml:space="preserve">            </w:t>
    </w:r>
    <w:r>
      <w:rPr>
        <w:rFonts w:ascii="Arial Black" w:hAnsi="Arial Black" w:cs="Times New Roman"/>
        <w:color w:val="800000"/>
      </w:rPr>
      <w:tab/>
    </w:r>
  </w:p>
  <w:p w:rsidR="006C4ACA" w:rsidRDefault="006C4ACA"/>
  <w:p w:rsidR="006C4ACA" w:rsidRDefault="006C4ACA"/>
  <w:p w:rsidR="006C4ACA" w:rsidRDefault="006C4AC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CA" w:rsidRPr="00C8073F" w:rsidRDefault="006C4ACA" w:rsidP="007D5EFC">
    <w:pPr>
      <w:pStyle w:val="13"/>
      <w:shd w:val="clear" w:color="auto" w:fill="auto"/>
      <w:spacing w:line="240" w:lineRule="auto"/>
      <w:jc w:val="center"/>
      <w:rPr>
        <w:i/>
        <w:color w:val="000000"/>
        <w:shd w:val="clear" w:color="auto" w:fill="FFFFFF"/>
      </w:rPr>
    </w:pPr>
    <w:r w:rsidRPr="00777DC0">
      <w:rPr>
        <w:rStyle w:val="ac"/>
        <w:i/>
        <w:color w:val="000000"/>
      </w:rPr>
      <w:t xml:space="preserve">Схема теплоснабжения </w:t>
    </w:r>
    <w:r>
      <w:rPr>
        <w:rStyle w:val="ac"/>
        <w:i/>
        <w:color w:val="000000"/>
      </w:rPr>
      <w:t xml:space="preserve">Мокрушинского </w:t>
    </w:r>
    <w:r w:rsidRPr="00777DC0">
      <w:rPr>
        <w:rStyle w:val="ac"/>
        <w:i/>
        <w:color w:val="000000"/>
      </w:rPr>
      <w:t>с</w:t>
    </w:r>
    <w:r>
      <w:rPr>
        <w:rStyle w:val="ac"/>
        <w:i/>
        <w:color w:val="000000"/>
      </w:rPr>
      <w:t>ельсовета</w:t>
    </w:r>
    <w:r>
      <w:rPr>
        <w:rFonts w:ascii="Arial Black" w:hAnsi="Arial Black"/>
        <w:noProof/>
        <w:color w:val="712C05"/>
        <w:sz w:val="32"/>
        <w:szCs w:val="32"/>
      </w:rPr>
      <mc:AlternateContent>
        <mc:Choice Requires="wps">
          <w:drawing>
            <wp:anchor distT="0" distB="0" distL="114300" distR="114300" simplePos="0" relativeHeight="251730432" behindDoc="0" locked="0" layoutInCell="1" allowOverlap="1" wp14:anchorId="68CB634D" wp14:editId="5DAD82F9">
              <wp:simplePos x="0" y="0"/>
              <wp:positionH relativeFrom="column">
                <wp:posOffset>0</wp:posOffset>
              </wp:positionH>
              <wp:positionV relativeFrom="page">
                <wp:posOffset>744220</wp:posOffset>
              </wp:positionV>
              <wp:extent cx="9576000" cy="0"/>
              <wp:effectExtent l="76200" t="114300" r="25400" b="19050"/>
              <wp:wrapNone/>
              <wp:docPr id="3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76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BF37" id="_x0000_t32" coordsize="21600,21600" o:spt="32" o:oned="t" path="m,l21600,21600e" filled="f">
              <v:path arrowok="t" fillok="f" o:connecttype="none"/>
              <o:lock v:ext="edit" shapetype="t"/>
            </v:shapetype>
            <v:shape id="AutoShape 3" o:spid="_x0000_s1026" type="#_x0000_t32" style="position:absolute;margin-left:0;margin-top:58.6pt;width:754pt;height:0;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" strokecolor="#602504" strokeweight="3pt">
              <v:shadow on="t" type="double" opacity="45875f" color2="shadow add(102)" offset="-.96208mm,-1.1466mm" offset2="-1.92417mm,-2.29311mm"/>
              <w10:wrap anchory="page"/>
            </v:shape>
          </w:pict>
        </mc:Fallback>
      </mc:AlternateContent>
    </w:r>
    <w:r>
      <w:rPr>
        <w:rStyle w:val="ac"/>
        <w:i/>
        <w:color w:val="000000"/>
      </w:rPr>
      <w:t xml:space="preserve"> Канского муниципального</w:t>
    </w:r>
    <w:r w:rsidRPr="00777DC0">
      <w:rPr>
        <w:rStyle w:val="ac"/>
        <w:i/>
        <w:color w:val="000000"/>
      </w:rPr>
      <w:t xml:space="preserve"> района</w:t>
    </w:r>
    <w:r>
      <w:rPr>
        <w:rStyle w:val="ac"/>
        <w:i/>
        <w:color w:val="000000"/>
      </w:rPr>
      <w:t xml:space="preserve"> </w:t>
    </w:r>
    <w:r>
      <w:rPr>
        <w:rStyle w:val="ac"/>
        <w:i/>
        <w:color w:val="000000"/>
      </w:rPr>
      <w:br/>
      <w:t xml:space="preserve">Красноярского края на 2021 год и на период до </w:t>
    </w:r>
    <w:r w:rsidR="00E07510">
      <w:rPr>
        <w:rStyle w:val="ac"/>
        <w:i/>
        <w:color w:val="000000"/>
      </w:rPr>
      <w:t>2024</w:t>
    </w:r>
    <w:r>
      <w:rPr>
        <w:rStyle w:val="ac"/>
        <w:i/>
        <w:color w:val="000000"/>
      </w:rPr>
      <w:t xml:space="preserve"> года</w:t>
    </w:r>
  </w:p>
  <w:p w:rsidR="006C4ACA" w:rsidRPr="00A62D30" w:rsidRDefault="006C4ACA" w:rsidP="00A62D30">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CA" w:rsidRPr="00C8073F" w:rsidRDefault="006C4ACA" w:rsidP="007D5EFC">
    <w:pPr>
      <w:pStyle w:val="13"/>
      <w:shd w:val="clear" w:color="auto" w:fill="auto"/>
      <w:spacing w:line="240" w:lineRule="auto"/>
      <w:jc w:val="center"/>
      <w:rPr>
        <w:i/>
        <w:color w:val="000000"/>
        <w:shd w:val="clear" w:color="auto" w:fill="FFFFFF"/>
      </w:rPr>
    </w:pPr>
    <w:r w:rsidRPr="00777DC0">
      <w:rPr>
        <w:rStyle w:val="ac"/>
        <w:i/>
        <w:color w:val="000000"/>
      </w:rPr>
      <w:t xml:space="preserve">Схема теплоснабжения </w:t>
    </w:r>
    <w:r>
      <w:rPr>
        <w:rStyle w:val="ac"/>
        <w:i/>
        <w:color w:val="000000"/>
      </w:rPr>
      <w:t xml:space="preserve">Мокрушинского </w:t>
    </w:r>
    <w:r w:rsidRPr="00777DC0">
      <w:rPr>
        <w:rStyle w:val="ac"/>
        <w:i/>
        <w:color w:val="000000"/>
      </w:rPr>
      <w:t>с</w:t>
    </w:r>
    <w:r>
      <w:rPr>
        <w:rStyle w:val="ac"/>
        <w:i/>
        <w:color w:val="000000"/>
      </w:rPr>
      <w:t>ельсовета</w:t>
    </w:r>
    <w:r>
      <w:rPr>
        <w:rFonts w:ascii="Arial Black" w:hAnsi="Arial Black"/>
        <w:noProof/>
        <w:color w:val="712C05"/>
        <w:sz w:val="32"/>
        <w:szCs w:val="32"/>
      </w:rPr>
      <mc:AlternateContent>
        <mc:Choice Requires="wps">
          <w:drawing>
            <wp:anchor distT="0" distB="0" distL="114300" distR="114300" simplePos="0" relativeHeight="251732480" behindDoc="0" locked="0" layoutInCell="1" allowOverlap="1" wp14:anchorId="68CB634D" wp14:editId="5DAD82F9">
              <wp:simplePos x="0" y="0"/>
              <wp:positionH relativeFrom="column">
                <wp:posOffset>0</wp:posOffset>
              </wp:positionH>
              <wp:positionV relativeFrom="page">
                <wp:posOffset>744591</wp:posOffset>
              </wp:positionV>
              <wp:extent cx="6480000" cy="0"/>
              <wp:effectExtent l="76200" t="114300" r="35560" b="19050"/>
              <wp:wrapNone/>
              <wp:docPr id="3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948180" id="_x0000_t32" coordsize="21600,21600" o:spt="32" o:oned="t" path="m,l21600,21600e" filled="f">
              <v:path arrowok="t" fillok="f" o:connecttype="none"/>
              <o:lock v:ext="edit" shapetype="t"/>
            </v:shapetype>
            <v:shape id="AutoShape 3" o:spid="_x0000_s1026" type="#_x0000_t32" style="position:absolute;margin-left:0;margin-top:58.65pt;width:510.25pt;height:0;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" strokecolor="#602504" strokeweight="3pt">
              <v:shadow on="t" type="double" opacity="45875f" color2="shadow add(102)" offset="-.96208mm,-1.1466mm" offset2="-1.92417mm,-2.29311mm"/>
              <w10:wrap anchory="page"/>
            </v:shape>
          </w:pict>
        </mc:Fallback>
      </mc:AlternateContent>
    </w:r>
    <w:r>
      <w:rPr>
        <w:rStyle w:val="ac"/>
        <w:i/>
        <w:color w:val="000000"/>
      </w:rPr>
      <w:t xml:space="preserve"> Канского муниципального</w:t>
    </w:r>
    <w:r w:rsidRPr="00777DC0">
      <w:rPr>
        <w:rStyle w:val="ac"/>
        <w:i/>
        <w:color w:val="000000"/>
      </w:rPr>
      <w:t xml:space="preserve"> района</w:t>
    </w:r>
    <w:r>
      <w:rPr>
        <w:rStyle w:val="ac"/>
        <w:i/>
        <w:color w:val="000000"/>
      </w:rPr>
      <w:t xml:space="preserve"> </w:t>
    </w:r>
    <w:r>
      <w:rPr>
        <w:rStyle w:val="ac"/>
        <w:i/>
        <w:color w:val="000000"/>
      </w:rPr>
      <w:br/>
      <w:t>Красноярского кра</w:t>
    </w:r>
    <w:r w:rsidR="00021AFF">
      <w:rPr>
        <w:rStyle w:val="ac"/>
        <w:i/>
        <w:color w:val="000000"/>
      </w:rPr>
      <w:t>я на 2021 год и на период до 202</w:t>
    </w:r>
    <w:r>
      <w:rPr>
        <w:rStyle w:val="ac"/>
        <w:i/>
        <w:color w:val="000000"/>
      </w:rPr>
      <w:t>4 года</w:t>
    </w:r>
  </w:p>
  <w:p w:rsidR="006C4ACA" w:rsidRPr="007D5EFC" w:rsidRDefault="006C4ACA" w:rsidP="007D5EFC">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CA" w:rsidRPr="00C8073F" w:rsidRDefault="006C4ACA" w:rsidP="00372D9D">
    <w:pPr>
      <w:pStyle w:val="13"/>
      <w:shd w:val="clear" w:color="auto" w:fill="auto"/>
      <w:spacing w:line="240" w:lineRule="auto"/>
      <w:jc w:val="center"/>
      <w:rPr>
        <w:i/>
        <w:color w:val="000000"/>
        <w:shd w:val="clear" w:color="auto" w:fill="FFFFFF"/>
      </w:rPr>
    </w:pPr>
    <w:r w:rsidRPr="00777DC0">
      <w:rPr>
        <w:rStyle w:val="ac"/>
        <w:i/>
        <w:color w:val="000000"/>
      </w:rPr>
      <w:t xml:space="preserve">Схема теплоснабжения </w:t>
    </w:r>
    <w:r>
      <w:rPr>
        <w:rStyle w:val="ac"/>
        <w:i/>
        <w:color w:val="000000"/>
      </w:rPr>
      <w:t xml:space="preserve">Мокрушинского </w:t>
    </w:r>
    <w:r w:rsidRPr="00777DC0">
      <w:rPr>
        <w:rStyle w:val="ac"/>
        <w:i/>
        <w:color w:val="000000"/>
      </w:rPr>
      <w:t>с</w:t>
    </w:r>
    <w:r>
      <w:rPr>
        <w:rStyle w:val="ac"/>
        <w:i/>
        <w:color w:val="000000"/>
      </w:rPr>
      <w:t>ельсовета</w:t>
    </w:r>
    <w:r>
      <w:rPr>
        <w:rFonts w:ascii="Arial Black" w:hAnsi="Arial Black"/>
        <w:noProof/>
        <w:color w:val="712C05"/>
        <w:sz w:val="32"/>
        <w:szCs w:val="32"/>
      </w:rPr>
      <mc:AlternateContent>
        <mc:Choice Requires="wps">
          <w:drawing>
            <wp:anchor distT="0" distB="0" distL="114300" distR="114300" simplePos="0" relativeHeight="251734528" behindDoc="0" locked="0" layoutInCell="1" allowOverlap="1" wp14:anchorId="6092ABE8" wp14:editId="75D9DB50">
              <wp:simplePos x="0" y="0"/>
              <wp:positionH relativeFrom="margin">
                <wp:posOffset>0</wp:posOffset>
              </wp:positionH>
              <wp:positionV relativeFrom="page">
                <wp:posOffset>744220</wp:posOffset>
              </wp:positionV>
              <wp:extent cx="9612000" cy="0"/>
              <wp:effectExtent l="76200" t="114300" r="27305" b="19050"/>
              <wp:wrapNone/>
              <wp:docPr id="3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12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C95E45" id="_x0000_t32" coordsize="21600,21600" o:spt="32" o:oned="t" path="m,l21600,21600e" filled="f">
              <v:path arrowok="t" fillok="f" o:connecttype="none"/>
              <o:lock v:ext="edit" shapetype="t"/>
            </v:shapetype>
            <v:shape id="AutoShape 3" o:spid="_x0000_s1026" type="#_x0000_t32" style="position:absolute;margin-left:0;margin-top:58.6pt;width:756.85pt;height:0;flip:y;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" strokecolor="#602504" strokeweight="3pt">
              <v:shadow on="t" type="double" opacity="45875f" color2="shadow add(102)" offset="-.96208mm,-1.1466mm" offset2="-1.92417mm,-2.29311mm"/>
              <w10:wrap anchorx="margin" anchory="page"/>
            </v:shape>
          </w:pict>
        </mc:Fallback>
      </mc:AlternateContent>
    </w:r>
    <w:r>
      <w:rPr>
        <w:rStyle w:val="ac"/>
        <w:i/>
        <w:color w:val="000000"/>
      </w:rPr>
      <w:t xml:space="preserve"> Канского муниципального</w:t>
    </w:r>
    <w:r w:rsidRPr="00777DC0">
      <w:rPr>
        <w:rStyle w:val="ac"/>
        <w:i/>
        <w:color w:val="000000"/>
      </w:rPr>
      <w:t xml:space="preserve"> района</w:t>
    </w:r>
    <w:r>
      <w:rPr>
        <w:rStyle w:val="ac"/>
        <w:i/>
        <w:color w:val="000000"/>
      </w:rPr>
      <w:t xml:space="preserve"> </w:t>
    </w:r>
    <w:r>
      <w:rPr>
        <w:rStyle w:val="ac"/>
        <w:i/>
        <w:color w:val="000000"/>
      </w:rPr>
      <w:br/>
      <w:t>Красноярского кра</w:t>
    </w:r>
    <w:r w:rsidR="009E03C5">
      <w:rPr>
        <w:rStyle w:val="ac"/>
        <w:i/>
        <w:color w:val="000000"/>
      </w:rPr>
      <w:t>я на 2021 год и на период до 202</w:t>
    </w:r>
    <w:r>
      <w:rPr>
        <w:rStyle w:val="ac"/>
        <w:i/>
        <w:color w:val="000000"/>
      </w:rPr>
      <w:t>4 года</w:t>
    </w:r>
  </w:p>
  <w:p w:rsidR="006C4ACA" w:rsidRPr="00372D9D" w:rsidRDefault="006C4ACA" w:rsidP="00372D9D">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CA" w:rsidRPr="00C8073F" w:rsidRDefault="006C4ACA" w:rsidP="00372D9D">
    <w:pPr>
      <w:pStyle w:val="13"/>
      <w:shd w:val="clear" w:color="auto" w:fill="auto"/>
      <w:spacing w:line="240" w:lineRule="auto"/>
      <w:jc w:val="center"/>
      <w:rPr>
        <w:i/>
        <w:color w:val="000000"/>
        <w:shd w:val="clear" w:color="auto" w:fill="FFFFFF"/>
      </w:rPr>
    </w:pPr>
    <w:r w:rsidRPr="00777DC0">
      <w:rPr>
        <w:rStyle w:val="ac"/>
        <w:i/>
        <w:color w:val="000000"/>
      </w:rPr>
      <w:t xml:space="preserve">Схема теплоснабжения </w:t>
    </w:r>
    <w:r>
      <w:rPr>
        <w:rStyle w:val="ac"/>
        <w:i/>
        <w:color w:val="000000"/>
      </w:rPr>
      <w:t xml:space="preserve">Мокрушинского </w:t>
    </w:r>
    <w:r w:rsidRPr="00777DC0">
      <w:rPr>
        <w:rStyle w:val="ac"/>
        <w:i/>
        <w:color w:val="000000"/>
      </w:rPr>
      <w:t>с</w:t>
    </w:r>
    <w:r>
      <w:rPr>
        <w:rStyle w:val="ac"/>
        <w:i/>
        <w:color w:val="000000"/>
      </w:rPr>
      <w:t>ельсовета</w:t>
    </w:r>
    <w:r>
      <w:rPr>
        <w:rFonts w:ascii="Arial Black" w:hAnsi="Arial Black"/>
        <w:noProof/>
        <w:color w:val="712C05"/>
        <w:sz w:val="32"/>
        <w:szCs w:val="32"/>
      </w:rPr>
      <mc:AlternateContent>
        <mc:Choice Requires="wps">
          <w:drawing>
            <wp:anchor distT="0" distB="0" distL="114300" distR="114300" simplePos="0" relativeHeight="251736576" behindDoc="0" locked="0" layoutInCell="1" allowOverlap="1" wp14:anchorId="6092ABE8" wp14:editId="75D9DB50">
              <wp:simplePos x="0" y="0"/>
              <wp:positionH relativeFrom="column">
                <wp:posOffset>0</wp:posOffset>
              </wp:positionH>
              <wp:positionV relativeFrom="page">
                <wp:posOffset>744591</wp:posOffset>
              </wp:positionV>
              <wp:extent cx="6480000" cy="0"/>
              <wp:effectExtent l="76200" t="114300" r="35560" b="19050"/>
              <wp:wrapNone/>
              <wp:docPr id="3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FF126E" id="_x0000_t32" coordsize="21600,21600" o:spt="32" o:oned="t" path="m,l21600,21600e" filled="f">
              <v:path arrowok="t" fillok="f" o:connecttype="none"/>
              <o:lock v:ext="edit" shapetype="t"/>
            </v:shapetype>
            <v:shape id="AutoShape 3" o:spid="_x0000_s1026" type="#_x0000_t32" style="position:absolute;margin-left:0;margin-top:58.65pt;width:510.25pt;height:0;flip:y;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" strokecolor="#602504" strokeweight="3pt">
              <v:shadow on="t" type="double" opacity="45875f" color2="shadow add(102)" offset="-.96208mm,-1.1466mm" offset2="-1.92417mm,-2.29311mm"/>
              <w10:wrap anchory="page"/>
            </v:shape>
          </w:pict>
        </mc:Fallback>
      </mc:AlternateContent>
    </w:r>
    <w:r>
      <w:rPr>
        <w:rStyle w:val="ac"/>
        <w:i/>
        <w:color w:val="000000"/>
      </w:rPr>
      <w:t xml:space="preserve"> Канского муниципального</w:t>
    </w:r>
    <w:r w:rsidRPr="00777DC0">
      <w:rPr>
        <w:rStyle w:val="ac"/>
        <w:i/>
        <w:color w:val="000000"/>
      </w:rPr>
      <w:t xml:space="preserve"> района</w:t>
    </w:r>
    <w:r>
      <w:rPr>
        <w:rStyle w:val="ac"/>
        <w:i/>
        <w:color w:val="000000"/>
      </w:rPr>
      <w:t xml:space="preserve"> </w:t>
    </w:r>
    <w:r>
      <w:rPr>
        <w:rStyle w:val="ac"/>
        <w:i/>
        <w:color w:val="000000"/>
      </w:rPr>
      <w:br/>
      <w:t xml:space="preserve">Красноярского края на 2021 год и на период до </w:t>
    </w:r>
    <w:r w:rsidR="00E07510">
      <w:rPr>
        <w:rStyle w:val="ac"/>
        <w:i/>
        <w:color w:val="000000"/>
      </w:rPr>
      <w:t>2024</w:t>
    </w:r>
    <w:r>
      <w:rPr>
        <w:rStyle w:val="ac"/>
        <w:i/>
        <w:color w:val="000000"/>
      </w:rPr>
      <w:t xml:space="preserve"> года</w:t>
    </w:r>
  </w:p>
  <w:p w:rsidR="006C4ACA" w:rsidRPr="00372D9D" w:rsidRDefault="006C4ACA" w:rsidP="00372D9D">
    <w:pPr>
      <w:pStyle w:val="a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CA" w:rsidRPr="00C8073F" w:rsidRDefault="006C4ACA" w:rsidP="00372D9D">
    <w:pPr>
      <w:pStyle w:val="13"/>
      <w:shd w:val="clear" w:color="auto" w:fill="auto"/>
      <w:spacing w:line="240" w:lineRule="auto"/>
      <w:jc w:val="center"/>
      <w:rPr>
        <w:i/>
        <w:color w:val="000000"/>
        <w:shd w:val="clear" w:color="auto" w:fill="FFFFFF"/>
      </w:rPr>
    </w:pPr>
    <w:r w:rsidRPr="00777DC0">
      <w:rPr>
        <w:rStyle w:val="ac"/>
        <w:i/>
        <w:color w:val="000000"/>
      </w:rPr>
      <w:t xml:space="preserve">Схема теплоснабжения </w:t>
    </w:r>
    <w:r>
      <w:rPr>
        <w:rStyle w:val="ac"/>
        <w:i/>
        <w:color w:val="000000"/>
      </w:rPr>
      <w:t xml:space="preserve">Мокрушинского </w:t>
    </w:r>
    <w:r w:rsidRPr="00777DC0">
      <w:rPr>
        <w:rStyle w:val="ac"/>
        <w:i/>
        <w:color w:val="000000"/>
      </w:rPr>
      <w:t>с</w:t>
    </w:r>
    <w:r>
      <w:rPr>
        <w:rStyle w:val="ac"/>
        <w:i/>
        <w:color w:val="000000"/>
      </w:rPr>
      <w:t>ельсовета</w:t>
    </w:r>
    <w:r>
      <w:rPr>
        <w:rFonts w:ascii="Arial Black" w:hAnsi="Arial Black"/>
        <w:noProof/>
        <w:color w:val="712C05"/>
        <w:sz w:val="32"/>
        <w:szCs w:val="32"/>
      </w:rPr>
      <mc:AlternateContent>
        <mc:Choice Requires="wps">
          <w:drawing>
            <wp:anchor distT="0" distB="0" distL="114300" distR="114300" simplePos="0" relativeHeight="251738624" behindDoc="0" locked="0" layoutInCell="1" allowOverlap="1" wp14:anchorId="6C639F39" wp14:editId="44E046CB">
              <wp:simplePos x="0" y="0"/>
              <wp:positionH relativeFrom="column">
                <wp:posOffset>0</wp:posOffset>
              </wp:positionH>
              <wp:positionV relativeFrom="page">
                <wp:posOffset>744220</wp:posOffset>
              </wp:positionV>
              <wp:extent cx="9576000" cy="0"/>
              <wp:effectExtent l="76200" t="114300" r="25400" b="19050"/>
              <wp:wrapNone/>
              <wp:docPr id="3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76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8E4EDD" id="_x0000_t32" coordsize="21600,21600" o:spt="32" o:oned="t" path="m,l21600,21600e" filled="f">
              <v:path arrowok="t" fillok="f" o:connecttype="none"/>
              <o:lock v:ext="edit" shapetype="t"/>
            </v:shapetype>
            <v:shape id="AutoShape 3" o:spid="_x0000_s1026" type="#_x0000_t32" style="position:absolute;margin-left:0;margin-top:58.6pt;width:754pt;height:0;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" strokecolor="#602504" strokeweight="3pt">
              <v:shadow on="t" type="double" opacity="45875f" color2="shadow add(102)" offset="-.96208mm,-1.1466mm" offset2="-1.92417mm,-2.29311mm"/>
              <w10:wrap anchory="page"/>
            </v:shape>
          </w:pict>
        </mc:Fallback>
      </mc:AlternateContent>
    </w:r>
    <w:r>
      <w:rPr>
        <w:rStyle w:val="ac"/>
        <w:i/>
        <w:color w:val="000000"/>
      </w:rPr>
      <w:t xml:space="preserve"> Канского муниципального</w:t>
    </w:r>
    <w:r w:rsidRPr="00777DC0">
      <w:rPr>
        <w:rStyle w:val="ac"/>
        <w:i/>
        <w:color w:val="000000"/>
      </w:rPr>
      <w:t xml:space="preserve"> района</w:t>
    </w:r>
    <w:r>
      <w:rPr>
        <w:rStyle w:val="ac"/>
        <w:i/>
        <w:color w:val="000000"/>
      </w:rPr>
      <w:t xml:space="preserve"> </w:t>
    </w:r>
    <w:r>
      <w:rPr>
        <w:rStyle w:val="ac"/>
        <w:i/>
        <w:color w:val="000000"/>
      </w:rPr>
      <w:br/>
      <w:t xml:space="preserve">Красноярского края на 2021 год и на период до </w:t>
    </w:r>
    <w:r w:rsidR="00E07510">
      <w:rPr>
        <w:rStyle w:val="ac"/>
        <w:i/>
        <w:color w:val="000000"/>
      </w:rPr>
      <w:t>2024</w:t>
    </w:r>
    <w:r>
      <w:rPr>
        <w:rStyle w:val="ac"/>
        <w:i/>
        <w:color w:val="000000"/>
      </w:rPr>
      <w:t xml:space="preserve"> года</w:t>
    </w:r>
  </w:p>
  <w:p w:rsidR="006C4ACA" w:rsidRPr="00827295" w:rsidRDefault="006C4ACA" w:rsidP="00827295">
    <w:pPr>
      <w:pStyle w:val="a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CA" w:rsidRPr="00C8073F" w:rsidRDefault="006C4ACA" w:rsidP="00372D9D">
    <w:pPr>
      <w:pStyle w:val="13"/>
      <w:shd w:val="clear" w:color="auto" w:fill="auto"/>
      <w:spacing w:line="240" w:lineRule="auto"/>
      <w:jc w:val="center"/>
      <w:rPr>
        <w:i/>
        <w:color w:val="000000"/>
        <w:shd w:val="clear" w:color="auto" w:fill="FFFFFF"/>
      </w:rPr>
    </w:pPr>
    <w:r w:rsidRPr="00777DC0">
      <w:rPr>
        <w:rStyle w:val="ac"/>
        <w:i/>
        <w:color w:val="000000"/>
      </w:rPr>
      <w:t xml:space="preserve">Схема теплоснабжения </w:t>
    </w:r>
    <w:r>
      <w:rPr>
        <w:rStyle w:val="ac"/>
        <w:i/>
        <w:color w:val="000000"/>
      </w:rPr>
      <w:t xml:space="preserve">Мокрушинского </w:t>
    </w:r>
    <w:r w:rsidRPr="00777DC0">
      <w:rPr>
        <w:rStyle w:val="ac"/>
        <w:i/>
        <w:color w:val="000000"/>
      </w:rPr>
      <w:t>с</w:t>
    </w:r>
    <w:r>
      <w:rPr>
        <w:rStyle w:val="ac"/>
        <w:i/>
        <w:color w:val="000000"/>
      </w:rPr>
      <w:t>ельсовета</w:t>
    </w:r>
    <w:r>
      <w:rPr>
        <w:rFonts w:ascii="Arial Black" w:hAnsi="Arial Black"/>
        <w:noProof/>
        <w:color w:val="712C05"/>
        <w:sz w:val="32"/>
        <w:szCs w:val="32"/>
      </w:rPr>
      <mc:AlternateContent>
        <mc:Choice Requires="wps">
          <w:drawing>
            <wp:anchor distT="0" distB="0" distL="114300" distR="114300" simplePos="0" relativeHeight="251740672" behindDoc="0" locked="0" layoutInCell="1" allowOverlap="1" wp14:anchorId="6C639F39" wp14:editId="44E046CB">
              <wp:simplePos x="0" y="0"/>
              <wp:positionH relativeFrom="column">
                <wp:posOffset>0</wp:posOffset>
              </wp:positionH>
              <wp:positionV relativeFrom="page">
                <wp:posOffset>744591</wp:posOffset>
              </wp:positionV>
              <wp:extent cx="6480000" cy="0"/>
              <wp:effectExtent l="76200" t="114300" r="35560" b="19050"/>
              <wp:wrapNone/>
              <wp:docPr id="3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05C554" id="_x0000_t32" coordsize="21600,21600" o:spt="32" o:oned="t" path="m,l21600,21600e" filled="f">
              <v:path arrowok="t" fillok="f" o:connecttype="none"/>
              <o:lock v:ext="edit" shapetype="t"/>
            </v:shapetype>
            <v:shape id="AutoShape 3" o:spid="_x0000_s1026" type="#_x0000_t32" style="position:absolute;margin-left:0;margin-top:58.65pt;width:510.25pt;height:0;flip:y;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" strokecolor="#602504" strokeweight="3pt">
              <v:shadow on="t" type="double" opacity="45875f" color2="shadow add(102)" offset="-.96208mm,-1.1466mm" offset2="-1.92417mm,-2.29311mm"/>
              <w10:wrap anchory="page"/>
            </v:shape>
          </w:pict>
        </mc:Fallback>
      </mc:AlternateContent>
    </w:r>
    <w:r>
      <w:rPr>
        <w:rStyle w:val="ac"/>
        <w:i/>
        <w:color w:val="000000"/>
      </w:rPr>
      <w:t xml:space="preserve"> Канского муниципального</w:t>
    </w:r>
    <w:r w:rsidRPr="00777DC0">
      <w:rPr>
        <w:rStyle w:val="ac"/>
        <w:i/>
        <w:color w:val="000000"/>
      </w:rPr>
      <w:t xml:space="preserve"> района</w:t>
    </w:r>
    <w:r>
      <w:rPr>
        <w:rStyle w:val="ac"/>
        <w:i/>
        <w:color w:val="000000"/>
      </w:rPr>
      <w:t xml:space="preserve"> </w:t>
    </w:r>
    <w:r>
      <w:rPr>
        <w:rStyle w:val="ac"/>
        <w:i/>
        <w:color w:val="000000"/>
      </w:rPr>
      <w:br/>
      <w:t>Красноярского кра</w:t>
    </w:r>
    <w:r w:rsidR="00AF181C">
      <w:rPr>
        <w:rStyle w:val="ac"/>
        <w:i/>
        <w:color w:val="000000"/>
      </w:rPr>
      <w:t>я на 2021 год и на период до 202</w:t>
    </w:r>
    <w:r>
      <w:rPr>
        <w:rStyle w:val="ac"/>
        <w:i/>
        <w:color w:val="000000"/>
      </w:rPr>
      <w:t>4 года</w:t>
    </w:r>
  </w:p>
  <w:p w:rsidR="006C4ACA" w:rsidRPr="00827295" w:rsidRDefault="006C4ACA" w:rsidP="00827295">
    <w:pPr>
      <w:pStyle w:val="a5"/>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CA" w:rsidRPr="00C8073F" w:rsidRDefault="006C4ACA" w:rsidP="00372D9D">
    <w:pPr>
      <w:pStyle w:val="13"/>
      <w:shd w:val="clear" w:color="auto" w:fill="auto"/>
      <w:spacing w:line="240" w:lineRule="auto"/>
      <w:jc w:val="center"/>
      <w:rPr>
        <w:i/>
        <w:color w:val="000000"/>
        <w:shd w:val="clear" w:color="auto" w:fill="FFFFFF"/>
      </w:rPr>
    </w:pPr>
    <w:r w:rsidRPr="00777DC0">
      <w:rPr>
        <w:rStyle w:val="ac"/>
        <w:i/>
        <w:color w:val="000000"/>
      </w:rPr>
      <w:t xml:space="preserve">Схема теплоснабжения </w:t>
    </w:r>
    <w:r>
      <w:rPr>
        <w:rStyle w:val="ac"/>
        <w:i/>
        <w:color w:val="000000"/>
      </w:rPr>
      <w:t xml:space="preserve">Мокрушинского </w:t>
    </w:r>
    <w:r w:rsidRPr="00777DC0">
      <w:rPr>
        <w:rStyle w:val="ac"/>
        <w:i/>
        <w:color w:val="000000"/>
      </w:rPr>
      <w:t>с</w:t>
    </w:r>
    <w:r>
      <w:rPr>
        <w:rStyle w:val="ac"/>
        <w:i/>
        <w:color w:val="000000"/>
      </w:rPr>
      <w:t>ельсовета</w:t>
    </w:r>
    <w:r>
      <w:rPr>
        <w:rFonts w:ascii="Arial Black" w:hAnsi="Arial Black"/>
        <w:noProof/>
        <w:color w:val="712C05"/>
        <w:sz w:val="32"/>
        <w:szCs w:val="32"/>
      </w:rPr>
      <mc:AlternateContent>
        <mc:Choice Requires="wps">
          <w:drawing>
            <wp:anchor distT="0" distB="0" distL="114300" distR="114300" simplePos="0" relativeHeight="251742720" behindDoc="0" locked="0" layoutInCell="1" allowOverlap="1" wp14:anchorId="6C639F39" wp14:editId="44E046CB">
              <wp:simplePos x="0" y="0"/>
              <wp:positionH relativeFrom="column">
                <wp:posOffset>0</wp:posOffset>
              </wp:positionH>
              <wp:positionV relativeFrom="page">
                <wp:posOffset>744220</wp:posOffset>
              </wp:positionV>
              <wp:extent cx="9576000" cy="0"/>
              <wp:effectExtent l="76200" t="114300" r="25400" b="19050"/>
              <wp:wrapNone/>
              <wp:docPr id="4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76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591787" id="_x0000_t32" coordsize="21600,21600" o:spt="32" o:oned="t" path="m,l21600,21600e" filled="f">
              <v:path arrowok="t" fillok="f" o:connecttype="none"/>
              <o:lock v:ext="edit" shapetype="t"/>
            </v:shapetype>
            <v:shape id="AutoShape 3" o:spid="_x0000_s1026" type="#_x0000_t32" style="position:absolute;margin-left:0;margin-top:58.6pt;width:754pt;height:0;flip:y;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" strokecolor="#602504" strokeweight="3pt">
              <v:shadow on="t" type="double" opacity="45875f" color2="shadow add(102)" offset="-.96208mm,-1.1466mm" offset2="-1.92417mm,-2.29311mm"/>
              <w10:wrap anchory="page"/>
            </v:shape>
          </w:pict>
        </mc:Fallback>
      </mc:AlternateContent>
    </w:r>
    <w:r>
      <w:rPr>
        <w:rStyle w:val="ac"/>
        <w:i/>
        <w:color w:val="000000"/>
      </w:rPr>
      <w:t xml:space="preserve"> Канского муниципального</w:t>
    </w:r>
    <w:r w:rsidRPr="00777DC0">
      <w:rPr>
        <w:rStyle w:val="ac"/>
        <w:i/>
        <w:color w:val="000000"/>
      </w:rPr>
      <w:t xml:space="preserve"> района</w:t>
    </w:r>
    <w:r>
      <w:rPr>
        <w:rStyle w:val="ac"/>
        <w:i/>
        <w:color w:val="000000"/>
      </w:rPr>
      <w:t xml:space="preserve"> </w:t>
    </w:r>
    <w:r>
      <w:rPr>
        <w:rStyle w:val="ac"/>
        <w:i/>
        <w:color w:val="000000"/>
      </w:rPr>
      <w:br/>
      <w:t>Красноярского кра</w:t>
    </w:r>
    <w:r w:rsidR="00AF181C">
      <w:rPr>
        <w:rStyle w:val="ac"/>
        <w:i/>
        <w:color w:val="000000"/>
      </w:rPr>
      <w:t>я на 2021 год и на период до 202</w:t>
    </w:r>
    <w:r>
      <w:rPr>
        <w:rStyle w:val="ac"/>
        <w:i/>
        <w:color w:val="000000"/>
      </w:rPr>
      <w:t>4 года</w:t>
    </w:r>
  </w:p>
  <w:p w:rsidR="006C4ACA" w:rsidRPr="00827295" w:rsidRDefault="006C4ACA" w:rsidP="00827295">
    <w:pPr>
      <w:pStyle w:val="a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CA" w:rsidRPr="00C8073F" w:rsidRDefault="006C4ACA" w:rsidP="00372D9D">
    <w:pPr>
      <w:pStyle w:val="13"/>
      <w:shd w:val="clear" w:color="auto" w:fill="auto"/>
      <w:spacing w:line="240" w:lineRule="auto"/>
      <w:jc w:val="center"/>
      <w:rPr>
        <w:i/>
        <w:color w:val="000000"/>
        <w:shd w:val="clear" w:color="auto" w:fill="FFFFFF"/>
      </w:rPr>
    </w:pPr>
    <w:r w:rsidRPr="00777DC0">
      <w:rPr>
        <w:rStyle w:val="ac"/>
        <w:i/>
        <w:color w:val="000000"/>
      </w:rPr>
      <w:t xml:space="preserve">Схема теплоснабжения </w:t>
    </w:r>
    <w:r>
      <w:rPr>
        <w:rStyle w:val="ac"/>
        <w:i/>
        <w:color w:val="000000"/>
      </w:rPr>
      <w:t xml:space="preserve">Мокрушинского </w:t>
    </w:r>
    <w:r w:rsidRPr="00777DC0">
      <w:rPr>
        <w:rStyle w:val="ac"/>
        <w:i/>
        <w:color w:val="000000"/>
      </w:rPr>
      <w:t>с</w:t>
    </w:r>
    <w:r>
      <w:rPr>
        <w:rStyle w:val="ac"/>
        <w:i/>
        <w:color w:val="000000"/>
      </w:rPr>
      <w:t>ельсовета</w:t>
    </w:r>
    <w:r>
      <w:rPr>
        <w:rFonts w:ascii="Arial Black" w:hAnsi="Arial Black"/>
        <w:noProof/>
        <w:color w:val="712C05"/>
        <w:sz w:val="32"/>
        <w:szCs w:val="32"/>
      </w:rPr>
      <mc:AlternateContent>
        <mc:Choice Requires="wps">
          <w:drawing>
            <wp:anchor distT="0" distB="0" distL="114300" distR="114300" simplePos="0" relativeHeight="251744768" behindDoc="0" locked="0" layoutInCell="1" allowOverlap="1" wp14:anchorId="6C639F39" wp14:editId="44E046CB">
              <wp:simplePos x="0" y="0"/>
              <wp:positionH relativeFrom="column">
                <wp:posOffset>0</wp:posOffset>
              </wp:positionH>
              <wp:positionV relativeFrom="page">
                <wp:posOffset>744591</wp:posOffset>
              </wp:positionV>
              <wp:extent cx="6480000" cy="0"/>
              <wp:effectExtent l="76200" t="114300" r="35560" b="19050"/>
              <wp:wrapNone/>
              <wp:docPr id="4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8FAF16" id="_x0000_t32" coordsize="21600,21600" o:spt="32" o:oned="t" path="m,l21600,21600e" filled="f">
              <v:path arrowok="t" fillok="f" o:connecttype="none"/>
              <o:lock v:ext="edit" shapetype="t"/>
            </v:shapetype>
            <v:shape id="AutoShape 3" o:spid="_x0000_s1026" type="#_x0000_t32" style="position:absolute;margin-left:0;margin-top:58.65pt;width:510.25pt;height:0;flip:y;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" strokecolor="#602504" strokeweight="3pt">
              <v:shadow on="t" type="double" opacity="45875f" color2="shadow add(102)" offset="-.96208mm,-1.1466mm" offset2="-1.92417mm,-2.29311mm"/>
              <w10:wrap anchory="page"/>
            </v:shape>
          </w:pict>
        </mc:Fallback>
      </mc:AlternateContent>
    </w:r>
    <w:r>
      <w:rPr>
        <w:rStyle w:val="ac"/>
        <w:i/>
        <w:color w:val="000000"/>
      </w:rPr>
      <w:t xml:space="preserve"> Канского муниципального</w:t>
    </w:r>
    <w:r w:rsidRPr="00777DC0">
      <w:rPr>
        <w:rStyle w:val="ac"/>
        <w:i/>
        <w:color w:val="000000"/>
      </w:rPr>
      <w:t xml:space="preserve"> района</w:t>
    </w:r>
    <w:r>
      <w:rPr>
        <w:rStyle w:val="ac"/>
        <w:i/>
        <w:color w:val="000000"/>
      </w:rPr>
      <w:t xml:space="preserve"> </w:t>
    </w:r>
    <w:r>
      <w:rPr>
        <w:rStyle w:val="ac"/>
        <w:i/>
        <w:color w:val="000000"/>
      </w:rPr>
      <w:br/>
      <w:t>Красноярского края на 2021 год и на пе</w:t>
    </w:r>
    <w:r w:rsidR="00AF181C">
      <w:rPr>
        <w:rStyle w:val="ac"/>
        <w:i/>
        <w:color w:val="000000"/>
      </w:rPr>
      <w:t>риод до 202</w:t>
    </w:r>
    <w:r>
      <w:rPr>
        <w:rStyle w:val="ac"/>
        <w:i/>
        <w:color w:val="000000"/>
      </w:rPr>
      <w:t>4 года</w:t>
    </w:r>
  </w:p>
  <w:p w:rsidR="006C4ACA" w:rsidRPr="00551FB1" w:rsidRDefault="006C4ACA" w:rsidP="00551FB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CA" w:rsidRPr="00C8073F" w:rsidRDefault="006C4ACA" w:rsidP="00C8073F">
    <w:pPr>
      <w:pStyle w:val="13"/>
      <w:shd w:val="clear" w:color="auto" w:fill="auto"/>
      <w:spacing w:line="240" w:lineRule="auto"/>
      <w:jc w:val="center"/>
      <w:rPr>
        <w:i/>
        <w:color w:val="000000"/>
        <w:shd w:val="clear" w:color="auto" w:fill="FFFFFF"/>
      </w:rPr>
    </w:pPr>
    <w:r w:rsidRPr="00777DC0">
      <w:rPr>
        <w:rStyle w:val="ac"/>
        <w:i/>
        <w:color w:val="000000"/>
      </w:rPr>
      <w:t xml:space="preserve">Схема теплоснабжения </w:t>
    </w:r>
    <w:r>
      <w:rPr>
        <w:rStyle w:val="ac"/>
        <w:i/>
        <w:color w:val="000000"/>
      </w:rPr>
      <w:t xml:space="preserve">Мокрушинского </w:t>
    </w:r>
    <w:r w:rsidRPr="00777DC0">
      <w:rPr>
        <w:rStyle w:val="ac"/>
        <w:i/>
        <w:color w:val="000000"/>
      </w:rPr>
      <w:t>с</w:t>
    </w:r>
    <w:r>
      <w:rPr>
        <w:rStyle w:val="ac"/>
        <w:i/>
        <w:color w:val="000000"/>
      </w:rPr>
      <w:t>ельсовета</w:t>
    </w:r>
    <w:r>
      <w:rPr>
        <w:rFonts w:ascii="Arial Black" w:hAnsi="Arial Black"/>
        <w:noProof/>
        <w:color w:val="712C05"/>
        <w:sz w:val="32"/>
        <w:szCs w:val="32"/>
      </w:rPr>
      <mc:AlternateContent>
        <mc:Choice Requires="wps">
          <w:drawing>
            <wp:anchor distT="0" distB="0" distL="114300" distR="114300" simplePos="0" relativeHeight="251685376" behindDoc="0" locked="0" layoutInCell="1" allowOverlap="1" wp14:anchorId="2A22BDCA" wp14:editId="11D7B98A">
              <wp:simplePos x="0" y="0"/>
              <wp:positionH relativeFrom="column">
                <wp:posOffset>0</wp:posOffset>
              </wp:positionH>
              <wp:positionV relativeFrom="page">
                <wp:posOffset>744591</wp:posOffset>
              </wp:positionV>
              <wp:extent cx="6480000" cy="0"/>
              <wp:effectExtent l="76200" t="114300" r="3556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8B2DE" id="_x0000_t32" coordsize="21600,21600" o:spt="32" o:oned="t" path="m,l21600,21600e" filled="f">
              <v:path arrowok="t" fillok="f" o:connecttype="none"/>
              <o:lock v:ext="edit" shapetype="t"/>
            </v:shapetype>
            <v:shape id="AutoShape 3" o:spid="_x0000_s1026" type="#_x0000_t32" style="position:absolute;margin-left:0;margin-top:58.65pt;width:510.25pt;height:0;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" strokecolor="#602504" strokeweight="3pt">
              <v:shadow on="t" type="double" opacity="45875f" color2="shadow add(102)" offset="-.96208mm,-1.1466mm" offset2="-1.92417mm,-2.29311mm"/>
              <w10:wrap anchory="page"/>
            </v:shape>
          </w:pict>
        </mc:Fallback>
      </mc:AlternateContent>
    </w:r>
    <w:r>
      <w:rPr>
        <w:rStyle w:val="ac"/>
        <w:i/>
        <w:color w:val="000000"/>
      </w:rPr>
      <w:t xml:space="preserve"> Канского муниципального</w:t>
    </w:r>
    <w:r w:rsidRPr="00777DC0">
      <w:rPr>
        <w:rStyle w:val="ac"/>
        <w:i/>
        <w:color w:val="000000"/>
      </w:rPr>
      <w:t xml:space="preserve"> района</w:t>
    </w:r>
    <w:r>
      <w:rPr>
        <w:rStyle w:val="ac"/>
        <w:i/>
        <w:color w:val="000000"/>
      </w:rPr>
      <w:t xml:space="preserve"> </w:t>
    </w:r>
    <w:r>
      <w:rPr>
        <w:rStyle w:val="ac"/>
        <w:i/>
        <w:color w:val="000000"/>
      </w:rPr>
      <w:br/>
      <w:t>Красноярского кра</w:t>
    </w:r>
    <w:r w:rsidR="00895D42">
      <w:rPr>
        <w:rStyle w:val="ac"/>
        <w:i/>
        <w:color w:val="000000"/>
      </w:rPr>
      <w:t>я на 2021 год и на период до 202</w:t>
    </w:r>
    <w:r>
      <w:rPr>
        <w:rStyle w:val="ac"/>
        <w:i/>
        <w:color w:val="000000"/>
      </w:rPr>
      <w:t>4 года</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CA" w:rsidRPr="00C8073F" w:rsidRDefault="006C4ACA" w:rsidP="00372D9D">
    <w:pPr>
      <w:pStyle w:val="13"/>
      <w:shd w:val="clear" w:color="auto" w:fill="auto"/>
      <w:spacing w:line="240" w:lineRule="auto"/>
      <w:jc w:val="center"/>
      <w:rPr>
        <w:i/>
        <w:color w:val="000000"/>
        <w:shd w:val="clear" w:color="auto" w:fill="FFFFFF"/>
      </w:rPr>
    </w:pPr>
    <w:r w:rsidRPr="00777DC0">
      <w:rPr>
        <w:rStyle w:val="ac"/>
        <w:i/>
        <w:color w:val="000000"/>
      </w:rPr>
      <w:t xml:space="preserve">Схема теплоснабжения </w:t>
    </w:r>
    <w:r>
      <w:rPr>
        <w:rStyle w:val="ac"/>
        <w:i/>
        <w:color w:val="000000"/>
      </w:rPr>
      <w:t xml:space="preserve">Мокрушинского </w:t>
    </w:r>
    <w:r w:rsidRPr="00777DC0">
      <w:rPr>
        <w:rStyle w:val="ac"/>
        <w:i/>
        <w:color w:val="000000"/>
      </w:rPr>
      <w:t>с</w:t>
    </w:r>
    <w:r>
      <w:rPr>
        <w:rStyle w:val="ac"/>
        <w:i/>
        <w:color w:val="000000"/>
      </w:rPr>
      <w:t>ельсовета</w:t>
    </w:r>
    <w:r>
      <w:rPr>
        <w:rFonts w:ascii="Arial Black" w:hAnsi="Arial Black"/>
        <w:noProof/>
        <w:color w:val="712C05"/>
        <w:sz w:val="32"/>
        <w:szCs w:val="32"/>
      </w:rPr>
      <mc:AlternateContent>
        <mc:Choice Requires="wps">
          <w:drawing>
            <wp:anchor distT="0" distB="0" distL="114300" distR="114300" simplePos="0" relativeHeight="251746816" behindDoc="0" locked="0" layoutInCell="1" allowOverlap="1" wp14:anchorId="6C639F39" wp14:editId="44E046CB">
              <wp:simplePos x="0" y="0"/>
              <wp:positionH relativeFrom="column">
                <wp:posOffset>0</wp:posOffset>
              </wp:positionH>
              <wp:positionV relativeFrom="page">
                <wp:posOffset>744591</wp:posOffset>
              </wp:positionV>
              <wp:extent cx="6480000" cy="0"/>
              <wp:effectExtent l="76200" t="114300" r="35560" b="19050"/>
              <wp:wrapNone/>
              <wp:docPr id="4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1F2230" id="_x0000_t32" coordsize="21600,21600" o:spt="32" o:oned="t" path="m,l21600,21600e" filled="f">
              <v:path arrowok="t" fillok="f" o:connecttype="none"/>
              <o:lock v:ext="edit" shapetype="t"/>
            </v:shapetype>
            <v:shape id="AutoShape 3" o:spid="_x0000_s1026" type="#_x0000_t32" style="position:absolute;margin-left:0;margin-top:58.65pt;width:510.25pt;height:0;flip: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" strokecolor="#602504" strokeweight="3pt">
              <v:shadow on="t" type="double" opacity="45875f" color2="shadow add(102)" offset="-.96208mm,-1.1466mm" offset2="-1.92417mm,-2.29311mm"/>
              <w10:wrap anchory="page"/>
            </v:shape>
          </w:pict>
        </mc:Fallback>
      </mc:AlternateContent>
    </w:r>
    <w:r>
      <w:rPr>
        <w:rStyle w:val="ac"/>
        <w:i/>
        <w:color w:val="000000"/>
      </w:rPr>
      <w:t xml:space="preserve"> Канского муниципального</w:t>
    </w:r>
    <w:r w:rsidRPr="00777DC0">
      <w:rPr>
        <w:rStyle w:val="ac"/>
        <w:i/>
        <w:color w:val="000000"/>
      </w:rPr>
      <w:t xml:space="preserve"> района</w:t>
    </w:r>
    <w:r>
      <w:rPr>
        <w:rStyle w:val="ac"/>
        <w:i/>
        <w:color w:val="000000"/>
      </w:rPr>
      <w:t xml:space="preserve"> </w:t>
    </w:r>
    <w:r>
      <w:rPr>
        <w:rStyle w:val="ac"/>
        <w:i/>
        <w:color w:val="000000"/>
      </w:rPr>
      <w:br/>
      <w:t xml:space="preserve">Красноярского края на 2021 год и на период до </w:t>
    </w:r>
    <w:r w:rsidR="00E07510">
      <w:rPr>
        <w:rStyle w:val="ac"/>
        <w:i/>
        <w:color w:val="000000"/>
      </w:rPr>
      <w:t>2024</w:t>
    </w:r>
    <w:r>
      <w:rPr>
        <w:rStyle w:val="ac"/>
        <w:i/>
        <w:color w:val="000000"/>
      </w:rPr>
      <w:t xml:space="preserve"> года</w:t>
    </w:r>
  </w:p>
  <w:p w:rsidR="006C4ACA" w:rsidRPr="00025C95" w:rsidRDefault="006C4ACA" w:rsidP="00025C9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CA" w:rsidRPr="00815345" w:rsidRDefault="006C4ACA" w:rsidP="00815345">
    <w:pPr>
      <w:pStyle w:val="13"/>
      <w:shd w:val="clear" w:color="auto" w:fill="auto"/>
      <w:spacing w:line="240" w:lineRule="auto"/>
      <w:jc w:val="center"/>
    </w:pPr>
    <w:r w:rsidRPr="00815345">
      <w:rPr>
        <w:rStyle w:val="ac"/>
        <w:color w:val="000000"/>
      </w:rPr>
      <w:t>Научно-исследовательская работа «Комплексная схема организации дорожного движения на территории</w:t>
    </w:r>
  </w:p>
  <w:p w:rsidR="006C4ACA" w:rsidRPr="00815345" w:rsidRDefault="006C4ACA" w:rsidP="00815345">
    <w:pPr>
      <w:pStyle w:val="13"/>
      <w:shd w:val="clear" w:color="auto" w:fill="auto"/>
      <w:spacing w:line="240" w:lineRule="auto"/>
      <w:jc w:val="center"/>
      <w:rPr>
        <w:rStyle w:val="ac"/>
        <w:color w:val="000000"/>
      </w:rPr>
    </w:pPr>
    <w:r w:rsidRPr="00815345">
      <w:rPr>
        <w:rStyle w:val="ac"/>
        <w:color w:val="000000"/>
      </w:rPr>
      <w:t xml:space="preserve">муниципального образования </w:t>
    </w:r>
    <w:r w:rsidRPr="00815345">
      <w:rPr>
        <w:rStyle w:val="ac"/>
        <w:color w:val="000000"/>
        <w:lang w:val="en-US"/>
      </w:rPr>
      <w:t>&lt;…&gt;</w:t>
    </w:r>
  </w:p>
  <w:p w:rsidR="006C4ACA" w:rsidRPr="00815345" w:rsidRDefault="006C4ACA" w:rsidP="00815345">
    <w:pPr>
      <w:pStyle w:val="13"/>
      <w:shd w:val="clear" w:color="auto" w:fill="auto"/>
      <w:spacing w:line="240" w:lineRule="auto"/>
      <w:jc w:val="center"/>
    </w:pPr>
    <w:proofErr w:type="spellStart"/>
    <w:r w:rsidRPr="00815345">
      <w:rPr>
        <w:rStyle w:val="ac"/>
        <w:color w:val="000000"/>
      </w:rPr>
      <w:t>кпвапвапвапвапвапвапв</w:t>
    </w:r>
    <w:proofErr w:type="spellEnd"/>
  </w:p>
  <w:p w:rsidR="006C4ACA" w:rsidRPr="00815345" w:rsidRDefault="006C4ACA" w:rsidP="00815345">
    <w:pPr>
      <w:pStyle w:val="a5"/>
      <w:tabs>
        <w:tab w:val="clear" w:pos="4677"/>
        <w:tab w:val="clear" w:pos="9355"/>
        <w:tab w:val="left" w:pos="0"/>
        <w:tab w:val="left" w:pos="8610"/>
      </w:tabs>
      <w:rPr>
        <w:rFonts w:ascii="Arial Black" w:hAnsi="Arial Black" w:cs="Times New Roman"/>
        <w:color w:val="800000"/>
        <w:sz w:val="28"/>
        <w:szCs w:val="28"/>
      </w:rPr>
    </w:pPr>
    <w:r>
      <w:rPr>
        <w:noProof/>
        <w:color w:val="000000"/>
      </w:rPr>
      <mc:AlternateContent>
        <mc:Choice Requires="wps">
          <w:drawing>
            <wp:anchor distT="0" distB="0" distL="114300" distR="114300" simplePos="0" relativeHeight="251651584" behindDoc="0" locked="0" layoutInCell="1" allowOverlap="1" wp14:anchorId="1F080AB3" wp14:editId="128F4893">
              <wp:simplePos x="0" y="0"/>
              <wp:positionH relativeFrom="column">
                <wp:posOffset>13335</wp:posOffset>
              </wp:positionH>
              <wp:positionV relativeFrom="paragraph">
                <wp:posOffset>73025</wp:posOffset>
              </wp:positionV>
              <wp:extent cx="6438900" cy="4445"/>
              <wp:effectExtent l="13335" t="15875" r="15240" b="1778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444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340F98" id="_x0000_t32" coordsize="21600,21600" o:spt="32" o:oned="t" path="m,l21600,21600e" filled="f">
              <v:path arrowok="t" fillok="f" o:connecttype="none"/>
              <o:lock v:ext="edit" shapetype="t"/>
            </v:shapetype>
            <v:shape id="AutoShape 18" o:spid="_x0000_s1026" type="#_x0000_t32" style="position:absolute;margin-left:1.05pt;margin-top:5.75pt;width:507pt;height:.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c/SIgIAAEEEAAAOAAAAZHJzL2Uyb0RvYy54bWysU02P2jAQvVfqf7ByhyRsoBARVqsEetl2&#10;kXb7A4ztJFYTj2UbAqr63zs2H1ra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" strokeweight="2pt"/>
          </w:pict>
        </mc:Fallback>
      </mc:AlternateContent>
    </w:r>
    <w:r w:rsidRPr="00815345">
      <w:rPr>
        <w:rFonts w:ascii="Arial Black" w:hAnsi="Arial Black" w:cs="Times New Roman"/>
        <w:color w:val="800000"/>
      </w:rPr>
      <w:t xml:space="preserve">            </w:t>
    </w:r>
    <w:r>
      <w:rPr>
        <w:rFonts w:ascii="Arial Black" w:hAnsi="Arial Black" w:cs="Times New Roman"/>
        <w:color w:val="80000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CA" w:rsidRPr="00C8073F" w:rsidRDefault="006C4ACA" w:rsidP="006F15D7">
    <w:pPr>
      <w:pStyle w:val="13"/>
      <w:shd w:val="clear" w:color="auto" w:fill="auto"/>
      <w:spacing w:line="240" w:lineRule="auto"/>
      <w:jc w:val="center"/>
      <w:rPr>
        <w:i/>
        <w:color w:val="000000"/>
        <w:shd w:val="clear" w:color="auto" w:fill="FFFFFF"/>
      </w:rPr>
    </w:pPr>
    <w:r w:rsidRPr="00777DC0">
      <w:rPr>
        <w:rStyle w:val="ac"/>
        <w:i/>
        <w:color w:val="000000"/>
      </w:rPr>
      <w:t xml:space="preserve">Схема теплоснабжения </w:t>
    </w:r>
    <w:r>
      <w:rPr>
        <w:rStyle w:val="ac"/>
        <w:i/>
        <w:color w:val="000000"/>
      </w:rPr>
      <w:t xml:space="preserve">Мокрушинского </w:t>
    </w:r>
    <w:r w:rsidRPr="00777DC0">
      <w:rPr>
        <w:rStyle w:val="ac"/>
        <w:i/>
        <w:color w:val="000000"/>
      </w:rPr>
      <w:t>с</w:t>
    </w:r>
    <w:r>
      <w:rPr>
        <w:rStyle w:val="ac"/>
        <w:i/>
        <w:color w:val="000000"/>
      </w:rPr>
      <w:t>ельсовета</w:t>
    </w:r>
    <w:r>
      <w:rPr>
        <w:rFonts w:ascii="Arial Black" w:hAnsi="Arial Black"/>
        <w:noProof/>
        <w:color w:val="712C05"/>
        <w:sz w:val="32"/>
        <w:szCs w:val="32"/>
      </w:rPr>
      <mc:AlternateContent>
        <mc:Choice Requires="wps">
          <w:drawing>
            <wp:anchor distT="0" distB="0" distL="114300" distR="114300" simplePos="0" relativeHeight="251720192" behindDoc="0" locked="0" layoutInCell="1" allowOverlap="1" wp14:anchorId="6227AD51" wp14:editId="2730F583">
              <wp:simplePos x="0" y="0"/>
              <wp:positionH relativeFrom="column">
                <wp:posOffset>0</wp:posOffset>
              </wp:positionH>
              <wp:positionV relativeFrom="page">
                <wp:posOffset>744220</wp:posOffset>
              </wp:positionV>
              <wp:extent cx="9576000" cy="0"/>
              <wp:effectExtent l="76200" t="114300" r="25400"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76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27312" id="_x0000_t32" coordsize="21600,21600" o:spt="32" o:oned="t" path="m,l21600,21600e" filled="f">
              <v:path arrowok="t" fillok="f" o:connecttype="none"/>
              <o:lock v:ext="edit" shapetype="t"/>
            </v:shapetype>
            <v:shape id="AutoShape 3" o:spid="_x0000_s1026" type="#_x0000_t32" style="position:absolute;margin-left:0;margin-top:58.6pt;width:754pt;height:0;flip: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" strokecolor="#602504" strokeweight="3pt">
              <v:shadow on="t" type="double" opacity="45875f" color2="shadow add(102)" offset="-.96208mm,-1.1466mm" offset2="-1.92417mm,-2.29311mm"/>
              <w10:wrap anchory="page"/>
            </v:shape>
          </w:pict>
        </mc:Fallback>
      </mc:AlternateContent>
    </w:r>
    <w:r>
      <w:rPr>
        <w:rStyle w:val="ac"/>
        <w:i/>
        <w:color w:val="000000"/>
      </w:rPr>
      <w:t xml:space="preserve"> Канского муниципального</w:t>
    </w:r>
    <w:r w:rsidRPr="00777DC0">
      <w:rPr>
        <w:rStyle w:val="ac"/>
        <w:i/>
        <w:color w:val="000000"/>
      </w:rPr>
      <w:t xml:space="preserve"> района</w:t>
    </w:r>
    <w:r>
      <w:rPr>
        <w:rStyle w:val="ac"/>
        <w:i/>
        <w:color w:val="000000"/>
      </w:rPr>
      <w:t xml:space="preserve"> </w:t>
    </w:r>
    <w:r>
      <w:rPr>
        <w:rStyle w:val="ac"/>
        <w:i/>
        <w:color w:val="000000"/>
      </w:rPr>
      <w:br/>
      <w:t>Красноярского кра</w:t>
    </w:r>
    <w:r w:rsidR="00AF181C">
      <w:rPr>
        <w:rStyle w:val="ac"/>
        <w:i/>
        <w:color w:val="000000"/>
      </w:rPr>
      <w:t>я на 2021 год и на период до 202</w:t>
    </w:r>
    <w:r>
      <w:rPr>
        <w:rStyle w:val="ac"/>
        <w:i/>
        <w:color w:val="000000"/>
      </w:rPr>
      <w:t>4 года</w:t>
    </w:r>
  </w:p>
  <w:p w:rsidR="006C4ACA" w:rsidRPr="001E718D" w:rsidRDefault="006C4ACA" w:rsidP="001E718D">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CA" w:rsidRPr="00C8073F" w:rsidRDefault="006C4ACA" w:rsidP="006F15D7">
    <w:pPr>
      <w:pStyle w:val="13"/>
      <w:shd w:val="clear" w:color="auto" w:fill="auto"/>
      <w:spacing w:line="240" w:lineRule="auto"/>
      <w:jc w:val="center"/>
      <w:rPr>
        <w:i/>
        <w:color w:val="000000"/>
        <w:shd w:val="clear" w:color="auto" w:fill="FFFFFF"/>
      </w:rPr>
    </w:pPr>
    <w:r w:rsidRPr="00777DC0">
      <w:rPr>
        <w:rStyle w:val="ac"/>
        <w:i/>
        <w:color w:val="000000"/>
      </w:rPr>
      <w:t xml:space="preserve">Схема теплоснабжения </w:t>
    </w:r>
    <w:r>
      <w:rPr>
        <w:rStyle w:val="ac"/>
        <w:i/>
        <w:color w:val="000000"/>
      </w:rPr>
      <w:t xml:space="preserve">Мокрушинского </w:t>
    </w:r>
    <w:r w:rsidRPr="00777DC0">
      <w:rPr>
        <w:rStyle w:val="ac"/>
        <w:i/>
        <w:color w:val="000000"/>
      </w:rPr>
      <w:t>с</w:t>
    </w:r>
    <w:r>
      <w:rPr>
        <w:rStyle w:val="ac"/>
        <w:i/>
        <w:color w:val="000000"/>
      </w:rPr>
      <w:t>ельсовета</w:t>
    </w:r>
    <w:r>
      <w:rPr>
        <w:rFonts w:ascii="Arial Black" w:hAnsi="Arial Black"/>
        <w:noProof/>
        <w:color w:val="712C05"/>
        <w:sz w:val="32"/>
        <w:szCs w:val="32"/>
      </w:rPr>
      <mc:AlternateContent>
        <mc:Choice Requires="wps">
          <w:drawing>
            <wp:anchor distT="0" distB="0" distL="114300" distR="114300" simplePos="0" relativeHeight="251718144" behindDoc="0" locked="0" layoutInCell="1" allowOverlap="1" wp14:anchorId="6227AD51" wp14:editId="2730F583">
              <wp:simplePos x="0" y="0"/>
              <wp:positionH relativeFrom="column">
                <wp:posOffset>0</wp:posOffset>
              </wp:positionH>
              <wp:positionV relativeFrom="page">
                <wp:posOffset>744591</wp:posOffset>
              </wp:positionV>
              <wp:extent cx="6480000" cy="0"/>
              <wp:effectExtent l="76200" t="114300" r="35560" b="190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FC9903" id="_x0000_t32" coordsize="21600,21600" o:spt="32" o:oned="t" path="m,l21600,21600e" filled="f">
              <v:path arrowok="t" fillok="f" o:connecttype="none"/>
              <o:lock v:ext="edit" shapetype="t"/>
            </v:shapetype>
            <v:shape id="AutoShape 3" o:spid="_x0000_s1026" type="#_x0000_t32" style="position:absolute;margin-left:0;margin-top:58.65pt;width:510.25pt;height:0;flip: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" strokecolor="#602504" strokeweight="3pt">
              <v:shadow on="t" type="double" opacity="45875f" color2="shadow add(102)" offset="-.96208mm,-1.1466mm" offset2="-1.92417mm,-2.29311mm"/>
              <w10:wrap anchory="page"/>
            </v:shape>
          </w:pict>
        </mc:Fallback>
      </mc:AlternateContent>
    </w:r>
    <w:r>
      <w:rPr>
        <w:rStyle w:val="ac"/>
        <w:i/>
        <w:color w:val="000000"/>
      </w:rPr>
      <w:t xml:space="preserve"> Канского муниципального</w:t>
    </w:r>
    <w:r w:rsidRPr="00777DC0">
      <w:rPr>
        <w:rStyle w:val="ac"/>
        <w:i/>
        <w:color w:val="000000"/>
      </w:rPr>
      <w:t xml:space="preserve"> района</w:t>
    </w:r>
    <w:r>
      <w:rPr>
        <w:rStyle w:val="ac"/>
        <w:i/>
        <w:color w:val="000000"/>
      </w:rPr>
      <w:t xml:space="preserve"> </w:t>
    </w:r>
    <w:r>
      <w:rPr>
        <w:rStyle w:val="ac"/>
        <w:i/>
        <w:color w:val="000000"/>
      </w:rPr>
      <w:br/>
      <w:t>Красноярского кра</w:t>
    </w:r>
    <w:r w:rsidR="002D1AD0">
      <w:rPr>
        <w:rStyle w:val="ac"/>
        <w:i/>
        <w:color w:val="000000"/>
      </w:rPr>
      <w:t>я на 2021 год и на период до 202</w:t>
    </w:r>
    <w:r>
      <w:rPr>
        <w:rStyle w:val="ac"/>
        <w:i/>
        <w:color w:val="000000"/>
      </w:rPr>
      <w:t>4 года</w:t>
    </w:r>
  </w:p>
  <w:p w:rsidR="006C4ACA" w:rsidRPr="001E718D" w:rsidRDefault="006C4ACA" w:rsidP="001E718D">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CA" w:rsidRPr="00815345" w:rsidRDefault="006C4ACA" w:rsidP="00815345">
    <w:pPr>
      <w:pStyle w:val="13"/>
      <w:shd w:val="clear" w:color="auto" w:fill="auto"/>
      <w:spacing w:line="240" w:lineRule="auto"/>
      <w:jc w:val="center"/>
    </w:pPr>
    <w:r w:rsidRPr="00815345">
      <w:rPr>
        <w:rStyle w:val="ac"/>
        <w:color w:val="000000"/>
      </w:rPr>
      <w:t>Научно-исследовательская работа «Комплексная схема организации дорожного движения на территории</w:t>
    </w:r>
  </w:p>
  <w:p w:rsidR="006C4ACA" w:rsidRPr="00815345" w:rsidRDefault="006C4ACA" w:rsidP="00815345">
    <w:pPr>
      <w:pStyle w:val="13"/>
      <w:shd w:val="clear" w:color="auto" w:fill="auto"/>
      <w:spacing w:line="240" w:lineRule="auto"/>
      <w:jc w:val="center"/>
      <w:rPr>
        <w:rStyle w:val="ac"/>
        <w:color w:val="000000"/>
      </w:rPr>
    </w:pPr>
    <w:r w:rsidRPr="00815345">
      <w:rPr>
        <w:rStyle w:val="ac"/>
        <w:color w:val="000000"/>
      </w:rPr>
      <w:t xml:space="preserve">муниципального образования </w:t>
    </w:r>
    <w:r w:rsidRPr="00815345">
      <w:rPr>
        <w:rStyle w:val="ac"/>
        <w:color w:val="000000"/>
        <w:lang w:val="en-US"/>
      </w:rPr>
      <w:t>&lt;…&gt;</w:t>
    </w:r>
  </w:p>
  <w:p w:rsidR="006C4ACA" w:rsidRPr="00815345" w:rsidRDefault="006C4ACA" w:rsidP="00815345">
    <w:pPr>
      <w:pStyle w:val="13"/>
      <w:shd w:val="clear" w:color="auto" w:fill="auto"/>
      <w:spacing w:line="240" w:lineRule="auto"/>
      <w:jc w:val="center"/>
    </w:pPr>
    <w:proofErr w:type="spellStart"/>
    <w:r w:rsidRPr="00815345">
      <w:rPr>
        <w:rStyle w:val="ac"/>
        <w:color w:val="000000"/>
      </w:rPr>
      <w:t>кпвапвапвапвапвапвапв</w:t>
    </w:r>
    <w:proofErr w:type="spellEnd"/>
  </w:p>
  <w:p w:rsidR="006C4ACA" w:rsidRPr="00815345" w:rsidRDefault="006C4ACA" w:rsidP="00815345">
    <w:pPr>
      <w:pStyle w:val="a5"/>
      <w:tabs>
        <w:tab w:val="clear" w:pos="4677"/>
        <w:tab w:val="clear" w:pos="9355"/>
        <w:tab w:val="left" w:pos="0"/>
        <w:tab w:val="left" w:pos="8610"/>
      </w:tabs>
      <w:rPr>
        <w:rFonts w:ascii="Arial Black" w:hAnsi="Arial Black" w:cs="Times New Roman"/>
        <w:color w:val="800000"/>
        <w:sz w:val="28"/>
        <w:szCs w:val="28"/>
      </w:rPr>
    </w:pPr>
    <w:r>
      <w:rPr>
        <w:noProof/>
        <w:color w:val="000000"/>
      </w:rPr>
      <mc:AlternateContent>
        <mc:Choice Requires="wps">
          <w:drawing>
            <wp:anchor distT="0" distB="0" distL="114300" distR="114300" simplePos="0" relativeHeight="251667968" behindDoc="0" locked="0" layoutInCell="1" allowOverlap="1" wp14:anchorId="01490C77" wp14:editId="6A6FEED2">
              <wp:simplePos x="0" y="0"/>
              <wp:positionH relativeFrom="column">
                <wp:posOffset>13335</wp:posOffset>
              </wp:positionH>
              <wp:positionV relativeFrom="paragraph">
                <wp:posOffset>73025</wp:posOffset>
              </wp:positionV>
              <wp:extent cx="6438900" cy="4445"/>
              <wp:effectExtent l="13335" t="15875" r="15240" b="1778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444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B48FB1" id="_x0000_t32" coordsize="21600,21600" o:spt="32" o:oned="t" path="m,l21600,21600e" filled="f">
              <v:path arrowok="t" fillok="f" o:connecttype="none"/>
              <o:lock v:ext="edit" shapetype="t"/>
            </v:shapetype>
            <v:shape id="AutoShape 18" o:spid="_x0000_s1026" type="#_x0000_t32" style="position:absolute;margin-left:1.05pt;margin-top:5.75pt;width:507pt;height:.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" strokeweight="2pt"/>
          </w:pict>
        </mc:Fallback>
      </mc:AlternateContent>
    </w:r>
    <w:r w:rsidRPr="00815345">
      <w:rPr>
        <w:rFonts w:ascii="Arial Black" w:hAnsi="Arial Black" w:cs="Times New Roman"/>
        <w:color w:val="800000"/>
      </w:rPr>
      <w:t xml:space="preserve">            </w:t>
    </w:r>
    <w:r>
      <w:rPr>
        <w:rFonts w:ascii="Arial Black" w:hAnsi="Arial Black" w:cs="Times New Roman"/>
        <w:color w:val="800000"/>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CA" w:rsidRPr="00C8073F" w:rsidRDefault="006C4ACA" w:rsidP="006F15D7">
    <w:pPr>
      <w:pStyle w:val="13"/>
      <w:shd w:val="clear" w:color="auto" w:fill="auto"/>
      <w:spacing w:line="240" w:lineRule="auto"/>
      <w:jc w:val="center"/>
      <w:rPr>
        <w:i/>
        <w:color w:val="000000"/>
        <w:shd w:val="clear" w:color="auto" w:fill="FFFFFF"/>
      </w:rPr>
    </w:pPr>
    <w:r w:rsidRPr="00777DC0">
      <w:rPr>
        <w:rStyle w:val="ac"/>
        <w:i/>
        <w:color w:val="000000"/>
      </w:rPr>
      <w:t xml:space="preserve">Схема теплоснабжения </w:t>
    </w:r>
    <w:r>
      <w:rPr>
        <w:rStyle w:val="ac"/>
        <w:i/>
        <w:color w:val="000000"/>
      </w:rPr>
      <w:t xml:space="preserve">Мокрушинского </w:t>
    </w:r>
    <w:r w:rsidRPr="00777DC0">
      <w:rPr>
        <w:rStyle w:val="ac"/>
        <w:i/>
        <w:color w:val="000000"/>
      </w:rPr>
      <w:t>с</w:t>
    </w:r>
    <w:r>
      <w:rPr>
        <w:rStyle w:val="ac"/>
        <w:i/>
        <w:color w:val="000000"/>
      </w:rPr>
      <w:t>ельсовета</w:t>
    </w:r>
    <w:r>
      <w:rPr>
        <w:rFonts w:ascii="Arial Black" w:hAnsi="Arial Black"/>
        <w:noProof/>
        <w:color w:val="712C05"/>
        <w:sz w:val="32"/>
        <w:szCs w:val="32"/>
      </w:rPr>
      <mc:AlternateContent>
        <mc:Choice Requires="wps">
          <w:drawing>
            <wp:anchor distT="0" distB="0" distL="114300" distR="114300" simplePos="0" relativeHeight="251724288" behindDoc="0" locked="0" layoutInCell="1" allowOverlap="1" wp14:anchorId="6227AD51" wp14:editId="2730F583">
              <wp:simplePos x="0" y="0"/>
              <wp:positionH relativeFrom="column">
                <wp:posOffset>0</wp:posOffset>
              </wp:positionH>
              <wp:positionV relativeFrom="page">
                <wp:posOffset>744220</wp:posOffset>
              </wp:positionV>
              <wp:extent cx="9576000" cy="0"/>
              <wp:effectExtent l="76200" t="114300" r="25400" b="1905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76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F04073" id="_x0000_t32" coordsize="21600,21600" o:spt="32" o:oned="t" path="m,l21600,21600e" filled="f">
              <v:path arrowok="t" fillok="f" o:connecttype="none"/>
              <o:lock v:ext="edit" shapetype="t"/>
            </v:shapetype>
            <v:shape id="AutoShape 3" o:spid="_x0000_s1026" type="#_x0000_t32" style="position:absolute;margin-left:0;margin-top:58.6pt;width:754pt;height:0;flip:y;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" strokecolor="#602504" strokeweight="3pt">
              <v:shadow on="t" type="double" opacity="45875f" color2="shadow add(102)" offset="-.96208mm,-1.1466mm" offset2="-1.92417mm,-2.29311mm"/>
              <w10:wrap anchory="page"/>
            </v:shape>
          </w:pict>
        </mc:Fallback>
      </mc:AlternateContent>
    </w:r>
    <w:r>
      <w:rPr>
        <w:rStyle w:val="ac"/>
        <w:i/>
        <w:color w:val="000000"/>
      </w:rPr>
      <w:t xml:space="preserve"> Канского муниципального района </w:t>
    </w:r>
    <w:r>
      <w:rPr>
        <w:rStyle w:val="ac"/>
        <w:i/>
        <w:color w:val="000000"/>
      </w:rPr>
      <w:br/>
      <w:t>Красноярского кра</w:t>
    </w:r>
    <w:r w:rsidR="00AF181C">
      <w:rPr>
        <w:rStyle w:val="ac"/>
        <w:i/>
        <w:color w:val="000000"/>
      </w:rPr>
      <w:t>я на 2021 год и на период до 202</w:t>
    </w:r>
    <w:r>
      <w:rPr>
        <w:rStyle w:val="ac"/>
        <w:i/>
        <w:color w:val="000000"/>
      </w:rPr>
      <w:t>4 года</w:t>
    </w:r>
  </w:p>
  <w:p w:rsidR="006C4ACA" w:rsidRPr="001F1306" w:rsidRDefault="006C4ACA" w:rsidP="001F1306">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CA" w:rsidRPr="00C8073F" w:rsidRDefault="006C4ACA" w:rsidP="00AF181C">
    <w:pPr>
      <w:pStyle w:val="13"/>
      <w:shd w:val="clear" w:color="auto" w:fill="auto"/>
      <w:spacing w:line="240" w:lineRule="auto"/>
      <w:jc w:val="center"/>
      <w:rPr>
        <w:i/>
        <w:color w:val="000000"/>
        <w:shd w:val="clear" w:color="auto" w:fill="FFFFFF"/>
      </w:rPr>
    </w:pPr>
    <w:r w:rsidRPr="00777DC0">
      <w:rPr>
        <w:rStyle w:val="ac"/>
        <w:i/>
        <w:color w:val="000000"/>
      </w:rPr>
      <w:t xml:space="preserve">Схема теплоснабжения </w:t>
    </w:r>
    <w:r>
      <w:rPr>
        <w:rStyle w:val="ac"/>
        <w:i/>
        <w:color w:val="000000"/>
      </w:rPr>
      <w:t xml:space="preserve">Мокрушинского </w:t>
    </w:r>
    <w:r w:rsidRPr="00777DC0">
      <w:rPr>
        <w:rStyle w:val="ac"/>
        <w:i/>
        <w:color w:val="000000"/>
      </w:rPr>
      <w:t>с</w:t>
    </w:r>
    <w:r>
      <w:rPr>
        <w:rStyle w:val="ac"/>
        <w:i/>
        <w:color w:val="000000"/>
      </w:rPr>
      <w:t>ельсовета</w:t>
    </w:r>
    <w:r>
      <w:rPr>
        <w:rFonts w:ascii="Arial Black" w:hAnsi="Arial Black"/>
        <w:noProof/>
        <w:color w:val="712C05"/>
        <w:sz w:val="32"/>
        <w:szCs w:val="32"/>
      </w:rPr>
      <mc:AlternateContent>
        <mc:Choice Requires="wps">
          <w:drawing>
            <wp:anchor distT="0" distB="0" distL="114300" distR="114300" simplePos="0" relativeHeight="251722240" behindDoc="0" locked="0" layoutInCell="1" allowOverlap="1" wp14:anchorId="6227AD51" wp14:editId="2730F583">
              <wp:simplePos x="0" y="0"/>
              <wp:positionH relativeFrom="column">
                <wp:posOffset>0</wp:posOffset>
              </wp:positionH>
              <wp:positionV relativeFrom="page">
                <wp:posOffset>744591</wp:posOffset>
              </wp:positionV>
              <wp:extent cx="6480000" cy="0"/>
              <wp:effectExtent l="76200" t="114300" r="35560" b="1905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01BC4C" id="_x0000_t32" coordsize="21600,21600" o:spt="32" o:oned="t" path="m,l21600,21600e" filled="f">
              <v:path arrowok="t" fillok="f" o:connecttype="none"/>
              <o:lock v:ext="edit" shapetype="t"/>
            </v:shapetype>
            <v:shape id="AutoShape 3" o:spid="_x0000_s1026" type="#_x0000_t32" style="position:absolute;margin-left:0;margin-top:58.65pt;width:510.25pt;height:0;flip: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" strokecolor="#602504" strokeweight="3pt">
              <v:shadow on="t" type="double" opacity="45875f" color2="shadow add(102)" offset="-.96208mm,-1.1466mm" offset2="-1.92417mm,-2.29311mm"/>
              <w10:wrap anchory="page"/>
            </v:shape>
          </w:pict>
        </mc:Fallback>
      </mc:AlternateContent>
    </w:r>
    <w:r>
      <w:rPr>
        <w:rStyle w:val="ac"/>
        <w:i/>
        <w:color w:val="000000"/>
      </w:rPr>
      <w:t xml:space="preserve"> Канского муниципального</w:t>
    </w:r>
    <w:r w:rsidRPr="00777DC0">
      <w:rPr>
        <w:rStyle w:val="ac"/>
        <w:i/>
        <w:color w:val="000000"/>
      </w:rPr>
      <w:t xml:space="preserve"> района</w:t>
    </w:r>
    <w:r>
      <w:rPr>
        <w:rStyle w:val="ac"/>
        <w:i/>
        <w:color w:val="000000"/>
      </w:rPr>
      <w:t xml:space="preserve"> </w:t>
    </w:r>
    <w:r>
      <w:rPr>
        <w:rStyle w:val="ac"/>
        <w:i/>
        <w:color w:val="000000"/>
      </w:rPr>
      <w:br/>
      <w:t>Красноярского края на 2021 год и на пери</w:t>
    </w:r>
    <w:r w:rsidR="00AF181C">
      <w:rPr>
        <w:rStyle w:val="ac"/>
        <w:i/>
        <w:color w:val="000000"/>
      </w:rPr>
      <w:t>од до 202</w:t>
    </w:r>
    <w:r>
      <w:rPr>
        <w:rStyle w:val="ac"/>
        <w:i/>
        <w:color w:val="000000"/>
      </w:rPr>
      <w:t>4 года</w:t>
    </w:r>
  </w:p>
  <w:p w:rsidR="006C4ACA" w:rsidRPr="006F15D7" w:rsidRDefault="006C4ACA" w:rsidP="006F15D7">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CA" w:rsidRPr="00C8073F" w:rsidRDefault="006C4ACA" w:rsidP="007D5EFC">
    <w:pPr>
      <w:pStyle w:val="13"/>
      <w:shd w:val="clear" w:color="auto" w:fill="auto"/>
      <w:spacing w:line="240" w:lineRule="auto"/>
      <w:jc w:val="center"/>
      <w:rPr>
        <w:i/>
        <w:color w:val="000000"/>
        <w:shd w:val="clear" w:color="auto" w:fill="FFFFFF"/>
      </w:rPr>
    </w:pPr>
    <w:r w:rsidRPr="00777DC0">
      <w:rPr>
        <w:rStyle w:val="ac"/>
        <w:i/>
        <w:color w:val="000000"/>
      </w:rPr>
      <w:t xml:space="preserve">Схема теплоснабжения </w:t>
    </w:r>
    <w:r>
      <w:rPr>
        <w:rStyle w:val="ac"/>
        <w:i/>
        <w:color w:val="000000"/>
      </w:rPr>
      <w:t xml:space="preserve">Мокрушинского </w:t>
    </w:r>
    <w:r w:rsidRPr="00777DC0">
      <w:rPr>
        <w:rStyle w:val="ac"/>
        <w:i/>
        <w:color w:val="000000"/>
      </w:rPr>
      <w:t>с</w:t>
    </w:r>
    <w:r>
      <w:rPr>
        <w:rStyle w:val="ac"/>
        <w:i/>
        <w:color w:val="000000"/>
      </w:rPr>
      <w:t>ельсовета</w:t>
    </w:r>
    <w:r>
      <w:rPr>
        <w:rFonts w:ascii="Arial Black" w:hAnsi="Arial Black"/>
        <w:noProof/>
        <w:color w:val="712C05"/>
        <w:sz w:val="32"/>
        <w:szCs w:val="32"/>
      </w:rPr>
      <mc:AlternateContent>
        <mc:Choice Requires="wps">
          <w:drawing>
            <wp:anchor distT="0" distB="0" distL="114300" distR="114300" simplePos="0" relativeHeight="251726336" behindDoc="0" locked="0" layoutInCell="1" allowOverlap="1" wp14:anchorId="5E3D9AD1" wp14:editId="7C693C55">
              <wp:simplePos x="0" y="0"/>
              <wp:positionH relativeFrom="column">
                <wp:posOffset>0</wp:posOffset>
              </wp:positionH>
              <wp:positionV relativeFrom="page">
                <wp:posOffset>744220</wp:posOffset>
              </wp:positionV>
              <wp:extent cx="9576000" cy="0"/>
              <wp:effectExtent l="76200" t="114300" r="25400" b="1905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76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80A267" id="_x0000_t32" coordsize="21600,21600" o:spt="32" o:oned="t" path="m,l21600,21600e" filled="f">
              <v:path arrowok="t" fillok="f" o:connecttype="none"/>
              <o:lock v:ext="edit" shapetype="t"/>
            </v:shapetype>
            <v:shape id="AutoShape 3" o:spid="_x0000_s1026" type="#_x0000_t32" style="position:absolute;margin-left:0;margin-top:58.6pt;width:754pt;height:0;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" strokecolor="#602504" strokeweight="3pt">
              <v:shadow on="t" type="double" opacity="45875f" color2="shadow add(102)" offset="-.96208mm,-1.1466mm" offset2="-1.92417mm,-2.29311mm"/>
              <w10:wrap anchory="page"/>
            </v:shape>
          </w:pict>
        </mc:Fallback>
      </mc:AlternateContent>
    </w:r>
    <w:r>
      <w:rPr>
        <w:rStyle w:val="ac"/>
        <w:i/>
        <w:color w:val="000000"/>
      </w:rPr>
      <w:t xml:space="preserve"> Канского муниципального</w:t>
    </w:r>
    <w:r w:rsidRPr="00777DC0">
      <w:rPr>
        <w:rStyle w:val="ac"/>
        <w:i/>
        <w:color w:val="000000"/>
      </w:rPr>
      <w:t xml:space="preserve"> района</w:t>
    </w:r>
    <w:r>
      <w:rPr>
        <w:rStyle w:val="ac"/>
        <w:i/>
        <w:color w:val="000000"/>
      </w:rPr>
      <w:t xml:space="preserve"> </w:t>
    </w:r>
    <w:r>
      <w:rPr>
        <w:rStyle w:val="ac"/>
        <w:i/>
        <w:color w:val="000000"/>
      </w:rPr>
      <w:br/>
      <w:t>Красноярского кра</w:t>
    </w:r>
    <w:r w:rsidR="00AF181C">
      <w:rPr>
        <w:rStyle w:val="ac"/>
        <w:i/>
        <w:color w:val="000000"/>
      </w:rPr>
      <w:t>я на 2021 год и на период до 202</w:t>
    </w:r>
    <w:r>
      <w:rPr>
        <w:rStyle w:val="ac"/>
        <w:i/>
        <w:color w:val="000000"/>
      </w:rPr>
      <w:t>4 года</w:t>
    </w:r>
  </w:p>
  <w:p w:rsidR="006C4ACA" w:rsidRPr="007D5EFC" w:rsidRDefault="006C4ACA" w:rsidP="007D5EF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23C1"/>
    <w:multiLevelType w:val="hybridMultilevel"/>
    <w:tmpl w:val="A88A27FC"/>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664CFF"/>
    <w:multiLevelType w:val="hybridMultilevel"/>
    <w:tmpl w:val="D30AA5A0"/>
    <w:lvl w:ilvl="0" w:tplc="6A06C54A">
      <w:start w:val="1"/>
      <w:numFmt w:val="decimal"/>
      <w:lvlText w:val="%1"/>
      <w:lvlJc w:val="left"/>
      <w:pPr>
        <w:tabs>
          <w:tab w:val="num" w:pos="-56"/>
        </w:tabs>
        <w:ind w:left="-56"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7F6B11"/>
    <w:multiLevelType w:val="hybridMultilevel"/>
    <w:tmpl w:val="FB988E12"/>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5F6C10"/>
    <w:multiLevelType w:val="hybridMultilevel"/>
    <w:tmpl w:val="9E2A3700"/>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FF28F2"/>
    <w:multiLevelType w:val="hybridMultilevel"/>
    <w:tmpl w:val="0588924A"/>
    <w:lvl w:ilvl="0" w:tplc="66F66B04">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5" w15:restartNumberingAfterBreak="0">
    <w:nsid w:val="122F4622"/>
    <w:multiLevelType w:val="hybridMultilevel"/>
    <w:tmpl w:val="A9CA4354"/>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182323"/>
    <w:multiLevelType w:val="hybridMultilevel"/>
    <w:tmpl w:val="44D88110"/>
    <w:lvl w:ilvl="0" w:tplc="0486E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8C36B8"/>
    <w:multiLevelType w:val="hybridMultilevel"/>
    <w:tmpl w:val="DA0CA9AE"/>
    <w:lvl w:ilvl="0" w:tplc="BF941B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356038"/>
    <w:multiLevelType w:val="hybridMultilevel"/>
    <w:tmpl w:val="4086CAEC"/>
    <w:lvl w:ilvl="0" w:tplc="66F66B0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15:restartNumberingAfterBreak="0">
    <w:nsid w:val="21C41E02"/>
    <w:multiLevelType w:val="hybridMultilevel"/>
    <w:tmpl w:val="199A7C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2170491"/>
    <w:multiLevelType w:val="hybridMultilevel"/>
    <w:tmpl w:val="23503FBC"/>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C77876"/>
    <w:multiLevelType w:val="hybridMultilevel"/>
    <w:tmpl w:val="17D6D9F6"/>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3A030F"/>
    <w:multiLevelType w:val="hybridMultilevel"/>
    <w:tmpl w:val="E8549F54"/>
    <w:lvl w:ilvl="0" w:tplc="0486E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A83631"/>
    <w:multiLevelType w:val="hybridMultilevel"/>
    <w:tmpl w:val="62A4C7E0"/>
    <w:lvl w:ilvl="0" w:tplc="0486E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BC01FE7"/>
    <w:multiLevelType w:val="hybridMultilevel"/>
    <w:tmpl w:val="39DE580A"/>
    <w:lvl w:ilvl="0" w:tplc="E9B8EEDE">
      <w:start w:val="1"/>
      <w:numFmt w:val="decimal"/>
      <w:lvlText w:val="%1."/>
      <w:lvlJc w:val="left"/>
      <w:pPr>
        <w:ind w:left="1386" w:hanging="425"/>
      </w:pPr>
      <w:rPr>
        <w:rFonts w:ascii="Times New Roman" w:eastAsia="Times New Roman" w:hAnsi="Times New Roman" w:cs="Times New Roman" w:hint="default"/>
        <w:spacing w:val="-1"/>
        <w:w w:val="100"/>
        <w:sz w:val="24"/>
        <w:szCs w:val="24"/>
        <w:lang w:val="ru-RU" w:eastAsia="ru-RU" w:bidi="ru-RU"/>
      </w:rPr>
    </w:lvl>
    <w:lvl w:ilvl="1" w:tplc="3F0C13AC">
      <w:numFmt w:val="bullet"/>
      <w:lvlText w:val="•"/>
      <w:lvlJc w:val="left"/>
      <w:pPr>
        <w:ind w:left="2314" w:hanging="425"/>
      </w:pPr>
      <w:rPr>
        <w:lang w:val="ru-RU" w:eastAsia="ru-RU" w:bidi="ru-RU"/>
      </w:rPr>
    </w:lvl>
    <w:lvl w:ilvl="2" w:tplc="1556F272">
      <w:numFmt w:val="bullet"/>
      <w:lvlText w:val="•"/>
      <w:lvlJc w:val="left"/>
      <w:pPr>
        <w:ind w:left="3249" w:hanging="425"/>
      </w:pPr>
      <w:rPr>
        <w:lang w:val="ru-RU" w:eastAsia="ru-RU" w:bidi="ru-RU"/>
      </w:rPr>
    </w:lvl>
    <w:lvl w:ilvl="3" w:tplc="9C20086C">
      <w:numFmt w:val="bullet"/>
      <w:lvlText w:val="•"/>
      <w:lvlJc w:val="left"/>
      <w:pPr>
        <w:ind w:left="4183" w:hanging="425"/>
      </w:pPr>
      <w:rPr>
        <w:lang w:val="ru-RU" w:eastAsia="ru-RU" w:bidi="ru-RU"/>
      </w:rPr>
    </w:lvl>
    <w:lvl w:ilvl="4" w:tplc="5E9AC7DE">
      <w:numFmt w:val="bullet"/>
      <w:lvlText w:val="•"/>
      <w:lvlJc w:val="left"/>
      <w:pPr>
        <w:ind w:left="5118" w:hanging="425"/>
      </w:pPr>
      <w:rPr>
        <w:lang w:val="ru-RU" w:eastAsia="ru-RU" w:bidi="ru-RU"/>
      </w:rPr>
    </w:lvl>
    <w:lvl w:ilvl="5" w:tplc="0418466E">
      <w:numFmt w:val="bullet"/>
      <w:lvlText w:val="•"/>
      <w:lvlJc w:val="left"/>
      <w:pPr>
        <w:ind w:left="6053" w:hanging="425"/>
      </w:pPr>
      <w:rPr>
        <w:lang w:val="ru-RU" w:eastAsia="ru-RU" w:bidi="ru-RU"/>
      </w:rPr>
    </w:lvl>
    <w:lvl w:ilvl="6" w:tplc="43A8FF58">
      <w:numFmt w:val="bullet"/>
      <w:lvlText w:val="•"/>
      <w:lvlJc w:val="left"/>
      <w:pPr>
        <w:ind w:left="6987" w:hanging="425"/>
      </w:pPr>
      <w:rPr>
        <w:lang w:val="ru-RU" w:eastAsia="ru-RU" w:bidi="ru-RU"/>
      </w:rPr>
    </w:lvl>
    <w:lvl w:ilvl="7" w:tplc="8694641A">
      <w:numFmt w:val="bullet"/>
      <w:lvlText w:val="•"/>
      <w:lvlJc w:val="left"/>
      <w:pPr>
        <w:ind w:left="7922" w:hanging="425"/>
      </w:pPr>
      <w:rPr>
        <w:lang w:val="ru-RU" w:eastAsia="ru-RU" w:bidi="ru-RU"/>
      </w:rPr>
    </w:lvl>
    <w:lvl w:ilvl="8" w:tplc="A14A2386">
      <w:numFmt w:val="bullet"/>
      <w:lvlText w:val="•"/>
      <w:lvlJc w:val="left"/>
      <w:pPr>
        <w:ind w:left="8857" w:hanging="425"/>
      </w:pPr>
      <w:rPr>
        <w:lang w:val="ru-RU" w:eastAsia="ru-RU" w:bidi="ru-RU"/>
      </w:rPr>
    </w:lvl>
  </w:abstractNum>
  <w:abstractNum w:abstractNumId="15" w15:restartNumberingAfterBreak="0">
    <w:nsid w:val="2C3B17C0"/>
    <w:multiLevelType w:val="hybridMultilevel"/>
    <w:tmpl w:val="7BFC0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692B6C"/>
    <w:multiLevelType w:val="hybridMultilevel"/>
    <w:tmpl w:val="1B9A3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C96136"/>
    <w:multiLevelType w:val="hybridMultilevel"/>
    <w:tmpl w:val="49548662"/>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66925C1"/>
    <w:multiLevelType w:val="hybridMultilevel"/>
    <w:tmpl w:val="28CC781E"/>
    <w:lvl w:ilvl="0" w:tplc="B94AE7E0">
      <w:start w:val="1"/>
      <w:numFmt w:val="decimal"/>
      <w:suff w:val="space"/>
      <w:lvlText w:val="Рисунок 2.%1 –"/>
      <w:lvlJc w:val="left"/>
      <w:pPr>
        <w:ind w:left="0" w:firstLine="0"/>
      </w:pPr>
      <w:rPr>
        <w:rFonts w:hint="default"/>
      </w:rPr>
    </w:lvl>
    <w:lvl w:ilvl="1" w:tplc="04190019">
      <w:start w:val="1"/>
      <w:numFmt w:val="lowerLetter"/>
      <w:lvlText w:val="%2."/>
      <w:lvlJc w:val="left"/>
      <w:pPr>
        <w:ind w:left="1936" w:hanging="360"/>
      </w:pPr>
    </w:lvl>
    <w:lvl w:ilvl="2" w:tplc="0419001B" w:tentative="1">
      <w:start w:val="1"/>
      <w:numFmt w:val="lowerRoman"/>
      <w:lvlText w:val="%3."/>
      <w:lvlJc w:val="right"/>
      <w:pPr>
        <w:ind w:left="2656" w:hanging="180"/>
      </w:pPr>
    </w:lvl>
    <w:lvl w:ilvl="3" w:tplc="0419000F" w:tentative="1">
      <w:start w:val="1"/>
      <w:numFmt w:val="decimal"/>
      <w:lvlText w:val="%4."/>
      <w:lvlJc w:val="left"/>
      <w:pPr>
        <w:ind w:left="3376" w:hanging="360"/>
      </w:pPr>
    </w:lvl>
    <w:lvl w:ilvl="4" w:tplc="04190019" w:tentative="1">
      <w:start w:val="1"/>
      <w:numFmt w:val="lowerLetter"/>
      <w:lvlText w:val="%5."/>
      <w:lvlJc w:val="left"/>
      <w:pPr>
        <w:ind w:left="4096" w:hanging="360"/>
      </w:pPr>
    </w:lvl>
    <w:lvl w:ilvl="5" w:tplc="0419001B" w:tentative="1">
      <w:start w:val="1"/>
      <w:numFmt w:val="lowerRoman"/>
      <w:lvlText w:val="%6."/>
      <w:lvlJc w:val="right"/>
      <w:pPr>
        <w:ind w:left="4816" w:hanging="180"/>
      </w:pPr>
    </w:lvl>
    <w:lvl w:ilvl="6" w:tplc="0419000F" w:tentative="1">
      <w:start w:val="1"/>
      <w:numFmt w:val="decimal"/>
      <w:lvlText w:val="%7."/>
      <w:lvlJc w:val="left"/>
      <w:pPr>
        <w:ind w:left="5536" w:hanging="360"/>
      </w:pPr>
    </w:lvl>
    <w:lvl w:ilvl="7" w:tplc="04190019" w:tentative="1">
      <w:start w:val="1"/>
      <w:numFmt w:val="lowerLetter"/>
      <w:lvlText w:val="%8."/>
      <w:lvlJc w:val="left"/>
      <w:pPr>
        <w:ind w:left="6256" w:hanging="360"/>
      </w:pPr>
    </w:lvl>
    <w:lvl w:ilvl="8" w:tplc="0419001B" w:tentative="1">
      <w:start w:val="1"/>
      <w:numFmt w:val="lowerRoman"/>
      <w:lvlText w:val="%9."/>
      <w:lvlJc w:val="right"/>
      <w:pPr>
        <w:ind w:left="6976" w:hanging="180"/>
      </w:pPr>
    </w:lvl>
  </w:abstractNum>
  <w:abstractNum w:abstractNumId="19" w15:restartNumberingAfterBreak="0">
    <w:nsid w:val="39053315"/>
    <w:multiLevelType w:val="hybridMultilevel"/>
    <w:tmpl w:val="D11EF174"/>
    <w:lvl w:ilvl="0" w:tplc="0486E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EAF7790"/>
    <w:multiLevelType w:val="hybridMultilevel"/>
    <w:tmpl w:val="5D588CC4"/>
    <w:lvl w:ilvl="0" w:tplc="66F66B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3B6BC1"/>
    <w:multiLevelType w:val="hybridMultilevel"/>
    <w:tmpl w:val="25742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B118EB"/>
    <w:multiLevelType w:val="hybridMultilevel"/>
    <w:tmpl w:val="1B9A3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286ECD"/>
    <w:multiLevelType w:val="hybridMultilevel"/>
    <w:tmpl w:val="876A7030"/>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D185165"/>
    <w:multiLevelType w:val="hybridMultilevel"/>
    <w:tmpl w:val="0922E12A"/>
    <w:lvl w:ilvl="0" w:tplc="66F66B0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15:restartNumberingAfterBreak="0">
    <w:nsid w:val="516A2948"/>
    <w:multiLevelType w:val="multilevel"/>
    <w:tmpl w:val="D7045918"/>
    <w:lvl w:ilvl="0">
      <w:start w:val="1"/>
      <w:numFmt w:val="decimal"/>
      <w:lvlText w:val="%1"/>
      <w:lvlJc w:val="left"/>
      <w:pPr>
        <w:ind w:left="767" w:hanging="660"/>
      </w:pPr>
      <w:rPr>
        <w:lang w:val="ru-RU" w:eastAsia="ru-RU" w:bidi="ru-RU"/>
      </w:rPr>
    </w:lvl>
    <w:lvl w:ilvl="1">
      <w:start w:val="12"/>
      <w:numFmt w:val="decimal"/>
      <w:lvlText w:val="%1.%2"/>
      <w:lvlJc w:val="left"/>
      <w:pPr>
        <w:ind w:left="767" w:hanging="660"/>
      </w:pPr>
      <w:rPr>
        <w:lang w:val="ru-RU" w:eastAsia="ru-RU" w:bidi="ru-RU"/>
      </w:rPr>
    </w:lvl>
    <w:lvl w:ilvl="2">
      <w:start w:val="1"/>
      <w:numFmt w:val="decimal"/>
      <w:lvlText w:val="%1.%2.%3"/>
      <w:lvlJc w:val="left"/>
      <w:pPr>
        <w:ind w:left="767" w:hanging="660"/>
      </w:pPr>
      <w:rPr>
        <w:rFonts w:ascii="Times New Roman" w:eastAsia="Times New Roman" w:hAnsi="Times New Roman" w:cs="Times New Roman" w:hint="default"/>
        <w:i/>
        <w:w w:val="100"/>
        <w:sz w:val="24"/>
        <w:szCs w:val="24"/>
        <w:lang w:val="ru-RU" w:eastAsia="ru-RU" w:bidi="ru-RU"/>
      </w:rPr>
    </w:lvl>
    <w:lvl w:ilvl="3">
      <w:start w:val="1"/>
      <w:numFmt w:val="decimal"/>
      <w:lvlText w:val="%4)"/>
      <w:lvlJc w:val="left"/>
      <w:pPr>
        <w:ind w:left="1526" w:hanging="425"/>
      </w:pPr>
      <w:rPr>
        <w:rFonts w:ascii="Times New Roman" w:eastAsia="Times New Roman" w:hAnsi="Times New Roman" w:cs="Times New Roman" w:hint="default"/>
        <w:spacing w:val="-8"/>
        <w:w w:val="99"/>
        <w:sz w:val="24"/>
        <w:szCs w:val="24"/>
        <w:lang w:val="ru-RU" w:eastAsia="ru-RU" w:bidi="ru-RU"/>
      </w:rPr>
    </w:lvl>
    <w:lvl w:ilvl="4">
      <w:numFmt w:val="bullet"/>
      <w:lvlText w:val="•"/>
      <w:lvlJc w:val="left"/>
      <w:pPr>
        <w:ind w:left="4635" w:hanging="425"/>
      </w:pPr>
      <w:rPr>
        <w:lang w:val="ru-RU" w:eastAsia="ru-RU" w:bidi="ru-RU"/>
      </w:rPr>
    </w:lvl>
    <w:lvl w:ilvl="5">
      <w:numFmt w:val="bullet"/>
      <w:lvlText w:val="•"/>
      <w:lvlJc w:val="left"/>
      <w:pPr>
        <w:ind w:left="5673" w:hanging="425"/>
      </w:pPr>
      <w:rPr>
        <w:lang w:val="ru-RU" w:eastAsia="ru-RU" w:bidi="ru-RU"/>
      </w:rPr>
    </w:lvl>
    <w:lvl w:ilvl="6">
      <w:numFmt w:val="bullet"/>
      <w:lvlText w:val="•"/>
      <w:lvlJc w:val="left"/>
      <w:pPr>
        <w:ind w:left="6712" w:hanging="425"/>
      </w:pPr>
      <w:rPr>
        <w:lang w:val="ru-RU" w:eastAsia="ru-RU" w:bidi="ru-RU"/>
      </w:rPr>
    </w:lvl>
    <w:lvl w:ilvl="7">
      <w:numFmt w:val="bullet"/>
      <w:lvlText w:val="•"/>
      <w:lvlJc w:val="left"/>
      <w:pPr>
        <w:ind w:left="7750" w:hanging="425"/>
      </w:pPr>
      <w:rPr>
        <w:lang w:val="ru-RU" w:eastAsia="ru-RU" w:bidi="ru-RU"/>
      </w:rPr>
    </w:lvl>
    <w:lvl w:ilvl="8">
      <w:numFmt w:val="bullet"/>
      <w:lvlText w:val="•"/>
      <w:lvlJc w:val="left"/>
      <w:pPr>
        <w:ind w:left="8789" w:hanging="425"/>
      </w:pPr>
      <w:rPr>
        <w:lang w:val="ru-RU" w:eastAsia="ru-RU" w:bidi="ru-RU"/>
      </w:rPr>
    </w:lvl>
  </w:abstractNum>
  <w:abstractNum w:abstractNumId="26" w15:restartNumberingAfterBreak="0">
    <w:nsid w:val="55590F4F"/>
    <w:multiLevelType w:val="hybridMultilevel"/>
    <w:tmpl w:val="173E0CBA"/>
    <w:lvl w:ilvl="0" w:tplc="66F66B04">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27" w15:restartNumberingAfterBreak="0">
    <w:nsid w:val="59305F56"/>
    <w:multiLevelType w:val="hybridMultilevel"/>
    <w:tmpl w:val="3F8AED00"/>
    <w:lvl w:ilvl="0" w:tplc="E794AE24">
      <w:start w:val="1"/>
      <w:numFmt w:val="decimal"/>
      <w:suff w:val="space"/>
      <w:lvlText w:val="Таблица 2.%1 –"/>
      <w:lvlJc w:val="left"/>
      <w:pPr>
        <w:ind w:left="0" w:firstLine="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0E7C9F"/>
    <w:multiLevelType w:val="hybridMultilevel"/>
    <w:tmpl w:val="BD305B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BE23F8D"/>
    <w:multiLevelType w:val="hybridMultilevel"/>
    <w:tmpl w:val="584611B8"/>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0E90BE0"/>
    <w:multiLevelType w:val="hybridMultilevel"/>
    <w:tmpl w:val="9A08AF44"/>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8461638"/>
    <w:multiLevelType w:val="hybridMultilevel"/>
    <w:tmpl w:val="9790D628"/>
    <w:lvl w:ilvl="0" w:tplc="824AC65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A8B1861"/>
    <w:multiLevelType w:val="hybridMultilevel"/>
    <w:tmpl w:val="15CA3AAE"/>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D842C56"/>
    <w:multiLevelType w:val="hybridMultilevel"/>
    <w:tmpl w:val="1298D00A"/>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3AA24D3"/>
    <w:multiLevelType w:val="hybridMultilevel"/>
    <w:tmpl w:val="35F6B11A"/>
    <w:lvl w:ilvl="0" w:tplc="824AC65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4314955"/>
    <w:multiLevelType w:val="hybridMultilevel"/>
    <w:tmpl w:val="08A4EF4E"/>
    <w:lvl w:ilvl="0" w:tplc="B6BCDCDE">
      <w:start w:val="4"/>
      <w:numFmt w:val="decimal"/>
      <w:suff w:val="space"/>
      <w:lvlText w:val="Рисунок 2.%1 –"/>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061F3A"/>
    <w:multiLevelType w:val="hybridMultilevel"/>
    <w:tmpl w:val="51BAAFE4"/>
    <w:lvl w:ilvl="0" w:tplc="66F66B0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6C0039C"/>
    <w:multiLevelType w:val="hybridMultilevel"/>
    <w:tmpl w:val="5E8EF8D2"/>
    <w:lvl w:ilvl="0" w:tplc="66F66B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8CA1D15"/>
    <w:multiLevelType w:val="hybridMultilevel"/>
    <w:tmpl w:val="4D04FCDC"/>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B037262"/>
    <w:multiLevelType w:val="hybridMultilevel"/>
    <w:tmpl w:val="199A7C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D3F2F9D"/>
    <w:multiLevelType w:val="hybridMultilevel"/>
    <w:tmpl w:val="7BFC0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484676"/>
    <w:multiLevelType w:val="hybridMultilevel"/>
    <w:tmpl w:val="299CAB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6"/>
  </w:num>
  <w:num w:numId="3">
    <w:abstractNumId w:val="3"/>
  </w:num>
  <w:num w:numId="4">
    <w:abstractNumId w:val="9"/>
  </w:num>
  <w:num w:numId="5">
    <w:abstractNumId w:val="24"/>
  </w:num>
  <w:num w:numId="6">
    <w:abstractNumId w:val="41"/>
  </w:num>
  <w:num w:numId="7">
    <w:abstractNumId w:val="10"/>
  </w:num>
  <w:num w:numId="8">
    <w:abstractNumId w:val="28"/>
  </w:num>
  <w:num w:numId="9">
    <w:abstractNumId w:val="31"/>
  </w:num>
  <w:num w:numId="10">
    <w:abstractNumId w:val="8"/>
  </w:num>
  <w:num w:numId="11">
    <w:abstractNumId w:val="34"/>
  </w:num>
  <w:num w:numId="12">
    <w:abstractNumId w:val="29"/>
  </w:num>
  <w:num w:numId="13">
    <w:abstractNumId w:val="38"/>
  </w:num>
  <w:num w:numId="14">
    <w:abstractNumId w:val="23"/>
  </w:num>
  <w:num w:numId="15">
    <w:abstractNumId w:val="20"/>
  </w:num>
  <w:num w:numId="16">
    <w:abstractNumId w:val="32"/>
  </w:num>
  <w:num w:numId="17">
    <w:abstractNumId w:val="11"/>
  </w:num>
  <w:num w:numId="18">
    <w:abstractNumId w:val="2"/>
  </w:num>
  <w:num w:numId="19">
    <w:abstractNumId w:val="16"/>
  </w:num>
  <w:num w:numId="20">
    <w:abstractNumId w:val="17"/>
  </w:num>
  <w:num w:numId="21">
    <w:abstractNumId w:val="37"/>
  </w:num>
  <w:num w:numId="22">
    <w:abstractNumId w:val="33"/>
  </w:num>
  <w:num w:numId="23">
    <w:abstractNumId w:val="26"/>
  </w:num>
  <w:num w:numId="24">
    <w:abstractNumId w:val="4"/>
  </w:num>
  <w:num w:numId="25">
    <w:abstractNumId w:val="30"/>
  </w:num>
  <w:num w:numId="26">
    <w:abstractNumId w:val="27"/>
  </w:num>
  <w:num w:numId="27">
    <w:abstractNumId w:val="7"/>
  </w:num>
  <w:num w:numId="28">
    <w:abstractNumId w:val="15"/>
  </w:num>
  <w:num w:numId="29">
    <w:abstractNumId w:val="18"/>
  </w:num>
  <w:num w:numId="30">
    <w:abstractNumId w:val="25"/>
    <w:lvlOverride w:ilvl="0">
      <w:startOverride w:val="1"/>
    </w:lvlOverride>
    <w:lvlOverride w:ilvl="1">
      <w:startOverride w:val="12"/>
    </w:lvlOverride>
    <w:lvlOverride w:ilvl="2">
      <w:startOverride w:val="1"/>
    </w:lvlOverride>
    <w:lvlOverride w:ilvl="3">
      <w:startOverride w:val="1"/>
    </w:lvlOverride>
    <w:lvlOverride w:ilvl="4"/>
    <w:lvlOverride w:ilvl="5"/>
    <w:lvlOverride w:ilvl="6"/>
    <w:lvlOverride w:ilvl="7"/>
    <w:lvlOverride w:ilvl="8"/>
  </w:num>
  <w:num w:numId="31">
    <w:abstractNumId w:val="14"/>
    <w:lvlOverride w:ilvl="0">
      <w:startOverride w:val="1"/>
    </w:lvlOverride>
    <w:lvlOverride w:ilvl="1"/>
    <w:lvlOverride w:ilvl="2"/>
    <w:lvlOverride w:ilvl="3"/>
    <w:lvlOverride w:ilvl="4"/>
    <w:lvlOverride w:ilvl="5"/>
    <w:lvlOverride w:ilvl="6"/>
    <w:lvlOverride w:ilvl="7"/>
    <w:lvlOverride w:ilvl="8"/>
  </w:num>
  <w:num w:numId="32">
    <w:abstractNumId w:val="6"/>
  </w:num>
  <w:num w:numId="33">
    <w:abstractNumId w:val="12"/>
  </w:num>
  <w:num w:numId="34">
    <w:abstractNumId w:val="1"/>
  </w:num>
  <w:num w:numId="35">
    <w:abstractNumId w:val="39"/>
  </w:num>
  <w:num w:numId="36">
    <w:abstractNumId w:val="13"/>
  </w:num>
  <w:num w:numId="37">
    <w:abstractNumId w:val="21"/>
  </w:num>
  <w:num w:numId="38">
    <w:abstractNumId w:val="35"/>
  </w:num>
  <w:num w:numId="39">
    <w:abstractNumId w:val="22"/>
  </w:num>
  <w:num w:numId="40">
    <w:abstractNumId w:val="40"/>
  </w:num>
  <w:num w:numId="41">
    <w:abstractNumId w:val="5"/>
  </w:num>
  <w:num w:numId="4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84"/>
    <w:rsid w:val="0000192C"/>
    <w:rsid w:val="0000196A"/>
    <w:rsid w:val="00001995"/>
    <w:rsid w:val="00002BEE"/>
    <w:rsid w:val="0000307C"/>
    <w:rsid w:val="0000365C"/>
    <w:rsid w:val="0000377C"/>
    <w:rsid w:val="00004190"/>
    <w:rsid w:val="0001124E"/>
    <w:rsid w:val="00011CAD"/>
    <w:rsid w:val="000121DF"/>
    <w:rsid w:val="00012FF8"/>
    <w:rsid w:val="0001413C"/>
    <w:rsid w:val="00014510"/>
    <w:rsid w:val="000145DB"/>
    <w:rsid w:val="00014B95"/>
    <w:rsid w:val="00015BE9"/>
    <w:rsid w:val="00015D67"/>
    <w:rsid w:val="00015F44"/>
    <w:rsid w:val="000202D6"/>
    <w:rsid w:val="00020796"/>
    <w:rsid w:val="00021438"/>
    <w:rsid w:val="00021AFF"/>
    <w:rsid w:val="00024FEB"/>
    <w:rsid w:val="00025388"/>
    <w:rsid w:val="00025C95"/>
    <w:rsid w:val="00026482"/>
    <w:rsid w:val="0002680C"/>
    <w:rsid w:val="000275EB"/>
    <w:rsid w:val="00027BBC"/>
    <w:rsid w:val="0003228E"/>
    <w:rsid w:val="00032433"/>
    <w:rsid w:val="000327D6"/>
    <w:rsid w:val="00032E2D"/>
    <w:rsid w:val="00034AD8"/>
    <w:rsid w:val="000353FA"/>
    <w:rsid w:val="00037080"/>
    <w:rsid w:val="000402EF"/>
    <w:rsid w:val="00040898"/>
    <w:rsid w:val="0004092E"/>
    <w:rsid w:val="00040C02"/>
    <w:rsid w:val="00043B25"/>
    <w:rsid w:val="00043E67"/>
    <w:rsid w:val="00044A65"/>
    <w:rsid w:val="00044CE9"/>
    <w:rsid w:val="00044D3F"/>
    <w:rsid w:val="000450F9"/>
    <w:rsid w:val="0004784A"/>
    <w:rsid w:val="000503BC"/>
    <w:rsid w:val="00050C18"/>
    <w:rsid w:val="00051050"/>
    <w:rsid w:val="00051532"/>
    <w:rsid w:val="000534C1"/>
    <w:rsid w:val="000550AB"/>
    <w:rsid w:val="0005531E"/>
    <w:rsid w:val="00055399"/>
    <w:rsid w:val="00055958"/>
    <w:rsid w:val="0005654D"/>
    <w:rsid w:val="000578E4"/>
    <w:rsid w:val="000611C4"/>
    <w:rsid w:val="00063775"/>
    <w:rsid w:val="00063B0A"/>
    <w:rsid w:val="00063C1D"/>
    <w:rsid w:val="00064EB1"/>
    <w:rsid w:val="00064FEE"/>
    <w:rsid w:val="000653A5"/>
    <w:rsid w:val="000653DD"/>
    <w:rsid w:val="0006569F"/>
    <w:rsid w:val="00065792"/>
    <w:rsid w:val="000674EB"/>
    <w:rsid w:val="00067A5F"/>
    <w:rsid w:val="00070026"/>
    <w:rsid w:val="00070700"/>
    <w:rsid w:val="00071989"/>
    <w:rsid w:val="000722EC"/>
    <w:rsid w:val="00072F48"/>
    <w:rsid w:val="00073165"/>
    <w:rsid w:val="0007603F"/>
    <w:rsid w:val="0007621A"/>
    <w:rsid w:val="00076433"/>
    <w:rsid w:val="000765C6"/>
    <w:rsid w:val="00080758"/>
    <w:rsid w:val="00080D90"/>
    <w:rsid w:val="00080DEA"/>
    <w:rsid w:val="00081FBC"/>
    <w:rsid w:val="00082099"/>
    <w:rsid w:val="000842A9"/>
    <w:rsid w:val="000844ED"/>
    <w:rsid w:val="0008485A"/>
    <w:rsid w:val="000857C7"/>
    <w:rsid w:val="000858C7"/>
    <w:rsid w:val="00085DD4"/>
    <w:rsid w:val="000870D2"/>
    <w:rsid w:val="000877FC"/>
    <w:rsid w:val="000900B9"/>
    <w:rsid w:val="00090388"/>
    <w:rsid w:val="00092F19"/>
    <w:rsid w:val="00093481"/>
    <w:rsid w:val="0009401A"/>
    <w:rsid w:val="00094684"/>
    <w:rsid w:val="000A07AD"/>
    <w:rsid w:val="000A07F6"/>
    <w:rsid w:val="000A21CB"/>
    <w:rsid w:val="000A2755"/>
    <w:rsid w:val="000A3B88"/>
    <w:rsid w:val="000A4FF0"/>
    <w:rsid w:val="000A5660"/>
    <w:rsid w:val="000A60B9"/>
    <w:rsid w:val="000A62B7"/>
    <w:rsid w:val="000A73BA"/>
    <w:rsid w:val="000A79EB"/>
    <w:rsid w:val="000B0776"/>
    <w:rsid w:val="000B0FB6"/>
    <w:rsid w:val="000B1F0D"/>
    <w:rsid w:val="000B2A21"/>
    <w:rsid w:val="000B5393"/>
    <w:rsid w:val="000B63F4"/>
    <w:rsid w:val="000B7296"/>
    <w:rsid w:val="000B744C"/>
    <w:rsid w:val="000C01F7"/>
    <w:rsid w:val="000C0315"/>
    <w:rsid w:val="000C0600"/>
    <w:rsid w:val="000C0A4B"/>
    <w:rsid w:val="000C0D61"/>
    <w:rsid w:val="000C1F75"/>
    <w:rsid w:val="000C23D4"/>
    <w:rsid w:val="000C2727"/>
    <w:rsid w:val="000C2744"/>
    <w:rsid w:val="000C31CC"/>
    <w:rsid w:val="000C321A"/>
    <w:rsid w:val="000C5891"/>
    <w:rsid w:val="000C74FA"/>
    <w:rsid w:val="000C768D"/>
    <w:rsid w:val="000C79A7"/>
    <w:rsid w:val="000D038E"/>
    <w:rsid w:val="000D2263"/>
    <w:rsid w:val="000D2FE7"/>
    <w:rsid w:val="000D3269"/>
    <w:rsid w:val="000D3D29"/>
    <w:rsid w:val="000D450A"/>
    <w:rsid w:val="000D47E6"/>
    <w:rsid w:val="000D5CAD"/>
    <w:rsid w:val="000D6A69"/>
    <w:rsid w:val="000D6B9C"/>
    <w:rsid w:val="000D7459"/>
    <w:rsid w:val="000D7DEF"/>
    <w:rsid w:val="000E05ED"/>
    <w:rsid w:val="000E1B74"/>
    <w:rsid w:val="000E1E98"/>
    <w:rsid w:val="000E42D9"/>
    <w:rsid w:val="000E5CD8"/>
    <w:rsid w:val="000E60B1"/>
    <w:rsid w:val="000E68A2"/>
    <w:rsid w:val="000E7CB3"/>
    <w:rsid w:val="000F075D"/>
    <w:rsid w:val="000F2404"/>
    <w:rsid w:val="000F24B8"/>
    <w:rsid w:val="000F2DE6"/>
    <w:rsid w:val="000F3955"/>
    <w:rsid w:val="000F3C94"/>
    <w:rsid w:val="000F49AA"/>
    <w:rsid w:val="000F4F10"/>
    <w:rsid w:val="000F52E3"/>
    <w:rsid w:val="000F6BA9"/>
    <w:rsid w:val="000F6BBF"/>
    <w:rsid w:val="00100E25"/>
    <w:rsid w:val="0010199A"/>
    <w:rsid w:val="00102984"/>
    <w:rsid w:val="00102EFF"/>
    <w:rsid w:val="00103C82"/>
    <w:rsid w:val="00103E56"/>
    <w:rsid w:val="00103FF0"/>
    <w:rsid w:val="00104659"/>
    <w:rsid w:val="00104881"/>
    <w:rsid w:val="00104EEF"/>
    <w:rsid w:val="00105740"/>
    <w:rsid w:val="00105CB9"/>
    <w:rsid w:val="00105F1C"/>
    <w:rsid w:val="001071B9"/>
    <w:rsid w:val="00110616"/>
    <w:rsid w:val="00110EF6"/>
    <w:rsid w:val="0011151D"/>
    <w:rsid w:val="00111934"/>
    <w:rsid w:val="00111E7B"/>
    <w:rsid w:val="00113DE8"/>
    <w:rsid w:val="00113F78"/>
    <w:rsid w:val="0011409A"/>
    <w:rsid w:val="00114229"/>
    <w:rsid w:val="001150FA"/>
    <w:rsid w:val="00116969"/>
    <w:rsid w:val="00117D4A"/>
    <w:rsid w:val="00117FC0"/>
    <w:rsid w:val="00120BD7"/>
    <w:rsid w:val="00122148"/>
    <w:rsid w:val="00122667"/>
    <w:rsid w:val="001243C1"/>
    <w:rsid w:val="001255C2"/>
    <w:rsid w:val="0012600A"/>
    <w:rsid w:val="00130FA6"/>
    <w:rsid w:val="001314C9"/>
    <w:rsid w:val="001315C4"/>
    <w:rsid w:val="00131769"/>
    <w:rsid w:val="001325D3"/>
    <w:rsid w:val="00132F4B"/>
    <w:rsid w:val="00133BCC"/>
    <w:rsid w:val="001353D2"/>
    <w:rsid w:val="00136072"/>
    <w:rsid w:val="001379D0"/>
    <w:rsid w:val="00140011"/>
    <w:rsid w:val="00140243"/>
    <w:rsid w:val="001405F6"/>
    <w:rsid w:val="0014103C"/>
    <w:rsid w:val="0014143A"/>
    <w:rsid w:val="001414EF"/>
    <w:rsid w:val="001420E9"/>
    <w:rsid w:val="00142432"/>
    <w:rsid w:val="00142545"/>
    <w:rsid w:val="001430EB"/>
    <w:rsid w:val="00143418"/>
    <w:rsid w:val="00143478"/>
    <w:rsid w:val="00146F6A"/>
    <w:rsid w:val="0014791A"/>
    <w:rsid w:val="001505A8"/>
    <w:rsid w:val="00150EEC"/>
    <w:rsid w:val="00151289"/>
    <w:rsid w:val="001526D8"/>
    <w:rsid w:val="00154868"/>
    <w:rsid w:val="00154B67"/>
    <w:rsid w:val="001571B4"/>
    <w:rsid w:val="00160216"/>
    <w:rsid w:val="00160D22"/>
    <w:rsid w:val="00161488"/>
    <w:rsid w:val="001629CF"/>
    <w:rsid w:val="00163865"/>
    <w:rsid w:val="00163A4E"/>
    <w:rsid w:val="0016497C"/>
    <w:rsid w:val="00164F27"/>
    <w:rsid w:val="0016523D"/>
    <w:rsid w:val="0016593A"/>
    <w:rsid w:val="00165F58"/>
    <w:rsid w:val="00166186"/>
    <w:rsid w:val="00166455"/>
    <w:rsid w:val="00167CD0"/>
    <w:rsid w:val="00167CF2"/>
    <w:rsid w:val="001701BD"/>
    <w:rsid w:val="00171B00"/>
    <w:rsid w:val="00171E1C"/>
    <w:rsid w:val="001730ED"/>
    <w:rsid w:val="00173209"/>
    <w:rsid w:val="001749D0"/>
    <w:rsid w:val="00174F75"/>
    <w:rsid w:val="00175DE4"/>
    <w:rsid w:val="001767C3"/>
    <w:rsid w:val="001808C8"/>
    <w:rsid w:val="0018177B"/>
    <w:rsid w:val="00183025"/>
    <w:rsid w:val="00183CF5"/>
    <w:rsid w:val="00186E22"/>
    <w:rsid w:val="00187226"/>
    <w:rsid w:val="00190505"/>
    <w:rsid w:val="00190977"/>
    <w:rsid w:val="00191A78"/>
    <w:rsid w:val="001926DF"/>
    <w:rsid w:val="0019319E"/>
    <w:rsid w:val="00194894"/>
    <w:rsid w:val="00194FA7"/>
    <w:rsid w:val="00195120"/>
    <w:rsid w:val="00195452"/>
    <w:rsid w:val="00195DBE"/>
    <w:rsid w:val="00196346"/>
    <w:rsid w:val="001965E7"/>
    <w:rsid w:val="00197A8D"/>
    <w:rsid w:val="00197BE4"/>
    <w:rsid w:val="001A23A4"/>
    <w:rsid w:val="001A2827"/>
    <w:rsid w:val="001A2EAC"/>
    <w:rsid w:val="001A39CA"/>
    <w:rsid w:val="001A457A"/>
    <w:rsid w:val="001A483E"/>
    <w:rsid w:val="001A4A09"/>
    <w:rsid w:val="001A6195"/>
    <w:rsid w:val="001A642C"/>
    <w:rsid w:val="001A7078"/>
    <w:rsid w:val="001A71FA"/>
    <w:rsid w:val="001A7593"/>
    <w:rsid w:val="001B02B6"/>
    <w:rsid w:val="001B168B"/>
    <w:rsid w:val="001B1A2D"/>
    <w:rsid w:val="001B2650"/>
    <w:rsid w:val="001B429E"/>
    <w:rsid w:val="001B44AF"/>
    <w:rsid w:val="001B58A3"/>
    <w:rsid w:val="001B5EDF"/>
    <w:rsid w:val="001B6045"/>
    <w:rsid w:val="001B6B6C"/>
    <w:rsid w:val="001C0C9D"/>
    <w:rsid w:val="001C25B0"/>
    <w:rsid w:val="001C34DF"/>
    <w:rsid w:val="001C370C"/>
    <w:rsid w:val="001C4E30"/>
    <w:rsid w:val="001C6DE7"/>
    <w:rsid w:val="001C773F"/>
    <w:rsid w:val="001C77FF"/>
    <w:rsid w:val="001D0371"/>
    <w:rsid w:val="001D26F2"/>
    <w:rsid w:val="001D2C62"/>
    <w:rsid w:val="001D38BA"/>
    <w:rsid w:val="001D3B80"/>
    <w:rsid w:val="001D4635"/>
    <w:rsid w:val="001D50B2"/>
    <w:rsid w:val="001D6219"/>
    <w:rsid w:val="001D6C88"/>
    <w:rsid w:val="001D7670"/>
    <w:rsid w:val="001D786D"/>
    <w:rsid w:val="001D7AAE"/>
    <w:rsid w:val="001E141E"/>
    <w:rsid w:val="001E19F9"/>
    <w:rsid w:val="001E1C81"/>
    <w:rsid w:val="001E2863"/>
    <w:rsid w:val="001E2BDE"/>
    <w:rsid w:val="001E35E9"/>
    <w:rsid w:val="001E3EB6"/>
    <w:rsid w:val="001E6535"/>
    <w:rsid w:val="001E6C06"/>
    <w:rsid w:val="001E718D"/>
    <w:rsid w:val="001F0BDE"/>
    <w:rsid w:val="001F0E03"/>
    <w:rsid w:val="001F1306"/>
    <w:rsid w:val="001F1CA2"/>
    <w:rsid w:val="001F2718"/>
    <w:rsid w:val="001F27E7"/>
    <w:rsid w:val="001F3DE5"/>
    <w:rsid w:val="001F4E5F"/>
    <w:rsid w:val="001F50F6"/>
    <w:rsid w:val="001F5122"/>
    <w:rsid w:val="001F78F5"/>
    <w:rsid w:val="002001FB"/>
    <w:rsid w:val="00200380"/>
    <w:rsid w:val="00200BB2"/>
    <w:rsid w:val="00201318"/>
    <w:rsid w:val="00201795"/>
    <w:rsid w:val="00201863"/>
    <w:rsid w:val="002018DA"/>
    <w:rsid w:val="00201A16"/>
    <w:rsid w:val="00201BB5"/>
    <w:rsid w:val="00201ECC"/>
    <w:rsid w:val="00201F84"/>
    <w:rsid w:val="002026B9"/>
    <w:rsid w:val="00202DAC"/>
    <w:rsid w:val="0020338F"/>
    <w:rsid w:val="00204239"/>
    <w:rsid w:val="0020506B"/>
    <w:rsid w:val="002055BF"/>
    <w:rsid w:val="00205922"/>
    <w:rsid w:val="00205D40"/>
    <w:rsid w:val="00206196"/>
    <w:rsid w:val="00207A53"/>
    <w:rsid w:val="002106F9"/>
    <w:rsid w:val="002110C0"/>
    <w:rsid w:val="0021234B"/>
    <w:rsid w:val="00212F96"/>
    <w:rsid w:val="0021323E"/>
    <w:rsid w:val="0021353A"/>
    <w:rsid w:val="00213C4C"/>
    <w:rsid w:val="002140F3"/>
    <w:rsid w:val="00214C1D"/>
    <w:rsid w:val="00215BB4"/>
    <w:rsid w:val="0021699F"/>
    <w:rsid w:val="00217AAA"/>
    <w:rsid w:val="00220039"/>
    <w:rsid w:val="002201B5"/>
    <w:rsid w:val="0022158B"/>
    <w:rsid w:val="002226E1"/>
    <w:rsid w:val="00223278"/>
    <w:rsid w:val="00223A68"/>
    <w:rsid w:val="002249F5"/>
    <w:rsid w:val="0022617D"/>
    <w:rsid w:val="0023056F"/>
    <w:rsid w:val="0023110B"/>
    <w:rsid w:val="002323F7"/>
    <w:rsid w:val="00232F79"/>
    <w:rsid w:val="00233985"/>
    <w:rsid w:val="00235DBD"/>
    <w:rsid w:val="002376BA"/>
    <w:rsid w:val="0023787A"/>
    <w:rsid w:val="00240198"/>
    <w:rsid w:val="00240661"/>
    <w:rsid w:val="00240DEE"/>
    <w:rsid w:val="00240E5B"/>
    <w:rsid w:val="00240F03"/>
    <w:rsid w:val="002410FA"/>
    <w:rsid w:val="00243C7B"/>
    <w:rsid w:val="00244F72"/>
    <w:rsid w:val="0024534A"/>
    <w:rsid w:val="00245883"/>
    <w:rsid w:val="00245EAF"/>
    <w:rsid w:val="002465E7"/>
    <w:rsid w:val="002467FC"/>
    <w:rsid w:val="0024777F"/>
    <w:rsid w:val="00251461"/>
    <w:rsid w:val="00251CCB"/>
    <w:rsid w:val="00252895"/>
    <w:rsid w:val="00252DBB"/>
    <w:rsid w:val="002533AD"/>
    <w:rsid w:val="002540EF"/>
    <w:rsid w:val="002555E2"/>
    <w:rsid w:val="002560EE"/>
    <w:rsid w:val="002562AA"/>
    <w:rsid w:val="002566F8"/>
    <w:rsid w:val="00260A7A"/>
    <w:rsid w:val="00262142"/>
    <w:rsid w:val="00263228"/>
    <w:rsid w:val="002633E4"/>
    <w:rsid w:val="00263573"/>
    <w:rsid w:val="00263582"/>
    <w:rsid w:val="00263B13"/>
    <w:rsid w:val="00264724"/>
    <w:rsid w:val="00264741"/>
    <w:rsid w:val="002647FD"/>
    <w:rsid w:val="00264AFB"/>
    <w:rsid w:val="00265BF7"/>
    <w:rsid w:val="0026683F"/>
    <w:rsid w:val="002668FE"/>
    <w:rsid w:val="00267E2E"/>
    <w:rsid w:val="00271397"/>
    <w:rsid w:val="002720DF"/>
    <w:rsid w:val="0027217A"/>
    <w:rsid w:val="0027247A"/>
    <w:rsid w:val="0027287D"/>
    <w:rsid w:val="002735F0"/>
    <w:rsid w:val="0027384D"/>
    <w:rsid w:val="002741B4"/>
    <w:rsid w:val="0027510E"/>
    <w:rsid w:val="00275AAD"/>
    <w:rsid w:val="0027606C"/>
    <w:rsid w:val="0027611B"/>
    <w:rsid w:val="00276733"/>
    <w:rsid w:val="00276AF8"/>
    <w:rsid w:val="0028084B"/>
    <w:rsid w:val="002812E7"/>
    <w:rsid w:val="002813D3"/>
    <w:rsid w:val="00282281"/>
    <w:rsid w:val="0028245F"/>
    <w:rsid w:val="002844F8"/>
    <w:rsid w:val="00284E88"/>
    <w:rsid w:val="00285C4C"/>
    <w:rsid w:val="0028670C"/>
    <w:rsid w:val="00286734"/>
    <w:rsid w:val="00286957"/>
    <w:rsid w:val="0028758A"/>
    <w:rsid w:val="00287AA4"/>
    <w:rsid w:val="002908BE"/>
    <w:rsid w:val="00291145"/>
    <w:rsid w:val="00291EE1"/>
    <w:rsid w:val="002929DC"/>
    <w:rsid w:val="002936CE"/>
    <w:rsid w:val="002944C9"/>
    <w:rsid w:val="002944F2"/>
    <w:rsid w:val="0029456B"/>
    <w:rsid w:val="002956A1"/>
    <w:rsid w:val="002958C5"/>
    <w:rsid w:val="00296C37"/>
    <w:rsid w:val="002971B3"/>
    <w:rsid w:val="00297C5C"/>
    <w:rsid w:val="002A0CDF"/>
    <w:rsid w:val="002A1AA1"/>
    <w:rsid w:val="002A2767"/>
    <w:rsid w:val="002A284C"/>
    <w:rsid w:val="002A3B8E"/>
    <w:rsid w:val="002A3F11"/>
    <w:rsid w:val="002A5621"/>
    <w:rsid w:val="002A7106"/>
    <w:rsid w:val="002A7A2B"/>
    <w:rsid w:val="002B0D89"/>
    <w:rsid w:val="002B1918"/>
    <w:rsid w:val="002B2232"/>
    <w:rsid w:val="002B33A6"/>
    <w:rsid w:val="002B346A"/>
    <w:rsid w:val="002B4074"/>
    <w:rsid w:val="002B523D"/>
    <w:rsid w:val="002B541D"/>
    <w:rsid w:val="002B626F"/>
    <w:rsid w:val="002B7062"/>
    <w:rsid w:val="002B7A7A"/>
    <w:rsid w:val="002C1A71"/>
    <w:rsid w:val="002C2AA4"/>
    <w:rsid w:val="002C406B"/>
    <w:rsid w:val="002C65CE"/>
    <w:rsid w:val="002C66C3"/>
    <w:rsid w:val="002C6FB6"/>
    <w:rsid w:val="002D0310"/>
    <w:rsid w:val="002D163B"/>
    <w:rsid w:val="002D1AD0"/>
    <w:rsid w:val="002D2A70"/>
    <w:rsid w:val="002D325B"/>
    <w:rsid w:val="002D35C0"/>
    <w:rsid w:val="002D3707"/>
    <w:rsid w:val="002D3DB2"/>
    <w:rsid w:val="002D4459"/>
    <w:rsid w:val="002D449D"/>
    <w:rsid w:val="002D4AD5"/>
    <w:rsid w:val="002D5B8A"/>
    <w:rsid w:val="002D5FCF"/>
    <w:rsid w:val="002D73FF"/>
    <w:rsid w:val="002D79E8"/>
    <w:rsid w:val="002E04DB"/>
    <w:rsid w:val="002E1510"/>
    <w:rsid w:val="002E16CF"/>
    <w:rsid w:val="002E2EA3"/>
    <w:rsid w:val="002E32F2"/>
    <w:rsid w:val="002E36CC"/>
    <w:rsid w:val="002E3CC4"/>
    <w:rsid w:val="002E4201"/>
    <w:rsid w:val="002E578B"/>
    <w:rsid w:val="002E7758"/>
    <w:rsid w:val="002E77D2"/>
    <w:rsid w:val="002F0192"/>
    <w:rsid w:val="002F0DEB"/>
    <w:rsid w:val="002F15A5"/>
    <w:rsid w:val="002F379F"/>
    <w:rsid w:val="002F3B6C"/>
    <w:rsid w:val="002F4132"/>
    <w:rsid w:val="002F4456"/>
    <w:rsid w:val="002F591D"/>
    <w:rsid w:val="002F64AA"/>
    <w:rsid w:val="002F66E0"/>
    <w:rsid w:val="002F6D85"/>
    <w:rsid w:val="002F795A"/>
    <w:rsid w:val="0030047D"/>
    <w:rsid w:val="0030271B"/>
    <w:rsid w:val="00302D42"/>
    <w:rsid w:val="003034E1"/>
    <w:rsid w:val="003037E6"/>
    <w:rsid w:val="00304030"/>
    <w:rsid w:val="00304164"/>
    <w:rsid w:val="00304BA2"/>
    <w:rsid w:val="00305297"/>
    <w:rsid w:val="00306184"/>
    <w:rsid w:val="00306BEF"/>
    <w:rsid w:val="00310F84"/>
    <w:rsid w:val="003118FA"/>
    <w:rsid w:val="0031315A"/>
    <w:rsid w:val="00313A7B"/>
    <w:rsid w:val="00314117"/>
    <w:rsid w:val="00314ABD"/>
    <w:rsid w:val="00315909"/>
    <w:rsid w:val="003162FF"/>
    <w:rsid w:val="0031653C"/>
    <w:rsid w:val="00316566"/>
    <w:rsid w:val="00317223"/>
    <w:rsid w:val="0031765A"/>
    <w:rsid w:val="00320A1B"/>
    <w:rsid w:val="00320ACC"/>
    <w:rsid w:val="003219B1"/>
    <w:rsid w:val="003223EF"/>
    <w:rsid w:val="00322627"/>
    <w:rsid w:val="00322BD2"/>
    <w:rsid w:val="00322DB2"/>
    <w:rsid w:val="00322E3D"/>
    <w:rsid w:val="00322F42"/>
    <w:rsid w:val="003234C0"/>
    <w:rsid w:val="00324ADC"/>
    <w:rsid w:val="00324B92"/>
    <w:rsid w:val="00324E77"/>
    <w:rsid w:val="00326034"/>
    <w:rsid w:val="00326E3E"/>
    <w:rsid w:val="00327EB2"/>
    <w:rsid w:val="003303FF"/>
    <w:rsid w:val="00330A32"/>
    <w:rsid w:val="00331027"/>
    <w:rsid w:val="00332D11"/>
    <w:rsid w:val="00333C9C"/>
    <w:rsid w:val="00333FE8"/>
    <w:rsid w:val="00334CB1"/>
    <w:rsid w:val="00335638"/>
    <w:rsid w:val="00335D9D"/>
    <w:rsid w:val="00336AE2"/>
    <w:rsid w:val="00337C43"/>
    <w:rsid w:val="0034119B"/>
    <w:rsid w:val="00342A11"/>
    <w:rsid w:val="00344615"/>
    <w:rsid w:val="0034476E"/>
    <w:rsid w:val="00345143"/>
    <w:rsid w:val="00352DBF"/>
    <w:rsid w:val="00353E57"/>
    <w:rsid w:val="00354CA0"/>
    <w:rsid w:val="00354FA5"/>
    <w:rsid w:val="003561DA"/>
    <w:rsid w:val="0035641F"/>
    <w:rsid w:val="003570C6"/>
    <w:rsid w:val="003572DE"/>
    <w:rsid w:val="003575A2"/>
    <w:rsid w:val="00360573"/>
    <w:rsid w:val="00360A70"/>
    <w:rsid w:val="00360B4B"/>
    <w:rsid w:val="00360F2E"/>
    <w:rsid w:val="0036317D"/>
    <w:rsid w:val="00364265"/>
    <w:rsid w:val="003654C9"/>
    <w:rsid w:val="00366515"/>
    <w:rsid w:val="00366D5A"/>
    <w:rsid w:val="00367CCF"/>
    <w:rsid w:val="003707FA"/>
    <w:rsid w:val="003711DF"/>
    <w:rsid w:val="003712C7"/>
    <w:rsid w:val="00371E69"/>
    <w:rsid w:val="003725FD"/>
    <w:rsid w:val="003728F2"/>
    <w:rsid w:val="00372CF6"/>
    <w:rsid w:val="00372D9D"/>
    <w:rsid w:val="003732E7"/>
    <w:rsid w:val="0037333B"/>
    <w:rsid w:val="0037526E"/>
    <w:rsid w:val="0037610C"/>
    <w:rsid w:val="003779A0"/>
    <w:rsid w:val="003779A4"/>
    <w:rsid w:val="00381044"/>
    <w:rsid w:val="00381561"/>
    <w:rsid w:val="0038332B"/>
    <w:rsid w:val="00384365"/>
    <w:rsid w:val="0038476C"/>
    <w:rsid w:val="00384D9C"/>
    <w:rsid w:val="00385BC5"/>
    <w:rsid w:val="00386BA6"/>
    <w:rsid w:val="00387534"/>
    <w:rsid w:val="00390B08"/>
    <w:rsid w:val="00391138"/>
    <w:rsid w:val="00392C80"/>
    <w:rsid w:val="0039312D"/>
    <w:rsid w:val="00393EF1"/>
    <w:rsid w:val="0039466E"/>
    <w:rsid w:val="003946B5"/>
    <w:rsid w:val="003946F4"/>
    <w:rsid w:val="0039487A"/>
    <w:rsid w:val="003948D0"/>
    <w:rsid w:val="003962A0"/>
    <w:rsid w:val="00397260"/>
    <w:rsid w:val="0039773A"/>
    <w:rsid w:val="003979E5"/>
    <w:rsid w:val="003A10B4"/>
    <w:rsid w:val="003A1D7C"/>
    <w:rsid w:val="003A1DA1"/>
    <w:rsid w:val="003A1FBA"/>
    <w:rsid w:val="003A32B7"/>
    <w:rsid w:val="003A3B4C"/>
    <w:rsid w:val="003A3C23"/>
    <w:rsid w:val="003A3EB5"/>
    <w:rsid w:val="003A4746"/>
    <w:rsid w:val="003A4AA5"/>
    <w:rsid w:val="003A5628"/>
    <w:rsid w:val="003B013F"/>
    <w:rsid w:val="003B19D3"/>
    <w:rsid w:val="003B234A"/>
    <w:rsid w:val="003B238F"/>
    <w:rsid w:val="003B29B3"/>
    <w:rsid w:val="003B3F91"/>
    <w:rsid w:val="003B444E"/>
    <w:rsid w:val="003B4580"/>
    <w:rsid w:val="003B4B30"/>
    <w:rsid w:val="003B4F6E"/>
    <w:rsid w:val="003B52A8"/>
    <w:rsid w:val="003B5803"/>
    <w:rsid w:val="003B70F9"/>
    <w:rsid w:val="003B7524"/>
    <w:rsid w:val="003C0774"/>
    <w:rsid w:val="003C47DC"/>
    <w:rsid w:val="003C4A27"/>
    <w:rsid w:val="003C4B56"/>
    <w:rsid w:val="003C5515"/>
    <w:rsid w:val="003C5791"/>
    <w:rsid w:val="003C7342"/>
    <w:rsid w:val="003C7365"/>
    <w:rsid w:val="003D0396"/>
    <w:rsid w:val="003D0A02"/>
    <w:rsid w:val="003D1A5D"/>
    <w:rsid w:val="003D1B8F"/>
    <w:rsid w:val="003D21F6"/>
    <w:rsid w:val="003D2374"/>
    <w:rsid w:val="003D2601"/>
    <w:rsid w:val="003D2F41"/>
    <w:rsid w:val="003D359D"/>
    <w:rsid w:val="003D4E63"/>
    <w:rsid w:val="003D5FEE"/>
    <w:rsid w:val="003D6304"/>
    <w:rsid w:val="003D6CE0"/>
    <w:rsid w:val="003D7374"/>
    <w:rsid w:val="003D753E"/>
    <w:rsid w:val="003E08C4"/>
    <w:rsid w:val="003E098E"/>
    <w:rsid w:val="003E16F0"/>
    <w:rsid w:val="003E20A2"/>
    <w:rsid w:val="003E2736"/>
    <w:rsid w:val="003E27F3"/>
    <w:rsid w:val="003E38A1"/>
    <w:rsid w:val="003E3E0C"/>
    <w:rsid w:val="003E5154"/>
    <w:rsid w:val="003E6E02"/>
    <w:rsid w:val="003E7F09"/>
    <w:rsid w:val="003F14E8"/>
    <w:rsid w:val="003F1C5C"/>
    <w:rsid w:val="003F26A0"/>
    <w:rsid w:val="003F45AC"/>
    <w:rsid w:val="003F52FB"/>
    <w:rsid w:val="003F70D7"/>
    <w:rsid w:val="003F7FEE"/>
    <w:rsid w:val="0040118E"/>
    <w:rsid w:val="0040154C"/>
    <w:rsid w:val="00401720"/>
    <w:rsid w:val="00402917"/>
    <w:rsid w:val="00402D53"/>
    <w:rsid w:val="0040317B"/>
    <w:rsid w:val="004033EF"/>
    <w:rsid w:val="00404077"/>
    <w:rsid w:val="004063CC"/>
    <w:rsid w:val="0040730A"/>
    <w:rsid w:val="00407A8E"/>
    <w:rsid w:val="004104C7"/>
    <w:rsid w:val="0041103E"/>
    <w:rsid w:val="00412BFB"/>
    <w:rsid w:val="00413704"/>
    <w:rsid w:val="0041399D"/>
    <w:rsid w:val="00414C58"/>
    <w:rsid w:val="004151CC"/>
    <w:rsid w:val="00416396"/>
    <w:rsid w:val="00416FE0"/>
    <w:rsid w:val="00417711"/>
    <w:rsid w:val="0042189B"/>
    <w:rsid w:val="00422323"/>
    <w:rsid w:val="00423B4A"/>
    <w:rsid w:val="00423BBE"/>
    <w:rsid w:val="00423D63"/>
    <w:rsid w:val="0042477E"/>
    <w:rsid w:val="00425658"/>
    <w:rsid w:val="0042623E"/>
    <w:rsid w:val="004262DC"/>
    <w:rsid w:val="00426518"/>
    <w:rsid w:val="0042666C"/>
    <w:rsid w:val="00426C7E"/>
    <w:rsid w:val="0042785A"/>
    <w:rsid w:val="004311EA"/>
    <w:rsid w:val="00433298"/>
    <w:rsid w:val="004332E0"/>
    <w:rsid w:val="004342CF"/>
    <w:rsid w:val="0043480E"/>
    <w:rsid w:val="00437205"/>
    <w:rsid w:val="00437A1D"/>
    <w:rsid w:val="00440568"/>
    <w:rsid w:val="00440AA2"/>
    <w:rsid w:val="00440F2F"/>
    <w:rsid w:val="004421B1"/>
    <w:rsid w:val="00442861"/>
    <w:rsid w:val="00443007"/>
    <w:rsid w:val="00443239"/>
    <w:rsid w:val="00444AFD"/>
    <w:rsid w:val="00444DF9"/>
    <w:rsid w:val="00444EE0"/>
    <w:rsid w:val="0044606D"/>
    <w:rsid w:val="00446832"/>
    <w:rsid w:val="0044793D"/>
    <w:rsid w:val="00450379"/>
    <w:rsid w:val="0045056F"/>
    <w:rsid w:val="00451D39"/>
    <w:rsid w:val="0045501D"/>
    <w:rsid w:val="00455B79"/>
    <w:rsid w:val="00456073"/>
    <w:rsid w:val="00456086"/>
    <w:rsid w:val="004567DD"/>
    <w:rsid w:val="00457611"/>
    <w:rsid w:val="00457636"/>
    <w:rsid w:val="00457D07"/>
    <w:rsid w:val="00460656"/>
    <w:rsid w:val="004606A1"/>
    <w:rsid w:val="004621C9"/>
    <w:rsid w:val="00462259"/>
    <w:rsid w:val="0046296F"/>
    <w:rsid w:val="00462F38"/>
    <w:rsid w:val="00463C34"/>
    <w:rsid w:val="00465335"/>
    <w:rsid w:val="004704C4"/>
    <w:rsid w:val="00470696"/>
    <w:rsid w:val="00471BAF"/>
    <w:rsid w:val="00471E4E"/>
    <w:rsid w:val="00472602"/>
    <w:rsid w:val="00472B12"/>
    <w:rsid w:val="00476241"/>
    <w:rsid w:val="00476AE4"/>
    <w:rsid w:val="0047714E"/>
    <w:rsid w:val="00480A70"/>
    <w:rsid w:val="0048397F"/>
    <w:rsid w:val="00485CCF"/>
    <w:rsid w:val="0048712E"/>
    <w:rsid w:val="00490846"/>
    <w:rsid w:val="0049154E"/>
    <w:rsid w:val="00492919"/>
    <w:rsid w:val="004938E8"/>
    <w:rsid w:val="00494D26"/>
    <w:rsid w:val="00496345"/>
    <w:rsid w:val="004970E3"/>
    <w:rsid w:val="0049743A"/>
    <w:rsid w:val="004A13AE"/>
    <w:rsid w:val="004A154F"/>
    <w:rsid w:val="004A2954"/>
    <w:rsid w:val="004A4462"/>
    <w:rsid w:val="004A4575"/>
    <w:rsid w:val="004A5B1B"/>
    <w:rsid w:val="004A6646"/>
    <w:rsid w:val="004A6C81"/>
    <w:rsid w:val="004A731B"/>
    <w:rsid w:val="004A7577"/>
    <w:rsid w:val="004B01F6"/>
    <w:rsid w:val="004B0BA7"/>
    <w:rsid w:val="004B1269"/>
    <w:rsid w:val="004B12DA"/>
    <w:rsid w:val="004B21FE"/>
    <w:rsid w:val="004B253A"/>
    <w:rsid w:val="004B35CB"/>
    <w:rsid w:val="004B36DD"/>
    <w:rsid w:val="004B3915"/>
    <w:rsid w:val="004B39B3"/>
    <w:rsid w:val="004B40DC"/>
    <w:rsid w:val="004B6802"/>
    <w:rsid w:val="004B7AAD"/>
    <w:rsid w:val="004B7EDC"/>
    <w:rsid w:val="004C0FD3"/>
    <w:rsid w:val="004C190C"/>
    <w:rsid w:val="004C2523"/>
    <w:rsid w:val="004C3890"/>
    <w:rsid w:val="004C5266"/>
    <w:rsid w:val="004C639F"/>
    <w:rsid w:val="004C6987"/>
    <w:rsid w:val="004D02EE"/>
    <w:rsid w:val="004D0932"/>
    <w:rsid w:val="004D3707"/>
    <w:rsid w:val="004D4A05"/>
    <w:rsid w:val="004D4AEE"/>
    <w:rsid w:val="004D5CDB"/>
    <w:rsid w:val="004D5E7D"/>
    <w:rsid w:val="004D6224"/>
    <w:rsid w:val="004D6AED"/>
    <w:rsid w:val="004D728C"/>
    <w:rsid w:val="004D79B6"/>
    <w:rsid w:val="004E0604"/>
    <w:rsid w:val="004E0AC1"/>
    <w:rsid w:val="004E0E7F"/>
    <w:rsid w:val="004E1A39"/>
    <w:rsid w:val="004E3A5A"/>
    <w:rsid w:val="004E4123"/>
    <w:rsid w:val="004E4B18"/>
    <w:rsid w:val="004E4DF8"/>
    <w:rsid w:val="004E50A8"/>
    <w:rsid w:val="004E516E"/>
    <w:rsid w:val="004E615F"/>
    <w:rsid w:val="004E75D2"/>
    <w:rsid w:val="004E776F"/>
    <w:rsid w:val="004F005C"/>
    <w:rsid w:val="004F00DD"/>
    <w:rsid w:val="004F0CB8"/>
    <w:rsid w:val="004F2145"/>
    <w:rsid w:val="004F310A"/>
    <w:rsid w:val="004F3660"/>
    <w:rsid w:val="004F47EE"/>
    <w:rsid w:val="004F491B"/>
    <w:rsid w:val="004F49C4"/>
    <w:rsid w:val="004F4CF3"/>
    <w:rsid w:val="004F6E36"/>
    <w:rsid w:val="00500549"/>
    <w:rsid w:val="00501A83"/>
    <w:rsid w:val="00501CDC"/>
    <w:rsid w:val="00502B18"/>
    <w:rsid w:val="00503720"/>
    <w:rsid w:val="0050582B"/>
    <w:rsid w:val="0050742C"/>
    <w:rsid w:val="00510652"/>
    <w:rsid w:val="00510E98"/>
    <w:rsid w:val="00511B9C"/>
    <w:rsid w:val="0051281D"/>
    <w:rsid w:val="005129F6"/>
    <w:rsid w:val="00514185"/>
    <w:rsid w:val="0051424A"/>
    <w:rsid w:val="00514C3F"/>
    <w:rsid w:val="00514DB9"/>
    <w:rsid w:val="00515468"/>
    <w:rsid w:val="00515B00"/>
    <w:rsid w:val="00516AB9"/>
    <w:rsid w:val="0052522C"/>
    <w:rsid w:val="00525A4D"/>
    <w:rsid w:val="0052670F"/>
    <w:rsid w:val="00526A70"/>
    <w:rsid w:val="00527F2E"/>
    <w:rsid w:val="0053030F"/>
    <w:rsid w:val="00530DB4"/>
    <w:rsid w:val="00531FCB"/>
    <w:rsid w:val="00532190"/>
    <w:rsid w:val="0053260C"/>
    <w:rsid w:val="0053282D"/>
    <w:rsid w:val="00532FAE"/>
    <w:rsid w:val="0053446F"/>
    <w:rsid w:val="00541E30"/>
    <w:rsid w:val="005423DC"/>
    <w:rsid w:val="00542791"/>
    <w:rsid w:val="00542850"/>
    <w:rsid w:val="00542915"/>
    <w:rsid w:val="0054715A"/>
    <w:rsid w:val="00547755"/>
    <w:rsid w:val="00547D63"/>
    <w:rsid w:val="005502E2"/>
    <w:rsid w:val="00550CE0"/>
    <w:rsid w:val="00551189"/>
    <w:rsid w:val="00551FB1"/>
    <w:rsid w:val="00552E56"/>
    <w:rsid w:val="00553547"/>
    <w:rsid w:val="00553FC0"/>
    <w:rsid w:val="00556C98"/>
    <w:rsid w:val="0055726F"/>
    <w:rsid w:val="00557E68"/>
    <w:rsid w:val="005607A6"/>
    <w:rsid w:val="005608EC"/>
    <w:rsid w:val="00561E15"/>
    <w:rsid w:val="00565847"/>
    <w:rsid w:val="00566024"/>
    <w:rsid w:val="00566E2D"/>
    <w:rsid w:val="00567069"/>
    <w:rsid w:val="005674F5"/>
    <w:rsid w:val="00567779"/>
    <w:rsid w:val="00570A59"/>
    <w:rsid w:val="00571580"/>
    <w:rsid w:val="0057223A"/>
    <w:rsid w:val="00572668"/>
    <w:rsid w:val="0057284C"/>
    <w:rsid w:val="005748BD"/>
    <w:rsid w:val="00574E28"/>
    <w:rsid w:val="00575234"/>
    <w:rsid w:val="00581268"/>
    <w:rsid w:val="00581D65"/>
    <w:rsid w:val="0058214F"/>
    <w:rsid w:val="005841A5"/>
    <w:rsid w:val="005844DF"/>
    <w:rsid w:val="0058495C"/>
    <w:rsid w:val="005851CD"/>
    <w:rsid w:val="005853C2"/>
    <w:rsid w:val="005879DF"/>
    <w:rsid w:val="00587CE5"/>
    <w:rsid w:val="00590B17"/>
    <w:rsid w:val="00592D47"/>
    <w:rsid w:val="00593172"/>
    <w:rsid w:val="005936F7"/>
    <w:rsid w:val="00593B8F"/>
    <w:rsid w:val="0059544B"/>
    <w:rsid w:val="00595509"/>
    <w:rsid w:val="00595CD8"/>
    <w:rsid w:val="005968FA"/>
    <w:rsid w:val="00596984"/>
    <w:rsid w:val="00596AC7"/>
    <w:rsid w:val="00596E52"/>
    <w:rsid w:val="00597B07"/>
    <w:rsid w:val="005A0306"/>
    <w:rsid w:val="005A03CD"/>
    <w:rsid w:val="005A04DC"/>
    <w:rsid w:val="005A1155"/>
    <w:rsid w:val="005A146B"/>
    <w:rsid w:val="005A1F2E"/>
    <w:rsid w:val="005A7268"/>
    <w:rsid w:val="005B05B4"/>
    <w:rsid w:val="005B1BAE"/>
    <w:rsid w:val="005B1DE6"/>
    <w:rsid w:val="005B255B"/>
    <w:rsid w:val="005B3904"/>
    <w:rsid w:val="005B4685"/>
    <w:rsid w:val="005B6C0C"/>
    <w:rsid w:val="005B6F18"/>
    <w:rsid w:val="005B77F6"/>
    <w:rsid w:val="005B7F20"/>
    <w:rsid w:val="005C0238"/>
    <w:rsid w:val="005C0639"/>
    <w:rsid w:val="005C0E00"/>
    <w:rsid w:val="005C12CA"/>
    <w:rsid w:val="005C1BA1"/>
    <w:rsid w:val="005C50B8"/>
    <w:rsid w:val="005C5AC8"/>
    <w:rsid w:val="005C6597"/>
    <w:rsid w:val="005C7E1B"/>
    <w:rsid w:val="005D1425"/>
    <w:rsid w:val="005D216F"/>
    <w:rsid w:val="005D2BF0"/>
    <w:rsid w:val="005D2D79"/>
    <w:rsid w:val="005D36DF"/>
    <w:rsid w:val="005D3D7F"/>
    <w:rsid w:val="005D43E9"/>
    <w:rsid w:val="005D4D7C"/>
    <w:rsid w:val="005D57E4"/>
    <w:rsid w:val="005D64D4"/>
    <w:rsid w:val="005D7715"/>
    <w:rsid w:val="005E0267"/>
    <w:rsid w:val="005E0627"/>
    <w:rsid w:val="005E1B85"/>
    <w:rsid w:val="005E1FFF"/>
    <w:rsid w:val="005E2E9E"/>
    <w:rsid w:val="005E3068"/>
    <w:rsid w:val="005E3B5C"/>
    <w:rsid w:val="005E6324"/>
    <w:rsid w:val="005E642C"/>
    <w:rsid w:val="005E6C05"/>
    <w:rsid w:val="005E7B28"/>
    <w:rsid w:val="005F0E05"/>
    <w:rsid w:val="005F0F29"/>
    <w:rsid w:val="005F230A"/>
    <w:rsid w:val="005F266D"/>
    <w:rsid w:val="005F4621"/>
    <w:rsid w:val="005F59CB"/>
    <w:rsid w:val="005F7AE9"/>
    <w:rsid w:val="00600F1A"/>
    <w:rsid w:val="00602C93"/>
    <w:rsid w:val="006033CB"/>
    <w:rsid w:val="00603D81"/>
    <w:rsid w:val="006048F2"/>
    <w:rsid w:val="00604F20"/>
    <w:rsid w:val="00605308"/>
    <w:rsid w:val="006061DF"/>
    <w:rsid w:val="00606E13"/>
    <w:rsid w:val="006106B1"/>
    <w:rsid w:val="00610C55"/>
    <w:rsid w:val="0061181A"/>
    <w:rsid w:val="00611E4F"/>
    <w:rsid w:val="00616891"/>
    <w:rsid w:val="00616DB7"/>
    <w:rsid w:val="0061730F"/>
    <w:rsid w:val="00617DFA"/>
    <w:rsid w:val="00617F9D"/>
    <w:rsid w:val="00621052"/>
    <w:rsid w:val="006212F3"/>
    <w:rsid w:val="0062324A"/>
    <w:rsid w:val="00624DDF"/>
    <w:rsid w:val="006300A1"/>
    <w:rsid w:val="006311AA"/>
    <w:rsid w:val="006312DD"/>
    <w:rsid w:val="00631768"/>
    <w:rsid w:val="00632B1B"/>
    <w:rsid w:val="0063322E"/>
    <w:rsid w:val="00633D34"/>
    <w:rsid w:val="0063444C"/>
    <w:rsid w:val="00634CA7"/>
    <w:rsid w:val="00635620"/>
    <w:rsid w:val="00635DBE"/>
    <w:rsid w:val="00636032"/>
    <w:rsid w:val="006408D8"/>
    <w:rsid w:val="00640944"/>
    <w:rsid w:val="00642AE8"/>
    <w:rsid w:val="00642C11"/>
    <w:rsid w:val="00643063"/>
    <w:rsid w:val="006438E1"/>
    <w:rsid w:val="00644A07"/>
    <w:rsid w:val="00644E92"/>
    <w:rsid w:val="00645A0C"/>
    <w:rsid w:val="006463B8"/>
    <w:rsid w:val="00647289"/>
    <w:rsid w:val="006510BA"/>
    <w:rsid w:val="0065114A"/>
    <w:rsid w:val="00651B20"/>
    <w:rsid w:val="0065351D"/>
    <w:rsid w:val="006539CA"/>
    <w:rsid w:val="00655C39"/>
    <w:rsid w:val="00655D33"/>
    <w:rsid w:val="00655FF1"/>
    <w:rsid w:val="00656ABF"/>
    <w:rsid w:val="00656EF2"/>
    <w:rsid w:val="00657A0A"/>
    <w:rsid w:val="00657DB9"/>
    <w:rsid w:val="0066140A"/>
    <w:rsid w:val="0066171F"/>
    <w:rsid w:val="006618D1"/>
    <w:rsid w:val="00661E41"/>
    <w:rsid w:val="00663AA2"/>
    <w:rsid w:val="0066416E"/>
    <w:rsid w:val="006647C3"/>
    <w:rsid w:val="00664ABA"/>
    <w:rsid w:val="00664DED"/>
    <w:rsid w:val="00665205"/>
    <w:rsid w:val="006655E3"/>
    <w:rsid w:val="00665952"/>
    <w:rsid w:val="00666076"/>
    <w:rsid w:val="00666B91"/>
    <w:rsid w:val="00667322"/>
    <w:rsid w:val="0067003B"/>
    <w:rsid w:val="006703A6"/>
    <w:rsid w:val="006706CC"/>
    <w:rsid w:val="006715A4"/>
    <w:rsid w:val="006716BF"/>
    <w:rsid w:val="006717E5"/>
    <w:rsid w:val="00672249"/>
    <w:rsid w:val="00673238"/>
    <w:rsid w:val="006736A9"/>
    <w:rsid w:val="00673786"/>
    <w:rsid w:val="006751A0"/>
    <w:rsid w:val="0067557A"/>
    <w:rsid w:val="00675729"/>
    <w:rsid w:val="00675B1F"/>
    <w:rsid w:val="00676D81"/>
    <w:rsid w:val="00680306"/>
    <w:rsid w:val="00680B11"/>
    <w:rsid w:val="00681341"/>
    <w:rsid w:val="00681AD8"/>
    <w:rsid w:val="00682061"/>
    <w:rsid w:val="00682775"/>
    <w:rsid w:val="006846E7"/>
    <w:rsid w:val="006848A0"/>
    <w:rsid w:val="00686638"/>
    <w:rsid w:val="00692BCA"/>
    <w:rsid w:val="006946C6"/>
    <w:rsid w:val="006954DC"/>
    <w:rsid w:val="00696048"/>
    <w:rsid w:val="006976B5"/>
    <w:rsid w:val="00697FEC"/>
    <w:rsid w:val="006A090F"/>
    <w:rsid w:val="006A1EA1"/>
    <w:rsid w:val="006A1FAF"/>
    <w:rsid w:val="006A2CF5"/>
    <w:rsid w:val="006A2D64"/>
    <w:rsid w:val="006A3A99"/>
    <w:rsid w:val="006A476D"/>
    <w:rsid w:val="006A54A4"/>
    <w:rsid w:val="006A65A2"/>
    <w:rsid w:val="006A6693"/>
    <w:rsid w:val="006A77DB"/>
    <w:rsid w:val="006A7DD4"/>
    <w:rsid w:val="006B0190"/>
    <w:rsid w:val="006B079B"/>
    <w:rsid w:val="006B0C5D"/>
    <w:rsid w:val="006B147C"/>
    <w:rsid w:val="006B22AD"/>
    <w:rsid w:val="006B3421"/>
    <w:rsid w:val="006B4887"/>
    <w:rsid w:val="006B48D9"/>
    <w:rsid w:val="006B62FA"/>
    <w:rsid w:val="006B6DEE"/>
    <w:rsid w:val="006B7321"/>
    <w:rsid w:val="006B7C71"/>
    <w:rsid w:val="006B7E9A"/>
    <w:rsid w:val="006C05BF"/>
    <w:rsid w:val="006C0615"/>
    <w:rsid w:val="006C1AFC"/>
    <w:rsid w:val="006C1DE3"/>
    <w:rsid w:val="006C4ACA"/>
    <w:rsid w:val="006C5203"/>
    <w:rsid w:val="006C6C51"/>
    <w:rsid w:val="006C6D5D"/>
    <w:rsid w:val="006D09A9"/>
    <w:rsid w:val="006D49FE"/>
    <w:rsid w:val="006D4A9E"/>
    <w:rsid w:val="006D4C00"/>
    <w:rsid w:val="006D6E93"/>
    <w:rsid w:val="006E0442"/>
    <w:rsid w:val="006E0525"/>
    <w:rsid w:val="006E0E51"/>
    <w:rsid w:val="006E0FBA"/>
    <w:rsid w:val="006E132D"/>
    <w:rsid w:val="006E2397"/>
    <w:rsid w:val="006E4FFD"/>
    <w:rsid w:val="006E520D"/>
    <w:rsid w:val="006E5356"/>
    <w:rsid w:val="006E543D"/>
    <w:rsid w:val="006E766C"/>
    <w:rsid w:val="006E7F02"/>
    <w:rsid w:val="006F15D7"/>
    <w:rsid w:val="006F1645"/>
    <w:rsid w:val="006F212D"/>
    <w:rsid w:val="006F23B5"/>
    <w:rsid w:val="006F3A6D"/>
    <w:rsid w:val="006F5153"/>
    <w:rsid w:val="006F55CB"/>
    <w:rsid w:val="006F57BC"/>
    <w:rsid w:val="006F5E42"/>
    <w:rsid w:val="006F6BBF"/>
    <w:rsid w:val="006F7A55"/>
    <w:rsid w:val="00700766"/>
    <w:rsid w:val="007011E4"/>
    <w:rsid w:val="007019B9"/>
    <w:rsid w:val="007051AC"/>
    <w:rsid w:val="00706C20"/>
    <w:rsid w:val="00707404"/>
    <w:rsid w:val="0070790D"/>
    <w:rsid w:val="00710C8E"/>
    <w:rsid w:val="007115B7"/>
    <w:rsid w:val="00712873"/>
    <w:rsid w:val="0071291C"/>
    <w:rsid w:val="00712A95"/>
    <w:rsid w:val="00713019"/>
    <w:rsid w:val="007131C8"/>
    <w:rsid w:val="00713AAC"/>
    <w:rsid w:val="007141BF"/>
    <w:rsid w:val="00714AC5"/>
    <w:rsid w:val="007168C8"/>
    <w:rsid w:val="00717997"/>
    <w:rsid w:val="007200D9"/>
    <w:rsid w:val="007210B7"/>
    <w:rsid w:val="00721385"/>
    <w:rsid w:val="00722AB6"/>
    <w:rsid w:val="00723CC5"/>
    <w:rsid w:val="00725A15"/>
    <w:rsid w:val="00725C68"/>
    <w:rsid w:val="0073177A"/>
    <w:rsid w:val="00733085"/>
    <w:rsid w:val="0073389E"/>
    <w:rsid w:val="00736E3E"/>
    <w:rsid w:val="00737310"/>
    <w:rsid w:val="00737C86"/>
    <w:rsid w:val="00737FAF"/>
    <w:rsid w:val="0074185D"/>
    <w:rsid w:val="00742473"/>
    <w:rsid w:val="00742E82"/>
    <w:rsid w:val="007449B8"/>
    <w:rsid w:val="00744C88"/>
    <w:rsid w:val="00744ED4"/>
    <w:rsid w:val="007452A9"/>
    <w:rsid w:val="007458FD"/>
    <w:rsid w:val="00751551"/>
    <w:rsid w:val="007523FF"/>
    <w:rsid w:val="007537F0"/>
    <w:rsid w:val="0075535C"/>
    <w:rsid w:val="00755A4D"/>
    <w:rsid w:val="00755DB1"/>
    <w:rsid w:val="00756377"/>
    <w:rsid w:val="00757FBE"/>
    <w:rsid w:val="00757FEC"/>
    <w:rsid w:val="00760ABA"/>
    <w:rsid w:val="007611E4"/>
    <w:rsid w:val="007621E1"/>
    <w:rsid w:val="0076283C"/>
    <w:rsid w:val="007641BB"/>
    <w:rsid w:val="00764926"/>
    <w:rsid w:val="007658F1"/>
    <w:rsid w:val="00765E2A"/>
    <w:rsid w:val="007670FE"/>
    <w:rsid w:val="0076712F"/>
    <w:rsid w:val="0077035F"/>
    <w:rsid w:val="00770660"/>
    <w:rsid w:val="00770EB9"/>
    <w:rsid w:val="007717D3"/>
    <w:rsid w:val="00771F21"/>
    <w:rsid w:val="00772B03"/>
    <w:rsid w:val="00772EB7"/>
    <w:rsid w:val="007730FC"/>
    <w:rsid w:val="007739FF"/>
    <w:rsid w:val="00773A79"/>
    <w:rsid w:val="0077404E"/>
    <w:rsid w:val="00775A10"/>
    <w:rsid w:val="0077600F"/>
    <w:rsid w:val="00776587"/>
    <w:rsid w:val="007779EF"/>
    <w:rsid w:val="00777C34"/>
    <w:rsid w:val="00777DC0"/>
    <w:rsid w:val="00780042"/>
    <w:rsid w:val="007810D9"/>
    <w:rsid w:val="00782543"/>
    <w:rsid w:val="00782763"/>
    <w:rsid w:val="00783166"/>
    <w:rsid w:val="007845DD"/>
    <w:rsid w:val="007849A2"/>
    <w:rsid w:val="00784C6C"/>
    <w:rsid w:val="0078557C"/>
    <w:rsid w:val="00786E9F"/>
    <w:rsid w:val="00787635"/>
    <w:rsid w:val="007876C3"/>
    <w:rsid w:val="0079162F"/>
    <w:rsid w:val="00791B9F"/>
    <w:rsid w:val="00791C8E"/>
    <w:rsid w:val="0079211A"/>
    <w:rsid w:val="00792883"/>
    <w:rsid w:val="00794244"/>
    <w:rsid w:val="00795B04"/>
    <w:rsid w:val="00796C6A"/>
    <w:rsid w:val="00796F9B"/>
    <w:rsid w:val="00797CEF"/>
    <w:rsid w:val="007A0469"/>
    <w:rsid w:val="007A0AA1"/>
    <w:rsid w:val="007A0FDA"/>
    <w:rsid w:val="007A1CF8"/>
    <w:rsid w:val="007A321C"/>
    <w:rsid w:val="007A408A"/>
    <w:rsid w:val="007A4BCC"/>
    <w:rsid w:val="007A4EE2"/>
    <w:rsid w:val="007A58A7"/>
    <w:rsid w:val="007A5B04"/>
    <w:rsid w:val="007A6DA9"/>
    <w:rsid w:val="007A75C5"/>
    <w:rsid w:val="007A77FE"/>
    <w:rsid w:val="007B1377"/>
    <w:rsid w:val="007B2F79"/>
    <w:rsid w:val="007B379A"/>
    <w:rsid w:val="007B52D8"/>
    <w:rsid w:val="007B6212"/>
    <w:rsid w:val="007B6A59"/>
    <w:rsid w:val="007B704F"/>
    <w:rsid w:val="007B7237"/>
    <w:rsid w:val="007C0429"/>
    <w:rsid w:val="007C0515"/>
    <w:rsid w:val="007C0DAF"/>
    <w:rsid w:val="007C259B"/>
    <w:rsid w:val="007C2A95"/>
    <w:rsid w:val="007C3E8B"/>
    <w:rsid w:val="007C4039"/>
    <w:rsid w:val="007C4365"/>
    <w:rsid w:val="007C4AF8"/>
    <w:rsid w:val="007C6642"/>
    <w:rsid w:val="007C7485"/>
    <w:rsid w:val="007C76D8"/>
    <w:rsid w:val="007C7900"/>
    <w:rsid w:val="007D1A47"/>
    <w:rsid w:val="007D2470"/>
    <w:rsid w:val="007D24F9"/>
    <w:rsid w:val="007D4177"/>
    <w:rsid w:val="007D4C4E"/>
    <w:rsid w:val="007D4D45"/>
    <w:rsid w:val="007D594D"/>
    <w:rsid w:val="007D5BB1"/>
    <w:rsid w:val="007D5EFC"/>
    <w:rsid w:val="007D7991"/>
    <w:rsid w:val="007D7BCB"/>
    <w:rsid w:val="007E00F2"/>
    <w:rsid w:val="007E2065"/>
    <w:rsid w:val="007E21CA"/>
    <w:rsid w:val="007E23EF"/>
    <w:rsid w:val="007E50DE"/>
    <w:rsid w:val="007E585B"/>
    <w:rsid w:val="007E6B81"/>
    <w:rsid w:val="007F19E2"/>
    <w:rsid w:val="007F2139"/>
    <w:rsid w:val="007F2161"/>
    <w:rsid w:val="007F287C"/>
    <w:rsid w:val="007F2890"/>
    <w:rsid w:val="007F4011"/>
    <w:rsid w:val="007F44CF"/>
    <w:rsid w:val="007F67CC"/>
    <w:rsid w:val="007F6C33"/>
    <w:rsid w:val="007F7546"/>
    <w:rsid w:val="00801A38"/>
    <w:rsid w:val="00802A3E"/>
    <w:rsid w:val="00802B75"/>
    <w:rsid w:val="008038BF"/>
    <w:rsid w:val="00804F2E"/>
    <w:rsid w:val="0080566A"/>
    <w:rsid w:val="008061F0"/>
    <w:rsid w:val="008071B8"/>
    <w:rsid w:val="00807A44"/>
    <w:rsid w:val="00807CC9"/>
    <w:rsid w:val="00811A21"/>
    <w:rsid w:val="00811D90"/>
    <w:rsid w:val="008132CC"/>
    <w:rsid w:val="00813425"/>
    <w:rsid w:val="00814D27"/>
    <w:rsid w:val="00815345"/>
    <w:rsid w:val="00817440"/>
    <w:rsid w:val="00820340"/>
    <w:rsid w:val="00822441"/>
    <w:rsid w:val="00825B8D"/>
    <w:rsid w:val="008260BB"/>
    <w:rsid w:val="00826A08"/>
    <w:rsid w:val="00827295"/>
    <w:rsid w:val="008277AE"/>
    <w:rsid w:val="00830ED9"/>
    <w:rsid w:val="008328D5"/>
    <w:rsid w:val="00832F04"/>
    <w:rsid w:val="008335E7"/>
    <w:rsid w:val="008354A4"/>
    <w:rsid w:val="00836097"/>
    <w:rsid w:val="00836C28"/>
    <w:rsid w:val="00836D27"/>
    <w:rsid w:val="00836E73"/>
    <w:rsid w:val="00837EC6"/>
    <w:rsid w:val="00842AB2"/>
    <w:rsid w:val="00842BE3"/>
    <w:rsid w:val="00842FED"/>
    <w:rsid w:val="00843505"/>
    <w:rsid w:val="0084403B"/>
    <w:rsid w:val="0084419B"/>
    <w:rsid w:val="008448F1"/>
    <w:rsid w:val="008449C1"/>
    <w:rsid w:val="0084797E"/>
    <w:rsid w:val="00850C3C"/>
    <w:rsid w:val="008519AC"/>
    <w:rsid w:val="00851D46"/>
    <w:rsid w:val="008523FC"/>
    <w:rsid w:val="00852B84"/>
    <w:rsid w:val="008537F0"/>
    <w:rsid w:val="00853E83"/>
    <w:rsid w:val="00855546"/>
    <w:rsid w:val="00855C0D"/>
    <w:rsid w:val="008572EB"/>
    <w:rsid w:val="00862125"/>
    <w:rsid w:val="00863056"/>
    <w:rsid w:val="008639BB"/>
    <w:rsid w:val="00863DAD"/>
    <w:rsid w:val="00864A56"/>
    <w:rsid w:val="00866021"/>
    <w:rsid w:val="0086704C"/>
    <w:rsid w:val="00871069"/>
    <w:rsid w:val="00872882"/>
    <w:rsid w:val="008733CC"/>
    <w:rsid w:val="00873691"/>
    <w:rsid w:val="00873A61"/>
    <w:rsid w:val="00873C93"/>
    <w:rsid w:val="0087445F"/>
    <w:rsid w:val="00874D80"/>
    <w:rsid w:val="008751C4"/>
    <w:rsid w:val="00875A16"/>
    <w:rsid w:val="00875FF8"/>
    <w:rsid w:val="00876BC4"/>
    <w:rsid w:val="0087713C"/>
    <w:rsid w:val="00880257"/>
    <w:rsid w:val="008802C6"/>
    <w:rsid w:val="008804A4"/>
    <w:rsid w:val="00880CAA"/>
    <w:rsid w:val="008810BD"/>
    <w:rsid w:val="0088161D"/>
    <w:rsid w:val="0088202E"/>
    <w:rsid w:val="0088264C"/>
    <w:rsid w:val="00882BE3"/>
    <w:rsid w:val="00883388"/>
    <w:rsid w:val="00883541"/>
    <w:rsid w:val="00883EE0"/>
    <w:rsid w:val="00885450"/>
    <w:rsid w:val="00885CDE"/>
    <w:rsid w:val="008862E7"/>
    <w:rsid w:val="0088675D"/>
    <w:rsid w:val="00886C50"/>
    <w:rsid w:val="00887332"/>
    <w:rsid w:val="00887AB7"/>
    <w:rsid w:val="00890D9C"/>
    <w:rsid w:val="00890EDD"/>
    <w:rsid w:val="008914B3"/>
    <w:rsid w:val="008916D9"/>
    <w:rsid w:val="00892494"/>
    <w:rsid w:val="00893299"/>
    <w:rsid w:val="00893303"/>
    <w:rsid w:val="008934BF"/>
    <w:rsid w:val="00893879"/>
    <w:rsid w:val="008938F5"/>
    <w:rsid w:val="00893D2C"/>
    <w:rsid w:val="00895D42"/>
    <w:rsid w:val="00896C03"/>
    <w:rsid w:val="008A0E70"/>
    <w:rsid w:val="008A2E34"/>
    <w:rsid w:val="008A3067"/>
    <w:rsid w:val="008A39B6"/>
    <w:rsid w:val="008A48EF"/>
    <w:rsid w:val="008A561A"/>
    <w:rsid w:val="008B0695"/>
    <w:rsid w:val="008B1400"/>
    <w:rsid w:val="008B182B"/>
    <w:rsid w:val="008B1AF9"/>
    <w:rsid w:val="008B2746"/>
    <w:rsid w:val="008B277E"/>
    <w:rsid w:val="008B2D9C"/>
    <w:rsid w:val="008B4654"/>
    <w:rsid w:val="008B78D4"/>
    <w:rsid w:val="008C0438"/>
    <w:rsid w:val="008C181D"/>
    <w:rsid w:val="008C1E6C"/>
    <w:rsid w:val="008C231D"/>
    <w:rsid w:val="008C35BB"/>
    <w:rsid w:val="008C37A4"/>
    <w:rsid w:val="008C4287"/>
    <w:rsid w:val="008C470A"/>
    <w:rsid w:val="008C48D6"/>
    <w:rsid w:val="008C5A62"/>
    <w:rsid w:val="008C5DC2"/>
    <w:rsid w:val="008C7CC9"/>
    <w:rsid w:val="008C7FC4"/>
    <w:rsid w:val="008D2D7D"/>
    <w:rsid w:val="008D49EE"/>
    <w:rsid w:val="008D537C"/>
    <w:rsid w:val="008D5C55"/>
    <w:rsid w:val="008D6ACE"/>
    <w:rsid w:val="008D7A3B"/>
    <w:rsid w:val="008E1C34"/>
    <w:rsid w:val="008E2233"/>
    <w:rsid w:val="008E2974"/>
    <w:rsid w:val="008E71F3"/>
    <w:rsid w:val="008E788B"/>
    <w:rsid w:val="008F0294"/>
    <w:rsid w:val="008F0F94"/>
    <w:rsid w:val="008F159B"/>
    <w:rsid w:val="008F4056"/>
    <w:rsid w:val="008F5685"/>
    <w:rsid w:val="008F6D90"/>
    <w:rsid w:val="008F72C4"/>
    <w:rsid w:val="009002E7"/>
    <w:rsid w:val="0090088A"/>
    <w:rsid w:val="00901433"/>
    <w:rsid w:val="00902326"/>
    <w:rsid w:val="0090266B"/>
    <w:rsid w:val="009030D7"/>
    <w:rsid w:val="009035CA"/>
    <w:rsid w:val="00903A59"/>
    <w:rsid w:val="00904574"/>
    <w:rsid w:val="0090490F"/>
    <w:rsid w:val="0090523E"/>
    <w:rsid w:val="00905E7E"/>
    <w:rsid w:val="0090646A"/>
    <w:rsid w:val="00910B6F"/>
    <w:rsid w:val="00910BDC"/>
    <w:rsid w:val="009132BD"/>
    <w:rsid w:val="00913B05"/>
    <w:rsid w:val="00913B98"/>
    <w:rsid w:val="00914006"/>
    <w:rsid w:val="009156D9"/>
    <w:rsid w:val="00915B8F"/>
    <w:rsid w:val="009160FD"/>
    <w:rsid w:val="0091690F"/>
    <w:rsid w:val="0092153A"/>
    <w:rsid w:val="00922956"/>
    <w:rsid w:val="0092355B"/>
    <w:rsid w:val="009235A2"/>
    <w:rsid w:val="00923FBD"/>
    <w:rsid w:val="00930D52"/>
    <w:rsid w:val="00932D15"/>
    <w:rsid w:val="00933CF6"/>
    <w:rsid w:val="0093643D"/>
    <w:rsid w:val="00936E82"/>
    <w:rsid w:val="00937AD9"/>
    <w:rsid w:val="00940A59"/>
    <w:rsid w:val="00940A95"/>
    <w:rsid w:val="00941C0F"/>
    <w:rsid w:val="00941C56"/>
    <w:rsid w:val="00942153"/>
    <w:rsid w:val="00942E40"/>
    <w:rsid w:val="00944524"/>
    <w:rsid w:val="0094733E"/>
    <w:rsid w:val="0095060F"/>
    <w:rsid w:val="009507D3"/>
    <w:rsid w:val="00950D47"/>
    <w:rsid w:val="00951E2A"/>
    <w:rsid w:val="00952440"/>
    <w:rsid w:val="009525E5"/>
    <w:rsid w:val="00953720"/>
    <w:rsid w:val="00954324"/>
    <w:rsid w:val="009549D0"/>
    <w:rsid w:val="00956389"/>
    <w:rsid w:val="00956F2D"/>
    <w:rsid w:val="00957A47"/>
    <w:rsid w:val="00961798"/>
    <w:rsid w:val="00961DC8"/>
    <w:rsid w:val="0096360E"/>
    <w:rsid w:val="0096625B"/>
    <w:rsid w:val="00966854"/>
    <w:rsid w:val="009668C0"/>
    <w:rsid w:val="009673D4"/>
    <w:rsid w:val="009702FC"/>
    <w:rsid w:val="00971045"/>
    <w:rsid w:val="009711ED"/>
    <w:rsid w:val="009714F9"/>
    <w:rsid w:val="00971A0C"/>
    <w:rsid w:val="00972698"/>
    <w:rsid w:val="00972A7F"/>
    <w:rsid w:val="00972BD8"/>
    <w:rsid w:val="00973E06"/>
    <w:rsid w:val="0097454E"/>
    <w:rsid w:val="00974DCF"/>
    <w:rsid w:val="00976693"/>
    <w:rsid w:val="009767D3"/>
    <w:rsid w:val="00977B49"/>
    <w:rsid w:val="00977B8F"/>
    <w:rsid w:val="00977CFB"/>
    <w:rsid w:val="00980412"/>
    <w:rsid w:val="0098061B"/>
    <w:rsid w:val="0098068F"/>
    <w:rsid w:val="009810E6"/>
    <w:rsid w:val="00981982"/>
    <w:rsid w:val="00984F7F"/>
    <w:rsid w:val="0098523B"/>
    <w:rsid w:val="00985EBC"/>
    <w:rsid w:val="00986614"/>
    <w:rsid w:val="0099045E"/>
    <w:rsid w:val="009906D1"/>
    <w:rsid w:val="00990BAE"/>
    <w:rsid w:val="00991256"/>
    <w:rsid w:val="009934B0"/>
    <w:rsid w:val="00993921"/>
    <w:rsid w:val="009939D8"/>
    <w:rsid w:val="0099457E"/>
    <w:rsid w:val="009950AE"/>
    <w:rsid w:val="009962B4"/>
    <w:rsid w:val="00996AEA"/>
    <w:rsid w:val="009A11AE"/>
    <w:rsid w:val="009A155E"/>
    <w:rsid w:val="009A1F11"/>
    <w:rsid w:val="009A2488"/>
    <w:rsid w:val="009A37A6"/>
    <w:rsid w:val="009A5001"/>
    <w:rsid w:val="009A53C6"/>
    <w:rsid w:val="009A56AA"/>
    <w:rsid w:val="009A60FA"/>
    <w:rsid w:val="009A662C"/>
    <w:rsid w:val="009A6CAA"/>
    <w:rsid w:val="009A71BA"/>
    <w:rsid w:val="009A74B1"/>
    <w:rsid w:val="009A7D44"/>
    <w:rsid w:val="009B1AC5"/>
    <w:rsid w:val="009B1CF5"/>
    <w:rsid w:val="009B23C4"/>
    <w:rsid w:val="009B2B33"/>
    <w:rsid w:val="009B3D4E"/>
    <w:rsid w:val="009B427B"/>
    <w:rsid w:val="009B453C"/>
    <w:rsid w:val="009B643C"/>
    <w:rsid w:val="009B7A4A"/>
    <w:rsid w:val="009C0C47"/>
    <w:rsid w:val="009C1542"/>
    <w:rsid w:val="009C19B8"/>
    <w:rsid w:val="009C2230"/>
    <w:rsid w:val="009C33C1"/>
    <w:rsid w:val="009C60C1"/>
    <w:rsid w:val="009C6572"/>
    <w:rsid w:val="009C68B8"/>
    <w:rsid w:val="009C723C"/>
    <w:rsid w:val="009C7853"/>
    <w:rsid w:val="009C7FE6"/>
    <w:rsid w:val="009D0F48"/>
    <w:rsid w:val="009D1186"/>
    <w:rsid w:val="009D2AF5"/>
    <w:rsid w:val="009D3EDC"/>
    <w:rsid w:val="009D4349"/>
    <w:rsid w:val="009D4AE7"/>
    <w:rsid w:val="009D4BD0"/>
    <w:rsid w:val="009D512F"/>
    <w:rsid w:val="009D7503"/>
    <w:rsid w:val="009D7A0E"/>
    <w:rsid w:val="009E03C5"/>
    <w:rsid w:val="009E3DA6"/>
    <w:rsid w:val="009E416B"/>
    <w:rsid w:val="009E50E2"/>
    <w:rsid w:val="009E6306"/>
    <w:rsid w:val="009E6719"/>
    <w:rsid w:val="009E72F0"/>
    <w:rsid w:val="009E7F8E"/>
    <w:rsid w:val="009F060B"/>
    <w:rsid w:val="009F07E7"/>
    <w:rsid w:val="009F1EE7"/>
    <w:rsid w:val="009F2ABD"/>
    <w:rsid w:val="009F2FF5"/>
    <w:rsid w:val="009F31BB"/>
    <w:rsid w:val="009F3315"/>
    <w:rsid w:val="009F3716"/>
    <w:rsid w:val="009F3844"/>
    <w:rsid w:val="009F3FA1"/>
    <w:rsid w:val="009F54A8"/>
    <w:rsid w:val="009F6118"/>
    <w:rsid w:val="009F6652"/>
    <w:rsid w:val="009F6B15"/>
    <w:rsid w:val="009F70A1"/>
    <w:rsid w:val="009F7AAC"/>
    <w:rsid w:val="00A000B9"/>
    <w:rsid w:val="00A000C4"/>
    <w:rsid w:val="00A00D99"/>
    <w:rsid w:val="00A00E21"/>
    <w:rsid w:val="00A01140"/>
    <w:rsid w:val="00A015E2"/>
    <w:rsid w:val="00A02ADF"/>
    <w:rsid w:val="00A042D8"/>
    <w:rsid w:val="00A05998"/>
    <w:rsid w:val="00A05BC7"/>
    <w:rsid w:val="00A07026"/>
    <w:rsid w:val="00A0729B"/>
    <w:rsid w:val="00A11741"/>
    <w:rsid w:val="00A1223C"/>
    <w:rsid w:val="00A134BE"/>
    <w:rsid w:val="00A15668"/>
    <w:rsid w:val="00A15B1B"/>
    <w:rsid w:val="00A167D1"/>
    <w:rsid w:val="00A1768B"/>
    <w:rsid w:val="00A17AA8"/>
    <w:rsid w:val="00A2400F"/>
    <w:rsid w:val="00A24EC4"/>
    <w:rsid w:val="00A25361"/>
    <w:rsid w:val="00A30E53"/>
    <w:rsid w:val="00A31ED4"/>
    <w:rsid w:val="00A329C2"/>
    <w:rsid w:val="00A331CC"/>
    <w:rsid w:val="00A36904"/>
    <w:rsid w:val="00A36D37"/>
    <w:rsid w:val="00A370BC"/>
    <w:rsid w:val="00A371D0"/>
    <w:rsid w:val="00A37318"/>
    <w:rsid w:val="00A40251"/>
    <w:rsid w:val="00A40FD0"/>
    <w:rsid w:val="00A432F2"/>
    <w:rsid w:val="00A43B49"/>
    <w:rsid w:val="00A44378"/>
    <w:rsid w:val="00A4645C"/>
    <w:rsid w:val="00A46F00"/>
    <w:rsid w:val="00A4733C"/>
    <w:rsid w:val="00A47483"/>
    <w:rsid w:val="00A50B79"/>
    <w:rsid w:val="00A50E55"/>
    <w:rsid w:val="00A512CF"/>
    <w:rsid w:val="00A52137"/>
    <w:rsid w:val="00A539F5"/>
    <w:rsid w:val="00A53D55"/>
    <w:rsid w:val="00A557EF"/>
    <w:rsid w:val="00A55DDF"/>
    <w:rsid w:val="00A574EC"/>
    <w:rsid w:val="00A57755"/>
    <w:rsid w:val="00A60BC1"/>
    <w:rsid w:val="00A61EAA"/>
    <w:rsid w:val="00A62D30"/>
    <w:rsid w:val="00A6464A"/>
    <w:rsid w:val="00A64E36"/>
    <w:rsid w:val="00A6520A"/>
    <w:rsid w:val="00A65369"/>
    <w:rsid w:val="00A710A0"/>
    <w:rsid w:val="00A71C86"/>
    <w:rsid w:val="00A76228"/>
    <w:rsid w:val="00A76FA2"/>
    <w:rsid w:val="00A77108"/>
    <w:rsid w:val="00A8035D"/>
    <w:rsid w:val="00A8043E"/>
    <w:rsid w:val="00A80D5A"/>
    <w:rsid w:val="00A819F2"/>
    <w:rsid w:val="00A819F6"/>
    <w:rsid w:val="00A81E96"/>
    <w:rsid w:val="00A823BB"/>
    <w:rsid w:val="00A82900"/>
    <w:rsid w:val="00A82CE2"/>
    <w:rsid w:val="00A82DE5"/>
    <w:rsid w:val="00A830FB"/>
    <w:rsid w:val="00A83137"/>
    <w:rsid w:val="00A831CF"/>
    <w:rsid w:val="00A8452F"/>
    <w:rsid w:val="00A85529"/>
    <w:rsid w:val="00A85678"/>
    <w:rsid w:val="00A85AFC"/>
    <w:rsid w:val="00A85D7F"/>
    <w:rsid w:val="00A86A0B"/>
    <w:rsid w:val="00A86BED"/>
    <w:rsid w:val="00A8737C"/>
    <w:rsid w:val="00A879AA"/>
    <w:rsid w:val="00A87F99"/>
    <w:rsid w:val="00A917FA"/>
    <w:rsid w:val="00A91CCC"/>
    <w:rsid w:val="00A92426"/>
    <w:rsid w:val="00A92930"/>
    <w:rsid w:val="00A929EF"/>
    <w:rsid w:val="00A92E43"/>
    <w:rsid w:val="00A961C4"/>
    <w:rsid w:val="00A96343"/>
    <w:rsid w:val="00A976B6"/>
    <w:rsid w:val="00AA173E"/>
    <w:rsid w:val="00AA1840"/>
    <w:rsid w:val="00AA1D9B"/>
    <w:rsid w:val="00AA2290"/>
    <w:rsid w:val="00AA3BC8"/>
    <w:rsid w:val="00AA45A1"/>
    <w:rsid w:val="00AA4C68"/>
    <w:rsid w:val="00AA543B"/>
    <w:rsid w:val="00AA756E"/>
    <w:rsid w:val="00AB0175"/>
    <w:rsid w:val="00AB1E9B"/>
    <w:rsid w:val="00AB4542"/>
    <w:rsid w:val="00AB465C"/>
    <w:rsid w:val="00AB4A6E"/>
    <w:rsid w:val="00AB5366"/>
    <w:rsid w:val="00AB7204"/>
    <w:rsid w:val="00AB72C2"/>
    <w:rsid w:val="00AC0277"/>
    <w:rsid w:val="00AC0F03"/>
    <w:rsid w:val="00AC1124"/>
    <w:rsid w:val="00AC1BD7"/>
    <w:rsid w:val="00AC21E8"/>
    <w:rsid w:val="00AC302D"/>
    <w:rsid w:val="00AC49BB"/>
    <w:rsid w:val="00AC4C02"/>
    <w:rsid w:val="00AC4F89"/>
    <w:rsid w:val="00AC5BBF"/>
    <w:rsid w:val="00AC772E"/>
    <w:rsid w:val="00AC7C7D"/>
    <w:rsid w:val="00AD0104"/>
    <w:rsid w:val="00AD0C83"/>
    <w:rsid w:val="00AD0D2A"/>
    <w:rsid w:val="00AD1629"/>
    <w:rsid w:val="00AD1E9A"/>
    <w:rsid w:val="00AD2A5B"/>
    <w:rsid w:val="00AD2ED1"/>
    <w:rsid w:val="00AD3006"/>
    <w:rsid w:val="00AD31BA"/>
    <w:rsid w:val="00AD3B7D"/>
    <w:rsid w:val="00AD5437"/>
    <w:rsid w:val="00AD5605"/>
    <w:rsid w:val="00AD6286"/>
    <w:rsid w:val="00AD64A9"/>
    <w:rsid w:val="00AE07A4"/>
    <w:rsid w:val="00AE11AC"/>
    <w:rsid w:val="00AE1989"/>
    <w:rsid w:val="00AE4915"/>
    <w:rsid w:val="00AE6F26"/>
    <w:rsid w:val="00AE70BC"/>
    <w:rsid w:val="00AE77CA"/>
    <w:rsid w:val="00AE7AA2"/>
    <w:rsid w:val="00AE7AEA"/>
    <w:rsid w:val="00AF064C"/>
    <w:rsid w:val="00AF11FA"/>
    <w:rsid w:val="00AF181C"/>
    <w:rsid w:val="00AF2E08"/>
    <w:rsid w:val="00AF3251"/>
    <w:rsid w:val="00AF47C4"/>
    <w:rsid w:val="00AF53FF"/>
    <w:rsid w:val="00AF572F"/>
    <w:rsid w:val="00AF583B"/>
    <w:rsid w:val="00AF5F63"/>
    <w:rsid w:val="00AF6116"/>
    <w:rsid w:val="00AF635E"/>
    <w:rsid w:val="00AF72A5"/>
    <w:rsid w:val="00B0056C"/>
    <w:rsid w:val="00B00D6B"/>
    <w:rsid w:val="00B02013"/>
    <w:rsid w:val="00B02D36"/>
    <w:rsid w:val="00B046E8"/>
    <w:rsid w:val="00B048CA"/>
    <w:rsid w:val="00B06199"/>
    <w:rsid w:val="00B070A7"/>
    <w:rsid w:val="00B0716B"/>
    <w:rsid w:val="00B1080F"/>
    <w:rsid w:val="00B127D7"/>
    <w:rsid w:val="00B12956"/>
    <w:rsid w:val="00B13199"/>
    <w:rsid w:val="00B1346F"/>
    <w:rsid w:val="00B13DD0"/>
    <w:rsid w:val="00B155FE"/>
    <w:rsid w:val="00B166ED"/>
    <w:rsid w:val="00B16B39"/>
    <w:rsid w:val="00B17B8B"/>
    <w:rsid w:val="00B17C9A"/>
    <w:rsid w:val="00B202BB"/>
    <w:rsid w:val="00B20AA6"/>
    <w:rsid w:val="00B21C80"/>
    <w:rsid w:val="00B235D9"/>
    <w:rsid w:val="00B24B8F"/>
    <w:rsid w:val="00B25C79"/>
    <w:rsid w:val="00B26136"/>
    <w:rsid w:val="00B26B17"/>
    <w:rsid w:val="00B26B85"/>
    <w:rsid w:val="00B3127C"/>
    <w:rsid w:val="00B31C76"/>
    <w:rsid w:val="00B32F96"/>
    <w:rsid w:val="00B34745"/>
    <w:rsid w:val="00B35B60"/>
    <w:rsid w:val="00B35FE4"/>
    <w:rsid w:val="00B36926"/>
    <w:rsid w:val="00B40F49"/>
    <w:rsid w:val="00B4134B"/>
    <w:rsid w:val="00B425E3"/>
    <w:rsid w:val="00B43071"/>
    <w:rsid w:val="00B430C2"/>
    <w:rsid w:val="00B44125"/>
    <w:rsid w:val="00B4472E"/>
    <w:rsid w:val="00B44A5B"/>
    <w:rsid w:val="00B44C95"/>
    <w:rsid w:val="00B45847"/>
    <w:rsid w:val="00B519A5"/>
    <w:rsid w:val="00B5411C"/>
    <w:rsid w:val="00B541ED"/>
    <w:rsid w:val="00B55A82"/>
    <w:rsid w:val="00B56ABB"/>
    <w:rsid w:val="00B56E7E"/>
    <w:rsid w:val="00B60A7C"/>
    <w:rsid w:val="00B61123"/>
    <w:rsid w:val="00B61ADE"/>
    <w:rsid w:val="00B61E2A"/>
    <w:rsid w:val="00B6238B"/>
    <w:rsid w:val="00B62F2C"/>
    <w:rsid w:val="00B633FE"/>
    <w:rsid w:val="00B64274"/>
    <w:rsid w:val="00B649DD"/>
    <w:rsid w:val="00B64D9B"/>
    <w:rsid w:val="00B65A87"/>
    <w:rsid w:val="00B65B21"/>
    <w:rsid w:val="00B6700E"/>
    <w:rsid w:val="00B709E2"/>
    <w:rsid w:val="00B710AC"/>
    <w:rsid w:val="00B7130B"/>
    <w:rsid w:val="00B71F49"/>
    <w:rsid w:val="00B720B2"/>
    <w:rsid w:val="00B72944"/>
    <w:rsid w:val="00B7309D"/>
    <w:rsid w:val="00B73D3C"/>
    <w:rsid w:val="00B740B0"/>
    <w:rsid w:val="00B74591"/>
    <w:rsid w:val="00B745A2"/>
    <w:rsid w:val="00B75F81"/>
    <w:rsid w:val="00B76376"/>
    <w:rsid w:val="00B80780"/>
    <w:rsid w:val="00B808A1"/>
    <w:rsid w:val="00B8175A"/>
    <w:rsid w:val="00B834B6"/>
    <w:rsid w:val="00B8376D"/>
    <w:rsid w:val="00B84586"/>
    <w:rsid w:val="00B84B64"/>
    <w:rsid w:val="00B85393"/>
    <w:rsid w:val="00B854E1"/>
    <w:rsid w:val="00B86B2D"/>
    <w:rsid w:val="00B92FB6"/>
    <w:rsid w:val="00B97D76"/>
    <w:rsid w:val="00BA1FF2"/>
    <w:rsid w:val="00BA2F73"/>
    <w:rsid w:val="00BA3A2E"/>
    <w:rsid w:val="00BA4058"/>
    <w:rsid w:val="00BA41EE"/>
    <w:rsid w:val="00BA66AE"/>
    <w:rsid w:val="00BA739C"/>
    <w:rsid w:val="00BA7902"/>
    <w:rsid w:val="00BB6003"/>
    <w:rsid w:val="00BB61F1"/>
    <w:rsid w:val="00BB6CAC"/>
    <w:rsid w:val="00BB75D5"/>
    <w:rsid w:val="00BB781F"/>
    <w:rsid w:val="00BB782C"/>
    <w:rsid w:val="00BB7C89"/>
    <w:rsid w:val="00BC0835"/>
    <w:rsid w:val="00BC14CD"/>
    <w:rsid w:val="00BC6A0B"/>
    <w:rsid w:val="00BC713F"/>
    <w:rsid w:val="00BC78AE"/>
    <w:rsid w:val="00BD1CDD"/>
    <w:rsid w:val="00BD1D59"/>
    <w:rsid w:val="00BD2061"/>
    <w:rsid w:val="00BD22D1"/>
    <w:rsid w:val="00BD313A"/>
    <w:rsid w:val="00BD3B17"/>
    <w:rsid w:val="00BD43DE"/>
    <w:rsid w:val="00BD5415"/>
    <w:rsid w:val="00BD56E9"/>
    <w:rsid w:val="00BD56F8"/>
    <w:rsid w:val="00BD7973"/>
    <w:rsid w:val="00BD7EC8"/>
    <w:rsid w:val="00BE12EE"/>
    <w:rsid w:val="00BE16E4"/>
    <w:rsid w:val="00BE5039"/>
    <w:rsid w:val="00BE50D5"/>
    <w:rsid w:val="00BE6387"/>
    <w:rsid w:val="00BE6B46"/>
    <w:rsid w:val="00BE74BB"/>
    <w:rsid w:val="00BE751C"/>
    <w:rsid w:val="00BE76BE"/>
    <w:rsid w:val="00BF0474"/>
    <w:rsid w:val="00BF0A03"/>
    <w:rsid w:val="00BF2261"/>
    <w:rsid w:val="00BF363D"/>
    <w:rsid w:val="00BF4484"/>
    <w:rsid w:val="00BF505C"/>
    <w:rsid w:val="00C00036"/>
    <w:rsid w:val="00C02627"/>
    <w:rsid w:val="00C02978"/>
    <w:rsid w:val="00C02B63"/>
    <w:rsid w:val="00C03247"/>
    <w:rsid w:val="00C033D7"/>
    <w:rsid w:val="00C04F41"/>
    <w:rsid w:val="00C054E2"/>
    <w:rsid w:val="00C0568A"/>
    <w:rsid w:val="00C05FF5"/>
    <w:rsid w:val="00C07DDC"/>
    <w:rsid w:val="00C07F2F"/>
    <w:rsid w:val="00C103C9"/>
    <w:rsid w:val="00C10AF9"/>
    <w:rsid w:val="00C1176B"/>
    <w:rsid w:val="00C11D05"/>
    <w:rsid w:val="00C145BD"/>
    <w:rsid w:val="00C150D7"/>
    <w:rsid w:val="00C15913"/>
    <w:rsid w:val="00C1592C"/>
    <w:rsid w:val="00C1631E"/>
    <w:rsid w:val="00C17ECB"/>
    <w:rsid w:val="00C22F3A"/>
    <w:rsid w:val="00C25576"/>
    <w:rsid w:val="00C26641"/>
    <w:rsid w:val="00C269A4"/>
    <w:rsid w:val="00C26BCD"/>
    <w:rsid w:val="00C31954"/>
    <w:rsid w:val="00C31FDF"/>
    <w:rsid w:val="00C33F1F"/>
    <w:rsid w:val="00C3404E"/>
    <w:rsid w:val="00C37663"/>
    <w:rsid w:val="00C37882"/>
    <w:rsid w:val="00C37D40"/>
    <w:rsid w:val="00C37F11"/>
    <w:rsid w:val="00C41048"/>
    <w:rsid w:val="00C41567"/>
    <w:rsid w:val="00C42707"/>
    <w:rsid w:val="00C42F0D"/>
    <w:rsid w:val="00C43521"/>
    <w:rsid w:val="00C44122"/>
    <w:rsid w:val="00C4424F"/>
    <w:rsid w:val="00C443F9"/>
    <w:rsid w:val="00C44B99"/>
    <w:rsid w:val="00C456D0"/>
    <w:rsid w:val="00C45E6C"/>
    <w:rsid w:val="00C47388"/>
    <w:rsid w:val="00C47C41"/>
    <w:rsid w:val="00C50324"/>
    <w:rsid w:val="00C514C6"/>
    <w:rsid w:val="00C516E0"/>
    <w:rsid w:val="00C517F3"/>
    <w:rsid w:val="00C5228A"/>
    <w:rsid w:val="00C52618"/>
    <w:rsid w:val="00C54582"/>
    <w:rsid w:val="00C560CD"/>
    <w:rsid w:val="00C5671F"/>
    <w:rsid w:val="00C57DFF"/>
    <w:rsid w:val="00C60661"/>
    <w:rsid w:val="00C61045"/>
    <w:rsid w:val="00C61590"/>
    <w:rsid w:val="00C619BC"/>
    <w:rsid w:val="00C61CEC"/>
    <w:rsid w:val="00C63A57"/>
    <w:rsid w:val="00C63BD9"/>
    <w:rsid w:val="00C646B0"/>
    <w:rsid w:val="00C64E62"/>
    <w:rsid w:val="00C64F3C"/>
    <w:rsid w:val="00C6576F"/>
    <w:rsid w:val="00C65A82"/>
    <w:rsid w:val="00C6666D"/>
    <w:rsid w:val="00C670F8"/>
    <w:rsid w:val="00C677AC"/>
    <w:rsid w:val="00C67B11"/>
    <w:rsid w:val="00C67C2A"/>
    <w:rsid w:val="00C709CF"/>
    <w:rsid w:val="00C70CD6"/>
    <w:rsid w:val="00C7351E"/>
    <w:rsid w:val="00C7391A"/>
    <w:rsid w:val="00C73C3D"/>
    <w:rsid w:val="00C74872"/>
    <w:rsid w:val="00C754F7"/>
    <w:rsid w:val="00C75727"/>
    <w:rsid w:val="00C76427"/>
    <w:rsid w:val="00C77887"/>
    <w:rsid w:val="00C77A7A"/>
    <w:rsid w:val="00C77AD9"/>
    <w:rsid w:val="00C8073F"/>
    <w:rsid w:val="00C80759"/>
    <w:rsid w:val="00C80D8B"/>
    <w:rsid w:val="00C81179"/>
    <w:rsid w:val="00C81BB2"/>
    <w:rsid w:val="00C81DEC"/>
    <w:rsid w:val="00C82C23"/>
    <w:rsid w:val="00C832DA"/>
    <w:rsid w:val="00C845DA"/>
    <w:rsid w:val="00C84C61"/>
    <w:rsid w:val="00C857FE"/>
    <w:rsid w:val="00C86D2B"/>
    <w:rsid w:val="00C871F7"/>
    <w:rsid w:val="00C879D0"/>
    <w:rsid w:val="00C87B5A"/>
    <w:rsid w:val="00C87DD5"/>
    <w:rsid w:val="00C90570"/>
    <w:rsid w:val="00C921D7"/>
    <w:rsid w:val="00C9262D"/>
    <w:rsid w:val="00C92C1C"/>
    <w:rsid w:val="00C933A3"/>
    <w:rsid w:val="00C9513C"/>
    <w:rsid w:val="00C95327"/>
    <w:rsid w:val="00C95B16"/>
    <w:rsid w:val="00C963B7"/>
    <w:rsid w:val="00CA201E"/>
    <w:rsid w:val="00CA2DC8"/>
    <w:rsid w:val="00CA3B68"/>
    <w:rsid w:val="00CA3FA0"/>
    <w:rsid w:val="00CA43A7"/>
    <w:rsid w:val="00CA50F0"/>
    <w:rsid w:val="00CA631C"/>
    <w:rsid w:val="00CA7ADA"/>
    <w:rsid w:val="00CB055D"/>
    <w:rsid w:val="00CB07D1"/>
    <w:rsid w:val="00CB0961"/>
    <w:rsid w:val="00CB1284"/>
    <w:rsid w:val="00CB3B1A"/>
    <w:rsid w:val="00CB3FC7"/>
    <w:rsid w:val="00CB5882"/>
    <w:rsid w:val="00CB64A1"/>
    <w:rsid w:val="00CB6A83"/>
    <w:rsid w:val="00CC0797"/>
    <w:rsid w:val="00CC15E2"/>
    <w:rsid w:val="00CC307E"/>
    <w:rsid w:val="00CC41FA"/>
    <w:rsid w:val="00CC43B3"/>
    <w:rsid w:val="00CC5185"/>
    <w:rsid w:val="00CC70E0"/>
    <w:rsid w:val="00CC7D7A"/>
    <w:rsid w:val="00CD09DC"/>
    <w:rsid w:val="00CD1E09"/>
    <w:rsid w:val="00CD3D8C"/>
    <w:rsid w:val="00CD60FE"/>
    <w:rsid w:val="00CE0AB0"/>
    <w:rsid w:val="00CE215C"/>
    <w:rsid w:val="00CE23D9"/>
    <w:rsid w:val="00CE2E69"/>
    <w:rsid w:val="00CE4AC7"/>
    <w:rsid w:val="00CE5187"/>
    <w:rsid w:val="00CE5E1D"/>
    <w:rsid w:val="00CE605E"/>
    <w:rsid w:val="00CE6739"/>
    <w:rsid w:val="00CE746C"/>
    <w:rsid w:val="00CF04A5"/>
    <w:rsid w:val="00CF19FD"/>
    <w:rsid w:val="00CF1C57"/>
    <w:rsid w:val="00CF31D0"/>
    <w:rsid w:val="00CF4C89"/>
    <w:rsid w:val="00CF4F16"/>
    <w:rsid w:val="00CF50F4"/>
    <w:rsid w:val="00CF5872"/>
    <w:rsid w:val="00CF5B3D"/>
    <w:rsid w:val="00CF5D60"/>
    <w:rsid w:val="00CF611E"/>
    <w:rsid w:val="00CF61CF"/>
    <w:rsid w:val="00CF6364"/>
    <w:rsid w:val="00D01735"/>
    <w:rsid w:val="00D02451"/>
    <w:rsid w:val="00D02E90"/>
    <w:rsid w:val="00D03BC7"/>
    <w:rsid w:val="00D0471A"/>
    <w:rsid w:val="00D0535D"/>
    <w:rsid w:val="00D06D35"/>
    <w:rsid w:val="00D071A1"/>
    <w:rsid w:val="00D0739C"/>
    <w:rsid w:val="00D07656"/>
    <w:rsid w:val="00D11C15"/>
    <w:rsid w:val="00D12273"/>
    <w:rsid w:val="00D13DA3"/>
    <w:rsid w:val="00D16294"/>
    <w:rsid w:val="00D16482"/>
    <w:rsid w:val="00D16A71"/>
    <w:rsid w:val="00D21C76"/>
    <w:rsid w:val="00D21DDD"/>
    <w:rsid w:val="00D22DD7"/>
    <w:rsid w:val="00D23633"/>
    <w:rsid w:val="00D238B9"/>
    <w:rsid w:val="00D238D9"/>
    <w:rsid w:val="00D24ED7"/>
    <w:rsid w:val="00D27BC7"/>
    <w:rsid w:val="00D27BD1"/>
    <w:rsid w:val="00D3032B"/>
    <w:rsid w:val="00D30470"/>
    <w:rsid w:val="00D31463"/>
    <w:rsid w:val="00D316B5"/>
    <w:rsid w:val="00D32397"/>
    <w:rsid w:val="00D329CE"/>
    <w:rsid w:val="00D33C59"/>
    <w:rsid w:val="00D33EBF"/>
    <w:rsid w:val="00D3562E"/>
    <w:rsid w:val="00D36408"/>
    <w:rsid w:val="00D3679A"/>
    <w:rsid w:val="00D367F8"/>
    <w:rsid w:val="00D401EA"/>
    <w:rsid w:val="00D418F2"/>
    <w:rsid w:val="00D42EEA"/>
    <w:rsid w:val="00D44282"/>
    <w:rsid w:val="00D44C23"/>
    <w:rsid w:val="00D44CCA"/>
    <w:rsid w:val="00D45737"/>
    <w:rsid w:val="00D45D9C"/>
    <w:rsid w:val="00D4614F"/>
    <w:rsid w:val="00D4634F"/>
    <w:rsid w:val="00D4784D"/>
    <w:rsid w:val="00D50EA5"/>
    <w:rsid w:val="00D515B4"/>
    <w:rsid w:val="00D518D8"/>
    <w:rsid w:val="00D520EC"/>
    <w:rsid w:val="00D52ADC"/>
    <w:rsid w:val="00D54756"/>
    <w:rsid w:val="00D547F9"/>
    <w:rsid w:val="00D54C3E"/>
    <w:rsid w:val="00D55AC5"/>
    <w:rsid w:val="00D55C6F"/>
    <w:rsid w:val="00D562E7"/>
    <w:rsid w:val="00D577DA"/>
    <w:rsid w:val="00D6175F"/>
    <w:rsid w:val="00D61B6A"/>
    <w:rsid w:val="00D6271E"/>
    <w:rsid w:val="00D62C61"/>
    <w:rsid w:val="00D63752"/>
    <w:rsid w:val="00D6472B"/>
    <w:rsid w:val="00D65E73"/>
    <w:rsid w:val="00D67230"/>
    <w:rsid w:val="00D67A64"/>
    <w:rsid w:val="00D71E43"/>
    <w:rsid w:val="00D725D6"/>
    <w:rsid w:val="00D72ED1"/>
    <w:rsid w:val="00D73002"/>
    <w:rsid w:val="00D735CD"/>
    <w:rsid w:val="00D74247"/>
    <w:rsid w:val="00D7483F"/>
    <w:rsid w:val="00D7546C"/>
    <w:rsid w:val="00D76E31"/>
    <w:rsid w:val="00D77172"/>
    <w:rsid w:val="00D805DC"/>
    <w:rsid w:val="00D80716"/>
    <w:rsid w:val="00D80C21"/>
    <w:rsid w:val="00D816D6"/>
    <w:rsid w:val="00D81F6D"/>
    <w:rsid w:val="00D824B7"/>
    <w:rsid w:val="00D82F8C"/>
    <w:rsid w:val="00D84AC3"/>
    <w:rsid w:val="00D84EC5"/>
    <w:rsid w:val="00D84F78"/>
    <w:rsid w:val="00D8533E"/>
    <w:rsid w:val="00D85719"/>
    <w:rsid w:val="00D85B6D"/>
    <w:rsid w:val="00D85B78"/>
    <w:rsid w:val="00D86514"/>
    <w:rsid w:val="00D92422"/>
    <w:rsid w:val="00D92E00"/>
    <w:rsid w:val="00D93682"/>
    <w:rsid w:val="00D948C5"/>
    <w:rsid w:val="00D9508A"/>
    <w:rsid w:val="00DA0433"/>
    <w:rsid w:val="00DA07EE"/>
    <w:rsid w:val="00DA08F1"/>
    <w:rsid w:val="00DA0966"/>
    <w:rsid w:val="00DA18C6"/>
    <w:rsid w:val="00DA2D0F"/>
    <w:rsid w:val="00DA425E"/>
    <w:rsid w:val="00DA54C8"/>
    <w:rsid w:val="00DA5580"/>
    <w:rsid w:val="00DA5ACE"/>
    <w:rsid w:val="00DA5B72"/>
    <w:rsid w:val="00DA5D7B"/>
    <w:rsid w:val="00DA5F8C"/>
    <w:rsid w:val="00DA60E3"/>
    <w:rsid w:val="00DA6CC8"/>
    <w:rsid w:val="00DB2BB0"/>
    <w:rsid w:val="00DB2DB3"/>
    <w:rsid w:val="00DB4159"/>
    <w:rsid w:val="00DB4D01"/>
    <w:rsid w:val="00DB555E"/>
    <w:rsid w:val="00DB60D9"/>
    <w:rsid w:val="00DB697C"/>
    <w:rsid w:val="00DB7DDF"/>
    <w:rsid w:val="00DC00BF"/>
    <w:rsid w:val="00DC012D"/>
    <w:rsid w:val="00DC08E5"/>
    <w:rsid w:val="00DC09B9"/>
    <w:rsid w:val="00DC09D7"/>
    <w:rsid w:val="00DC0C0D"/>
    <w:rsid w:val="00DC10B2"/>
    <w:rsid w:val="00DC2577"/>
    <w:rsid w:val="00DC2B5D"/>
    <w:rsid w:val="00DC2CDD"/>
    <w:rsid w:val="00DC4190"/>
    <w:rsid w:val="00DC41CB"/>
    <w:rsid w:val="00DC462A"/>
    <w:rsid w:val="00DC4A6C"/>
    <w:rsid w:val="00DC57C9"/>
    <w:rsid w:val="00DC72AD"/>
    <w:rsid w:val="00DD19A6"/>
    <w:rsid w:val="00DD51F0"/>
    <w:rsid w:val="00DD544A"/>
    <w:rsid w:val="00DD63EC"/>
    <w:rsid w:val="00DD7475"/>
    <w:rsid w:val="00DE06AA"/>
    <w:rsid w:val="00DE0CD9"/>
    <w:rsid w:val="00DE11D1"/>
    <w:rsid w:val="00DE349B"/>
    <w:rsid w:val="00DE3575"/>
    <w:rsid w:val="00DE3F4F"/>
    <w:rsid w:val="00DE4A90"/>
    <w:rsid w:val="00DE4AD4"/>
    <w:rsid w:val="00DE4D6B"/>
    <w:rsid w:val="00DE4E37"/>
    <w:rsid w:val="00DE7F74"/>
    <w:rsid w:val="00DF1816"/>
    <w:rsid w:val="00DF2F41"/>
    <w:rsid w:val="00DF40E7"/>
    <w:rsid w:val="00DF45B3"/>
    <w:rsid w:val="00DF52B4"/>
    <w:rsid w:val="00DF6D2C"/>
    <w:rsid w:val="00DF70CC"/>
    <w:rsid w:val="00DF78DF"/>
    <w:rsid w:val="00E005B6"/>
    <w:rsid w:val="00E0176D"/>
    <w:rsid w:val="00E03E4A"/>
    <w:rsid w:val="00E03E74"/>
    <w:rsid w:val="00E0569D"/>
    <w:rsid w:val="00E07510"/>
    <w:rsid w:val="00E078A8"/>
    <w:rsid w:val="00E11E07"/>
    <w:rsid w:val="00E11E3B"/>
    <w:rsid w:val="00E11F9F"/>
    <w:rsid w:val="00E13BF2"/>
    <w:rsid w:val="00E14098"/>
    <w:rsid w:val="00E174EA"/>
    <w:rsid w:val="00E210C2"/>
    <w:rsid w:val="00E21467"/>
    <w:rsid w:val="00E21A4D"/>
    <w:rsid w:val="00E21A56"/>
    <w:rsid w:val="00E24FAC"/>
    <w:rsid w:val="00E25023"/>
    <w:rsid w:val="00E26963"/>
    <w:rsid w:val="00E31952"/>
    <w:rsid w:val="00E32DE2"/>
    <w:rsid w:val="00E33F8E"/>
    <w:rsid w:val="00E3534D"/>
    <w:rsid w:val="00E35DBE"/>
    <w:rsid w:val="00E36032"/>
    <w:rsid w:val="00E37653"/>
    <w:rsid w:val="00E37B5C"/>
    <w:rsid w:val="00E37D33"/>
    <w:rsid w:val="00E4023E"/>
    <w:rsid w:val="00E40F09"/>
    <w:rsid w:val="00E42993"/>
    <w:rsid w:val="00E4469A"/>
    <w:rsid w:val="00E4530C"/>
    <w:rsid w:val="00E461F0"/>
    <w:rsid w:val="00E46314"/>
    <w:rsid w:val="00E47737"/>
    <w:rsid w:val="00E4779D"/>
    <w:rsid w:val="00E50821"/>
    <w:rsid w:val="00E528C5"/>
    <w:rsid w:val="00E52F8A"/>
    <w:rsid w:val="00E53175"/>
    <w:rsid w:val="00E538BF"/>
    <w:rsid w:val="00E5424C"/>
    <w:rsid w:val="00E54E0B"/>
    <w:rsid w:val="00E55785"/>
    <w:rsid w:val="00E562F5"/>
    <w:rsid w:val="00E57B2E"/>
    <w:rsid w:val="00E60342"/>
    <w:rsid w:val="00E6165F"/>
    <w:rsid w:val="00E62902"/>
    <w:rsid w:val="00E63F7C"/>
    <w:rsid w:val="00E64937"/>
    <w:rsid w:val="00E64C76"/>
    <w:rsid w:val="00E64FBD"/>
    <w:rsid w:val="00E65EAA"/>
    <w:rsid w:val="00E66C83"/>
    <w:rsid w:val="00E7028C"/>
    <w:rsid w:val="00E72914"/>
    <w:rsid w:val="00E72EFC"/>
    <w:rsid w:val="00E73812"/>
    <w:rsid w:val="00E73BD5"/>
    <w:rsid w:val="00E73F53"/>
    <w:rsid w:val="00E76B88"/>
    <w:rsid w:val="00E76E3E"/>
    <w:rsid w:val="00E7749C"/>
    <w:rsid w:val="00E77A54"/>
    <w:rsid w:val="00E803B1"/>
    <w:rsid w:val="00E80A4B"/>
    <w:rsid w:val="00E837E4"/>
    <w:rsid w:val="00E84ED4"/>
    <w:rsid w:val="00E85422"/>
    <w:rsid w:val="00E855DC"/>
    <w:rsid w:val="00E85C9D"/>
    <w:rsid w:val="00E86A15"/>
    <w:rsid w:val="00E8709E"/>
    <w:rsid w:val="00E93556"/>
    <w:rsid w:val="00E9397D"/>
    <w:rsid w:val="00E93D80"/>
    <w:rsid w:val="00E94B2B"/>
    <w:rsid w:val="00E94DA1"/>
    <w:rsid w:val="00E96D89"/>
    <w:rsid w:val="00E97681"/>
    <w:rsid w:val="00EA19ED"/>
    <w:rsid w:val="00EA20AD"/>
    <w:rsid w:val="00EA3B4E"/>
    <w:rsid w:val="00EA404D"/>
    <w:rsid w:val="00EA4958"/>
    <w:rsid w:val="00EA502B"/>
    <w:rsid w:val="00EA565A"/>
    <w:rsid w:val="00EA6759"/>
    <w:rsid w:val="00EA6B62"/>
    <w:rsid w:val="00EA79AC"/>
    <w:rsid w:val="00EB123F"/>
    <w:rsid w:val="00EB1D4B"/>
    <w:rsid w:val="00EB32BB"/>
    <w:rsid w:val="00EB3361"/>
    <w:rsid w:val="00EB53F9"/>
    <w:rsid w:val="00EB558A"/>
    <w:rsid w:val="00EB62E9"/>
    <w:rsid w:val="00EB630D"/>
    <w:rsid w:val="00EC0D38"/>
    <w:rsid w:val="00EC0E34"/>
    <w:rsid w:val="00EC106D"/>
    <w:rsid w:val="00EC3A32"/>
    <w:rsid w:val="00EC5552"/>
    <w:rsid w:val="00EC5D9F"/>
    <w:rsid w:val="00ED03C5"/>
    <w:rsid w:val="00ED135B"/>
    <w:rsid w:val="00ED1FCA"/>
    <w:rsid w:val="00ED3572"/>
    <w:rsid w:val="00ED3851"/>
    <w:rsid w:val="00ED3CF3"/>
    <w:rsid w:val="00ED535D"/>
    <w:rsid w:val="00ED6728"/>
    <w:rsid w:val="00EE0862"/>
    <w:rsid w:val="00EE1238"/>
    <w:rsid w:val="00EE1692"/>
    <w:rsid w:val="00EE4DA1"/>
    <w:rsid w:val="00EE5E58"/>
    <w:rsid w:val="00EE71EF"/>
    <w:rsid w:val="00EE7862"/>
    <w:rsid w:val="00EF12AF"/>
    <w:rsid w:val="00EF1475"/>
    <w:rsid w:val="00EF19BE"/>
    <w:rsid w:val="00EF1D16"/>
    <w:rsid w:val="00EF2FF7"/>
    <w:rsid w:val="00EF342A"/>
    <w:rsid w:val="00EF3DE4"/>
    <w:rsid w:val="00EF4041"/>
    <w:rsid w:val="00EF45A8"/>
    <w:rsid w:val="00EF4E9F"/>
    <w:rsid w:val="00EF526D"/>
    <w:rsid w:val="00EF5810"/>
    <w:rsid w:val="00EF5E49"/>
    <w:rsid w:val="00F00C25"/>
    <w:rsid w:val="00F01A3E"/>
    <w:rsid w:val="00F01BC7"/>
    <w:rsid w:val="00F023A3"/>
    <w:rsid w:val="00F02400"/>
    <w:rsid w:val="00F02876"/>
    <w:rsid w:val="00F04C8E"/>
    <w:rsid w:val="00F053F3"/>
    <w:rsid w:val="00F118CC"/>
    <w:rsid w:val="00F11AF1"/>
    <w:rsid w:val="00F123E5"/>
    <w:rsid w:val="00F12F3C"/>
    <w:rsid w:val="00F134B4"/>
    <w:rsid w:val="00F13594"/>
    <w:rsid w:val="00F1565A"/>
    <w:rsid w:val="00F15B9D"/>
    <w:rsid w:val="00F16358"/>
    <w:rsid w:val="00F16AB1"/>
    <w:rsid w:val="00F17D6A"/>
    <w:rsid w:val="00F223AA"/>
    <w:rsid w:val="00F22BFB"/>
    <w:rsid w:val="00F245F4"/>
    <w:rsid w:val="00F2484B"/>
    <w:rsid w:val="00F2566A"/>
    <w:rsid w:val="00F263F0"/>
    <w:rsid w:val="00F267C6"/>
    <w:rsid w:val="00F26DAB"/>
    <w:rsid w:val="00F308F6"/>
    <w:rsid w:val="00F3125C"/>
    <w:rsid w:val="00F31492"/>
    <w:rsid w:val="00F319B4"/>
    <w:rsid w:val="00F330CB"/>
    <w:rsid w:val="00F332EC"/>
    <w:rsid w:val="00F37BD7"/>
    <w:rsid w:val="00F40C3A"/>
    <w:rsid w:val="00F41481"/>
    <w:rsid w:val="00F41ADC"/>
    <w:rsid w:val="00F41DD8"/>
    <w:rsid w:val="00F54172"/>
    <w:rsid w:val="00F54BA0"/>
    <w:rsid w:val="00F55A54"/>
    <w:rsid w:val="00F55C05"/>
    <w:rsid w:val="00F55DC9"/>
    <w:rsid w:val="00F564C8"/>
    <w:rsid w:val="00F567FB"/>
    <w:rsid w:val="00F56A61"/>
    <w:rsid w:val="00F5713D"/>
    <w:rsid w:val="00F572EB"/>
    <w:rsid w:val="00F6006E"/>
    <w:rsid w:val="00F61CE4"/>
    <w:rsid w:val="00F61EA1"/>
    <w:rsid w:val="00F635B4"/>
    <w:rsid w:val="00F63650"/>
    <w:rsid w:val="00F63A2B"/>
    <w:rsid w:val="00F64A02"/>
    <w:rsid w:val="00F64AEE"/>
    <w:rsid w:val="00F66745"/>
    <w:rsid w:val="00F67D65"/>
    <w:rsid w:val="00F67EE3"/>
    <w:rsid w:val="00F72A5C"/>
    <w:rsid w:val="00F73057"/>
    <w:rsid w:val="00F7370A"/>
    <w:rsid w:val="00F739DB"/>
    <w:rsid w:val="00F7412A"/>
    <w:rsid w:val="00F7450E"/>
    <w:rsid w:val="00F76D33"/>
    <w:rsid w:val="00F808CD"/>
    <w:rsid w:val="00F80DE5"/>
    <w:rsid w:val="00F83E57"/>
    <w:rsid w:val="00F842C1"/>
    <w:rsid w:val="00F8698F"/>
    <w:rsid w:val="00F86B7C"/>
    <w:rsid w:val="00F8784D"/>
    <w:rsid w:val="00F900DB"/>
    <w:rsid w:val="00F901F4"/>
    <w:rsid w:val="00F902F8"/>
    <w:rsid w:val="00F9367A"/>
    <w:rsid w:val="00F93C28"/>
    <w:rsid w:val="00F948D6"/>
    <w:rsid w:val="00F95126"/>
    <w:rsid w:val="00F95415"/>
    <w:rsid w:val="00F95C22"/>
    <w:rsid w:val="00F95D90"/>
    <w:rsid w:val="00F977B3"/>
    <w:rsid w:val="00FA0EF4"/>
    <w:rsid w:val="00FA3180"/>
    <w:rsid w:val="00FA4100"/>
    <w:rsid w:val="00FA4730"/>
    <w:rsid w:val="00FA4D0A"/>
    <w:rsid w:val="00FA4F29"/>
    <w:rsid w:val="00FA564B"/>
    <w:rsid w:val="00FA5E56"/>
    <w:rsid w:val="00FA716A"/>
    <w:rsid w:val="00FB0287"/>
    <w:rsid w:val="00FB0B06"/>
    <w:rsid w:val="00FB16AA"/>
    <w:rsid w:val="00FB2509"/>
    <w:rsid w:val="00FB3460"/>
    <w:rsid w:val="00FB475E"/>
    <w:rsid w:val="00FB47EE"/>
    <w:rsid w:val="00FB53F7"/>
    <w:rsid w:val="00FB5444"/>
    <w:rsid w:val="00FB7E7C"/>
    <w:rsid w:val="00FC201C"/>
    <w:rsid w:val="00FC2C7A"/>
    <w:rsid w:val="00FC35AE"/>
    <w:rsid w:val="00FC392B"/>
    <w:rsid w:val="00FC3CAF"/>
    <w:rsid w:val="00FC3DF9"/>
    <w:rsid w:val="00FC4058"/>
    <w:rsid w:val="00FC51FB"/>
    <w:rsid w:val="00FC55C7"/>
    <w:rsid w:val="00FC5C96"/>
    <w:rsid w:val="00FC5D72"/>
    <w:rsid w:val="00FC6060"/>
    <w:rsid w:val="00FC659D"/>
    <w:rsid w:val="00FC74B9"/>
    <w:rsid w:val="00FC7D58"/>
    <w:rsid w:val="00FD048C"/>
    <w:rsid w:val="00FD221B"/>
    <w:rsid w:val="00FD3221"/>
    <w:rsid w:val="00FD3E13"/>
    <w:rsid w:val="00FD47BF"/>
    <w:rsid w:val="00FD56E5"/>
    <w:rsid w:val="00FD5B67"/>
    <w:rsid w:val="00FD6098"/>
    <w:rsid w:val="00FD7408"/>
    <w:rsid w:val="00FD7A84"/>
    <w:rsid w:val="00FE0A25"/>
    <w:rsid w:val="00FE2004"/>
    <w:rsid w:val="00FE307F"/>
    <w:rsid w:val="00FE362F"/>
    <w:rsid w:val="00FE47FB"/>
    <w:rsid w:val="00FE4829"/>
    <w:rsid w:val="00FE4FBF"/>
    <w:rsid w:val="00FE5059"/>
    <w:rsid w:val="00FE50DD"/>
    <w:rsid w:val="00FF20BC"/>
    <w:rsid w:val="00FF32B9"/>
    <w:rsid w:val="00FF362D"/>
    <w:rsid w:val="00FF3DA3"/>
    <w:rsid w:val="00FF483E"/>
    <w:rsid w:val="00FF4A3F"/>
    <w:rsid w:val="00FF5152"/>
    <w:rsid w:val="00FF5170"/>
    <w:rsid w:val="00FF5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5E30C-1F9E-4A77-B829-6ED1748E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982"/>
  </w:style>
  <w:style w:type="paragraph" w:styleId="1">
    <w:name w:val="heading 1"/>
    <w:basedOn w:val="a"/>
    <w:next w:val="a"/>
    <w:link w:val="10"/>
    <w:uiPriority w:val="9"/>
    <w:qFormat/>
    <w:rsid w:val="00BF04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762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7621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26963"/>
    <w:pPr>
      <w:keepNext/>
      <w:spacing w:after="0" w:line="240" w:lineRule="auto"/>
      <w:jc w:val="center"/>
      <w:outlineLvl w:val="3"/>
    </w:pPr>
    <w:rPr>
      <w:rFonts w:ascii="Times New Roman" w:eastAsia="Times New Roman" w:hAnsi="Times New Roman" w:cs="Times New Roman"/>
      <w:b/>
      <w:bCs/>
      <w:color w:val="000000"/>
      <w:sz w:val="28"/>
      <w:szCs w:val="24"/>
    </w:rPr>
  </w:style>
  <w:style w:type="paragraph" w:styleId="5">
    <w:name w:val="heading 5"/>
    <w:basedOn w:val="a"/>
    <w:next w:val="a"/>
    <w:link w:val="50"/>
    <w:uiPriority w:val="9"/>
    <w:semiHidden/>
    <w:unhideWhenUsed/>
    <w:qFormat/>
    <w:rsid w:val="00E26963"/>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9">
    <w:name w:val="heading 9"/>
    <w:basedOn w:val="a"/>
    <w:next w:val="a"/>
    <w:link w:val="90"/>
    <w:uiPriority w:val="9"/>
    <w:unhideWhenUsed/>
    <w:qFormat/>
    <w:rsid w:val="008C5A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47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7621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7621A"/>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310F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0F84"/>
    <w:rPr>
      <w:rFonts w:ascii="Tahoma" w:hAnsi="Tahoma" w:cs="Tahoma"/>
      <w:sz w:val="16"/>
      <w:szCs w:val="16"/>
    </w:rPr>
  </w:style>
  <w:style w:type="paragraph" w:styleId="a5">
    <w:name w:val="header"/>
    <w:basedOn w:val="a"/>
    <w:link w:val="a6"/>
    <w:uiPriority w:val="99"/>
    <w:unhideWhenUsed/>
    <w:rsid w:val="00310F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0F84"/>
  </w:style>
  <w:style w:type="paragraph" w:styleId="a7">
    <w:name w:val="footer"/>
    <w:basedOn w:val="a"/>
    <w:link w:val="a8"/>
    <w:unhideWhenUsed/>
    <w:rsid w:val="00310F84"/>
    <w:pPr>
      <w:tabs>
        <w:tab w:val="center" w:pos="4677"/>
        <w:tab w:val="right" w:pos="9355"/>
      </w:tabs>
      <w:spacing w:after="0" w:line="240" w:lineRule="auto"/>
    </w:pPr>
  </w:style>
  <w:style w:type="character" w:customStyle="1" w:styleId="a8">
    <w:name w:val="Нижний колонтитул Знак"/>
    <w:basedOn w:val="a0"/>
    <w:link w:val="a7"/>
    <w:rsid w:val="00310F84"/>
  </w:style>
  <w:style w:type="character" w:styleId="a9">
    <w:name w:val="Hyperlink"/>
    <w:basedOn w:val="a0"/>
    <w:uiPriority w:val="99"/>
    <w:unhideWhenUsed/>
    <w:rsid w:val="008B1AF9"/>
    <w:rPr>
      <w:color w:val="0000FF" w:themeColor="hyperlink"/>
      <w:u w:val="single"/>
    </w:rPr>
  </w:style>
  <w:style w:type="table" w:styleId="aa">
    <w:name w:val="Table Grid"/>
    <w:basedOn w:val="a1"/>
    <w:rsid w:val="000503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
    <w:name w:val="Основной текст (6)_"/>
    <w:basedOn w:val="a0"/>
    <w:link w:val="60"/>
    <w:uiPriority w:val="99"/>
    <w:locked/>
    <w:rsid w:val="00D31463"/>
    <w:rPr>
      <w:rFonts w:ascii="Times New Roman" w:hAnsi="Times New Roman" w:cs="Times New Roman"/>
      <w:sz w:val="19"/>
      <w:szCs w:val="19"/>
      <w:shd w:val="clear" w:color="auto" w:fill="FFFFFF"/>
    </w:rPr>
  </w:style>
  <w:style w:type="paragraph" w:customStyle="1" w:styleId="60">
    <w:name w:val="Основной текст (6)"/>
    <w:basedOn w:val="a"/>
    <w:link w:val="6"/>
    <w:uiPriority w:val="99"/>
    <w:rsid w:val="00D31463"/>
    <w:pPr>
      <w:widowControl w:val="0"/>
      <w:shd w:val="clear" w:color="auto" w:fill="FFFFFF"/>
      <w:spacing w:after="3420" w:line="240" w:lineRule="atLeast"/>
      <w:jc w:val="both"/>
    </w:pPr>
    <w:rPr>
      <w:rFonts w:ascii="Times New Roman" w:hAnsi="Times New Roman" w:cs="Times New Roman"/>
      <w:sz w:val="19"/>
      <w:szCs w:val="19"/>
    </w:rPr>
  </w:style>
  <w:style w:type="character" w:customStyle="1" w:styleId="61">
    <w:name w:val="Основной текст (6) + Малые прописные"/>
    <w:basedOn w:val="6"/>
    <w:uiPriority w:val="99"/>
    <w:rsid w:val="00D31463"/>
    <w:rPr>
      <w:rFonts w:ascii="Times New Roman" w:hAnsi="Times New Roman" w:cs="Times New Roman"/>
      <w:smallCaps/>
      <w:sz w:val="19"/>
      <w:szCs w:val="19"/>
      <w:shd w:val="clear" w:color="auto" w:fill="FFFFFF"/>
    </w:rPr>
  </w:style>
  <w:style w:type="character" w:customStyle="1" w:styleId="11">
    <w:name w:val="Заголовок №1_"/>
    <w:basedOn w:val="a0"/>
    <w:link w:val="12"/>
    <w:locked/>
    <w:rsid w:val="00D31463"/>
    <w:rPr>
      <w:rFonts w:ascii="Times New Roman" w:hAnsi="Times New Roman" w:cs="Times New Roman"/>
      <w:b/>
      <w:bCs/>
      <w:sz w:val="36"/>
      <w:szCs w:val="36"/>
      <w:shd w:val="clear" w:color="auto" w:fill="FFFFFF"/>
    </w:rPr>
  </w:style>
  <w:style w:type="paragraph" w:customStyle="1" w:styleId="12">
    <w:name w:val="Заголовок №1"/>
    <w:basedOn w:val="a"/>
    <w:link w:val="11"/>
    <w:rsid w:val="00D31463"/>
    <w:pPr>
      <w:widowControl w:val="0"/>
      <w:shd w:val="clear" w:color="auto" w:fill="FFFFFF"/>
      <w:spacing w:after="0" w:line="240" w:lineRule="atLeast"/>
      <w:jc w:val="center"/>
      <w:outlineLvl w:val="0"/>
    </w:pPr>
    <w:rPr>
      <w:rFonts w:ascii="Times New Roman" w:hAnsi="Times New Roman" w:cs="Times New Roman"/>
      <w:b/>
      <w:bCs/>
      <w:sz w:val="36"/>
      <w:szCs w:val="36"/>
    </w:rPr>
  </w:style>
  <w:style w:type="character" w:customStyle="1" w:styleId="51">
    <w:name w:val="Основной текст (5)_"/>
    <w:basedOn w:val="a0"/>
    <w:link w:val="52"/>
    <w:uiPriority w:val="99"/>
    <w:locked/>
    <w:rsid w:val="00D31463"/>
    <w:rPr>
      <w:rFonts w:ascii="Times New Roman" w:hAnsi="Times New Roman" w:cs="Times New Roman"/>
      <w:b/>
      <w:bCs/>
      <w:sz w:val="28"/>
      <w:szCs w:val="28"/>
      <w:shd w:val="clear" w:color="auto" w:fill="FFFFFF"/>
    </w:rPr>
  </w:style>
  <w:style w:type="paragraph" w:customStyle="1" w:styleId="52">
    <w:name w:val="Основной текст (5)"/>
    <w:basedOn w:val="a"/>
    <w:link w:val="51"/>
    <w:uiPriority w:val="99"/>
    <w:rsid w:val="00D31463"/>
    <w:pPr>
      <w:widowControl w:val="0"/>
      <w:shd w:val="clear" w:color="auto" w:fill="FFFFFF"/>
      <w:spacing w:after="360" w:line="240" w:lineRule="atLeast"/>
      <w:jc w:val="center"/>
    </w:pPr>
    <w:rPr>
      <w:rFonts w:ascii="Times New Roman" w:hAnsi="Times New Roman" w:cs="Times New Roman"/>
      <w:b/>
      <w:bCs/>
      <w:sz w:val="28"/>
      <w:szCs w:val="28"/>
    </w:rPr>
  </w:style>
  <w:style w:type="character" w:customStyle="1" w:styleId="ab">
    <w:name w:val="Колонтитул_"/>
    <w:basedOn w:val="a0"/>
    <w:link w:val="13"/>
    <w:uiPriority w:val="99"/>
    <w:locked/>
    <w:rsid w:val="00815345"/>
    <w:rPr>
      <w:rFonts w:ascii="Times New Roman" w:hAnsi="Times New Roman" w:cs="Times New Roman"/>
      <w:sz w:val="20"/>
      <w:szCs w:val="20"/>
      <w:shd w:val="clear" w:color="auto" w:fill="FFFFFF"/>
    </w:rPr>
  </w:style>
  <w:style w:type="paragraph" w:customStyle="1" w:styleId="13">
    <w:name w:val="Колонтитул1"/>
    <w:basedOn w:val="a"/>
    <w:link w:val="ab"/>
    <w:uiPriority w:val="99"/>
    <w:rsid w:val="00815345"/>
    <w:pPr>
      <w:widowControl w:val="0"/>
      <w:shd w:val="clear" w:color="auto" w:fill="FFFFFF"/>
      <w:spacing w:after="0" w:line="235" w:lineRule="exact"/>
    </w:pPr>
    <w:rPr>
      <w:rFonts w:ascii="Times New Roman" w:hAnsi="Times New Roman" w:cs="Times New Roman"/>
      <w:sz w:val="20"/>
      <w:szCs w:val="20"/>
    </w:rPr>
  </w:style>
  <w:style w:type="character" w:customStyle="1" w:styleId="ac">
    <w:name w:val="Колонтитул"/>
    <w:basedOn w:val="ab"/>
    <w:uiPriority w:val="99"/>
    <w:rsid w:val="00815345"/>
    <w:rPr>
      <w:rFonts w:ascii="Times New Roman" w:hAnsi="Times New Roman" w:cs="Times New Roman"/>
      <w:sz w:val="20"/>
      <w:szCs w:val="20"/>
      <w:shd w:val="clear" w:color="auto" w:fill="FFFFFF"/>
    </w:rPr>
  </w:style>
  <w:style w:type="character" w:customStyle="1" w:styleId="21">
    <w:name w:val="Основной текст (2)_"/>
    <w:basedOn w:val="a0"/>
    <w:link w:val="210"/>
    <w:uiPriority w:val="99"/>
    <w:locked/>
    <w:rsid w:val="00815345"/>
    <w:rPr>
      <w:rFonts w:ascii="Times New Roman" w:hAnsi="Times New Roman" w:cs="Times New Roman"/>
      <w:shd w:val="clear" w:color="auto" w:fill="FFFFFF"/>
    </w:rPr>
  </w:style>
  <w:style w:type="paragraph" w:customStyle="1" w:styleId="210">
    <w:name w:val="Основной текст (2)1"/>
    <w:basedOn w:val="a"/>
    <w:link w:val="21"/>
    <w:uiPriority w:val="99"/>
    <w:rsid w:val="00815345"/>
    <w:pPr>
      <w:widowControl w:val="0"/>
      <w:shd w:val="clear" w:color="auto" w:fill="FFFFFF"/>
      <w:spacing w:before="1020" w:after="360" w:line="240" w:lineRule="atLeast"/>
      <w:ind w:hanging="340"/>
      <w:jc w:val="both"/>
    </w:pPr>
    <w:rPr>
      <w:rFonts w:ascii="Times New Roman" w:hAnsi="Times New Roman" w:cs="Times New Roman"/>
    </w:rPr>
  </w:style>
  <w:style w:type="character" w:customStyle="1" w:styleId="7">
    <w:name w:val="Основной текст (7)_"/>
    <w:basedOn w:val="a0"/>
    <w:link w:val="70"/>
    <w:uiPriority w:val="99"/>
    <w:locked/>
    <w:rsid w:val="00815345"/>
    <w:rPr>
      <w:rFonts w:ascii="Times New Roman" w:hAnsi="Times New Roman" w:cs="Times New Roman"/>
      <w:shd w:val="clear" w:color="auto" w:fill="FFFFFF"/>
    </w:rPr>
  </w:style>
  <w:style w:type="paragraph" w:customStyle="1" w:styleId="70">
    <w:name w:val="Основной текст (7)"/>
    <w:basedOn w:val="a"/>
    <w:link w:val="7"/>
    <w:uiPriority w:val="99"/>
    <w:rsid w:val="00815345"/>
    <w:pPr>
      <w:widowControl w:val="0"/>
      <w:shd w:val="clear" w:color="auto" w:fill="FFFFFF"/>
      <w:spacing w:after="60" w:line="240" w:lineRule="atLeast"/>
      <w:jc w:val="center"/>
    </w:pPr>
    <w:rPr>
      <w:rFonts w:ascii="Times New Roman" w:hAnsi="Times New Roman" w:cs="Times New Roman"/>
    </w:rPr>
  </w:style>
  <w:style w:type="paragraph" w:styleId="ad">
    <w:name w:val="List Paragraph"/>
    <w:aliases w:val="Ненумерованный список"/>
    <w:basedOn w:val="a"/>
    <w:link w:val="ae"/>
    <w:uiPriority w:val="34"/>
    <w:qFormat/>
    <w:rsid w:val="00BF0474"/>
    <w:pPr>
      <w:ind w:left="720"/>
      <w:contextualSpacing/>
    </w:pPr>
  </w:style>
  <w:style w:type="paragraph" w:styleId="af">
    <w:name w:val="TOC Heading"/>
    <w:basedOn w:val="1"/>
    <w:next w:val="a"/>
    <w:uiPriority w:val="39"/>
    <w:unhideWhenUsed/>
    <w:qFormat/>
    <w:rsid w:val="00BF0474"/>
    <w:pPr>
      <w:outlineLvl w:val="9"/>
    </w:pPr>
  </w:style>
  <w:style w:type="paragraph" w:styleId="14">
    <w:name w:val="toc 1"/>
    <w:basedOn w:val="a"/>
    <w:next w:val="a"/>
    <w:autoRedefine/>
    <w:uiPriority w:val="39"/>
    <w:unhideWhenUsed/>
    <w:rsid w:val="00C8073F"/>
    <w:pPr>
      <w:tabs>
        <w:tab w:val="right" w:leader="dot" w:pos="10195"/>
      </w:tabs>
      <w:spacing w:after="100"/>
      <w:jc w:val="both"/>
    </w:pPr>
    <w:rPr>
      <w:rFonts w:ascii="Times New Roman" w:hAnsi="Times New Roman"/>
      <w:b/>
      <w:sz w:val="24"/>
    </w:rPr>
  </w:style>
  <w:style w:type="character" w:customStyle="1" w:styleId="31">
    <w:name w:val="Заголовок №3_"/>
    <w:basedOn w:val="a0"/>
    <w:link w:val="32"/>
    <w:uiPriority w:val="99"/>
    <w:locked/>
    <w:rsid w:val="00BF0474"/>
    <w:rPr>
      <w:rFonts w:ascii="Times New Roman" w:hAnsi="Times New Roman" w:cs="Times New Roman"/>
      <w:b/>
      <w:bCs/>
      <w:sz w:val="28"/>
      <w:szCs w:val="28"/>
      <w:shd w:val="clear" w:color="auto" w:fill="FFFFFF"/>
    </w:rPr>
  </w:style>
  <w:style w:type="paragraph" w:customStyle="1" w:styleId="32">
    <w:name w:val="Заголовок №3"/>
    <w:basedOn w:val="a"/>
    <w:link w:val="31"/>
    <w:uiPriority w:val="99"/>
    <w:rsid w:val="00BF0474"/>
    <w:pPr>
      <w:widowControl w:val="0"/>
      <w:shd w:val="clear" w:color="auto" w:fill="FFFFFF"/>
      <w:spacing w:after="60" w:line="240" w:lineRule="atLeast"/>
      <w:jc w:val="both"/>
      <w:outlineLvl w:val="2"/>
    </w:pPr>
    <w:rPr>
      <w:rFonts w:ascii="Times New Roman" w:hAnsi="Times New Roman" w:cs="Times New Roman"/>
      <w:b/>
      <w:bCs/>
      <w:sz w:val="28"/>
      <w:szCs w:val="28"/>
    </w:rPr>
  </w:style>
  <w:style w:type="character" w:customStyle="1" w:styleId="41">
    <w:name w:val="Заголовок №4_"/>
    <w:basedOn w:val="a0"/>
    <w:link w:val="410"/>
    <w:uiPriority w:val="99"/>
    <w:locked/>
    <w:rsid w:val="00E84ED4"/>
    <w:rPr>
      <w:rFonts w:ascii="Times New Roman" w:hAnsi="Times New Roman" w:cs="Times New Roman"/>
      <w:b/>
      <w:bCs/>
      <w:shd w:val="clear" w:color="auto" w:fill="FFFFFF"/>
    </w:rPr>
  </w:style>
  <w:style w:type="paragraph" w:customStyle="1" w:styleId="410">
    <w:name w:val="Заголовок №41"/>
    <w:basedOn w:val="a"/>
    <w:link w:val="41"/>
    <w:uiPriority w:val="99"/>
    <w:rsid w:val="00E84ED4"/>
    <w:pPr>
      <w:widowControl w:val="0"/>
      <w:shd w:val="clear" w:color="auto" w:fill="FFFFFF"/>
      <w:spacing w:after="300" w:line="322" w:lineRule="exact"/>
      <w:ind w:hanging="700"/>
      <w:outlineLvl w:val="3"/>
    </w:pPr>
    <w:rPr>
      <w:rFonts w:ascii="Times New Roman" w:hAnsi="Times New Roman" w:cs="Times New Roman"/>
      <w:b/>
      <w:bCs/>
    </w:rPr>
  </w:style>
  <w:style w:type="paragraph" w:styleId="33">
    <w:name w:val="toc 3"/>
    <w:basedOn w:val="a"/>
    <w:next w:val="a"/>
    <w:autoRedefine/>
    <w:uiPriority w:val="39"/>
    <w:unhideWhenUsed/>
    <w:rsid w:val="00A15668"/>
    <w:pPr>
      <w:tabs>
        <w:tab w:val="right" w:leader="dot" w:pos="10195"/>
      </w:tabs>
      <w:spacing w:afterLines="80" w:after="192" w:line="240" w:lineRule="auto"/>
      <w:jc w:val="both"/>
    </w:pPr>
  </w:style>
  <w:style w:type="character" w:customStyle="1" w:styleId="22">
    <w:name w:val="Основной текст (2)"/>
    <w:basedOn w:val="21"/>
    <w:uiPriority w:val="99"/>
    <w:rsid w:val="002958C5"/>
    <w:rPr>
      <w:rFonts w:ascii="Times New Roman" w:hAnsi="Times New Roman" w:cs="Times New Roman"/>
      <w:u w:val="none"/>
      <w:shd w:val="clear" w:color="auto" w:fill="FFFFFF"/>
    </w:rPr>
  </w:style>
  <w:style w:type="paragraph" w:styleId="23">
    <w:name w:val="toc 2"/>
    <w:basedOn w:val="a"/>
    <w:next w:val="a"/>
    <w:autoRedefine/>
    <w:uiPriority w:val="39"/>
    <w:unhideWhenUsed/>
    <w:rsid w:val="00360573"/>
    <w:pPr>
      <w:tabs>
        <w:tab w:val="right" w:leader="dot" w:pos="10195"/>
      </w:tabs>
      <w:spacing w:before="240" w:after="100" w:line="240" w:lineRule="auto"/>
      <w:ind w:left="220"/>
      <w:jc w:val="both"/>
    </w:pPr>
    <w:rPr>
      <w:rFonts w:ascii="Times New Roman" w:hAnsi="Times New Roman" w:cs="Times New Roman"/>
      <w:b/>
      <w:i/>
      <w:noProof/>
      <w:sz w:val="24"/>
    </w:rPr>
  </w:style>
  <w:style w:type="character" w:customStyle="1" w:styleId="91">
    <w:name w:val="Основной текст (9)_"/>
    <w:basedOn w:val="a0"/>
    <w:link w:val="92"/>
    <w:uiPriority w:val="99"/>
    <w:locked/>
    <w:rsid w:val="000D7DEF"/>
    <w:rPr>
      <w:rFonts w:ascii="Times New Roman" w:hAnsi="Times New Roman" w:cs="Times New Roman"/>
      <w:b/>
      <w:bCs/>
      <w:shd w:val="clear" w:color="auto" w:fill="FFFFFF"/>
    </w:rPr>
  </w:style>
  <w:style w:type="paragraph" w:customStyle="1" w:styleId="92">
    <w:name w:val="Основной текст (9)"/>
    <w:basedOn w:val="a"/>
    <w:link w:val="91"/>
    <w:uiPriority w:val="99"/>
    <w:rsid w:val="000D7DEF"/>
    <w:pPr>
      <w:widowControl w:val="0"/>
      <w:shd w:val="clear" w:color="auto" w:fill="FFFFFF"/>
      <w:spacing w:after="420" w:line="240" w:lineRule="atLeast"/>
    </w:pPr>
    <w:rPr>
      <w:rFonts w:ascii="Times New Roman" w:hAnsi="Times New Roman" w:cs="Times New Roman"/>
      <w:b/>
      <w:bCs/>
    </w:rPr>
  </w:style>
  <w:style w:type="character" w:customStyle="1" w:styleId="24">
    <w:name w:val="Основной текст (2) + Полужирный"/>
    <w:basedOn w:val="21"/>
    <w:uiPriority w:val="99"/>
    <w:rsid w:val="009E3DA6"/>
    <w:rPr>
      <w:rFonts w:ascii="Times New Roman" w:hAnsi="Times New Roman" w:cs="Times New Roman"/>
      <w:b/>
      <w:bCs/>
      <w:u w:val="none"/>
      <w:shd w:val="clear" w:color="auto" w:fill="FFFFFF"/>
    </w:rPr>
  </w:style>
  <w:style w:type="character" w:customStyle="1" w:styleId="211pt">
    <w:name w:val="Основной текст (2) + 11 pt"/>
    <w:basedOn w:val="21"/>
    <w:uiPriority w:val="99"/>
    <w:rsid w:val="004151CC"/>
    <w:rPr>
      <w:rFonts w:ascii="Times New Roman" w:hAnsi="Times New Roman" w:cs="Times New Roman"/>
      <w:sz w:val="22"/>
      <w:szCs w:val="22"/>
      <w:u w:val="none"/>
      <w:shd w:val="clear" w:color="auto" w:fill="FFFFFF"/>
    </w:rPr>
  </w:style>
  <w:style w:type="character" w:customStyle="1" w:styleId="211">
    <w:name w:val="Основной текст (2) + Полужирный1"/>
    <w:basedOn w:val="21"/>
    <w:uiPriority w:val="99"/>
    <w:rsid w:val="008071B8"/>
    <w:rPr>
      <w:rFonts w:ascii="Times New Roman" w:hAnsi="Times New Roman" w:cs="Times New Roman"/>
      <w:b/>
      <w:bCs/>
      <w:u w:val="none"/>
      <w:shd w:val="clear" w:color="auto" w:fill="FFFFFF"/>
    </w:rPr>
  </w:style>
  <w:style w:type="character" w:customStyle="1" w:styleId="42">
    <w:name w:val="Заголовок №4"/>
    <w:basedOn w:val="41"/>
    <w:uiPriority w:val="99"/>
    <w:rsid w:val="0027247A"/>
    <w:rPr>
      <w:rFonts w:ascii="Times New Roman" w:hAnsi="Times New Roman" w:cs="Times New Roman"/>
      <w:b/>
      <w:bCs/>
      <w:u w:val="single"/>
      <w:shd w:val="clear" w:color="auto" w:fill="FFFFFF"/>
    </w:rPr>
  </w:style>
  <w:style w:type="character" w:customStyle="1" w:styleId="af0">
    <w:name w:val="Подпись к таблице_"/>
    <w:basedOn w:val="a0"/>
    <w:link w:val="15"/>
    <w:locked/>
    <w:rsid w:val="0027247A"/>
    <w:rPr>
      <w:rFonts w:ascii="Times New Roman" w:hAnsi="Times New Roman" w:cs="Times New Roman"/>
      <w:b/>
      <w:bCs/>
      <w:shd w:val="clear" w:color="auto" w:fill="FFFFFF"/>
    </w:rPr>
  </w:style>
  <w:style w:type="paragraph" w:customStyle="1" w:styleId="15">
    <w:name w:val="Подпись к таблице1"/>
    <w:basedOn w:val="a"/>
    <w:link w:val="af0"/>
    <w:uiPriority w:val="99"/>
    <w:rsid w:val="0027247A"/>
    <w:pPr>
      <w:widowControl w:val="0"/>
      <w:shd w:val="clear" w:color="auto" w:fill="FFFFFF"/>
      <w:spacing w:after="0" w:line="240" w:lineRule="atLeast"/>
    </w:pPr>
    <w:rPr>
      <w:rFonts w:ascii="Times New Roman" w:hAnsi="Times New Roman" w:cs="Times New Roman"/>
      <w:b/>
      <w:bCs/>
    </w:rPr>
  </w:style>
  <w:style w:type="character" w:customStyle="1" w:styleId="4Exact">
    <w:name w:val="Заголовок №4 Exact"/>
    <w:basedOn w:val="a0"/>
    <w:uiPriority w:val="99"/>
    <w:rsid w:val="0027247A"/>
    <w:rPr>
      <w:rFonts w:ascii="Times New Roman" w:hAnsi="Times New Roman" w:cs="Times New Roman"/>
      <w:b/>
      <w:bCs/>
      <w:u w:val="none"/>
    </w:rPr>
  </w:style>
  <w:style w:type="character" w:customStyle="1" w:styleId="11pt">
    <w:name w:val="Оглавление + 11 pt"/>
    <w:basedOn w:val="a0"/>
    <w:uiPriority w:val="99"/>
    <w:rsid w:val="0027247A"/>
    <w:rPr>
      <w:rFonts w:ascii="Times New Roman" w:hAnsi="Times New Roman" w:cs="Times New Roman"/>
      <w:sz w:val="22"/>
      <w:szCs w:val="22"/>
      <w:u w:val="none"/>
    </w:rPr>
  </w:style>
  <w:style w:type="character" w:customStyle="1" w:styleId="2110">
    <w:name w:val="Основной текст (2) + 11"/>
    <w:aliases w:val="5 pt3"/>
    <w:basedOn w:val="21"/>
    <w:uiPriority w:val="99"/>
    <w:rsid w:val="0027247A"/>
    <w:rPr>
      <w:rFonts w:ascii="Times New Roman" w:hAnsi="Times New Roman" w:cs="Times New Roman"/>
      <w:sz w:val="23"/>
      <w:szCs w:val="23"/>
      <w:u w:val="none"/>
      <w:shd w:val="clear" w:color="auto" w:fill="FFFFFF"/>
    </w:rPr>
  </w:style>
  <w:style w:type="character" w:customStyle="1" w:styleId="26pt">
    <w:name w:val="Основной текст (2) + 6 pt"/>
    <w:basedOn w:val="21"/>
    <w:uiPriority w:val="99"/>
    <w:rsid w:val="0027247A"/>
    <w:rPr>
      <w:rFonts w:ascii="Times New Roman" w:hAnsi="Times New Roman" w:cs="Times New Roman"/>
      <w:sz w:val="12"/>
      <w:szCs w:val="12"/>
      <w:u w:val="none"/>
      <w:shd w:val="clear" w:color="auto" w:fill="FFFFFF"/>
    </w:rPr>
  </w:style>
  <w:style w:type="character" w:customStyle="1" w:styleId="100">
    <w:name w:val="Основной текст (10)_"/>
    <w:basedOn w:val="a0"/>
    <w:link w:val="101"/>
    <w:uiPriority w:val="99"/>
    <w:locked/>
    <w:rsid w:val="0027247A"/>
    <w:rPr>
      <w:rFonts w:ascii="MS Reference Sans Serif" w:hAnsi="MS Reference Sans Serif" w:cs="MS Reference Sans Serif"/>
      <w:i/>
      <w:iCs/>
      <w:sz w:val="21"/>
      <w:szCs w:val="21"/>
      <w:shd w:val="clear" w:color="auto" w:fill="FFFFFF"/>
    </w:rPr>
  </w:style>
  <w:style w:type="paragraph" w:customStyle="1" w:styleId="101">
    <w:name w:val="Основной текст (10)"/>
    <w:basedOn w:val="a"/>
    <w:link w:val="100"/>
    <w:uiPriority w:val="99"/>
    <w:rsid w:val="0027247A"/>
    <w:pPr>
      <w:widowControl w:val="0"/>
      <w:shd w:val="clear" w:color="auto" w:fill="FFFFFF"/>
      <w:spacing w:before="420" w:after="60" w:line="240" w:lineRule="atLeast"/>
      <w:jc w:val="center"/>
    </w:pPr>
    <w:rPr>
      <w:rFonts w:ascii="MS Reference Sans Serif" w:hAnsi="MS Reference Sans Serif" w:cs="MS Reference Sans Serif"/>
      <w:i/>
      <w:iCs/>
      <w:sz w:val="21"/>
      <w:szCs w:val="21"/>
    </w:rPr>
  </w:style>
  <w:style w:type="character" w:customStyle="1" w:styleId="110">
    <w:name w:val="Основной текст (11)_"/>
    <w:basedOn w:val="a0"/>
    <w:link w:val="111"/>
    <w:uiPriority w:val="99"/>
    <w:locked/>
    <w:rsid w:val="0027247A"/>
    <w:rPr>
      <w:rFonts w:ascii="Century Gothic" w:hAnsi="Century Gothic" w:cs="Century Gothic"/>
      <w:spacing w:val="-10"/>
      <w:sz w:val="11"/>
      <w:szCs w:val="11"/>
      <w:shd w:val="clear" w:color="auto" w:fill="FFFFFF"/>
    </w:rPr>
  </w:style>
  <w:style w:type="paragraph" w:customStyle="1" w:styleId="111">
    <w:name w:val="Основной текст (11)"/>
    <w:basedOn w:val="a"/>
    <w:link w:val="110"/>
    <w:uiPriority w:val="99"/>
    <w:rsid w:val="0027247A"/>
    <w:pPr>
      <w:widowControl w:val="0"/>
      <w:shd w:val="clear" w:color="auto" w:fill="FFFFFF"/>
      <w:spacing w:before="60" w:after="300" w:line="240" w:lineRule="atLeast"/>
    </w:pPr>
    <w:rPr>
      <w:rFonts w:ascii="Century Gothic" w:hAnsi="Century Gothic" w:cs="Century Gothic"/>
      <w:spacing w:val="-10"/>
      <w:sz w:val="11"/>
      <w:szCs w:val="11"/>
    </w:rPr>
  </w:style>
  <w:style w:type="character" w:customStyle="1" w:styleId="2100">
    <w:name w:val="Основной текст (2) + 10"/>
    <w:aliases w:val="5 pt2,Курсив"/>
    <w:basedOn w:val="21"/>
    <w:uiPriority w:val="99"/>
    <w:rsid w:val="0027247A"/>
    <w:rPr>
      <w:rFonts w:ascii="Times New Roman" w:hAnsi="Times New Roman" w:cs="Times New Roman"/>
      <w:i/>
      <w:iCs/>
      <w:sz w:val="21"/>
      <w:szCs w:val="21"/>
      <w:u w:val="none"/>
      <w:shd w:val="clear" w:color="auto" w:fill="FFFFFF"/>
      <w:lang w:val="en-US" w:eastAsia="en-US"/>
    </w:rPr>
  </w:style>
  <w:style w:type="character" w:customStyle="1" w:styleId="120">
    <w:name w:val="Основной текст (12)_"/>
    <w:basedOn w:val="a0"/>
    <w:link w:val="121"/>
    <w:uiPriority w:val="99"/>
    <w:locked/>
    <w:rsid w:val="0027247A"/>
    <w:rPr>
      <w:rFonts w:ascii="Times New Roman" w:hAnsi="Times New Roman" w:cs="Times New Roman"/>
      <w:i/>
      <w:iCs/>
      <w:sz w:val="21"/>
      <w:szCs w:val="21"/>
      <w:shd w:val="clear" w:color="auto" w:fill="FFFFFF"/>
    </w:rPr>
  </w:style>
  <w:style w:type="paragraph" w:customStyle="1" w:styleId="121">
    <w:name w:val="Основной текст (12)"/>
    <w:basedOn w:val="a"/>
    <w:link w:val="120"/>
    <w:uiPriority w:val="99"/>
    <w:rsid w:val="0027247A"/>
    <w:pPr>
      <w:widowControl w:val="0"/>
      <w:shd w:val="clear" w:color="auto" w:fill="FFFFFF"/>
      <w:spacing w:before="300" w:after="0" w:line="240" w:lineRule="atLeast"/>
    </w:pPr>
    <w:rPr>
      <w:rFonts w:ascii="Times New Roman" w:hAnsi="Times New Roman" w:cs="Times New Roman"/>
      <w:i/>
      <w:iCs/>
      <w:sz w:val="21"/>
      <w:szCs w:val="21"/>
    </w:rPr>
  </w:style>
  <w:style w:type="character" w:customStyle="1" w:styleId="25">
    <w:name w:val="Заголовок №2_"/>
    <w:basedOn w:val="a0"/>
    <w:link w:val="26"/>
    <w:locked/>
    <w:rsid w:val="0027247A"/>
    <w:rPr>
      <w:rFonts w:ascii="Times New Roman" w:hAnsi="Times New Roman" w:cs="Times New Roman"/>
      <w:b/>
      <w:bCs/>
      <w:shd w:val="clear" w:color="auto" w:fill="FFFFFF"/>
    </w:rPr>
  </w:style>
  <w:style w:type="paragraph" w:customStyle="1" w:styleId="26">
    <w:name w:val="Заголовок №2"/>
    <w:basedOn w:val="a"/>
    <w:link w:val="25"/>
    <w:rsid w:val="0027247A"/>
    <w:pPr>
      <w:widowControl w:val="0"/>
      <w:shd w:val="clear" w:color="auto" w:fill="FFFFFF"/>
      <w:spacing w:after="420" w:line="240" w:lineRule="atLeast"/>
      <w:jc w:val="center"/>
      <w:outlineLvl w:val="1"/>
    </w:pPr>
    <w:rPr>
      <w:rFonts w:ascii="Times New Roman" w:hAnsi="Times New Roman" w:cs="Times New Roman"/>
      <w:b/>
      <w:bCs/>
    </w:rPr>
  </w:style>
  <w:style w:type="character" w:customStyle="1" w:styleId="27">
    <w:name w:val="Заголовок №2 + Не полужирный"/>
    <w:aliases w:val="Курсив2"/>
    <w:basedOn w:val="25"/>
    <w:uiPriority w:val="99"/>
    <w:rsid w:val="0027247A"/>
    <w:rPr>
      <w:rFonts w:ascii="Times New Roman" w:hAnsi="Times New Roman" w:cs="Times New Roman"/>
      <w:b w:val="0"/>
      <w:bCs w:val="0"/>
      <w:i/>
      <w:iCs/>
      <w:shd w:val="clear" w:color="auto" w:fill="FFFFFF"/>
      <w:lang w:val="en-US" w:eastAsia="en-US"/>
    </w:rPr>
  </w:style>
  <w:style w:type="character" w:customStyle="1" w:styleId="130">
    <w:name w:val="Основной текст (13)_"/>
    <w:basedOn w:val="a0"/>
    <w:link w:val="131"/>
    <w:uiPriority w:val="99"/>
    <w:locked/>
    <w:rsid w:val="0027247A"/>
    <w:rPr>
      <w:rFonts w:ascii="Sylfaen" w:hAnsi="Sylfaen" w:cs="Sylfaen"/>
      <w:shd w:val="clear" w:color="auto" w:fill="FFFFFF"/>
    </w:rPr>
  </w:style>
  <w:style w:type="paragraph" w:customStyle="1" w:styleId="131">
    <w:name w:val="Основной текст (13)"/>
    <w:basedOn w:val="a"/>
    <w:link w:val="130"/>
    <w:uiPriority w:val="99"/>
    <w:rsid w:val="0027247A"/>
    <w:pPr>
      <w:widowControl w:val="0"/>
      <w:shd w:val="clear" w:color="auto" w:fill="FFFFFF"/>
      <w:spacing w:before="420" w:after="0" w:line="240" w:lineRule="atLeast"/>
      <w:jc w:val="center"/>
    </w:pPr>
    <w:rPr>
      <w:rFonts w:ascii="Sylfaen" w:hAnsi="Sylfaen" w:cs="Sylfaen"/>
    </w:rPr>
  </w:style>
  <w:style w:type="character" w:customStyle="1" w:styleId="132pt">
    <w:name w:val="Основной текст (13) + Интервал 2 pt"/>
    <w:basedOn w:val="130"/>
    <w:uiPriority w:val="99"/>
    <w:rsid w:val="0027247A"/>
    <w:rPr>
      <w:rFonts w:ascii="Sylfaen" w:hAnsi="Sylfaen" w:cs="Sylfaen"/>
      <w:spacing w:val="40"/>
      <w:shd w:val="clear" w:color="auto" w:fill="FFFFFF"/>
    </w:rPr>
  </w:style>
  <w:style w:type="character" w:customStyle="1" w:styleId="13TimesNewRoman">
    <w:name w:val="Основной текст (13) + Times New Roman"/>
    <w:basedOn w:val="130"/>
    <w:uiPriority w:val="99"/>
    <w:rsid w:val="0027247A"/>
    <w:rPr>
      <w:rFonts w:ascii="Times New Roman" w:hAnsi="Times New Roman" w:cs="Times New Roman"/>
      <w:shd w:val="clear" w:color="auto" w:fill="FFFFFF"/>
    </w:rPr>
  </w:style>
  <w:style w:type="character" w:customStyle="1" w:styleId="140">
    <w:name w:val="Основной текст (14)_"/>
    <w:basedOn w:val="a0"/>
    <w:link w:val="141"/>
    <w:uiPriority w:val="99"/>
    <w:locked/>
    <w:rsid w:val="0027247A"/>
    <w:rPr>
      <w:rFonts w:ascii="MS Reference Sans Serif" w:hAnsi="MS Reference Sans Serif" w:cs="MS Reference Sans Serif"/>
      <w:sz w:val="15"/>
      <w:szCs w:val="15"/>
      <w:shd w:val="clear" w:color="auto" w:fill="FFFFFF"/>
    </w:rPr>
  </w:style>
  <w:style w:type="paragraph" w:customStyle="1" w:styleId="141">
    <w:name w:val="Основной текст (14)"/>
    <w:basedOn w:val="a"/>
    <w:link w:val="140"/>
    <w:uiPriority w:val="99"/>
    <w:rsid w:val="0027247A"/>
    <w:pPr>
      <w:widowControl w:val="0"/>
      <w:shd w:val="clear" w:color="auto" w:fill="FFFFFF"/>
      <w:spacing w:after="420" w:line="240" w:lineRule="atLeast"/>
    </w:pPr>
    <w:rPr>
      <w:rFonts w:ascii="MS Reference Sans Serif" w:hAnsi="MS Reference Sans Serif" w:cs="MS Reference Sans Serif"/>
      <w:sz w:val="15"/>
      <w:szCs w:val="15"/>
    </w:rPr>
  </w:style>
  <w:style w:type="character" w:customStyle="1" w:styleId="14TimesNewRoman">
    <w:name w:val="Основной текст (14) + Times New Roman"/>
    <w:aliases w:val="4,5 pt1,Курсив1"/>
    <w:basedOn w:val="140"/>
    <w:uiPriority w:val="99"/>
    <w:rsid w:val="0027247A"/>
    <w:rPr>
      <w:rFonts w:ascii="Times New Roman" w:hAnsi="Times New Roman" w:cs="Times New Roman"/>
      <w:i/>
      <w:iCs/>
      <w:sz w:val="9"/>
      <w:szCs w:val="9"/>
      <w:shd w:val="clear" w:color="auto" w:fill="FFFFFF"/>
    </w:rPr>
  </w:style>
  <w:style w:type="character" w:customStyle="1" w:styleId="150">
    <w:name w:val="Основной текст (15)_"/>
    <w:basedOn w:val="a0"/>
    <w:link w:val="151"/>
    <w:uiPriority w:val="99"/>
    <w:locked/>
    <w:rsid w:val="0027247A"/>
    <w:rPr>
      <w:rFonts w:ascii="Times New Roman" w:hAnsi="Times New Roman" w:cs="Times New Roman"/>
      <w:b/>
      <w:bCs/>
      <w:shd w:val="clear" w:color="auto" w:fill="FFFFFF"/>
    </w:rPr>
  </w:style>
  <w:style w:type="paragraph" w:customStyle="1" w:styleId="151">
    <w:name w:val="Основной текст (15)"/>
    <w:basedOn w:val="a"/>
    <w:link w:val="150"/>
    <w:uiPriority w:val="99"/>
    <w:rsid w:val="0027247A"/>
    <w:pPr>
      <w:widowControl w:val="0"/>
      <w:shd w:val="clear" w:color="auto" w:fill="FFFFFF"/>
      <w:spacing w:before="300" w:after="420" w:line="240" w:lineRule="atLeast"/>
    </w:pPr>
    <w:rPr>
      <w:rFonts w:ascii="Times New Roman" w:hAnsi="Times New Roman" w:cs="Times New Roman"/>
      <w:b/>
      <w:bCs/>
    </w:rPr>
  </w:style>
  <w:style w:type="character" w:customStyle="1" w:styleId="1212pt">
    <w:name w:val="Основной текст (12) + 12 pt"/>
    <w:aliases w:val="Не курсив"/>
    <w:basedOn w:val="120"/>
    <w:uiPriority w:val="99"/>
    <w:rsid w:val="0027247A"/>
    <w:rPr>
      <w:rFonts w:ascii="Times New Roman" w:hAnsi="Times New Roman" w:cs="Times New Roman"/>
      <w:i w:val="0"/>
      <w:iCs w:val="0"/>
      <w:sz w:val="24"/>
      <w:szCs w:val="24"/>
      <w:shd w:val="clear" w:color="auto" w:fill="FFFFFF"/>
    </w:rPr>
  </w:style>
  <w:style w:type="character" w:customStyle="1" w:styleId="16">
    <w:name w:val="Основной текст (16)_"/>
    <w:basedOn w:val="a0"/>
    <w:link w:val="160"/>
    <w:uiPriority w:val="99"/>
    <w:locked/>
    <w:rsid w:val="0027247A"/>
    <w:rPr>
      <w:rFonts w:ascii="Constantia" w:hAnsi="Constantia" w:cs="Constantia"/>
      <w:i/>
      <w:iCs/>
      <w:spacing w:val="30"/>
      <w:sz w:val="19"/>
      <w:szCs w:val="19"/>
      <w:shd w:val="clear" w:color="auto" w:fill="FFFFFF"/>
    </w:rPr>
  </w:style>
  <w:style w:type="paragraph" w:customStyle="1" w:styleId="160">
    <w:name w:val="Основной текст (16)"/>
    <w:basedOn w:val="a"/>
    <w:link w:val="16"/>
    <w:uiPriority w:val="99"/>
    <w:rsid w:val="0027247A"/>
    <w:pPr>
      <w:widowControl w:val="0"/>
      <w:shd w:val="clear" w:color="auto" w:fill="FFFFFF"/>
      <w:spacing w:before="420" w:after="0" w:line="240" w:lineRule="atLeast"/>
      <w:jc w:val="center"/>
    </w:pPr>
    <w:rPr>
      <w:rFonts w:ascii="Constantia" w:hAnsi="Constantia" w:cs="Constantia"/>
      <w:i/>
      <w:iCs/>
      <w:spacing w:val="30"/>
      <w:sz w:val="19"/>
      <w:szCs w:val="19"/>
    </w:rPr>
  </w:style>
  <w:style w:type="character" w:customStyle="1" w:styleId="af1">
    <w:name w:val="Подпись к таблице"/>
    <w:basedOn w:val="af0"/>
    <w:uiPriority w:val="99"/>
    <w:rsid w:val="003B238F"/>
    <w:rPr>
      <w:rFonts w:ascii="Times New Roman" w:hAnsi="Times New Roman" w:cs="Times New Roman"/>
      <w:b/>
      <w:bCs/>
      <w:u w:val="single"/>
      <w:shd w:val="clear" w:color="auto" w:fill="FFFFFF"/>
    </w:rPr>
  </w:style>
  <w:style w:type="paragraph" w:customStyle="1" w:styleId="142">
    <w:name w:val="Текст 14(основной)"/>
    <w:basedOn w:val="a"/>
    <w:link w:val="143"/>
    <w:rsid w:val="00282281"/>
    <w:pPr>
      <w:spacing w:after="0" w:line="360" w:lineRule="auto"/>
      <w:ind w:firstLine="708"/>
      <w:jc w:val="both"/>
    </w:pPr>
    <w:rPr>
      <w:rFonts w:ascii="Times New Roman" w:eastAsia="Times New Roman" w:hAnsi="Times New Roman" w:cs="Times New Roman"/>
      <w:sz w:val="28"/>
      <w:szCs w:val="24"/>
    </w:rPr>
  </w:style>
  <w:style w:type="character" w:customStyle="1" w:styleId="143">
    <w:name w:val="Текст 14(основной) Знак"/>
    <w:link w:val="142"/>
    <w:rsid w:val="00282281"/>
    <w:rPr>
      <w:rFonts w:ascii="Times New Roman" w:eastAsia="Times New Roman" w:hAnsi="Times New Roman" w:cs="Times New Roman"/>
      <w:sz w:val="28"/>
      <w:szCs w:val="24"/>
    </w:rPr>
  </w:style>
  <w:style w:type="paragraph" w:customStyle="1" w:styleId="Default">
    <w:name w:val="Default"/>
    <w:rsid w:val="00C442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43">
    <w:name w:val="toc 4"/>
    <w:basedOn w:val="a"/>
    <w:next w:val="a"/>
    <w:autoRedefine/>
    <w:uiPriority w:val="39"/>
    <w:unhideWhenUsed/>
    <w:rsid w:val="00756377"/>
    <w:pPr>
      <w:spacing w:after="100"/>
      <w:ind w:left="660"/>
    </w:pPr>
  </w:style>
  <w:style w:type="paragraph" w:styleId="53">
    <w:name w:val="toc 5"/>
    <w:basedOn w:val="a"/>
    <w:next w:val="a"/>
    <w:autoRedefine/>
    <w:uiPriority w:val="39"/>
    <w:unhideWhenUsed/>
    <w:rsid w:val="00756377"/>
    <w:pPr>
      <w:spacing w:after="100"/>
      <w:ind w:left="880"/>
    </w:pPr>
  </w:style>
  <w:style w:type="paragraph" w:styleId="62">
    <w:name w:val="toc 6"/>
    <w:basedOn w:val="a"/>
    <w:next w:val="a"/>
    <w:autoRedefine/>
    <w:uiPriority w:val="39"/>
    <w:unhideWhenUsed/>
    <w:rsid w:val="00756377"/>
    <w:pPr>
      <w:spacing w:after="100"/>
      <w:ind w:left="1100"/>
    </w:pPr>
  </w:style>
  <w:style w:type="paragraph" w:styleId="71">
    <w:name w:val="toc 7"/>
    <w:basedOn w:val="a"/>
    <w:next w:val="a"/>
    <w:autoRedefine/>
    <w:uiPriority w:val="39"/>
    <w:unhideWhenUsed/>
    <w:rsid w:val="00756377"/>
    <w:pPr>
      <w:spacing w:after="100"/>
      <w:ind w:left="1320"/>
    </w:pPr>
  </w:style>
  <w:style w:type="paragraph" w:styleId="8">
    <w:name w:val="toc 8"/>
    <w:basedOn w:val="a"/>
    <w:next w:val="a"/>
    <w:autoRedefine/>
    <w:uiPriority w:val="39"/>
    <w:unhideWhenUsed/>
    <w:rsid w:val="00756377"/>
    <w:pPr>
      <w:spacing w:after="100"/>
      <w:ind w:left="1540"/>
    </w:pPr>
  </w:style>
  <w:style w:type="paragraph" w:styleId="93">
    <w:name w:val="toc 9"/>
    <w:basedOn w:val="a"/>
    <w:next w:val="a"/>
    <w:autoRedefine/>
    <w:uiPriority w:val="39"/>
    <w:unhideWhenUsed/>
    <w:rsid w:val="00756377"/>
    <w:pPr>
      <w:spacing w:after="100"/>
      <w:ind w:left="1760"/>
    </w:pPr>
  </w:style>
  <w:style w:type="paragraph" w:styleId="af2">
    <w:name w:val="caption"/>
    <w:basedOn w:val="a"/>
    <w:next w:val="a"/>
    <w:uiPriority w:val="35"/>
    <w:unhideWhenUsed/>
    <w:qFormat/>
    <w:rsid w:val="007F4011"/>
    <w:pPr>
      <w:spacing w:line="240" w:lineRule="auto"/>
    </w:pPr>
    <w:rPr>
      <w:b/>
      <w:bCs/>
      <w:color w:val="4F81BD" w:themeColor="accent1"/>
      <w:sz w:val="18"/>
      <w:szCs w:val="18"/>
    </w:rPr>
  </w:style>
  <w:style w:type="character" w:customStyle="1" w:styleId="ae">
    <w:name w:val="Абзац списка Знак"/>
    <w:aliases w:val="Ненумерованный список Знак"/>
    <w:basedOn w:val="a0"/>
    <w:link w:val="ad"/>
    <w:uiPriority w:val="34"/>
    <w:rsid w:val="00002BEE"/>
  </w:style>
  <w:style w:type="character" w:customStyle="1" w:styleId="40">
    <w:name w:val="Заголовок 4 Знак"/>
    <w:basedOn w:val="a0"/>
    <w:link w:val="4"/>
    <w:rsid w:val="00E26963"/>
    <w:rPr>
      <w:rFonts w:ascii="Times New Roman" w:eastAsia="Times New Roman" w:hAnsi="Times New Roman" w:cs="Times New Roman"/>
      <w:b/>
      <w:bCs/>
      <w:color w:val="000000"/>
      <w:sz w:val="28"/>
      <w:szCs w:val="24"/>
    </w:rPr>
  </w:style>
  <w:style w:type="character" w:customStyle="1" w:styleId="50">
    <w:name w:val="Заголовок 5 Знак"/>
    <w:basedOn w:val="a0"/>
    <w:link w:val="5"/>
    <w:uiPriority w:val="9"/>
    <w:semiHidden/>
    <w:rsid w:val="00E26963"/>
    <w:rPr>
      <w:rFonts w:asciiTheme="majorHAnsi" w:eastAsiaTheme="majorEastAsia" w:hAnsiTheme="majorHAnsi" w:cstheme="majorBidi"/>
      <w:color w:val="243F60" w:themeColor="accent1" w:themeShade="7F"/>
      <w:lang w:eastAsia="en-US"/>
    </w:rPr>
  </w:style>
  <w:style w:type="paragraph" w:customStyle="1" w:styleId="ConsPlusNormal">
    <w:name w:val="ConsPlusNormal"/>
    <w:link w:val="ConsPlusNormal0"/>
    <w:rsid w:val="00E2696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E26963"/>
    <w:rPr>
      <w:rFonts w:ascii="Arial" w:eastAsia="Times New Roman" w:hAnsi="Arial" w:cs="Arial"/>
      <w:sz w:val="20"/>
      <w:szCs w:val="20"/>
    </w:rPr>
  </w:style>
  <w:style w:type="character" w:styleId="af3">
    <w:name w:val="Strong"/>
    <w:uiPriority w:val="22"/>
    <w:qFormat/>
    <w:rsid w:val="00E26963"/>
    <w:rPr>
      <w:b/>
      <w:bCs/>
    </w:rPr>
  </w:style>
  <w:style w:type="character" w:customStyle="1" w:styleId="apple-converted-space">
    <w:name w:val="apple-converted-space"/>
    <w:basedOn w:val="a0"/>
    <w:rsid w:val="00E26963"/>
  </w:style>
  <w:style w:type="paragraph" w:styleId="af4">
    <w:name w:val="No Spacing"/>
    <w:link w:val="af5"/>
    <w:uiPriority w:val="99"/>
    <w:qFormat/>
    <w:rsid w:val="00E26963"/>
    <w:pPr>
      <w:spacing w:after="0" w:line="240" w:lineRule="auto"/>
    </w:pPr>
    <w:rPr>
      <w:rFonts w:eastAsiaTheme="minorHAnsi"/>
      <w:lang w:eastAsia="en-US"/>
    </w:rPr>
  </w:style>
  <w:style w:type="paragraph" w:styleId="af6">
    <w:name w:val="Body Text"/>
    <w:basedOn w:val="a"/>
    <w:link w:val="af7"/>
    <w:rsid w:val="00E2696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7">
    <w:name w:val="Основной текст Знак"/>
    <w:basedOn w:val="a0"/>
    <w:link w:val="af6"/>
    <w:rsid w:val="00E26963"/>
    <w:rPr>
      <w:rFonts w:ascii="Times New Roman" w:eastAsia="Times New Roman" w:hAnsi="Times New Roman" w:cs="Times New Roman"/>
      <w:sz w:val="20"/>
      <w:szCs w:val="20"/>
    </w:rPr>
  </w:style>
  <w:style w:type="paragraph" w:customStyle="1" w:styleId="212">
    <w:name w:val="Основной текст 21"/>
    <w:basedOn w:val="a"/>
    <w:rsid w:val="00E26963"/>
    <w:pPr>
      <w:widowControl w:val="0"/>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0"/>
      <w:szCs w:val="20"/>
    </w:rPr>
  </w:style>
  <w:style w:type="character" w:customStyle="1" w:styleId="fontstyle01">
    <w:name w:val="fontstyle01"/>
    <w:basedOn w:val="a0"/>
    <w:rsid w:val="00E26963"/>
    <w:rPr>
      <w:rFonts w:ascii="TimesNewRomanPSMT" w:hAnsi="TimesNewRomanPSMT" w:hint="default"/>
      <w:b w:val="0"/>
      <w:bCs w:val="0"/>
      <w:i w:val="0"/>
      <w:iCs w:val="0"/>
      <w:color w:val="000000"/>
      <w:sz w:val="18"/>
      <w:szCs w:val="18"/>
    </w:rPr>
  </w:style>
  <w:style w:type="character" w:customStyle="1" w:styleId="fontstyle21">
    <w:name w:val="fontstyle21"/>
    <w:basedOn w:val="a0"/>
    <w:rsid w:val="00E26963"/>
    <w:rPr>
      <w:rFonts w:ascii="TimesNewRomanPS-BoldMT" w:hAnsi="TimesNewRomanPS-BoldMT" w:hint="default"/>
      <w:b/>
      <w:bCs/>
      <w:i w:val="0"/>
      <w:iCs w:val="0"/>
      <w:color w:val="000000"/>
      <w:sz w:val="20"/>
      <w:szCs w:val="20"/>
    </w:rPr>
  </w:style>
  <w:style w:type="character" w:customStyle="1" w:styleId="28">
    <w:name w:val="Колонтитул (2)_"/>
    <w:basedOn w:val="a0"/>
    <w:link w:val="29"/>
    <w:rsid w:val="00E26963"/>
    <w:rPr>
      <w:rFonts w:ascii="Times New Roman" w:eastAsia="Times New Roman" w:hAnsi="Times New Roman" w:cs="Times New Roman"/>
      <w:sz w:val="20"/>
      <w:szCs w:val="20"/>
      <w:shd w:val="clear" w:color="auto" w:fill="FFFFFF"/>
      <w:lang w:val="en-US" w:bidi="en-US"/>
    </w:rPr>
  </w:style>
  <w:style w:type="character" w:customStyle="1" w:styleId="af8">
    <w:name w:val="Основной текст_"/>
    <w:basedOn w:val="a0"/>
    <w:link w:val="17"/>
    <w:rsid w:val="00E26963"/>
    <w:rPr>
      <w:rFonts w:ascii="Times New Roman" w:eastAsia="Times New Roman" w:hAnsi="Times New Roman" w:cs="Times New Roman"/>
      <w:sz w:val="20"/>
      <w:szCs w:val="20"/>
      <w:shd w:val="clear" w:color="auto" w:fill="FFFFFF"/>
    </w:rPr>
  </w:style>
  <w:style w:type="character" w:customStyle="1" w:styleId="af9">
    <w:name w:val="Другое_"/>
    <w:basedOn w:val="a0"/>
    <w:link w:val="afa"/>
    <w:rsid w:val="00E26963"/>
    <w:rPr>
      <w:rFonts w:ascii="Times New Roman" w:eastAsia="Times New Roman" w:hAnsi="Times New Roman" w:cs="Times New Roman"/>
      <w:sz w:val="20"/>
      <w:szCs w:val="20"/>
      <w:shd w:val="clear" w:color="auto" w:fill="FFFFFF"/>
    </w:rPr>
  </w:style>
  <w:style w:type="paragraph" w:customStyle="1" w:styleId="29">
    <w:name w:val="Колонтитул (2)"/>
    <w:basedOn w:val="a"/>
    <w:link w:val="28"/>
    <w:rsid w:val="00E26963"/>
    <w:pPr>
      <w:widowControl w:val="0"/>
      <w:shd w:val="clear" w:color="auto" w:fill="FFFFFF"/>
      <w:spacing w:after="0" w:line="240" w:lineRule="auto"/>
    </w:pPr>
    <w:rPr>
      <w:rFonts w:ascii="Times New Roman" w:eastAsia="Times New Roman" w:hAnsi="Times New Roman" w:cs="Times New Roman"/>
      <w:sz w:val="20"/>
      <w:szCs w:val="20"/>
      <w:lang w:val="en-US" w:bidi="en-US"/>
    </w:rPr>
  </w:style>
  <w:style w:type="paragraph" w:customStyle="1" w:styleId="17">
    <w:name w:val="Основной текст1"/>
    <w:basedOn w:val="a"/>
    <w:link w:val="af8"/>
    <w:rsid w:val="00E26963"/>
    <w:pPr>
      <w:widowControl w:val="0"/>
      <w:shd w:val="clear" w:color="auto" w:fill="FFFFFF"/>
      <w:spacing w:after="0" w:line="254" w:lineRule="auto"/>
      <w:ind w:firstLine="400"/>
    </w:pPr>
    <w:rPr>
      <w:rFonts w:ascii="Times New Roman" w:eastAsia="Times New Roman" w:hAnsi="Times New Roman" w:cs="Times New Roman"/>
      <w:sz w:val="20"/>
      <w:szCs w:val="20"/>
    </w:rPr>
  </w:style>
  <w:style w:type="paragraph" w:customStyle="1" w:styleId="afa">
    <w:name w:val="Другое"/>
    <w:basedOn w:val="a"/>
    <w:link w:val="af9"/>
    <w:rsid w:val="00E26963"/>
    <w:pPr>
      <w:widowControl w:val="0"/>
      <w:shd w:val="clear" w:color="auto" w:fill="FFFFFF"/>
      <w:spacing w:after="0" w:line="240" w:lineRule="auto"/>
      <w:jc w:val="center"/>
    </w:pPr>
    <w:rPr>
      <w:rFonts w:ascii="Times New Roman" w:eastAsia="Times New Roman" w:hAnsi="Times New Roman" w:cs="Times New Roman"/>
      <w:sz w:val="20"/>
      <w:szCs w:val="20"/>
    </w:rPr>
  </w:style>
  <w:style w:type="paragraph" w:customStyle="1" w:styleId="S">
    <w:name w:val="S_Обычный"/>
    <w:basedOn w:val="a"/>
    <w:link w:val="S0"/>
    <w:qFormat/>
    <w:rsid w:val="00E26963"/>
    <w:pPr>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0"/>
    <w:link w:val="S"/>
    <w:rsid w:val="00E26963"/>
    <w:rPr>
      <w:rFonts w:ascii="Times New Roman" w:eastAsia="Times New Roman" w:hAnsi="Times New Roman" w:cs="Times New Roman"/>
      <w:sz w:val="24"/>
      <w:szCs w:val="24"/>
    </w:rPr>
  </w:style>
  <w:style w:type="paragraph" w:customStyle="1" w:styleId="2a">
    <w:name w:val="Без интервала2"/>
    <w:rsid w:val="00E26963"/>
    <w:pPr>
      <w:spacing w:after="0" w:line="240" w:lineRule="auto"/>
    </w:pPr>
    <w:rPr>
      <w:rFonts w:ascii="Calibri" w:eastAsia="Times New Roman" w:hAnsi="Calibri" w:cs="Times New Roman"/>
      <w:lang w:eastAsia="en-US"/>
    </w:rPr>
  </w:style>
  <w:style w:type="paragraph" w:customStyle="1" w:styleId="afb">
    <w:name w:val="Маркер"/>
    <w:basedOn w:val="afc"/>
    <w:next w:val="a"/>
    <w:link w:val="afd"/>
    <w:qFormat/>
    <w:rsid w:val="00E26963"/>
    <w:pPr>
      <w:spacing w:after="120"/>
      <w:jc w:val="both"/>
    </w:pPr>
    <w:rPr>
      <w:rFonts w:ascii="Times New Roman" w:hAnsi="Times New Roman"/>
      <w:sz w:val="24"/>
    </w:rPr>
  </w:style>
  <w:style w:type="character" w:customStyle="1" w:styleId="afd">
    <w:name w:val="Маркер Знак"/>
    <w:basedOn w:val="a0"/>
    <w:link w:val="afb"/>
    <w:rsid w:val="00E26963"/>
    <w:rPr>
      <w:rFonts w:ascii="Times New Roman" w:eastAsiaTheme="minorHAnsi" w:hAnsi="Times New Roman"/>
      <w:sz w:val="24"/>
      <w:lang w:eastAsia="en-US"/>
    </w:rPr>
  </w:style>
  <w:style w:type="paragraph" w:styleId="afc">
    <w:name w:val="List Bullet"/>
    <w:basedOn w:val="a"/>
    <w:uiPriority w:val="99"/>
    <w:semiHidden/>
    <w:unhideWhenUsed/>
    <w:rsid w:val="00E26963"/>
    <w:pPr>
      <w:ind w:left="720" w:hanging="360"/>
      <w:contextualSpacing/>
    </w:pPr>
    <w:rPr>
      <w:rFonts w:eastAsiaTheme="minorHAnsi"/>
      <w:lang w:eastAsia="en-US"/>
    </w:rPr>
  </w:style>
  <w:style w:type="character" w:customStyle="1" w:styleId="afe">
    <w:name w:val="Цветовое выделение"/>
    <w:uiPriority w:val="99"/>
    <w:rsid w:val="00E26963"/>
    <w:rPr>
      <w:b/>
      <w:bCs/>
      <w:color w:val="26282F"/>
    </w:rPr>
  </w:style>
  <w:style w:type="paragraph" w:customStyle="1" w:styleId="aff">
    <w:name w:val="Таблица"/>
    <w:basedOn w:val="a"/>
    <w:next w:val="a"/>
    <w:link w:val="aff0"/>
    <w:qFormat/>
    <w:rsid w:val="00E26963"/>
    <w:pPr>
      <w:spacing w:after="0" w:line="240" w:lineRule="auto"/>
      <w:jc w:val="center"/>
    </w:pPr>
    <w:rPr>
      <w:rFonts w:ascii="Times New Roman" w:eastAsiaTheme="minorHAnsi" w:hAnsi="Times New Roman"/>
      <w:sz w:val="20"/>
      <w:lang w:eastAsia="en-US"/>
    </w:rPr>
  </w:style>
  <w:style w:type="character" w:customStyle="1" w:styleId="aff0">
    <w:name w:val="Таблица Знак"/>
    <w:basedOn w:val="a0"/>
    <w:link w:val="aff"/>
    <w:rsid w:val="00E26963"/>
    <w:rPr>
      <w:rFonts w:ascii="Times New Roman" w:eastAsiaTheme="minorHAnsi" w:hAnsi="Times New Roman"/>
      <w:sz w:val="20"/>
      <w:lang w:eastAsia="en-US"/>
    </w:rPr>
  </w:style>
  <w:style w:type="character" w:customStyle="1" w:styleId="FontStyle274">
    <w:name w:val="Font Style274"/>
    <w:basedOn w:val="a0"/>
    <w:uiPriority w:val="99"/>
    <w:rsid w:val="00E26963"/>
    <w:rPr>
      <w:rFonts w:ascii="Times New Roman" w:hAnsi="Times New Roman" w:cs="Times New Roman"/>
      <w:sz w:val="20"/>
      <w:szCs w:val="20"/>
    </w:rPr>
  </w:style>
  <w:style w:type="paragraph" w:styleId="aff1">
    <w:name w:val="Body Text Indent"/>
    <w:basedOn w:val="a"/>
    <w:link w:val="aff2"/>
    <w:uiPriority w:val="99"/>
    <w:semiHidden/>
    <w:unhideWhenUsed/>
    <w:rsid w:val="00E26963"/>
    <w:pPr>
      <w:spacing w:after="120"/>
      <w:ind w:left="283"/>
    </w:pPr>
    <w:rPr>
      <w:rFonts w:eastAsiaTheme="minorHAnsi"/>
      <w:lang w:eastAsia="en-US"/>
    </w:rPr>
  </w:style>
  <w:style w:type="character" w:customStyle="1" w:styleId="aff2">
    <w:name w:val="Основной текст с отступом Знак"/>
    <w:basedOn w:val="a0"/>
    <w:link w:val="aff1"/>
    <w:uiPriority w:val="99"/>
    <w:semiHidden/>
    <w:rsid w:val="00E26963"/>
    <w:rPr>
      <w:rFonts w:eastAsiaTheme="minorHAnsi"/>
      <w:lang w:eastAsia="en-US"/>
    </w:rPr>
  </w:style>
  <w:style w:type="paragraph" w:customStyle="1" w:styleId="18">
    <w:name w:val="Абзац списка1"/>
    <w:basedOn w:val="a"/>
    <w:qFormat/>
    <w:rsid w:val="00E26963"/>
    <w:pPr>
      <w:spacing w:after="0" w:line="240" w:lineRule="auto"/>
      <w:ind w:left="720"/>
      <w:contextualSpacing/>
    </w:pPr>
    <w:rPr>
      <w:rFonts w:ascii="Times New Roman" w:eastAsia="SimSun" w:hAnsi="Times New Roman" w:cs="Times New Roman"/>
      <w:sz w:val="24"/>
      <w:szCs w:val="24"/>
      <w:lang w:eastAsia="zh-CN"/>
    </w:rPr>
  </w:style>
  <w:style w:type="paragraph" w:customStyle="1" w:styleId="aff3">
    <w:name w:val="таблицы"/>
    <w:basedOn w:val="a"/>
    <w:uiPriority w:val="99"/>
    <w:qFormat/>
    <w:rsid w:val="00E26963"/>
    <w:pPr>
      <w:spacing w:after="0" w:line="240" w:lineRule="auto"/>
      <w:jc w:val="center"/>
    </w:pPr>
    <w:rPr>
      <w:rFonts w:ascii="Times New Roman" w:eastAsia="Times New Roman" w:hAnsi="Times New Roman" w:cs="Times New Roman"/>
      <w:sz w:val="20"/>
      <w:szCs w:val="20"/>
    </w:rPr>
  </w:style>
  <w:style w:type="character" w:customStyle="1" w:styleId="9pt5">
    <w:name w:val="Основной текст + 9 pt5"/>
    <w:aliases w:val="Полужирный10"/>
    <w:uiPriority w:val="99"/>
    <w:rsid w:val="00E26963"/>
    <w:rPr>
      <w:rFonts w:ascii="Times New Roman" w:hAnsi="Times New Roman" w:cs="Times New Roman"/>
      <w:b/>
      <w:bCs/>
      <w:sz w:val="18"/>
      <w:szCs w:val="18"/>
      <w:u w:val="none"/>
    </w:rPr>
  </w:style>
  <w:style w:type="paragraph" w:customStyle="1" w:styleId="aff4">
    <w:name w:val="+Таб"/>
    <w:basedOn w:val="a"/>
    <w:link w:val="aff5"/>
    <w:qFormat/>
    <w:rsid w:val="00E26963"/>
    <w:pPr>
      <w:spacing w:after="0" w:line="240" w:lineRule="auto"/>
      <w:jc w:val="center"/>
    </w:pPr>
    <w:rPr>
      <w:rFonts w:ascii="Times New Roman" w:eastAsia="Calibri" w:hAnsi="Times New Roman" w:cs="Times New Roman"/>
      <w:sz w:val="20"/>
      <w:szCs w:val="20"/>
      <w:lang w:eastAsia="en-US"/>
    </w:rPr>
  </w:style>
  <w:style w:type="character" w:customStyle="1" w:styleId="aff5">
    <w:name w:val="+Таб Знак"/>
    <w:basedOn w:val="a0"/>
    <w:link w:val="aff4"/>
    <w:rsid w:val="00E26963"/>
    <w:rPr>
      <w:rFonts w:ascii="Times New Roman" w:eastAsia="Calibri" w:hAnsi="Times New Roman" w:cs="Times New Roman"/>
      <w:sz w:val="20"/>
      <w:szCs w:val="20"/>
      <w:lang w:eastAsia="en-US"/>
    </w:rPr>
  </w:style>
  <w:style w:type="character" w:customStyle="1" w:styleId="FontStyle272">
    <w:name w:val="Font Style272"/>
    <w:basedOn w:val="a0"/>
    <w:uiPriority w:val="99"/>
    <w:rsid w:val="00E26963"/>
    <w:rPr>
      <w:rFonts w:ascii="Times New Roman" w:hAnsi="Times New Roman" w:cs="Times New Roman" w:hint="default"/>
      <w:sz w:val="20"/>
      <w:szCs w:val="20"/>
    </w:rPr>
  </w:style>
  <w:style w:type="character" w:customStyle="1" w:styleId="af5">
    <w:name w:val="Без интервала Знак"/>
    <w:basedOn w:val="a0"/>
    <w:link w:val="af4"/>
    <w:rsid w:val="00E26963"/>
    <w:rPr>
      <w:rFonts w:eastAsiaTheme="minorHAnsi"/>
      <w:lang w:eastAsia="en-US"/>
    </w:rPr>
  </w:style>
  <w:style w:type="character" w:customStyle="1" w:styleId="copytarget">
    <w:name w:val="copy_target"/>
    <w:basedOn w:val="a0"/>
    <w:rsid w:val="006A1FAF"/>
  </w:style>
  <w:style w:type="paragraph" w:customStyle="1" w:styleId="144">
    <w:name w:val="Основной текст14"/>
    <w:basedOn w:val="a"/>
    <w:rsid w:val="00971A0C"/>
    <w:pPr>
      <w:widowControl w:val="0"/>
      <w:shd w:val="clear" w:color="auto" w:fill="FFFFFF"/>
      <w:spacing w:before="1500" w:after="0" w:line="0" w:lineRule="atLeast"/>
      <w:ind w:hanging="500"/>
      <w:jc w:val="center"/>
    </w:pPr>
    <w:rPr>
      <w:rFonts w:ascii="Times New Roman" w:eastAsia="Times New Roman" w:hAnsi="Times New Roman" w:cs="Times New Roman"/>
      <w:color w:val="000000"/>
      <w:sz w:val="21"/>
      <w:szCs w:val="21"/>
    </w:rPr>
  </w:style>
  <w:style w:type="character" w:customStyle="1" w:styleId="54">
    <w:name w:val="Основной текст5"/>
    <w:basedOn w:val="af8"/>
    <w:rsid w:val="00971A0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paragraph" w:styleId="HTML">
    <w:name w:val="HTML Address"/>
    <w:basedOn w:val="a"/>
    <w:link w:val="HTML0"/>
    <w:uiPriority w:val="99"/>
    <w:semiHidden/>
    <w:unhideWhenUsed/>
    <w:rsid w:val="000F24B8"/>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0F24B8"/>
    <w:rPr>
      <w:rFonts w:ascii="Times New Roman" w:eastAsia="Times New Roman" w:hAnsi="Times New Roman" w:cs="Times New Roman"/>
      <w:i/>
      <w:iCs/>
      <w:sz w:val="24"/>
      <w:szCs w:val="24"/>
    </w:rPr>
  </w:style>
  <w:style w:type="table" w:customStyle="1" w:styleId="TableNormal">
    <w:name w:val="Table Normal"/>
    <w:uiPriority w:val="2"/>
    <w:semiHidden/>
    <w:unhideWhenUsed/>
    <w:qFormat/>
    <w:rsid w:val="00334CB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4CB1"/>
    <w:pPr>
      <w:widowControl w:val="0"/>
      <w:autoSpaceDE w:val="0"/>
      <w:autoSpaceDN w:val="0"/>
      <w:spacing w:after="0" w:line="240" w:lineRule="auto"/>
      <w:jc w:val="center"/>
    </w:pPr>
    <w:rPr>
      <w:rFonts w:ascii="Times New Roman" w:eastAsia="Times New Roman" w:hAnsi="Times New Roman" w:cs="Times New Roman"/>
      <w:lang w:bidi="ru-RU"/>
    </w:rPr>
  </w:style>
  <w:style w:type="table" w:customStyle="1" w:styleId="TableNormal1">
    <w:name w:val="Table Normal1"/>
    <w:uiPriority w:val="2"/>
    <w:semiHidden/>
    <w:unhideWhenUsed/>
    <w:qFormat/>
    <w:rsid w:val="004421B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Cell">
    <w:name w:val="ConsCell"/>
    <w:rsid w:val="003A10B4"/>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90">
    <w:name w:val="Заголовок 9 Знак"/>
    <w:basedOn w:val="a0"/>
    <w:link w:val="9"/>
    <w:uiPriority w:val="9"/>
    <w:rsid w:val="008C5A62"/>
    <w:rPr>
      <w:rFonts w:asciiTheme="majorHAnsi" w:eastAsiaTheme="majorEastAsia" w:hAnsiTheme="majorHAnsi" w:cstheme="majorBidi"/>
      <w:i/>
      <w:iCs/>
      <w:color w:val="272727" w:themeColor="text1" w:themeTint="D8"/>
      <w:sz w:val="21"/>
      <w:szCs w:val="21"/>
    </w:rPr>
  </w:style>
  <w:style w:type="paragraph" w:styleId="aff6">
    <w:name w:val="Block Text"/>
    <w:basedOn w:val="a"/>
    <w:rsid w:val="008C5A62"/>
    <w:pPr>
      <w:spacing w:before="40" w:after="0" w:line="240" w:lineRule="auto"/>
      <w:ind w:left="113" w:right="113"/>
      <w:jc w:val="center"/>
    </w:pPr>
    <w:rPr>
      <w:rFonts w:ascii="Times New Roman" w:eastAsia="Times New Roman" w:hAnsi="Times New Roman" w:cs="Times New Roman"/>
      <w:sz w:val="18"/>
      <w:szCs w:val="20"/>
    </w:rPr>
  </w:style>
  <w:style w:type="paragraph" w:styleId="34">
    <w:name w:val="Body Text 3"/>
    <w:basedOn w:val="a"/>
    <w:link w:val="35"/>
    <w:uiPriority w:val="99"/>
    <w:unhideWhenUsed/>
    <w:rsid w:val="008C5A62"/>
    <w:pPr>
      <w:spacing w:after="120"/>
    </w:pPr>
    <w:rPr>
      <w:sz w:val="16"/>
      <w:szCs w:val="16"/>
    </w:rPr>
  </w:style>
  <w:style w:type="character" w:customStyle="1" w:styleId="35">
    <w:name w:val="Основной текст 3 Знак"/>
    <w:basedOn w:val="a0"/>
    <w:link w:val="34"/>
    <w:uiPriority w:val="99"/>
    <w:rsid w:val="008C5A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9449">
      <w:bodyDiv w:val="1"/>
      <w:marLeft w:val="0"/>
      <w:marRight w:val="0"/>
      <w:marTop w:val="0"/>
      <w:marBottom w:val="0"/>
      <w:divBdr>
        <w:top w:val="none" w:sz="0" w:space="0" w:color="auto"/>
        <w:left w:val="none" w:sz="0" w:space="0" w:color="auto"/>
        <w:bottom w:val="none" w:sz="0" w:space="0" w:color="auto"/>
        <w:right w:val="none" w:sz="0" w:space="0" w:color="auto"/>
      </w:divBdr>
    </w:div>
    <w:div w:id="64619713">
      <w:bodyDiv w:val="1"/>
      <w:marLeft w:val="0"/>
      <w:marRight w:val="0"/>
      <w:marTop w:val="0"/>
      <w:marBottom w:val="0"/>
      <w:divBdr>
        <w:top w:val="none" w:sz="0" w:space="0" w:color="auto"/>
        <w:left w:val="none" w:sz="0" w:space="0" w:color="auto"/>
        <w:bottom w:val="none" w:sz="0" w:space="0" w:color="auto"/>
        <w:right w:val="none" w:sz="0" w:space="0" w:color="auto"/>
      </w:divBdr>
    </w:div>
    <w:div w:id="68579447">
      <w:bodyDiv w:val="1"/>
      <w:marLeft w:val="0"/>
      <w:marRight w:val="0"/>
      <w:marTop w:val="0"/>
      <w:marBottom w:val="0"/>
      <w:divBdr>
        <w:top w:val="none" w:sz="0" w:space="0" w:color="auto"/>
        <w:left w:val="none" w:sz="0" w:space="0" w:color="auto"/>
        <w:bottom w:val="none" w:sz="0" w:space="0" w:color="auto"/>
        <w:right w:val="none" w:sz="0" w:space="0" w:color="auto"/>
      </w:divBdr>
    </w:div>
    <w:div w:id="73626670">
      <w:bodyDiv w:val="1"/>
      <w:marLeft w:val="0"/>
      <w:marRight w:val="0"/>
      <w:marTop w:val="0"/>
      <w:marBottom w:val="0"/>
      <w:divBdr>
        <w:top w:val="none" w:sz="0" w:space="0" w:color="auto"/>
        <w:left w:val="none" w:sz="0" w:space="0" w:color="auto"/>
        <w:bottom w:val="none" w:sz="0" w:space="0" w:color="auto"/>
        <w:right w:val="none" w:sz="0" w:space="0" w:color="auto"/>
      </w:divBdr>
    </w:div>
    <w:div w:id="99490621">
      <w:bodyDiv w:val="1"/>
      <w:marLeft w:val="0"/>
      <w:marRight w:val="0"/>
      <w:marTop w:val="0"/>
      <w:marBottom w:val="0"/>
      <w:divBdr>
        <w:top w:val="none" w:sz="0" w:space="0" w:color="auto"/>
        <w:left w:val="none" w:sz="0" w:space="0" w:color="auto"/>
        <w:bottom w:val="none" w:sz="0" w:space="0" w:color="auto"/>
        <w:right w:val="none" w:sz="0" w:space="0" w:color="auto"/>
      </w:divBdr>
    </w:div>
    <w:div w:id="204871924">
      <w:bodyDiv w:val="1"/>
      <w:marLeft w:val="0"/>
      <w:marRight w:val="0"/>
      <w:marTop w:val="0"/>
      <w:marBottom w:val="0"/>
      <w:divBdr>
        <w:top w:val="none" w:sz="0" w:space="0" w:color="auto"/>
        <w:left w:val="none" w:sz="0" w:space="0" w:color="auto"/>
        <w:bottom w:val="none" w:sz="0" w:space="0" w:color="auto"/>
        <w:right w:val="none" w:sz="0" w:space="0" w:color="auto"/>
      </w:divBdr>
    </w:div>
    <w:div w:id="207691354">
      <w:bodyDiv w:val="1"/>
      <w:marLeft w:val="0"/>
      <w:marRight w:val="0"/>
      <w:marTop w:val="0"/>
      <w:marBottom w:val="0"/>
      <w:divBdr>
        <w:top w:val="none" w:sz="0" w:space="0" w:color="auto"/>
        <w:left w:val="none" w:sz="0" w:space="0" w:color="auto"/>
        <w:bottom w:val="none" w:sz="0" w:space="0" w:color="auto"/>
        <w:right w:val="none" w:sz="0" w:space="0" w:color="auto"/>
      </w:divBdr>
    </w:div>
    <w:div w:id="209806259">
      <w:bodyDiv w:val="1"/>
      <w:marLeft w:val="0"/>
      <w:marRight w:val="0"/>
      <w:marTop w:val="0"/>
      <w:marBottom w:val="0"/>
      <w:divBdr>
        <w:top w:val="none" w:sz="0" w:space="0" w:color="auto"/>
        <w:left w:val="none" w:sz="0" w:space="0" w:color="auto"/>
        <w:bottom w:val="none" w:sz="0" w:space="0" w:color="auto"/>
        <w:right w:val="none" w:sz="0" w:space="0" w:color="auto"/>
      </w:divBdr>
    </w:div>
    <w:div w:id="220988845">
      <w:bodyDiv w:val="1"/>
      <w:marLeft w:val="0"/>
      <w:marRight w:val="0"/>
      <w:marTop w:val="0"/>
      <w:marBottom w:val="0"/>
      <w:divBdr>
        <w:top w:val="none" w:sz="0" w:space="0" w:color="auto"/>
        <w:left w:val="none" w:sz="0" w:space="0" w:color="auto"/>
        <w:bottom w:val="none" w:sz="0" w:space="0" w:color="auto"/>
        <w:right w:val="none" w:sz="0" w:space="0" w:color="auto"/>
      </w:divBdr>
    </w:div>
    <w:div w:id="240528208">
      <w:bodyDiv w:val="1"/>
      <w:marLeft w:val="0"/>
      <w:marRight w:val="0"/>
      <w:marTop w:val="0"/>
      <w:marBottom w:val="0"/>
      <w:divBdr>
        <w:top w:val="none" w:sz="0" w:space="0" w:color="auto"/>
        <w:left w:val="none" w:sz="0" w:space="0" w:color="auto"/>
        <w:bottom w:val="none" w:sz="0" w:space="0" w:color="auto"/>
        <w:right w:val="none" w:sz="0" w:space="0" w:color="auto"/>
      </w:divBdr>
    </w:div>
    <w:div w:id="256520666">
      <w:bodyDiv w:val="1"/>
      <w:marLeft w:val="0"/>
      <w:marRight w:val="0"/>
      <w:marTop w:val="0"/>
      <w:marBottom w:val="0"/>
      <w:divBdr>
        <w:top w:val="none" w:sz="0" w:space="0" w:color="auto"/>
        <w:left w:val="none" w:sz="0" w:space="0" w:color="auto"/>
        <w:bottom w:val="none" w:sz="0" w:space="0" w:color="auto"/>
        <w:right w:val="none" w:sz="0" w:space="0" w:color="auto"/>
      </w:divBdr>
    </w:div>
    <w:div w:id="259290677">
      <w:bodyDiv w:val="1"/>
      <w:marLeft w:val="0"/>
      <w:marRight w:val="0"/>
      <w:marTop w:val="0"/>
      <w:marBottom w:val="0"/>
      <w:divBdr>
        <w:top w:val="none" w:sz="0" w:space="0" w:color="auto"/>
        <w:left w:val="none" w:sz="0" w:space="0" w:color="auto"/>
        <w:bottom w:val="none" w:sz="0" w:space="0" w:color="auto"/>
        <w:right w:val="none" w:sz="0" w:space="0" w:color="auto"/>
      </w:divBdr>
    </w:div>
    <w:div w:id="299310893">
      <w:bodyDiv w:val="1"/>
      <w:marLeft w:val="0"/>
      <w:marRight w:val="0"/>
      <w:marTop w:val="0"/>
      <w:marBottom w:val="0"/>
      <w:divBdr>
        <w:top w:val="none" w:sz="0" w:space="0" w:color="auto"/>
        <w:left w:val="none" w:sz="0" w:space="0" w:color="auto"/>
        <w:bottom w:val="none" w:sz="0" w:space="0" w:color="auto"/>
        <w:right w:val="none" w:sz="0" w:space="0" w:color="auto"/>
      </w:divBdr>
    </w:div>
    <w:div w:id="301815595">
      <w:bodyDiv w:val="1"/>
      <w:marLeft w:val="0"/>
      <w:marRight w:val="0"/>
      <w:marTop w:val="0"/>
      <w:marBottom w:val="0"/>
      <w:divBdr>
        <w:top w:val="none" w:sz="0" w:space="0" w:color="auto"/>
        <w:left w:val="none" w:sz="0" w:space="0" w:color="auto"/>
        <w:bottom w:val="none" w:sz="0" w:space="0" w:color="auto"/>
        <w:right w:val="none" w:sz="0" w:space="0" w:color="auto"/>
      </w:divBdr>
    </w:div>
    <w:div w:id="355892050">
      <w:bodyDiv w:val="1"/>
      <w:marLeft w:val="0"/>
      <w:marRight w:val="0"/>
      <w:marTop w:val="0"/>
      <w:marBottom w:val="0"/>
      <w:divBdr>
        <w:top w:val="none" w:sz="0" w:space="0" w:color="auto"/>
        <w:left w:val="none" w:sz="0" w:space="0" w:color="auto"/>
        <w:bottom w:val="none" w:sz="0" w:space="0" w:color="auto"/>
        <w:right w:val="none" w:sz="0" w:space="0" w:color="auto"/>
      </w:divBdr>
    </w:div>
    <w:div w:id="391926941">
      <w:bodyDiv w:val="1"/>
      <w:marLeft w:val="0"/>
      <w:marRight w:val="0"/>
      <w:marTop w:val="0"/>
      <w:marBottom w:val="0"/>
      <w:divBdr>
        <w:top w:val="none" w:sz="0" w:space="0" w:color="auto"/>
        <w:left w:val="none" w:sz="0" w:space="0" w:color="auto"/>
        <w:bottom w:val="none" w:sz="0" w:space="0" w:color="auto"/>
        <w:right w:val="none" w:sz="0" w:space="0" w:color="auto"/>
      </w:divBdr>
    </w:div>
    <w:div w:id="426969737">
      <w:bodyDiv w:val="1"/>
      <w:marLeft w:val="0"/>
      <w:marRight w:val="0"/>
      <w:marTop w:val="0"/>
      <w:marBottom w:val="0"/>
      <w:divBdr>
        <w:top w:val="none" w:sz="0" w:space="0" w:color="auto"/>
        <w:left w:val="none" w:sz="0" w:space="0" w:color="auto"/>
        <w:bottom w:val="none" w:sz="0" w:space="0" w:color="auto"/>
        <w:right w:val="none" w:sz="0" w:space="0" w:color="auto"/>
      </w:divBdr>
    </w:div>
    <w:div w:id="430903789">
      <w:bodyDiv w:val="1"/>
      <w:marLeft w:val="0"/>
      <w:marRight w:val="0"/>
      <w:marTop w:val="0"/>
      <w:marBottom w:val="0"/>
      <w:divBdr>
        <w:top w:val="none" w:sz="0" w:space="0" w:color="auto"/>
        <w:left w:val="none" w:sz="0" w:space="0" w:color="auto"/>
        <w:bottom w:val="none" w:sz="0" w:space="0" w:color="auto"/>
        <w:right w:val="none" w:sz="0" w:space="0" w:color="auto"/>
      </w:divBdr>
    </w:div>
    <w:div w:id="431050689">
      <w:bodyDiv w:val="1"/>
      <w:marLeft w:val="0"/>
      <w:marRight w:val="0"/>
      <w:marTop w:val="0"/>
      <w:marBottom w:val="0"/>
      <w:divBdr>
        <w:top w:val="none" w:sz="0" w:space="0" w:color="auto"/>
        <w:left w:val="none" w:sz="0" w:space="0" w:color="auto"/>
        <w:bottom w:val="none" w:sz="0" w:space="0" w:color="auto"/>
        <w:right w:val="none" w:sz="0" w:space="0" w:color="auto"/>
      </w:divBdr>
    </w:div>
    <w:div w:id="442968707">
      <w:bodyDiv w:val="1"/>
      <w:marLeft w:val="0"/>
      <w:marRight w:val="0"/>
      <w:marTop w:val="0"/>
      <w:marBottom w:val="0"/>
      <w:divBdr>
        <w:top w:val="none" w:sz="0" w:space="0" w:color="auto"/>
        <w:left w:val="none" w:sz="0" w:space="0" w:color="auto"/>
        <w:bottom w:val="none" w:sz="0" w:space="0" w:color="auto"/>
        <w:right w:val="none" w:sz="0" w:space="0" w:color="auto"/>
      </w:divBdr>
    </w:div>
    <w:div w:id="454641699">
      <w:bodyDiv w:val="1"/>
      <w:marLeft w:val="0"/>
      <w:marRight w:val="0"/>
      <w:marTop w:val="0"/>
      <w:marBottom w:val="0"/>
      <w:divBdr>
        <w:top w:val="none" w:sz="0" w:space="0" w:color="auto"/>
        <w:left w:val="none" w:sz="0" w:space="0" w:color="auto"/>
        <w:bottom w:val="none" w:sz="0" w:space="0" w:color="auto"/>
        <w:right w:val="none" w:sz="0" w:space="0" w:color="auto"/>
      </w:divBdr>
    </w:div>
    <w:div w:id="506093184">
      <w:bodyDiv w:val="1"/>
      <w:marLeft w:val="0"/>
      <w:marRight w:val="0"/>
      <w:marTop w:val="0"/>
      <w:marBottom w:val="0"/>
      <w:divBdr>
        <w:top w:val="none" w:sz="0" w:space="0" w:color="auto"/>
        <w:left w:val="none" w:sz="0" w:space="0" w:color="auto"/>
        <w:bottom w:val="none" w:sz="0" w:space="0" w:color="auto"/>
        <w:right w:val="none" w:sz="0" w:space="0" w:color="auto"/>
      </w:divBdr>
    </w:div>
    <w:div w:id="510026144">
      <w:bodyDiv w:val="1"/>
      <w:marLeft w:val="0"/>
      <w:marRight w:val="0"/>
      <w:marTop w:val="0"/>
      <w:marBottom w:val="0"/>
      <w:divBdr>
        <w:top w:val="none" w:sz="0" w:space="0" w:color="auto"/>
        <w:left w:val="none" w:sz="0" w:space="0" w:color="auto"/>
        <w:bottom w:val="none" w:sz="0" w:space="0" w:color="auto"/>
        <w:right w:val="none" w:sz="0" w:space="0" w:color="auto"/>
      </w:divBdr>
    </w:div>
    <w:div w:id="522479765">
      <w:bodyDiv w:val="1"/>
      <w:marLeft w:val="0"/>
      <w:marRight w:val="0"/>
      <w:marTop w:val="0"/>
      <w:marBottom w:val="0"/>
      <w:divBdr>
        <w:top w:val="none" w:sz="0" w:space="0" w:color="auto"/>
        <w:left w:val="none" w:sz="0" w:space="0" w:color="auto"/>
        <w:bottom w:val="none" w:sz="0" w:space="0" w:color="auto"/>
        <w:right w:val="none" w:sz="0" w:space="0" w:color="auto"/>
      </w:divBdr>
    </w:div>
    <w:div w:id="523784641">
      <w:bodyDiv w:val="1"/>
      <w:marLeft w:val="0"/>
      <w:marRight w:val="0"/>
      <w:marTop w:val="0"/>
      <w:marBottom w:val="0"/>
      <w:divBdr>
        <w:top w:val="none" w:sz="0" w:space="0" w:color="auto"/>
        <w:left w:val="none" w:sz="0" w:space="0" w:color="auto"/>
        <w:bottom w:val="none" w:sz="0" w:space="0" w:color="auto"/>
        <w:right w:val="none" w:sz="0" w:space="0" w:color="auto"/>
      </w:divBdr>
    </w:div>
    <w:div w:id="547380710">
      <w:bodyDiv w:val="1"/>
      <w:marLeft w:val="0"/>
      <w:marRight w:val="0"/>
      <w:marTop w:val="0"/>
      <w:marBottom w:val="0"/>
      <w:divBdr>
        <w:top w:val="none" w:sz="0" w:space="0" w:color="auto"/>
        <w:left w:val="none" w:sz="0" w:space="0" w:color="auto"/>
        <w:bottom w:val="none" w:sz="0" w:space="0" w:color="auto"/>
        <w:right w:val="none" w:sz="0" w:space="0" w:color="auto"/>
      </w:divBdr>
    </w:div>
    <w:div w:id="563100392">
      <w:bodyDiv w:val="1"/>
      <w:marLeft w:val="0"/>
      <w:marRight w:val="0"/>
      <w:marTop w:val="0"/>
      <w:marBottom w:val="0"/>
      <w:divBdr>
        <w:top w:val="none" w:sz="0" w:space="0" w:color="auto"/>
        <w:left w:val="none" w:sz="0" w:space="0" w:color="auto"/>
        <w:bottom w:val="none" w:sz="0" w:space="0" w:color="auto"/>
        <w:right w:val="none" w:sz="0" w:space="0" w:color="auto"/>
      </w:divBdr>
    </w:div>
    <w:div w:id="589310963">
      <w:bodyDiv w:val="1"/>
      <w:marLeft w:val="0"/>
      <w:marRight w:val="0"/>
      <w:marTop w:val="0"/>
      <w:marBottom w:val="0"/>
      <w:divBdr>
        <w:top w:val="none" w:sz="0" w:space="0" w:color="auto"/>
        <w:left w:val="none" w:sz="0" w:space="0" w:color="auto"/>
        <w:bottom w:val="none" w:sz="0" w:space="0" w:color="auto"/>
        <w:right w:val="none" w:sz="0" w:space="0" w:color="auto"/>
      </w:divBdr>
    </w:div>
    <w:div w:id="623386287">
      <w:bodyDiv w:val="1"/>
      <w:marLeft w:val="0"/>
      <w:marRight w:val="0"/>
      <w:marTop w:val="0"/>
      <w:marBottom w:val="0"/>
      <w:divBdr>
        <w:top w:val="none" w:sz="0" w:space="0" w:color="auto"/>
        <w:left w:val="none" w:sz="0" w:space="0" w:color="auto"/>
        <w:bottom w:val="none" w:sz="0" w:space="0" w:color="auto"/>
        <w:right w:val="none" w:sz="0" w:space="0" w:color="auto"/>
      </w:divBdr>
    </w:div>
    <w:div w:id="664171156">
      <w:bodyDiv w:val="1"/>
      <w:marLeft w:val="0"/>
      <w:marRight w:val="0"/>
      <w:marTop w:val="0"/>
      <w:marBottom w:val="0"/>
      <w:divBdr>
        <w:top w:val="none" w:sz="0" w:space="0" w:color="auto"/>
        <w:left w:val="none" w:sz="0" w:space="0" w:color="auto"/>
        <w:bottom w:val="none" w:sz="0" w:space="0" w:color="auto"/>
        <w:right w:val="none" w:sz="0" w:space="0" w:color="auto"/>
      </w:divBdr>
    </w:div>
    <w:div w:id="697509795">
      <w:bodyDiv w:val="1"/>
      <w:marLeft w:val="0"/>
      <w:marRight w:val="0"/>
      <w:marTop w:val="0"/>
      <w:marBottom w:val="0"/>
      <w:divBdr>
        <w:top w:val="none" w:sz="0" w:space="0" w:color="auto"/>
        <w:left w:val="none" w:sz="0" w:space="0" w:color="auto"/>
        <w:bottom w:val="none" w:sz="0" w:space="0" w:color="auto"/>
        <w:right w:val="none" w:sz="0" w:space="0" w:color="auto"/>
      </w:divBdr>
    </w:div>
    <w:div w:id="745034051">
      <w:bodyDiv w:val="1"/>
      <w:marLeft w:val="0"/>
      <w:marRight w:val="0"/>
      <w:marTop w:val="0"/>
      <w:marBottom w:val="0"/>
      <w:divBdr>
        <w:top w:val="none" w:sz="0" w:space="0" w:color="auto"/>
        <w:left w:val="none" w:sz="0" w:space="0" w:color="auto"/>
        <w:bottom w:val="none" w:sz="0" w:space="0" w:color="auto"/>
        <w:right w:val="none" w:sz="0" w:space="0" w:color="auto"/>
      </w:divBdr>
    </w:div>
    <w:div w:id="755636991">
      <w:bodyDiv w:val="1"/>
      <w:marLeft w:val="0"/>
      <w:marRight w:val="0"/>
      <w:marTop w:val="0"/>
      <w:marBottom w:val="0"/>
      <w:divBdr>
        <w:top w:val="none" w:sz="0" w:space="0" w:color="auto"/>
        <w:left w:val="none" w:sz="0" w:space="0" w:color="auto"/>
        <w:bottom w:val="none" w:sz="0" w:space="0" w:color="auto"/>
        <w:right w:val="none" w:sz="0" w:space="0" w:color="auto"/>
      </w:divBdr>
    </w:div>
    <w:div w:id="776634108">
      <w:bodyDiv w:val="1"/>
      <w:marLeft w:val="0"/>
      <w:marRight w:val="0"/>
      <w:marTop w:val="0"/>
      <w:marBottom w:val="0"/>
      <w:divBdr>
        <w:top w:val="none" w:sz="0" w:space="0" w:color="auto"/>
        <w:left w:val="none" w:sz="0" w:space="0" w:color="auto"/>
        <w:bottom w:val="none" w:sz="0" w:space="0" w:color="auto"/>
        <w:right w:val="none" w:sz="0" w:space="0" w:color="auto"/>
      </w:divBdr>
    </w:div>
    <w:div w:id="792749188">
      <w:bodyDiv w:val="1"/>
      <w:marLeft w:val="0"/>
      <w:marRight w:val="0"/>
      <w:marTop w:val="0"/>
      <w:marBottom w:val="0"/>
      <w:divBdr>
        <w:top w:val="none" w:sz="0" w:space="0" w:color="auto"/>
        <w:left w:val="none" w:sz="0" w:space="0" w:color="auto"/>
        <w:bottom w:val="none" w:sz="0" w:space="0" w:color="auto"/>
        <w:right w:val="none" w:sz="0" w:space="0" w:color="auto"/>
      </w:divBdr>
    </w:div>
    <w:div w:id="820120992">
      <w:bodyDiv w:val="1"/>
      <w:marLeft w:val="0"/>
      <w:marRight w:val="0"/>
      <w:marTop w:val="0"/>
      <w:marBottom w:val="0"/>
      <w:divBdr>
        <w:top w:val="none" w:sz="0" w:space="0" w:color="auto"/>
        <w:left w:val="none" w:sz="0" w:space="0" w:color="auto"/>
        <w:bottom w:val="none" w:sz="0" w:space="0" w:color="auto"/>
        <w:right w:val="none" w:sz="0" w:space="0" w:color="auto"/>
      </w:divBdr>
    </w:div>
    <w:div w:id="831914120">
      <w:bodyDiv w:val="1"/>
      <w:marLeft w:val="0"/>
      <w:marRight w:val="0"/>
      <w:marTop w:val="0"/>
      <w:marBottom w:val="0"/>
      <w:divBdr>
        <w:top w:val="none" w:sz="0" w:space="0" w:color="auto"/>
        <w:left w:val="none" w:sz="0" w:space="0" w:color="auto"/>
        <w:bottom w:val="none" w:sz="0" w:space="0" w:color="auto"/>
        <w:right w:val="none" w:sz="0" w:space="0" w:color="auto"/>
      </w:divBdr>
    </w:div>
    <w:div w:id="843201200">
      <w:bodyDiv w:val="1"/>
      <w:marLeft w:val="0"/>
      <w:marRight w:val="0"/>
      <w:marTop w:val="0"/>
      <w:marBottom w:val="0"/>
      <w:divBdr>
        <w:top w:val="none" w:sz="0" w:space="0" w:color="auto"/>
        <w:left w:val="none" w:sz="0" w:space="0" w:color="auto"/>
        <w:bottom w:val="none" w:sz="0" w:space="0" w:color="auto"/>
        <w:right w:val="none" w:sz="0" w:space="0" w:color="auto"/>
      </w:divBdr>
    </w:div>
    <w:div w:id="843282910">
      <w:bodyDiv w:val="1"/>
      <w:marLeft w:val="0"/>
      <w:marRight w:val="0"/>
      <w:marTop w:val="0"/>
      <w:marBottom w:val="0"/>
      <w:divBdr>
        <w:top w:val="none" w:sz="0" w:space="0" w:color="auto"/>
        <w:left w:val="none" w:sz="0" w:space="0" w:color="auto"/>
        <w:bottom w:val="none" w:sz="0" w:space="0" w:color="auto"/>
        <w:right w:val="none" w:sz="0" w:space="0" w:color="auto"/>
      </w:divBdr>
    </w:div>
    <w:div w:id="884176860">
      <w:bodyDiv w:val="1"/>
      <w:marLeft w:val="0"/>
      <w:marRight w:val="0"/>
      <w:marTop w:val="0"/>
      <w:marBottom w:val="0"/>
      <w:divBdr>
        <w:top w:val="none" w:sz="0" w:space="0" w:color="auto"/>
        <w:left w:val="none" w:sz="0" w:space="0" w:color="auto"/>
        <w:bottom w:val="none" w:sz="0" w:space="0" w:color="auto"/>
        <w:right w:val="none" w:sz="0" w:space="0" w:color="auto"/>
      </w:divBdr>
    </w:div>
    <w:div w:id="884831038">
      <w:bodyDiv w:val="1"/>
      <w:marLeft w:val="0"/>
      <w:marRight w:val="0"/>
      <w:marTop w:val="0"/>
      <w:marBottom w:val="0"/>
      <w:divBdr>
        <w:top w:val="none" w:sz="0" w:space="0" w:color="auto"/>
        <w:left w:val="none" w:sz="0" w:space="0" w:color="auto"/>
        <w:bottom w:val="none" w:sz="0" w:space="0" w:color="auto"/>
        <w:right w:val="none" w:sz="0" w:space="0" w:color="auto"/>
      </w:divBdr>
    </w:div>
    <w:div w:id="907887349">
      <w:bodyDiv w:val="1"/>
      <w:marLeft w:val="0"/>
      <w:marRight w:val="0"/>
      <w:marTop w:val="0"/>
      <w:marBottom w:val="0"/>
      <w:divBdr>
        <w:top w:val="none" w:sz="0" w:space="0" w:color="auto"/>
        <w:left w:val="none" w:sz="0" w:space="0" w:color="auto"/>
        <w:bottom w:val="none" w:sz="0" w:space="0" w:color="auto"/>
        <w:right w:val="none" w:sz="0" w:space="0" w:color="auto"/>
      </w:divBdr>
    </w:div>
    <w:div w:id="912081233">
      <w:bodyDiv w:val="1"/>
      <w:marLeft w:val="0"/>
      <w:marRight w:val="0"/>
      <w:marTop w:val="0"/>
      <w:marBottom w:val="0"/>
      <w:divBdr>
        <w:top w:val="none" w:sz="0" w:space="0" w:color="auto"/>
        <w:left w:val="none" w:sz="0" w:space="0" w:color="auto"/>
        <w:bottom w:val="none" w:sz="0" w:space="0" w:color="auto"/>
        <w:right w:val="none" w:sz="0" w:space="0" w:color="auto"/>
      </w:divBdr>
    </w:div>
    <w:div w:id="922447796">
      <w:bodyDiv w:val="1"/>
      <w:marLeft w:val="0"/>
      <w:marRight w:val="0"/>
      <w:marTop w:val="0"/>
      <w:marBottom w:val="0"/>
      <w:divBdr>
        <w:top w:val="none" w:sz="0" w:space="0" w:color="auto"/>
        <w:left w:val="none" w:sz="0" w:space="0" w:color="auto"/>
        <w:bottom w:val="none" w:sz="0" w:space="0" w:color="auto"/>
        <w:right w:val="none" w:sz="0" w:space="0" w:color="auto"/>
      </w:divBdr>
    </w:div>
    <w:div w:id="939147068">
      <w:bodyDiv w:val="1"/>
      <w:marLeft w:val="0"/>
      <w:marRight w:val="0"/>
      <w:marTop w:val="0"/>
      <w:marBottom w:val="0"/>
      <w:divBdr>
        <w:top w:val="none" w:sz="0" w:space="0" w:color="auto"/>
        <w:left w:val="none" w:sz="0" w:space="0" w:color="auto"/>
        <w:bottom w:val="none" w:sz="0" w:space="0" w:color="auto"/>
        <w:right w:val="none" w:sz="0" w:space="0" w:color="auto"/>
      </w:divBdr>
    </w:div>
    <w:div w:id="956911506">
      <w:bodyDiv w:val="1"/>
      <w:marLeft w:val="0"/>
      <w:marRight w:val="0"/>
      <w:marTop w:val="0"/>
      <w:marBottom w:val="0"/>
      <w:divBdr>
        <w:top w:val="none" w:sz="0" w:space="0" w:color="auto"/>
        <w:left w:val="none" w:sz="0" w:space="0" w:color="auto"/>
        <w:bottom w:val="none" w:sz="0" w:space="0" w:color="auto"/>
        <w:right w:val="none" w:sz="0" w:space="0" w:color="auto"/>
      </w:divBdr>
    </w:div>
    <w:div w:id="976952400">
      <w:bodyDiv w:val="1"/>
      <w:marLeft w:val="0"/>
      <w:marRight w:val="0"/>
      <w:marTop w:val="0"/>
      <w:marBottom w:val="0"/>
      <w:divBdr>
        <w:top w:val="none" w:sz="0" w:space="0" w:color="auto"/>
        <w:left w:val="none" w:sz="0" w:space="0" w:color="auto"/>
        <w:bottom w:val="none" w:sz="0" w:space="0" w:color="auto"/>
        <w:right w:val="none" w:sz="0" w:space="0" w:color="auto"/>
      </w:divBdr>
    </w:div>
    <w:div w:id="1005212031">
      <w:bodyDiv w:val="1"/>
      <w:marLeft w:val="0"/>
      <w:marRight w:val="0"/>
      <w:marTop w:val="0"/>
      <w:marBottom w:val="0"/>
      <w:divBdr>
        <w:top w:val="none" w:sz="0" w:space="0" w:color="auto"/>
        <w:left w:val="none" w:sz="0" w:space="0" w:color="auto"/>
        <w:bottom w:val="none" w:sz="0" w:space="0" w:color="auto"/>
        <w:right w:val="none" w:sz="0" w:space="0" w:color="auto"/>
      </w:divBdr>
      <w:divsChild>
        <w:div w:id="1693990814">
          <w:marLeft w:val="120"/>
          <w:marRight w:val="0"/>
          <w:marTop w:val="0"/>
          <w:marBottom w:val="0"/>
          <w:divBdr>
            <w:top w:val="none" w:sz="0" w:space="0" w:color="auto"/>
            <w:left w:val="none" w:sz="0" w:space="0" w:color="auto"/>
            <w:bottom w:val="none" w:sz="0" w:space="0" w:color="auto"/>
            <w:right w:val="none" w:sz="0" w:space="0" w:color="auto"/>
          </w:divBdr>
        </w:div>
      </w:divsChild>
    </w:div>
    <w:div w:id="1007368498">
      <w:bodyDiv w:val="1"/>
      <w:marLeft w:val="0"/>
      <w:marRight w:val="0"/>
      <w:marTop w:val="0"/>
      <w:marBottom w:val="0"/>
      <w:divBdr>
        <w:top w:val="none" w:sz="0" w:space="0" w:color="auto"/>
        <w:left w:val="none" w:sz="0" w:space="0" w:color="auto"/>
        <w:bottom w:val="none" w:sz="0" w:space="0" w:color="auto"/>
        <w:right w:val="none" w:sz="0" w:space="0" w:color="auto"/>
      </w:divBdr>
    </w:div>
    <w:div w:id="1007442786">
      <w:bodyDiv w:val="1"/>
      <w:marLeft w:val="0"/>
      <w:marRight w:val="0"/>
      <w:marTop w:val="0"/>
      <w:marBottom w:val="0"/>
      <w:divBdr>
        <w:top w:val="none" w:sz="0" w:space="0" w:color="auto"/>
        <w:left w:val="none" w:sz="0" w:space="0" w:color="auto"/>
        <w:bottom w:val="none" w:sz="0" w:space="0" w:color="auto"/>
        <w:right w:val="none" w:sz="0" w:space="0" w:color="auto"/>
      </w:divBdr>
    </w:div>
    <w:div w:id="1037317978">
      <w:bodyDiv w:val="1"/>
      <w:marLeft w:val="0"/>
      <w:marRight w:val="0"/>
      <w:marTop w:val="0"/>
      <w:marBottom w:val="0"/>
      <w:divBdr>
        <w:top w:val="none" w:sz="0" w:space="0" w:color="auto"/>
        <w:left w:val="none" w:sz="0" w:space="0" w:color="auto"/>
        <w:bottom w:val="none" w:sz="0" w:space="0" w:color="auto"/>
        <w:right w:val="none" w:sz="0" w:space="0" w:color="auto"/>
      </w:divBdr>
    </w:div>
    <w:div w:id="1090396429">
      <w:bodyDiv w:val="1"/>
      <w:marLeft w:val="0"/>
      <w:marRight w:val="0"/>
      <w:marTop w:val="0"/>
      <w:marBottom w:val="0"/>
      <w:divBdr>
        <w:top w:val="none" w:sz="0" w:space="0" w:color="auto"/>
        <w:left w:val="none" w:sz="0" w:space="0" w:color="auto"/>
        <w:bottom w:val="none" w:sz="0" w:space="0" w:color="auto"/>
        <w:right w:val="none" w:sz="0" w:space="0" w:color="auto"/>
      </w:divBdr>
    </w:div>
    <w:div w:id="1124033546">
      <w:bodyDiv w:val="1"/>
      <w:marLeft w:val="0"/>
      <w:marRight w:val="0"/>
      <w:marTop w:val="0"/>
      <w:marBottom w:val="0"/>
      <w:divBdr>
        <w:top w:val="none" w:sz="0" w:space="0" w:color="auto"/>
        <w:left w:val="none" w:sz="0" w:space="0" w:color="auto"/>
        <w:bottom w:val="none" w:sz="0" w:space="0" w:color="auto"/>
        <w:right w:val="none" w:sz="0" w:space="0" w:color="auto"/>
      </w:divBdr>
    </w:div>
    <w:div w:id="1130824022">
      <w:bodyDiv w:val="1"/>
      <w:marLeft w:val="0"/>
      <w:marRight w:val="0"/>
      <w:marTop w:val="0"/>
      <w:marBottom w:val="0"/>
      <w:divBdr>
        <w:top w:val="none" w:sz="0" w:space="0" w:color="auto"/>
        <w:left w:val="none" w:sz="0" w:space="0" w:color="auto"/>
        <w:bottom w:val="none" w:sz="0" w:space="0" w:color="auto"/>
        <w:right w:val="none" w:sz="0" w:space="0" w:color="auto"/>
      </w:divBdr>
    </w:div>
    <w:div w:id="1138839033">
      <w:bodyDiv w:val="1"/>
      <w:marLeft w:val="0"/>
      <w:marRight w:val="0"/>
      <w:marTop w:val="0"/>
      <w:marBottom w:val="0"/>
      <w:divBdr>
        <w:top w:val="none" w:sz="0" w:space="0" w:color="auto"/>
        <w:left w:val="none" w:sz="0" w:space="0" w:color="auto"/>
        <w:bottom w:val="none" w:sz="0" w:space="0" w:color="auto"/>
        <w:right w:val="none" w:sz="0" w:space="0" w:color="auto"/>
      </w:divBdr>
    </w:div>
    <w:div w:id="1144355372">
      <w:bodyDiv w:val="1"/>
      <w:marLeft w:val="0"/>
      <w:marRight w:val="0"/>
      <w:marTop w:val="0"/>
      <w:marBottom w:val="0"/>
      <w:divBdr>
        <w:top w:val="none" w:sz="0" w:space="0" w:color="auto"/>
        <w:left w:val="none" w:sz="0" w:space="0" w:color="auto"/>
        <w:bottom w:val="none" w:sz="0" w:space="0" w:color="auto"/>
        <w:right w:val="none" w:sz="0" w:space="0" w:color="auto"/>
      </w:divBdr>
    </w:div>
    <w:div w:id="1146510681">
      <w:bodyDiv w:val="1"/>
      <w:marLeft w:val="0"/>
      <w:marRight w:val="0"/>
      <w:marTop w:val="0"/>
      <w:marBottom w:val="0"/>
      <w:divBdr>
        <w:top w:val="none" w:sz="0" w:space="0" w:color="auto"/>
        <w:left w:val="none" w:sz="0" w:space="0" w:color="auto"/>
        <w:bottom w:val="none" w:sz="0" w:space="0" w:color="auto"/>
        <w:right w:val="none" w:sz="0" w:space="0" w:color="auto"/>
      </w:divBdr>
    </w:div>
    <w:div w:id="1154178901">
      <w:bodyDiv w:val="1"/>
      <w:marLeft w:val="0"/>
      <w:marRight w:val="0"/>
      <w:marTop w:val="0"/>
      <w:marBottom w:val="0"/>
      <w:divBdr>
        <w:top w:val="none" w:sz="0" w:space="0" w:color="auto"/>
        <w:left w:val="none" w:sz="0" w:space="0" w:color="auto"/>
        <w:bottom w:val="none" w:sz="0" w:space="0" w:color="auto"/>
        <w:right w:val="none" w:sz="0" w:space="0" w:color="auto"/>
      </w:divBdr>
    </w:div>
    <w:div w:id="1175534132">
      <w:bodyDiv w:val="1"/>
      <w:marLeft w:val="0"/>
      <w:marRight w:val="0"/>
      <w:marTop w:val="0"/>
      <w:marBottom w:val="0"/>
      <w:divBdr>
        <w:top w:val="none" w:sz="0" w:space="0" w:color="auto"/>
        <w:left w:val="none" w:sz="0" w:space="0" w:color="auto"/>
        <w:bottom w:val="none" w:sz="0" w:space="0" w:color="auto"/>
        <w:right w:val="none" w:sz="0" w:space="0" w:color="auto"/>
      </w:divBdr>
    </w:div>
    <w:div w:id="1182430827">
      <w:bodyDiv w:val="1"/>
      <w:marLeft w:val="0"/>
      <w:marRight w:val="0"/>
      <w:marTop w:val="0"/>
      <w:marBottom w:val="0"/>
      <w:divBdr>
        <w:top w:val="none" w:sz="0" w:space="0" w:color="auto"/>
        <w:left w:val="none" w:sz="0" w:space="0" w:color="auto"/>
        <w:bottom w:val="none" w:sz="0" w:space="0" w:color="auto"/>
        <w:right w:val="none" w:sz="0" w:space="0" w:color="auto"/>
      </w:divBdr>
    </w:div>
    <w:div w:id="1186286212">
      <w:bodyDiv w:val="1"/>
      <w:marLeft w:val="0"/>
      <w:marRight w:val="0"/>
      <w:marTop w:val="0"/>
      <w:marBottom w:val="0"/>
      <w:divBdr>
        <w:top w:val="none" w:sz="0" w:space="0" w:color="auto"/>
        <w:left w:val="none" w:sz="0" w:space="0" w:color="auto"/>
        <w:bottom w:val="none" w:sz="0" w:space="0" w:color="auto"/>
        <w:right w:val="none" w:sz="0" w:space="0" w:color="auto"/>
      </w:divBdr>
    </w:div>
    <w:div w:id="1232422552">
      <w:bodyDiv w:val="1"/>
      <w:marLeft w:val="0"/>
      <w:marRight w:val="0"/>
      <w:marTop w:val="0"/>
      <w:marBottom w:val="0"/>
      <w:divBdr>
        <w:top w:val="none" w:sz="0" w:space="0" w:color="auto"/>
        <w:left w:val="none" w:sz="0" w:space="0" w:color="auto"/>
        <w:bottom w:val="none" w:sz="0" w:space="0" w:color="auto"/>
        <w:right w:val="none" w:sz="0" w:space="0" w:color="auto"/>
      </w:divBdr>
    </w:div>
    <w:div w:id="1266377860">
      <w:bodyDiv w:val="1"/>
      <w:marLeft w:val="0"/>
      <w:marRight w:val="0"/>
      <w:marTop w:val="0"/>
      <w:marBottom w:val="0"/>
      <w:divBdr>
        <w:top w:val="none" w:sz="0" w:space="0" w:color="auto"/>
        <w:left w:val="none" w:sz="0" w:space="0" w:color="auto"/>
        <w:bottom w:val="none" w:sz="0" w:space="0" w:color="auto"/>
        <w:right w:val="none" w:sz="0" w:space="0" w:color="auto"/>
      </w:divBdr>
    </w:div>
    <w:div w:id="1271813303">
      <w:bodyDiv w:val="1"/>
      <w:marLeft w:val="0"/>
      <w:marRight w:val="0"/>
      <w:marTop w:val="0"/>
      <w:marBottom w:val="0"/>
      <w:divBdr>
        <w:top w:val="none" w:sz="0" w:space="0" w:color="auto"/>
        <w:left w:val="none" w:sz="0" w:space="0" w:color="auto"/>
        <w:bottom w:val="none" w:sz="0" w:space="0" w:color="auto"/>
        <w:right w:val="none" w:sz="0" w:space="0" w:color="auto"/>
      </w:divBdr>
    </w:div>
    <w:div w:id="1283726817">
      <w:bodyDiv w:val="1"/>
      <w:marLeft w:val="0"/>
      <w:marRight w:val="0"/>
      <w:marTop w:val="0"/>
      <w:marBottom w:val="0"/>
      <w:divBdr>
        <w:top w:val="none" w:sz="0" w:space="0" w:color="auto"/>
        <w:left w:val="none" w:sz="0" w:space="0" w:color="auto"/>
        <w:bottom w:val="none" w:sz="0" w:space="0" w:color="auto"/>
        <w:right w:val="none" w:sz="0" w:space="0" w:color="auto"/>
      </w:divBdr>
    </w:div>
    <w:div w:id="1304000023">
      <w:bodyDiv w:val="1"/>
      <w:marLeft w:val="0"/>
      <w:marRight w:val="0"/>
      <w:marTop w:val="0"/>
      <w:marBottom w:val="0"/>
      <w:divBdr>
        <w:top w:val="none" w:sz="0" w:space="0" w:color="auto"/>
        <w:left w:val="none" w:sz="0" w:space="0" w:color="auto"/>
        <w:bottom w:val="none" w:sz="0" w:space="0" w:color="auto"/>
        <w:right w:val="none" w:sz="0" w:space="0" w:color="auto"/>
      </w:divBdr>
    </w:div>
    <w:div w:id="1368213554">
      <w:bodyDiv w:val="1"/>
      <w:marLeft w:val="0"/>
      <w:marRight w:val="0"/>
      <w:marTop w:val="0"/>
      <w:marBottom w:val="0"/>
      <w:divBdr>
        <w:top w:val="none" w:sz="0" w:space="0" w:color="auto"/>
        <w:left w:val="none" w:sz="0" w:space="0" w:color="auto"/>
        <w:bottom w:val="none" w:sz="0" w:space="0" w:color="auto"/>
        <w:right w:val="none" w:sz="0" w:space="0" w:color="auto"/>
      </w:divBdr>
    </w:div>
    <w:div w:id="1369139590">
      <w:bodyDiv w:val="1"/>
      <w:marLeft w:val="0"/>
      <w:marRight w:val="0"/>
      <w:marTop w:val="0"/>
      <w:marBottom w:val="0"/>
      <w:divBdr>
        <w:top w:val="none" w:sz="0" w:space="0" w:color="auto"/>
        <w:left w:val="none" w:sz="0" w:space="0" w:color="auto"/>
        <w:bottom w:val="none" w:sz="0" w:space="0" w:color="auto"/>
        <w:right w:val="none" w:sz="0" w:space="0" w:color="auto"/>
      </w:divBdr>
    </w:div>
    <w:div w:id="1370950958">
      <w:bodyDiv w:val="1"/>
      <w:marLeft w:val="0"/>
      <w:marRight w:val="0"/>
      <w:marTop w:val="0"/>
      <w:marBottom w:val="0"/>
      <w:divBdr>
        <w:top w:val="none" w:sz="0" w:space="0" w:color="auto"/>
        <w:left w:val="none" w:sz="0" w:space="0" w:color="auto"/>
        <w:bottom w:val="none" w:sz="0" w:space="0" w:color="auto"/>
        <w:right w:val="none" w:sz="0" w:space="0" w:color="auto"/>
      </w:divBdr>
    </w:div>
    <w:div w:id="1378355052">
      <w:bodyDiv w:val="1"/>
      <w:marLeft w:val="0"/>
      <w:marRight w:val="0"/>
      <w:marTop w:val="0"/>
      <w:marBottom w:val="0"/>
      <w:divBdr>
        <w:top w:val="none" w:sz="0" w:space="0" w:color="auto"/>
        <w:left w:val="none" w:sz="0" w:space="0" w:color="auto"/>
        <w:bottom w:val="none" w:sz="0" w:space="0" w:color="auto"/>
        <w:right w:val="none" w:sz="0" w:space="0" w:color="auto"/>
      </w:divBdr>
    </w:div>
    <w:div w:id="1394306146">
      <w:bodyDiv w:val="1"/>
      <w:marLeft w:val="0"/>
      <w:marRight w:val="0"/>
      <w:marTop w:val="0"/>
      <w:marBottom w:val="0"/>
      <w:divBdr>
        <w:top w:val="none" w:sz="0" w:space="0" w:color="auto"/>
        <w:left w:val="none" w:sz="0" w:space="0" w:color="auto"/>
        <w:bottom w:val="none" w:sz="0" w:space="0" w:color="auto"/>
        <w:right w:val="none" w:sz="0" w:space="0" w:color="auto"/>
      </w:divBdr>
    </w:div>
    <w:div w:id="1396313200">
      <w:bodyDiv w:val="1"/>
      <w:marLeft w:val="0"/>
      <w:marRight w:val="0"/>
      <w:marTop w:val="0"/>
      <w:marBottom w:val="0"/>
      <w:divBdr>
        <w:top w:val="none" w:sz="0" w:space="0" w:color="auto"/>
        <w:left w:val="none" w:sz="0" w:space="0" w:color="auto"/>
        <w:bottom w:val="none" w:sz="0" w:space="0" w:color="auto"/>
        <w:right w:val="none" w:sz="0" w:space="0" w:color="auto"/>
      </w:divBdr>
    </w:div>
    <w:div w:id="1425153976">
      <w:bodyDiv w:val="1"/>
      <w:marLeft w:val="0"/>
      <w:marRight w:val="0"/>
      <w:marTop w:val="0"/>
      <w:marBottom w:val="0"/>
      <w:divBdr>
        <w:top w:val="none" w:sz="0" w:space="0" w:color="auto"/>
        <w:left w:val="none" w:sz="0" w:space="0" w:color="auto"/>
        <w:bottom w:val="none" w:sz="0" w:space="0" w:color="auto"/>
        <w:right w:val="none" w:sz="0" w:space="0" w:color="auto"/>
      </w:divBdr>
    </w:div>
    <w:div w:id="1445616187">
      <w:bodyDiv w:val="1"/>
      <w:marLeft w:val="0"/>
      <w:marRight w:val="0"/>
      <w:marTop w:val="0"/>
      <w:marBottom w:val="0"/>
      <w:divBdr>
        <w:top w:val="none" w:sz="0" w:space="0" w:color="auto"/>
        <w:left w:val="none" w:sz="0" w:space="0" w:color="auto"/>
        <w:bottom w:val="none" w:sz="0" w:space="0" w:color="auto"/>
        <w:right w:val="none" w:sz="0" w:space="0" w:color="auto"/>
      </w:divBdr>
    </w:div>
    <w:div w:id="1476410525">
      <w:bodyDiv w:val="1"/>
      <w:marLeft w:val="0"/>
      <w:marRight w:val="0"/>
      <w:marTop w:val="0"/>
      <w:marBottom w:val="0"/>
      <w:divBdr>
        <w:top w:val="none" w:sz="0" w:space="0" w:color="auto"/>
        <w:left w:val="none" w:sz="0" w:space="0" w:color="auto"/>
        <w:bottom w:val="none" w:sz="0" w:space="0" w:color="auto"/>
        <w:right w:val="none" w:sz="0" w:space="0" w:color="auto"/>
      </w:divBdr>
    </w:div>
    <w:div w:id="1479954885">
      <w:bodyDiv w:val="1"/>
      <w:marLeft w:val="0"/>
      <w:marRight w:val="0"/>
      <w:marTop w:val="0"/>
      <w:marBottom w:val="0"/>
      <w:divBdr>
        <w:top w:val="none" w:sz="0" w:space="0" w:color="auto"/>
        <w:left w:val="none" w:sz="0" w:space="0" w:color="auto"/>
        <w:bottom w:val="none" w:sz="0" w:space="0" w:color="auto"/>
        <w:right w:val="none" w:sz="0" w:space="0" w:color="auto"/>
      </w:divBdr>
    </w:div>
    <w:div w:id="1482967241">
      <w:bodyDiv w:val="1"/>
      <w:marLeft w:val="0"/>
      <w:marRight w:val="0"/>
      <w:marTop w:val="0"/>
      <w:marBottom w:val="0"/>
      <w:divBdr>
        <w:top w:val="none" w:sz="0" w:space="0" w:color="auto"/>
        <w:left w:val="none" w:sz="0" w:space="0" w:color="auto"/>
        <w:bottom w:val="none" w:sz="0" w:space="0" w:color="auto"/>
        <w:right w:val="none" w:sz="0" w:space="0" w:color="auto"/>
      </w:divBdr>
    </w:div>
    <w:div w:id="1509171819">
      <w:bodyDiv w:val="1"/>
      <w:marLeft w:val="0"/>
      <w:marRight w:val="0"/>
      <w:marTop w:val="0"/>
      <w:marBottom w:val="0"/>
      <w:divBdr>
        <w:top w:val="none" w:sz="0" w:space="0" w:color="auto"/>
        <w:left w:val="none" w:sz="0" w:space="0" w:color="auto"/>
        <w:bottom w:val="none" w:sz="0" w:space="0" w:color="auto"/>
        <w:right w:val="none" w:sz="0" w:space="0" w:color="auto"/>
      </w:divBdr>
    </w:div>
    <w:div w:id="1548755692">
      <w:bodyDiv w:val="1"/>
      <w:marLeft w:val="0"/>
      <w:marRight w:val="0"/>
      <w:marTop w:val="0"/>
      <w:marBottom w:val="0"/>
      <w:divBdr>
        <w:top w:val="none" w:sz="0" w:space="0" w:color="auto"/>
        <w:left w:val="none" w:sz="0" w:space="0" w:color="auto"/>
        <w:bottom w:val="none" w:sz="0" w:space="0" w:color="auto"/>
        <w:right w:val="none" w:sz="0" w:space="0" w:color="auto"/>
      </w:divBdr>
    </w:div>
    <w:div w:id="1557278038">
      <w:bodyDiv w:val="1"/>
      <w:marLeft w:val="0"/>
      <w:marRight w:val="0"/>
      <w:marTop w:val="0"/>
      <w:marBottom w:val="0"/>
      <w:divBdr>
        <w:top w:val="none" w:sz="0" w:space="0" w:color="auto"/>
        <w:left w:val="none" w:sz="0" w:space="0" w:color="auto"/>
        <w:bottom w:val="none" w:sz="0" w:space="0" w:color="auto"/>
        <w:right w:val="none" w:sz="0" w:space="0" w:color="auto"/>
      </w:divBdr>
    </w:div>
    <w:div w:id="1558128549">
      <w:bodyDiv w:val="1"/>
      <w:marLeft w:val="0"/>
      <w:marRight w:val="0"/>
      <w:marTop w:val="0"/>
      <w:marBottom w:val="0"/>
      <w:divBdr>
        <w:top w:val="none" w:sz="0" w:space="0" w:color="auto"/>
        <w:left w:val="none" w:sz="0" w:space="0" w:color="auto"/>
        <w:bottom w:val="none" w:sz="0" w:space="0" w:color="auto"/>
        <w:right w:val="none" w:sz="0" w:space="0" w:color="auto"/>
      </w:divBdr>
    </w:div>
    <w:div w:id="1562792661">
      <w:bodyDiv w:val="1"/>
      <w:marLeft w:val="0"/>
      <w:marRight w:val="0"/>
      <w:marTop w:val="0"/>
      <w:marBottom w:val="0"/>
      <w:divBdr>
        <w:top w:val="none" w:sz="0" w:space="0" w:color="auto"/>
        <w:left w:val="none" w:sz="0" w:space="0" w:color="auto"/>
        <w:bottom w:val="none" w:sz="0" w:space="0" w:color="auto"/>
        <w:right w:val="none" w:sz="0" w:space="0" w:color="auto"/>
      </w:divBdr>
    </w:div>
    <w:div w:id="1566722874">
      <w:bodyDiv w:val="1"/>
      <w:marLeft w:val="0"/>
      <w:marRight w:val="0"/>
      <w:marTop w:val="0"/>
      <w:marBottom w:val="0"/>
      <w:divBdr>
        <w:top w:val="none" w:sz="0" w:space="0" w:color="auto"/>
        <w:left w:val="none" w:sz="0" w:space="0" w:color="auto"/>
        <w:bottom w:val="none" w:sz="0" w:space="0" w:color="auto"/>
        <w:right w:val="none" w:sz="0" w:space="0" w:color="auto"/>
      </w:divBdr>
    </w:div>
    <w:div w:id="1629780079">
      <w:bodyDiv w:val="1"/>
      <w:marLeft w:val="0"/>
      <w:marRight w:val="0"/>
      <w:marTop w:val="0"/>
      <w:marBottom w:val="0"/>
      <w:divBdr>
        <w:top w:val="none" w:sz="0" w:space="0" w:color="auto"/>
        <w:left w:val="none" w:sz="0" w:space="0" w:color="auto"/>
        <w:bottom w:val="none" w:sz="0" w:space="0" w:color="auto"/>
        <w:right w:val="none" w:sz="0" w:space="0" w:color="auto"/>
      </w:divBdr>
    </w:div>
    <w:div w:id="1631282725">
      <w:bodyDiv w:val="1"/>
      <w:marLeft w:val="0"/>
      <w:marRight w:val="0"/>
      <w:marTop w:val="0"/>
      <w:marBottom w:val="0"/>
      <w:divBdr>
        <w:top w:val="none" w:sz="0" w:space="0" w:color="auto"/>
        <w:left w:val="none" w:sz="0" w:space="0" w:color="auto"/>
        <w:bottom w:val="none" w:sz="0" w:space="0" w:color="auto"/>
        <w:right w:val="none" w:sz="0" w:space="0" w:color="auto"/>
      </w:divBdr>
    </w:div>
    <w:div w:id="1746996728">
      <w:bodyDiv w:val="1"/>
      <w:marLeft w:val="0"/>
      <w:marRight w:val="0"/>
      <w:marTop w:val="0"/>
      <w:marBottom w:val="0"/>
      <w:divBdr>
        <w:top w:val="none" w:sz="0" w:space="0" w:color="auto"/>
        <w:left w:val="none" w:sz="0" w:space="0" w:color="auto"/>
        <w:bottom w:val="none" w:sz="0" w:space="0" w:color="auto"/>
        <w:right w:val="none" w:sz="0" w:space="0" w:color="auto"/>
      </w:divBdr>
      <w:divsChild>
        <w:div w:id="2050257771">
          <w:marLeft w:val="120"/>
          <w:marRight w:val="0"/>
          <w:marTop w:val="0"/>
          <w:marBottom w:val="0"/>
          <w:divBdr>
            <w:top w:val="none" w:sz="0" w:space="0" w:color="auto"/>
            <w:left w:val="none" w:sz="0" w:space="0" w:color="auto"/>
            <w:bottom w:val="none" w:sz="0" w:space="0" w:color="auto"/>
            <w:right w:val="none" w:sz="0" w:space="0" w:color="auto"/>
          </w:divBdr>
        </w:div>
      </w:divsChild>
    </w:div>
    <w:div w:id="1794666614">
      <w:bodyDiv w:val="1"/>
      <w:marLeft w:val="0"/>
      <w:marRight w:val="0"/>
      <w:marTop w:val="0"/>
      <w:marBottom w:val="0"/>
      <w:divBdr>
        <w:top w:val="none" w:sz="0" w:space="0" w:color="auto"/>
        <w:left w:val="none" w:sz="0" w:space="0" w:color="auto"/>
        <w:bottom w:val="none" w:sz="0" w:space="0" w:color="auto"/>
        <w:right w:val="none" w:sz="0" w:space="0" w:color="auto"/>
      </w:divBdr>
    </w:div>
    <w:div w:id="1812406139">
      <w:bodyDiv w:val="1"/>
      <w:marLeft w:val="0"/>
      <w:marRight w:val="0"/>
      <w:marTop w:val="0"/>
      <w:marBottom w:val="0"/>
      <w:divBdr>
        <w:top w:val="none" w:sz="0" w:space="0" w:color="auto"/>
        <w:left w:val="none" w:sz="0" w:space="0" w:color="auto"/>
        <w:bottom w:val="none" w:sz="0" w:space="0" w:color="auto"/>
        <w:right w:val="none" w:sz="0" w:space="0" w:color="auto"/>
      </w:divBdr>
    </w:div>
    <w:div w:id="1815830800">
      <w:bodyDiv w:val="1"/>
      <w:marLeft w:val="0"/>
      <w:marRight w:val="0"/>
      <w:marTop w:val="0"/>
      <w:marBottom w:val="0"/>
      <w:divBdr>
        <w:top w:val="none" w:sz="0" w:space="0" w:color="auto"/>
        <w:left w:val="none" w:sz="0" w:space="0" w:color="auto"/>
        <w:bottom w:val="none" w:sz="0" w:space="0" w:color="auto"/>
        <w:right w:val="none" w:sz="0" w:space="0" w:color="auto"/>
      </w:divBdr>
    </w:div>
    <w:div w:id="1822573197">
      <w:bodyDiv w:val="1"/>
      <w:marLeft w:val="0"/>
      <w:marRight w:val="0"/>
      <w:marTop w:val="0"/>
      <w:marBottom w:val="0"/>
      <w:divBdr>
        <w:top w:val="none" w:sz="0" w:space="0" w:color="auto"/>
        <w:left w:val="none" w:sz="0" w:space="0" w:color="auto"/>
        <w:bottom w:val="none" w:sz="0" w:space="0" w:color="auto"/>
        <w:right w:val="none" w:sz="0" w:space="0" w:color="auto"/>
      </w:divBdr>
    </w:div>
    <w:div w:id="1832063753">
      <w:bodyDiv w:val="1"/>
      <w:marLeft w:val="0"/>
      <w:marRight w:val="0"/>
      <w:marTop w:val="0"/>
      <w:marBottom w:val="0"/>
      <w:divBdr>
        <w:top w:val="none" w:sz="0" w:space="0" w:color="auto"/>
        <w:left w:val="none" w:sz="0" w:space="0" w:color="auto"/>
        <w:bottom w:val="none" w:sz="0" w:space="0" w:color="auto"/>
        <w:right w:val="none" w:sz="0" w:space="0" w:color="auto"/>
      </w:divBdr>
    </w:div>
    <w:div w:id="1833058733">
      <w:bodyDiv w:val="1"/>
      <w:marLeft w:val="0"/>
      <w:marRight w:val="0"/>
      <w:marTop w:val="0"/>
      <w:marBottom w:val="0"/>
      <w:divBdr>
        <w:top w:val="none" w:sz="0" w:space="0" w:color="auto"/>
        <w:left w:val="none" w:sz="0" w:space="0" w:color="auto"/>
        <w:bottom w:val="none" w:sz="0" w:space="0" w:color="auto"/>
        <w:right w:val="none" w:sz="0" w:space="0" w:color="auto"/>
      </w:divBdr>
    </w:div>
    <w:div w:id="1843157126">
      <w:bodyDiv w:val="1"/>
      <w:marLeft w:val="0"/>
      <w:marRight w:val="0"/>
      <w:marTop w:val="0"/>
      <w:marBottom w:val="0"/>
      <w:divBdr>
        <w:top w:val="none" w:sz="0" w:space="0" w:color="auto"/>
        <w:left w:val="none" w:sz="0" w:space="0" w:color="auto"/>
        <w:bottom w:val="none" w:sz="0" w:space="0" w:color="auto"/>
        <w:right w:val="none" w:sz="0" w:space="0" w:color="auto"/>
      </w:divBdr>
    </w:div>
    <w:div w:id="1846550778">
      <w:bodyDiv w:val="1"/>
      <w:marLeft w:val="0"/>
      <w:marRight w:val="0"/>
      <w:marTop w:val="0"/>
      <w:marBottom w:val="0"/>
      <w:divBdr>
        <w:top w:val="none" w:sz="0" w:space="0" w:color="auto"/>
        <w:left w:val="none" w:sz="0" w:space="0" w:color="auto"/>
        <w:bottom w:val="none" w:sz="0" w:space="0" w:color="auto"/>
        <w:right w:val="none" w:sz="0" w:space="0" w:color="auto"/>
      </w:divBdr>
    </w:div>
    <w:div w:id="1858690269">
      <w:bodyDiv w:val="1"/>
      <w:marLeft w:val="0"/>
      <w:marRight w:val="0"/>
      <w:marTop w:val="0"/>
      <w:marBottom w:val="0"/>
      <w:divBdr>
        <w:top w:val="none" w:sz="0" w:space="0" w:color="auto"/>
        <w:left w:val="none" w:sz="0" w:space="0" w:color="auto"/>
        <w:bottom w:val="none" w:sz="0" w:space="0" w:color="auto"/>
        <w:right w:val="none" w:sz="0" w:space="0" w:color="auto"/>
      </w:divBdr>
    </w:div>
    <w:div w:id="1864172686">
      <w:bodyDiv w:val="1"/>
      <w:marLeft w:val="0"/>
      <w:marRight w:val="0"/>
      <w:marTop w:val="0"/>
      <w:marBottom w:val="0"/>
      <w:divBdr>
        <w:top w:val="none" w:sz="0" w:space="0" w:color="auto"/>
        <w:left w:val="none" w:sz="0" w:space="0" w:color="auto"/>
        <w:bottom w:val="none" w:sz="0" w:space="0" w:color="auto"/>
        <w:right w:val="none" w:sz="0" w:space="0" w:color="auto"/>
      </w:divBdr>
    </w:div>
    <w:div w:id="1864510924">
      <w:bodyDiv w:val="1"/>
      <w:marLeft w:val="0"/>
      <w:marRight w:val="0"/>
      <w:marTop w:val="0"/>
      <w:marBottom w:val="0"/>
      <w:divBdr>
        <w:top w:val="none" w:sz="0" w:space="0" w:color="auto"/>
        <w:left w:val="none" w:sz="0" w:space="0" w:color="auto"/>
        <w:bottom w:val="none" w:sz="0" w:space="0" w:color="auto"/>
        <w:right w:val="none" w:sz="0" w:space="0" w:color="auto"/>
      </w:divBdr>
    </w:div>
    <w:div w:id="1891840742">
      <w:bodyDiv w:val="1"/>
      <w:marLeft w:val="0"/>
      <w:marRight w:val="0"/>
      <w:marTop w:val="0"/>
      <w:marBottom w:val="0"/>
      <w:divBdr>
        <w:top w:val="none" w:sz="0" w:space="0" w:color="auto"/>
        <w:left w:val="none" w:sz="0" w:space="0" w:color="auto"/>
        <w:bottom w:val="none" w:sz="0" w:space="0" w:color="auto"/>
        <w:right w:val="none" w:sz="0" w:space="0" w:color="auto"/>
      </w:divBdr>
    </w:div>
    <w:div w:id="1899391921">
      <w:bodyDiv w:val="1"/>
      <w:marLeft w:val="0"/>
      <w:marRight w:val="0"/>
      <w:marTop w:val="0"/>
      <w:marBottom w:val="0"/>
      <w:divBdr>
        <w:top w:val="none" w:sz="0" w:space="0" w:color="auto"/>
        <w:left w:val="none" w:sz="0" w:space="0" w:color="auto"/>
        <w:bottom w:val="none" w:sz="0" w:space="0" w:color="auto"/>
        <w:right w:val="none" w:sz="0" w:space="0" w:color="auto"/>
      </w:divBdr>
    </w:div>
    <w:div w:id="1904294258">
      <w:bodyDiv w:val="1"/>
      <w:marLeft w:val="0"/>
      <w:marRight w:val="0"/>
      <w:marTop w:val="0"/>
      <w:marBottom w:val="0"/>
      <w:divBdr>
        <w:top w:val="none" w:sz="0" w:space="0" w:color="auto"/>
        <w:left w:val="none" w:sz="0" w:space="0" w:color="auto"/>
        <w:bottom w:val="none" w:sz="0" w:space="0" w:color="auto"/>
        <w:right w:val="none" w:sz="0" w:space="0" w:color="auto"/>
      </w:divBdr>
      <w:divsChild>
        <w:div w:id="1589263621">
          <w:marLeft w:val="120"/>
          <w:marRight w:val="0"/>
          <w:marTop w:val="0"/>
          <w:marBottom w:val="0"/>
          <w:divBdr>
            <w:top w:val="none" w:sz="0" w:space="0" w:color="auto"/>
            <w:left w:val="none" w:sz="0" w:space="0" w:color="auto"/>
            <w:bottom w:val="none" w:sz="0" w:space="0" w:color="auto"/>
            <w:right w:val="none" w:sz="0" w:space="0" w:color="auto"/>
          </w:divBdr>
        </w:div>
      </w:divsChild>
    </w:div>
    <w:div w:id="1909221940">
      <w:bodyDiv w:val="1"/>
      <w:marLeft w:val="0"/>
      <w:marRight w:val="0"/>
      <w:marTop w:val="0"/>
      <w:marBottom w:val="0"/>
      <w:divBdr>
        <w:top w:val="none" w:sz="0" w:space="0" w:color="auto"/>
        <w:left w:val="none" w:sz="0" w:space="0" w:color="auto"/>
        <w:bottom w:val="none" w:sz="0" w:space="0" w:color="auto"/>
        <w:right w:val="none" w:sz="0" w:space="0" w:color="auto"/>
      </w:divBdr>
    </w:div>
    <w:div w:id="1909463065">
      <w:bodyDiv w:val="1"/>
      <w:marLeft w:val="0"/>
      <w:marRight w:val="0"/>
      <w:marTop w:val="0"/>
      <w:marBottom w:val="0"/>
      <w:divBdr>
        <w:top w:val="none" w:sz="0" w:space="0" w:color="auto"/>
        <w:left w:val="none" w:sz="0" w:space="0" w:color="auto"/>
        <w:bottom w:val="none" w:sz="0" w:space="0" w:color="auto"/>
        <w:right w:val="none" w:sz="0" w:space="0" w:color="auto"/>
      </w:divBdr>
    </w:div>
    <w:div w:id="1962879703">
      <w:bodyDiv w:val="1"/>
      <w:marLeft w:val="0"/>
      <w:marRight w:val="0"/>
      <w:marTop w:val="0"/>
      <w:marBottom w:val="0"/>
      <w:divBdr>
        <w:top w:val="none" w:sz="0" w:space="0" w:color="auto"/>
        <w:left w:val="none" w:sz="0" w:space="0" w:color="auto"/>
        <w:bottom w:val="none" w:sz="0" w:space="0" w:color="auto"/>
        <w:right w:val="none" w:sz="0" w:space="0" w:color="auto"/>
      </w:divBdr>
    </w:div>
    <w:div w:id="1982684535">
      <w:bodyDiv w:val="1"/>
      <w:marLeft w:val="0"/>
      <w:marRight w:val="0"/>
      <w:marTop w:val="0"/>
      <w:marBottom w:val="0"/>
      <w:divBdr>
        <w:top w:val="none" w:sz="0" w:space="0" w:color="auto"/>
        <w:left w:val="none" w:sz="0" w:space="0" w:color="auto"/>
        <w:bottom w:val="none" w:sz="0" w:space="0" w:color="auto"/>
        <w:right w:val="none" w:sz="0" w:space="0" w:color="auto"/>
      </w:divBdr>
    </w:div>
    <w:div w:id="1984458704">
      <w:bodyDiv w:val="1"/>
      <w:marLeft w:val="0"/>
      <w:marRight w:val="0"/>
      <w:marTop w:val="0"/>
      <w:marBottom w:val="0"/>
      <w:divBdr>
        <w:top w:val="none" w:sz="0" w:space="0" w:color="auto"/>
        <w:left w:val="none" w:sz="0" w:space="0" w:color="auto"/>
        <w:bottom w:val="none" w:sz="0" w:space="0" w:color="auto"/>
        <w:right w:val="none" w:sz="0" w:space="0" w:color="auto"/>
      </w:divBdr>
    </w:div>
    <w:div w:id="2015181628">
      <w:bodyDiv w:val="1"/>
      <w:marLeft w:val="0"/>
      <w:marRight w:val="0"/>
      <w:marTop w:val="0"/>
      <w:marBottom w:val="0"/>
      <w:divBdr>
        <w:top w:val="none" w:sz="0" w:space="0" w:color="auto"/>
        <w:left w:val="none" w:sz="0" w:space="0" w:color="auto"/>
        <w:bottom w:val="none" w:sz="0" w:space="0" w:color="auto"/>
        <w:right w:val="none" w:sz="0" w:space="0" w:color="auto"/>
      </w:divBdr>
    </w:div>
    <w:div w:id="2080790032">
      <w:bodyDiv w:val="1"/>
      <w:marLeft w:val="0"/>
      <w:marRight w:val="0"/>
      <w:marTop w:val="0"/>
      <w:marBottom w:val="0"/>
      <w:divBdr>
        <w:top w:val="none" w:sz="0" w:space="0" w:color="auto"/>
        <w:left w:val="none" w:sz="0" w:space="0" w:color="auto"/>
        <w:bottom w:val="none" w:sz="0" w:space="0" w:color="auto"/>
        <w:right w:val="none" w:sz="0" w:space="0" w:color="auto"/>
      </w:divBdr>
      <w:divsChild>
        <w:div w:id="17631819">
          <w:marLeft w:val="0"/>
          <w:marRight w:val="0"/>
          <w:marTop w:val="240"/>
          <w:marBottom w:val="0"/>
          <w:divBdr>
            <w:top w:val="none" w:sz="0" w:space="0" w:color="auto"/>
            <w:left w:val="none" w:sz="0" w:space="0" w:color="auto"/>
            <w:bottom w:val="none" w:sz="0" w:space="0" w:color="auto"/>
            <w:right w:val="none" w:sz="0" w:space="0" w:color="auto"/>
          </w:divBdr>
        </w:div>
      </w:divsChild>
    </w:div>
    <w:div w:id="2086760068">
      <w:bodyDiv w:val="1"/>
      <w:marLeft w:val="0"/>
      <w:marRight w:val="0"/>
      <w:marTop w:val="0"/>
      <w:marBottom w:val="0"/>
      <w:divBdr>
        <w:top w:val="none" w:sz="0" w:space="0" w:color="auto"/>
        <w:left w:val="none" w:sz="0" w:space="0" w:color="auto"/>
        <w:bottom w:val="none" w:sz="0" w:space="0" w:color="auto"/>
        <w:right w:val="none" w:sz="0" w:space="0" w:color="auto"/>
      </w:divBdr>
    </w:div>
    <w:div w:id="2111926438">
      <w:bodyDiv w:val="1"/>
      <w:marLeft w:val="0"/>
      <w:marRight w:val="0"/>
      <w:marTop w:val="0"/>
      <w:marBottom w:val="0"/>
      <w:divBdr>
        <w:top w:val="none" w:sz="0" w:space="0" w:color="auto"/>
        <w:left w:val="none" w:sz="0" w:space="0" w:color="auto"/>
        <w:bottom w:val="none" w:sz="0" w:space="0" w:color="auto"/>
        <w:right w:val="none" w:sz="0" w:space="0" w:color="auto"/>
      </w:divBdr>
    </w:div>
    <w:div w:id="2131974456">
      <w:bodyDiv w:val="1"/>
      <w:marLeft w:val="0"/>
      <w:marRight w:val="0"/>
      <w:marTop w:val="0"/>
      <w:marBottom w:val="0"/>
      <w:divBdr>
        <w:top w:val="none" w:sz="0" w:space="0" w:color="auto"/>
        <w:left w:val="none" w:sz="0" w:space="0" w:color="auto"/>
        <w:bottom w:val="none" w:sz="0" w:space="0" w:color="auto"/>
        <w:right w:val="none" w:sz="0" w:space="0" w:color="auto"/>
      </w:divBdr>
    </w:div>
    <w:div w:id="21332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base.garant.ru/71274648/" TargetMode="Externa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eader" Target="header13.xm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file:///C:\Users\User\Downloads\&#1055;&#1086;&#1103;&#1089;&#1085;&#1080;&#1090;&#1077;&#1083;&#1100;&#1085;&#1072;&#1103;%20&#1079;&#1072;&#1087;&#1080;&#1089;&#1082;&#1072;%20&#1082;%20&#1089;&#1093;&#1077;&#1084;&#1077;%20&#1090;&#1077;&#1087;&#1083;&#1086;&#1089;&#1085;&#1072;&#1073;&#1078;&#1077;&#1085;&#1080;&#1103;%20&#1053;&#1077;&#1074;&#1077;&#1088;&#1086;&#1074;&#1089;&#1082;&#1086;&#1075;&#1086;%20&#1089;&#1077;&#1083;&#1100;&#1089;&#1082;&#1086;&#1075;&#1086;%20&#1087;&#1086;&#1089;&#1077;&#1083;&#1077;&#1085;&#1080;&#1103;.docx" TargetMode="External"/><Relationship Id="rId33" Type="http://schemas.openxmlformats.org/officeDocument/2006/relationships/hyperlink" Target="http://base.garant.ru/71274648/" TargetMode="Externa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yperlink" Target="http://base.garant.ru/71274648/" TargetMode="External"/><Relationship Id="rId20" Type="http://schemas.openxmlformats.org/officeDocument/2006/relationships/image" Target="media/image3.png"/><Relationship Id="rId29" Type="http://schemas.openxmlformats.org/officeDocument/2006/relationships/image" Target="media/image6.png"/><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yperlink" Target="http://base.garant.ru/71224108/" TargetMode="External"/><Relationship Id="rId36" Type="http://schemas.openxmlformats.org/officeDocument/2006/relationships/header" Target="head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hyperlink" Target="http://base.garant.ru/71224108/57d22c6bac5c512bcff81d4fc9b011f1/"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A05F3-3656-491C-8DDF-950494EE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151</Pages>
  <Words>44974</Words>
  <Characters>256358</Characters>
  <Application>Microsoft Office Word</Application>
  <DocSecurity>0</DocSecurity>
  <Lines>2136</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Вьюхов</dc:creator>
  <cp:keywords/>
  <dc:description/>
  <cp:lastModifiedBy>Роман Вьюхов</cp:lastModifiedBy>
  <cp:revision>4</cp:revision>
  <cp:lastPrinted>2021-05-19T09:07:00Z</cp:lastPrinted>
  <dcterms:created xsi:type="dcterms:W3CDTF">2021-06-08T10:50:00Z</dcterms:created>
  <dcterms:modified xsi:type="dcterms:W3CDTF">2021-06-09T03:39:00Z</dcterms:modified>
</cp:coreProperties>
</file>