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МОКРУШИНСКОГО СЕЛЬСОВЕТА</w:t>
      </w: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24.08.2015г                                             с. Мокруша                                                      № 36-п</w:t>
      </w: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3" w:rsidRPr="00DE4523" w:rsidRDefault="00DE4523" w:rsidP="00DE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бюджета 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Мокрушинского сельсовета 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1полугодие 2015г.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со ст. 264.2   Бюджетного кодекса Российской Федерации, ст.54, 55 Устава Мокрушинского сельсовета  ПОСТАНОВЛЯЮ:      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Утвердить исполнение местного бюджета  за 1 полугодие 2015г. по доходам в сумме 5679,7  тыс. руб. и расходам в сумме 5316,1  тыс. руб.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2.Утвердить профицит бюджета в сумме  363,6 тыс. руб.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3.Утвердить отчет доходов бюджета по кодам классификации доходов бюджета   согласно      </w:t>
      </w: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1.</w:t>
      </w: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Утвердить отчет доходов бюджета по кодам видов доходов, подвидов доходов   классификации операций сектора государственного управления, относящихся к доходам бюджета согласно </w:t>
      </w: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2</w:t>
      </w: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5.Утвердить отчет расходов бюджета  по ведомственной структуре расходов соответствующего бюджета согласно </w:t>
      </w: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 3</w:t>
      </w: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6.Утвердить отчет  расходов бюджета по разделам и подразделам классификации расходов бюджетов согласно </w:t>
      </w: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4</w:t>
      </w: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</w:t>
      </w: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  источников  финансирования дефицита бюджета по кодам, классификации источников финансирования дефицитов бюджетов за 1 полугодие 2015 года согласно  </w:t>
      </w: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5.</w:t>
      </w: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8. </w:t>
      </w: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  источников  финансирования дефицита бюджета по кодам групп, подгрупп, статей, видов,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</w:t>
      </w:r>
      <w:r w:rsidRPr="00DE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6.</w:t>
      </w: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Контроль по исполнению постановления оставляю за собой.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Постановление вступает в силу со дня опубликования в печатном издании «Ведомости органов местного самоуправления Мокрушинского сельсовета».</w:t>
      </w: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Мокрушинского сельсовета                                           Анциферов А.Г.</w:t>
      </w:r>
    </w:p>
    <w:tbl>
      <w:tblPr>
        <w:tblW w:w="10105" w:type="dxa"/>
        <w:tblInd w:w="108" w:type="dxa"/>
        <w:tblLook w:val="0000" w:firstRow="0" w:lastRow="0" w:firstColumn="0" w:lastColumn="0" w:noHBand="0" w:noVBand="0"/>
      </w:tblPr>
      <w:tblGrid>
        <w:gridCol w:w="550"/>
        <w:gridCol w:w="483"/>
        <w:gridCol w:w="483"/>
        <w:gridCol w:w="483"/>
        <w:gridCol w:w="550"/>
        <w:gridCol w:w="439"/>
        <w:gridCol w:w="661"/>
        <w:gridCol w:w="640"/>
        <w:gridCol w:w="4129"/>
        <w:gridCol w:w="1687"/>
      </w:tblGrid>
      <w:tr w:rsidR="00DE4523" w:rsidRPr="00DE4523" w:rsidTr="007275A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постановлению</w:t>
            </w:r>
          </w:p>
        </w:tc>
      </w:tr>
      <w:tr w:rsidR="00DE4523" w:rsidRPr="00DE4523" w:rsidTr="007275A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№36-п от 24.08.2015г</w:t>
            </w:r>
          </w:p>
        </w:tc>
      </w:tr>
      <w:tr w:rsidR="00DE4523" w:rsidRPr="00DE4523" w:rsidTr="007275A9">
        <w:trPr>
          <w:trHeight w:val="30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Отчет доходов бюджета по кодам  классификации доходов бюджетов</w:t>
            </w:r>
          </w:p>
        </w:tc>
      </w:tr>
      <w:tr w:rsidR="00DE4523" w:rsidRPr="00DE4523" w:rsidTr="007275A9">
        <w:trPr>
          <w:trHeight w:val="255"/>
        </w:trPr>
        <w:tc>
          <w:tcPr>
            <w:tcW w:w="101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4523" w:rsidRPr="00DE4523" w:rsidTr="007275A9">
        <w:trPr>
          <w:trHeight w:val="255"/>
        </w:trPr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Сумма, тыс.рублей</w:t>
            </w:r>
          </w:p>
        </w:tc>
      </w:tr>
      <w:tr w:rsidR="00DE4523" w:rsidRPr="00DE4523" w:rsidTr="007275A9">
        <w:trPr>
          <w:trHeight w:val="179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программы (подпрограммы)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E4523" w:rsidRPr="00DE4523" w:rsidTr="007275A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678,9</w:t>
            </w:r>
          </w:p>
        </w:tc>
      </w:tr>
      <w:tr w:rsidR="00DE4523" w:rsidRPr="00DE4523" w:rsidTr="007275A9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Доходы от оплаты акцизов производимым на территории Российской федерации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79,6</w:t>
            </w:r>
          </w:p>
        </w:tc>
      </w:tr>
      <w:tr w:rsidR="00DE4523" w:rsidRPr="00DE4523" w:rsidTr="007275A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394,8</w:t>
            </w:r>
          </w:p>
        </w:tc>
      </w:tr>
      <w:tr w:rsidR="00DE4523" w:rsidRPr="00DE4523" w:rsidTr="007275A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394,8</w:t>
            </w:r>
          </w:p>
        </w:tc>
      </w:tr>
      <w:tr w:rsidR="00DE4523" w:rsidRPr="00DE4523" w:rsidTr="007275A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204,5</w:t>
            </w:r>
          </w:p>
        </w:tc>
      </w:tr>
      <w:tr w:rsidR="00DE4523" w:rsidRPr="00DE4523" w:rsidTr="007275A9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</w:t>
            </w:r>
          </w:p>
        </w:tc>
      </w:tr>
      <w:tr w:rsidR="00DE4523" w:rsidRPr="00DE4523" w:rsidTr="007275A9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Земельный налог, взимаемый по ставке, установленной под п.1 ст. 1. 394 НК РФ, зачисляемый в бюджеты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125,1</w:t>
            </w:r>
          </w:p>
        </w:tc>
      </w:tr>
      <w:tr w:rsidR="00DE4523" w:rsidRPr="00DE4523" w:rsidTr="007275A9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Земельный налог, взимаемый по ставке, установленной под п.2 ст. 1.394 НК РФ, зачисляемый в бюджеты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75,4</w:t>
            </w:r>
          </w:p>
        </w:tc>
      </w:tr>
      <w:tr w:rsidR="00DE4523" w:rsidRPr="00DE4523" w:rsidTr="007275A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НЕНАЛОГОВЫЕ ДОХОДЫ: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23,0</w:t>
            </w:r>
          </w:p>
        </w:tc>
      </w:tr>
      <w:tr w:rsidR="00DE4523" w:rsidRPr="00DE4523" w:rsidTr="007275A9">
        <w:trPr>
          <w:trHeight w:val="9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4,4</w:t>
            </w:r>
          </w:p>
        </w:tc>
      </w:tr>
      <w:tr w:rsidR="00DE4523" w:rsidRPr="00DE4523" w:rsidTr="007275A9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Арендная плата за земли сельских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DE4523" w:rsidRPr="00DE4523" w:rsidTr="007275A9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4,4</w:t>
            </w:r>
          </w:p>
        </w:tc>
      </w:tr>
      <w:tr w:rsidR="00DE4523" w:rsidRPr="00DE4523" w:rsidTr="007275A9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Доходы от продажи услуг, оказываемых учреждениями, находящимися в ведении органов власти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18,6</w:t>
            </w:r>
          </w:p>
        </w:tc>
      </w:tr>
      <w:tr w:rsidR="00DE4523" w:rsidRPr="00DE4523" w:rsidTr="007275A9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4523" w:rsidRPr="00DE4523" w:rsidTr="007275A9">
        <w:trPr>
          <w:trHeight w:val="121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Доходы от сдачи  в аренду имущества находящегося в 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E4523" w:rsidRPr="00DE4523" w:rsidTr="007275A9">
        <w:trPr>
          <w:trHeight w:val="255"/>
        </w:trPr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 собст. доходов. ДОХОДОВ: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701,9</w:t>
            </w:r>
          </w:p>
        </w:tc>
      </w:tr>
      <w:tr w:rsidR="00DE4523" w:rsidRPr="00DE4523" w:rsidTr="007275A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4977,80</w:t>
            </w:r>
          </w:p>
        </w:tc>
      </w:tr>
      <w:tr w:rsidR="00DE4523" w:rsidRPr="00DE4523" w:rsidTr="007275A9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3628,1</w:t>
            </w:r>
          </w:p>
        </w:tc>
      </w:tr>
      <w:tr w:rsidR="00DE4523" w:rsidRPr="00DE4523" w:rsidTr="007275A9">
        <w:trPr>
          <w:trHeight w:val="81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на поддержку мер по обеспечению сбалансированности бюджетов.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758,7</w:t>
            </w:r>
          </w:p>
        </w:tc>
      </w:tr>
      <w:tr w:rsidR="00DE4523" w:rsidRPr="00DE4523" w:rsidTr="007275A9">
        <w:trPr>
          <w:trHeight w:val="66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выравнивания бюджетной обеспеченности бюджетов поселений за счет средств   краевого бюджета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301,2</w:t>
            </w:r>
          </w:p>
        </w:tc>
      </w:tr>
      <w:tr w:rsidR="00DE4523" w:rsidRPr="00DE4523" w:rsidTr="007275A9">
        <w:trPr>
          <w:trHeight w:val="8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1,9</w:t>
            </w:r>
          </w:p>
        </w:tc>
      </w:tr>
      <w:tr w:rsidR="00DE4523" w:rsidRPr="00DE4523" w:rsidTr="007275A9">
        <w:trPr>
          <w:trHeight w:val="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организацию и проведение общественных работ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E4523" w:rsidRPr="00DE4523" w:rsidTr="007275A9">
        <w:trPr>
          <w:trHeight w:val="83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  на осуществление полномочий по первичному воинскому учету на территориях,  где отсутствуют военные комиссариаты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</w:t>
            </w:r>
          </w:p>
        </w:tc>
      </w:tr>
      <w:tr w:rsidR="00DE4523" w:rsidRPr="00DE4523" w:rsidTr="007275A9">
        <w:trPr>
          <w:trHeight w:val="8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 на содержание и обеспечение текущего обслуживания зданий и сооружений учреждений  образования Канского района , находящихся на территории поселения 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209,2</w:t>
            </w:r>
          </w:p>
        </w:tc>
      </w:tr>
      <w:tr w:rsidR="00DE4523" w:rsidRPr="00DE4523" w:rsidTr="007275A9">
        <w:trPr>
          <w:trHeight w:val="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на приобретение шин для автотранспорта, осуществляющего подвоз обучающихся к общеобразовательным учреждениям Канского района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E4523" w:rsidRPr="00DE4523" w:rsidTr="007275A9">
        <w:trPr>
          <w:trHeight w:val="52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 на содержание имущества, находящегося в собственности Канского района и закрепленного на праве оперативного управления  за муниципальными учреждениями- подвоз угля к бюджетным учреждениям,  находящихся в ведении муниципального района 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</w:tr>
      <w:tr w:rsidR="00DE4523" w:rsidRPr="00DE4523" w:rsidTr="007275A9">
        <w:trPr>
          <w:trHeight w:val="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ДРЦП</w:t>
            </w:r>
          </w:p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Обеспечение пожарной безопасности сельских населенных пунктов Канского района  Красноярского края</w:t>
            </w: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2011-2013 годы»                                                             </w:t>
            </w: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ДРЦП "Обеспечение пожарной безопасности сельских населенных пунктов. Приобретение и установка противопожарного оборудования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E4523" w:rsidRPr="00DE4523" w:rsidTr="007275A9">
        <w:trPr>
          <w:trHeight w:val="10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 прошлых лет из бюджетов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-48,9</w:t>
            </w:r>
          </w:p>
        </w:tc>
      </w:tr>
      <w:tr w:rsidR="00DE4523" w:rsidRPr="00DE4523" w:rsidTr="007275A9">
        <w:trPr>
          <w:trHeight w:val="16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частичное финансирование (возмещение) расходов на региональные выплаты и выплаты, обеспечивающие уровень заработной платы, работников бюджетной сферы не ниже размера минимальной заработной платы (минимальной оплаты труда)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</w:tr>
      <w:tr w:rsidR="00DE4523" w:rsidRPr="00DE4523" w:rsidTr="007275A9">
        <w:trPr>
          <w:trHeight w:val="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 на увеличение размеров   оплаты   труда отдельным категориям работников бюджетной сферы края, для которых Указами Президента  Российской Федерации предусмотрено повышение оплаты труда  c 1 октября 2014 года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E4523" w:rsidRPr="00DE4523" w:rsidTr="007275A9">
        <w:trPr>
          <w:trHeight w:val="15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на содержание автомобильных дорог общего пользования местного значения городских округов, городских и сельских поселений в рамках подпрограммы «Создание условий для эффективного управления муниципальными финансами, повышение устойчивости  бюджетов поселений Канского района» муниципальной программы «Управление муниципальными финансами в  Канском  районе».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E4523" w:rsidRPr="00DE4523" w:rsidTr="007275A9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5679,7</w:t>
            </w:r>
          </w:p>
        </w:tc>
      </w:tr>
    </w:tbl>
    <w:p w:rsidR="00DE4523" w:rsidRPr="00DE4523" w:rsidRDefault="00DE4523" w:rsidP="00DE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34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651"/>
        <w:gridCol w:w="483"/>
        <w:gridCol w:w="483"/>
        <w:gridCol w:w="483"/>
        <w:gridCol w:w="550"/>
        <w:gridCol w:w="439"/>
        <w:gridCol w:w="661"/>
        <w:gridCol w:w="550"/>
        <w:gridCol w:w="3131"/>
        <w:gridCol w:w="979"/>
        <w:gridCol w:w="530"/>
        <w:gridCol w:w="462"/>
        <w:gridCol w:w="832"/>
      </w:tblGrid>
      <w:tr w:rsidR="00DE4523" w:rsidRPr="00DE4523" w:rsidTr="007275A9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Приложение № 2 к Постановлению </w:t>
            </w:r>
          </w:p>
        </w:tc>
      </w:tr>
      <w:tr w:rsidR="00DE4523" w:rsidRPr="00DE4523" w:rsidTr="007275A9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 36-п от 24.08.2015г</w:t>
            </w:r>
          </w:p>
        </w:tc>
      </w:tr>
      <w:tr w:rsidR="00DE4523" w:rsidRPr="00DE4523" w:rsidTr="007275A9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rPr>
          <w:trHeight w:val="300"/>
        </w:trPr>
        <w:tc>
          <w:tcPr>
            <w:tcW w:w="102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lang w:eastAsia="ru-RU"/>
              </w:rPr>
              <w:t>операций сектора государственного управления, относящихся к доходам бюджета</w:t>
            </w:r>
          </w:p>
        </w:tc>
      </w:tr>
      <w:tr w:rsidR="00DE4523" w:rsidRPr="00DE4523" w:rsidTr="007275A9">
        <w:trPr>
          <w:trHeight w:val="4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планирование доходов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Факт исполнения</w:t>
            </w:r>
          </w:p>
        </w:tc>
      </w:tr>
      <w:tr w:rsidR="00DE4523" w:rsidRPr="00DE4523" w:rsidTr="007275A9">
        <w:trPr>
          <w:trHeight w:val="1723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программы (подпрограммы)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E4523" w:rsidRPr="00DE4523" w:rsidTr="007275A9">
        <w:trPr>
          <w:trHeight w:val="2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1400,6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678,9</w:t>
            </w:r>
          </w:p>
        </w:tc>
      </w:tr>
      <w:tr w:rsidR="00DE4523" w:rsidRPr="00DE4523" w:rsidTr="007275A9">
        <w:trPr>
          <w:trHeight w:val="7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Доходы от оплаты акцизов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79,6</w:t>
            </w:r>
          </w:p>
        </w:tc>
      </w:tr>
      <w:tr w:rsidR="00DE4523" w:rsidRPr="00DE4523" w:rsidTr="007275A9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394,8</w:t>
            </w:r>
          </w:p>
        </w:tc>
      </w:tr>
      <w:tr w:rsidR="00DE4523" w:rsidRPr="00DE4523" w:rsidTr="007275A9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E4523" w:rsidRPr="00DE4523" w:rsidTr="007275A9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459,0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204,5</w:t>
            </w:r>
          </w:p>
        </w:tc>
      </w:tr>
      <w:tr w:rsidR="00DE4523" w:rsidRPr="00DE4523" w:rsidTr="007275A9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</w:t>
            </w:r>
          </w:p>
        </w:tc>
      </w:tr>
      <w:tr w:rsidR="00DE4523" w:rsidRPr="00DE4523" w:rsidTr="007275A9">
        <w:trPr>
          <w:trHeight w:val="9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Земельный налог, взимаемый по ставке, установленной под п.1 ст. 1. 394 НК РФ, зачисляемый в бюджеты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125,1</w:t>
            </w:r>
          </w:p>
        </w:tc>
      </w:tr>
      <w:tr w:rsidR="00DE4523" w:rsidRPr="00DE4523" w:rsidTr="007275A9">
        <w:trPr>
          <w:trHeight w:val="9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Земельный налог, взимаемый по ставке, установленной под п.2 ст 1.394 НК РФ, зачисляемый в бюджеты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75,4</w:t>
            </w:r>
          </w:p>
        </w:tc>
      </w:tr>
      <w:tr w:rsidR="00DE4523" w:rsidRPr="00DE4523" w:rsidTr="007275A9">
        <w:trPr>
          <w:trHeight w:val="2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НЕНАЛОГОВЫЕ ДОХОДЫ: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1383,9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23,0</w:t>
            </w:r>
          </w:p>
        </w:tc>
      </w:tr>
      <w:tr w:rsidR="00DE4523" w:rsidRPr="00DE4523" w:rsidTr="007275A9">
        <w:trPr>
          <w:trHeight w:val="9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281,5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4,4</w:t>
            </w:r>
          </w:p>
        </w:tc>
      </w:tr>
      <w:tr w:rsidR="00DE4523" w:rsidRPr="00DE4523" w:rsidTr="007275A9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Арендная плата за земли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DE4523" w:rsidRPr="00DE4523" w:rsidTr="007275A9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4,4</w:t>
            </w:r>
          </w:p>
        </w:tc>
      </w:tr>
      <w:tr w:rsidR="00DE4523" w:rsidRPr="00DE4523" w:rsidTr="007275A9">
        <w:trPr>
          <w:trHeight w:val="9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lastRenderedPageBreak/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Доходы от продажи услуг, оказываемых учреждениями, находящимися в ведении органов власти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18,6</w:t>
            </w:r>
          </w:p>
        </w:tc>
      </w:tr>
      <w:tr w:rsidR="00DE4523" w:rsidRPr="00DE4523" w:rsidTr="007275A9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E4523" w:rsidRPr="00DE4523" w:rsidTr="007275A9">
        <w:trPr>
          <w:trHeight w:val="1291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Доходы от сдачи  в аренду имущества находящегося в   оперативном   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1052,4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E4523" w:rsidRPr="00DE4523" w:rsidTr="007275A9">
        <w:trPr>
          <w:trHeight w:val="255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ИТОГО собст. доходов. ДОХОДОВ: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2784,5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701,9</w:t>
            </w:r>
          </w:p>
        </w:tc>
      </w:tr>
      <w:tr w:rsidR="00DE4523" w:rsidRPr="00DE4523" w:rsidTr="007275A9">
        <w:trPr>
          <w:trHeight w:val="2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8673,50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4977,80</w:t>
            </w:r>
          </w:p>
        </w:tc>
      </w:tr>
      <w:tr w:rsidR="00DE4523" w:rsidRPr="00DE4523" w:rsidTr="007275A9">
        <w:trPr>
          <w:trHeight w:val="54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3841,7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3628,1</w:t>
            </w:r>
          </w:p>
        </w:tc>
      </w:tr>
      <w:tr w:rsidR="00DE4523" w:rsidRPr="00DE4523" w:rsidTr="007275A9">
        <w:trPr>
          <w:trHeight w:val="103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523" w:rsidRPr="00DE4523" w:rsidRDefault="00DE4523" w:rsidP="00DE452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на поддержку мер по обеспечению сбалансированности бюджетов.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3304,4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758,7</w:t>
            </w:r>
          </w:p>
        </w:tc>
      </w:tr>
      <w:tr w:rsidR="00DE4523" w:rsidRPr="00DE4523" w:rsidTr="007275A9">
        <w:trPr>
          <w:trHeight w:val="7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Дотация на выравнивания бюджетной обеспеченности бюджетов поселений за счет средств  краевого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602,3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301,2</w:t>
            </w:r>
          </w:p>
        </w:tc>
      </w:tr>
      <w:tr w:rsidR="00DE4523" w:rsidRPr="00DE4523" w:rsidTr="007275A9">
        <w:trPr>
          <w:trHeight w:val="9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Межбюджетные трансферты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1,9</w:t>
            </w:r>
          </w:p>
        </w:tc>
      </w:tr>
      <w:tr w:rsidR="00DE4523" w:rsidRPr="00DE4523" w:rsidTr="007275A9">
        <w:trPr>
          <w:trHeight w:val="787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Межбюджетные трансферты на осуществление полномочий по первичному воинскому учету на территориях, 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</w:t>
            </w:r>
          </w:p>
        </w:tc>
      </w:tr>
      <w:tr w:rsidR="00DE4523" w:rsidRPr="00DE4523" w:rsidTr="007275A9">
        <w:trPr>
          <w:trHeight w:val="1129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Межбюджетные трансферты на содержание и обеспечение текущего обслуживания зданий и сооружений учреждений  образования Канского района , находящихся на территории поселения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463,5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209,2</w:t>
            </w:r>
          </w:p>
        </w:tc>
      </w:tr>
      <w:tr w:rsidR="00DE4523" w:rsidRPr="00DE4523" w:rsidTr="007275A9">
        <w:trPr>
          <w:trHeight w:val="1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 на содержание имущества, находящегося в собственности Канского района и закрепленного на праве оперативного управления за муниципальными учреждениями- подвоз угля к бюджетным учреждениям, находящихся в ведении муниципального района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</w:tr>
      <w:tr w:rsidR="00DE4523" w:rsidRPr="00DE4523" w:rsidTr="007275A9">
        <w:trPr>
          <w:trHeight w:val="1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0332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ДРЦП « Обеспечение пожарной безопасности сельских населенных пунктов Канского района  Красноярского края</w:t>
            </w: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2011-2013 годы»                                                             </w:t>
            </w: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ДРЦП  "Обеспечение пожарной безопасности сельских населенных пунктов. Приобретение и установка противопожарного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E4523" w:rsidRPr="00DE4523" w:rsidTr="007275A9">
        <w:trPr>
          <w:trHeight w:val="10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-48,9</w:t>
            </w:r>
          </w:p>
        </w:tc>
      </w:tr>
      <w:tr w:rsidR="00DE4523" w:rsidRPr="00DE4523" w:rsidTr="007275A9">
        <w:trPr>
          <w:trHeight w:val="15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частичное финансирование (возмещение) расходов на региональные выплаты и выплаты, обеспечивающие уровень заработной платы, работников бюджетной сферы не ниже размера минимальной заработной платы (минимальной оплаты труда)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</w:tr>
      <w:tr w:rsidR="00DE4523" w:rsidRPr="00DE4523" w:rsidTr="007275A9">
        <w:trPr>
          <w:trHeight w:val="15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на содержание автомобильных дорог общего пользования местного значения городских округов, городских и сельских поселений в рамках подпрограммы «Создание условий для эффективного управления муниципальными финансами, повышение устойчивости  бюджетов поселений Канского района» муниципальной программы «Управление муниципальными финансами в Канском районе».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E4523" w:rsidRPr="00DE4523" w:rsidTr="007275A9">
        <w:trPr>
          <w:trHeight w:val="2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23" w:rsidRPr="00DE4523" w:rsidRDefault="00DE4523" w:rsidP="00DE4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11458,0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23" w:rsidRPr="00DE4523" w:rsidRDefault="00DE4523" w:rsidP="00DE45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E452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5679,7</w:t>
            </w:r>
          </w:p>
        </w:tc>
      </w:tr>
    </w:tbl>
    <w:p w:rsidR="00DE4523" w:rsidRPr="00DE4523" w:rsidRDefault="00DE4523" w:rsidP="00DE45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4"/>
        <w:gridCol w:w="3956"/>
        <w:gridCol w:w="1067"/>
        <w:gridCol w:w="297"/>
        <w:gridCol w:w="753"/>
        <w:gridCol w:w="239"/>
        <w:gridCol w:w="534"/>
        <w:gridCol w:w="600"/>
        <w:gridCol w:w="425"/>
        <w:gridCol w:w="539"/>
        <w:gridCol w:w="595"/>
        <w:gridCol w:w="916"/>
        <w:gridCol w:w="14"/>
        <w:gridCol w:w="79"/>
      </w:tblGrid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№ 3 к Постановлению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36-п от 24.08.2015г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trHeight w:val="305"/>
        </w:trPr>
        <w:tc>
          <w:tcPr>
            <w:tcW w:w="105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MS Sans Serif" w:eastAsia="Times New Roman" w:hAnsi="MS Sans Serif" w:cs="MS Sans Serif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на 2015 год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trHeight w:val="466"/>
        </w:trPr>
        <w:tc>
          <w:tcPr>
            <w:tcW w:w="1059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тыс. руб.       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trHeight w:val="46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  <w:t>Ассигнования 2015  год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MS Sans Serif" w:eastAsia="Times New Roman" w:hAnsi="MS Sans Serif" w:cs="MS Sans Serif"/>
                <w:bCs/>
                <w:color w:val="000000"/>
                <w:sz w:val="20"/>
                <w:szCs w:val="20"/>
                <w:lang w:eastAsia="ru-RU"/>
              </w:rPr>
              <w:t>Исполнение за 1 полугодие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9005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Администрация Мокрушинского сельсовета Канского района Красноярского края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5 316,16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3 897,98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1 824,09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563,40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255,22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563,40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255,22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 органов представительной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563,40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255,22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Функционирование органов представительной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7110000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563,40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255,22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 в рамках не программных расходов органов представительной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7110022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563,40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255,22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7110022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563,40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255,22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2 216,28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1 101,56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2 216,28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1 101,56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2 216,28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1 101,56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2 216,28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1 101,56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 программных расходов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2 216,28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1 101,56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1 878,68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937,86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335,93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163,63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контрольно - счетный по осуществлению внешнего муниципального контроля в рамках не программных расходов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7310607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7310607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137,42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137,42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 избирательной комиссии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7400000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137,42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7410000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137,42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Проведение выборов в рамках не программных расходов избирательной компании Мокрушинского сельсовета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7410990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137,42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7410990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137,42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7311011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7311011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950,12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454,44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944,16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454,44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944,16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454,44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подвоз участников на районные и краевые мероприятия и соревнования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0190308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77,20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0190308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77,20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поселения в области градостроительной деятельности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44,25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44,25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Обеспечение деятельности хозяйственных групп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0199901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822,72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407,67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0199901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497,72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242,87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0199901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322,26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164,54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0199901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 в рамках не  программных расходов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7317514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7317514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 программные расходы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7315118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7315118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85,52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7315118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271,18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271,18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271,18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271,18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74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Мокрушинского сельсовета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0192372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0192372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муниципальной программы "Благоустройство и развитие муниципального образования Мокрушинский сельсовет 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0197508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129,45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0197508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129,45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муниципальной программы "Благоустройство и развитие муниципального образования Мокрушинский сельсовет 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0199508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0199508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290,99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69,47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28,89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28,89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28,89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капитальный ремонт общего имущества в многоквартирных домах и жилых помещениях муниципального фонда в рамках муниципальной программы" 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Расходы на ремонт муниципального жилья в рамках муниципальной программы "Благоустройство и развитие муниципального образования Мокрушинский </w:t>
            </w: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0501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0190204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21,59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0190204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21,59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64,58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64,58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64,58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64,58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64,58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153,87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58,56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153,87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58,56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153,87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58,56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организацию деятельности районного отряда "Подросток" рамках муниципальной программы" Благоустройство и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межевание земельных участков в рамках муниципальной программы" 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организацию и проведение общественных работ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0190304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0190304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санитарную уборку земельных участков, буртовку и уплотнение мусора, и реализацию очистки мест временного хранения твердых бытовых отходов в поселениях Канского района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0190306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0190306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 газо- и водоснабжения населения, водоотведения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уличное освещение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0196001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47,65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0196001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47,65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0196004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0196004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257,23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228,89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98,58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228,89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98,58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228,89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98,58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подвоз угля к муниципальным учреждениям образования, находящихся в ведении района, вывозу мусора и доставку большегрузных предметов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80,75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30,94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80,75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30,94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содержание и обеспечение текущего обслуживания зданий и сооружений образования Канского района, находящихся в муниципальной собственности Канского района и закрепленных на праве оперативного управления за муниципальными учреждениями в рамках муниципальной программы "Благоустройство и развитие муниципального образования Мокрушинский сельсовет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148,14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67,64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146,64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67,64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396,11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158,64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396,11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158,64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396,11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158,64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подвоз угля к муниципальным учреждениям образования, находящихся в ведении района, вывозу мусора и доставку большегрузных предметов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80,75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80,75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на содержание и обеспечение текущего обслуживания зданий и сооружений образования Канского района, находящихся в муниципальной собственности Канского района и закрепленных на праве оперативного управления за муниципальными учреждениями в рамках муниципальной программы "Благоустройство и развитие муниципального образования Мокрушинский сельсовет 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315,36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313,86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0190613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6 369,93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3 121,75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6 369,93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3 121,75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6 369,93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3 121,75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Мероприятия в рамках муниципальной программы "Культура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6 369,93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3 121,75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- библиотек - в рамках муниципальной программы "Культура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0290761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646,02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330,95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0290761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637,94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325,02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0290761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0290761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- дворцов и домов культуры, других учреждений культуры - в рамках муниципальной программы "Культура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0290861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5 563,88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2 720,57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0290861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4 077,00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2 112,04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0290861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1 484,26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608,38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0290861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муниципальной программы "Культура муниципального образования Мокрушинский сельсовет"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0291021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160,03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70,24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0291021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160,03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70,24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11 544,57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5 316,16</w:t>
            </w:r>
          </w:p>
        </w:tc>
        <w:tc>
          <w:tcPr>
            <w:tcW w:w="93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1010"/>
        <w:gridCol w:w="2792"/>
        <w:gridCol w:w="5330"/>
      </w:tblGrid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9984" w:type="dxa"/>
            <w:gridSpan w:val="4"/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Приложение № 4</w:t>
            </w:r>
          </w:p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постановлению</w:t>
            </w:r>
          </w:p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36-п от 24.08.2015г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52" w:type="dxa"/>
            <w:tcBorders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tcBorders>
              <w:left w:val="nil"/>
              <w:righ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left w:val="nil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84" w:type="dxa"/>
            <w:gridSpan w:val="4"/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Перечень главных администраторов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84" w:type="dxa"/>
            <w:gridSpan w:val="4"/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источников внутреннего финансирования дефицита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84" w:type="dxa"/>
            <w:gridSpan w:val="4"/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бюджета сельсовета и закрепленные за ними источники внутреннего финансирования дефицита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84" w:type="dxa"/>
            <w:gridSpan w:val="4"/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бюджета сельсовета на 2015 год и плановый период 2016-2017 годов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52" w:type="dxa"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ведом-ства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Мокрушинского сельсовета Канского района Красноярского края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 по учету средств бюджетов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средств местных бюджетов 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4523" w:rsidRPr="00DE4523" w:rsidRDefault="00DE4523" w:rsidP="00DE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средств местных бюджетов </w:t>
            </w:r>
          </w:p>
        </w:tc>
      </w:tr>
    </w:tbl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45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</w:t>
      </w: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6420"/>
          <w:tab w:val="left" w:pos="6525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45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 5 </w:t>
      </w:r>
    </w:p>
    <w:p w:rsidR="00DE4523" w:rsidRPr="00DE4523" w:rsidRDefault="00DE4523" w:rsidP="00DE4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DE4523" w:rsidRPr="00DE4523" w:rsidRDefault="00DE4523" w:rsidP="00DE4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36-п от24.08.2015г </w:t>
      </w: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4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45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Отчет  источников  </w:t>
      </w: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45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финансирования дефицита бюджета по кодам, классификации источников финансирования дефицитов бюджетов   </w:t>
      </w: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523" w:rsidRPr="00DE4523" w:rsidRDefault="00DE4523" w:rsidP="00DE4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(тыс.руб.)</w:t>
      </w:r>
    </w:p>
    <w:tbl>
      <w:tblPr>
        <w:tblW w:w="99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265"/>
        <w:gridCol w:w="1162"/>
      </w:tblGrid>
      <w:tr w:rsidR="00DE4523" w:rsidRPr="00DE4523" w:rsidTr="007275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65" w:type="dxa"/>
          </w:tcPr>
          <w:p w:rsidR="00DE4523" w:rsidRPr="00DE4523" w:rsidRDefault="00DE4523" w:rsidP="00DE4523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Наименование показателя</w:t>
            </w:r>
          </w:p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DE4523" w:rsidRPr="00DE4523" w:rsidRDefault="00DE4523" w:rsidP="00DE4523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E452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825 01 00 00 00 00 0000 000</w:t>
            </w:r>
          </w:p>
        </w:tc>
        <w:tc>
          <w:tcPr>
            <w:tcW w:w="5265" w:type="dxa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средств бюджетов </w:t>
            </w:r>
          </w:p>
        </w:tc>
        <w:tc>
          <w:tcPr>
            <w:tcW w:w="1162" w:type="dxa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363,6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825 01 05 02 01 10 0000 510 </w:t>
            </w:r>
          </w:p>
        </w:tc>
        <w:tc>
          <w:tcPr>
            <w:tcW w:w="5265" w:type="dxa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162" w:type="dxa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5679,7</w:t>
            </w:r>
          </w:p>
        </w:tc>
      </w:tr>
      <w:tr w:rsidR="00DE4523" w:rsidRPr="00DE4523" w:rsidTr="007275A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825 01 05 02 01 10 0000 610</w:t>
            </w:r>
          </w:p>
        </w:tc>
        <w:tc>
          <w:tcPr>
            <w:tcW w:w="5265" w:type="dxa"/>
          </w:tcPr>
          <w:p w:rsidR="00DE4523" w:rsidRPr="00DE4523" w:rsidRDefault="00DE4523" w:rsidP="00DE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62" w:type="dxa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5316,1</w:t>
            </w:r>
          </w:p>
        </w:tc>
      </w:tr>
    </w:tbl>
    <w:p w:rsidR="00DE4523" w:rsidRPr="00DE4523" w:rsidRDefault="00DE4523" w:rsidP="00D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523" w:rsidRPr="00DE4523" w:rsidRDefault="00DE4523" w:rsidP="00DE4523">
      <w:pPr>
        <w:keepNext/>
        <w:tabs>
          <w:tab w:val="left" w:pos="5360"/>
          <w:tab w:val="left" w:pos="6420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45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Приложение № 6                                                                                           к  постановлению</w:t>
      </w:r>
    </w:p>
    <w:p w:rsidR="00DE4523" w:rsidRPr="00DE4523" w:rsidRDefault="00DE4523" w:rsidP="00DE4523">
      <w:pPr>
        <w:keepNext/>
        <w:tabs>
          <w:tab w:val="left" w:pos="709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45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№ 36-п от 24.08.2015г</w:t>
      </w:r>
    </w:p>
    <w:p w:rsidR="00DE4523" w:rsidRPr="00DE4523" w:rsidRDefault="00DE4523" w:rsidP="00DE4523">
      <w:pPr>
        <w:keepNext/>
        <w:tabs>
          <w:tab w:val="left" w:pos="709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E452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Отчет источников финансирования дефицита  бюджета  по кодам групп, подгрупп, статей, видов, источников  финансирования дефицитов бюджетов, классификации операций сектора государственного управления, относящихся к источникам финансирования дефицитов      бюджетов                                                                                                      </w:t>
      </w:r>
      <w:r w:rsidRPr="00DE4523">
        <w:rPr>
          <w:rFonts w:ascii="Arial" w:eastAsia="Times New Roman" w:hAnsi="Arial" w:cs="Arial"/>
          <w:bCs/>
          <w:sz w:val="20"/>
          <w:szCs w:val="20"/>
          <w:lang w:eastAsia="ru-RU"/>
        </w:rPr>
        <w:t>тыс. руб.</w:t>
      </w:r>
    </w:p>
    <w:tbl>
      <w:tblPr>
        <w:tblW w:w="9797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867"/>
        <w:gridCol w:w="2947"/>
        <w:gridCol w:w="2723"/>
        <w:gridCol w:w="1134"/>
        <w:gridCol w:w="1134"/>
        <w:gridCol w:w="992"/>
      </w:tblGrid>
      <w:tr w:rsidR="00DE4523" w:rsidRPr="00DE4523" w:rsidTr="007275A9">
        <w:trPr>
          <w:trHeight w:val="302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ведомства, группы, подгруппы, статьи и вида источников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</w:t>
            </w:r>
          </w:p>
        </w:tc>
      </w:tr>
      <w:tr w:rsidR="00DE4523" w:rsidRPr="00DE4523" w:rsidTr="007275A9">
        <w:trPr>
          <w:trHeight w:val="677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</w:tr>
      <w:tr w:rsidR="00DE4523" w:rsidRPr="00DE4523" w:rsidTr="007275A9">
        <w:trPr>
          <w:trHeight w:val="165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E4523" w:rsidRPr="00DE4523" w:rsidTr="007275A9"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000000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825 01 05  00 00 00 0000 000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523" w:rsidRPr="00DE4523" w:rsidTr="007275A9"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000000"/>
            </w:tcBorders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825 01 05  00 00 00 0000 500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-9273,6</w:t>
            </w:r>
          </w:p>
        </w:tc>
      </w:tr>
      <w:tr w:rsidR="00DE4523" w:rsidRPr="00DE4523" w:rsidTr="007275A9"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000000"/>
            </w:tcBorders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82501 05  02 00 00 0000 500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-9273,6</w:t>
            </w:r>
          </w:p>
        </w:tc>
      </w:tr>
      <w:tr w:rsidR="00DE4523" w:rsidRPr="00DE4523" w:rsidTr="007275A9"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000000"/>
            </w:tcBorders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825 01 05  02 01 00 0000 510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-9273,6</w:t>
            </w:r>
          </w:p>
        </w:tc>
      </w:tr>
      <w:tr w:rsidR="00DE4523" w:rsidRPr="00DE4523" w:rsidTr="007275A9"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000000"/>
            </w:tcBorders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825 01 05  02 01 10 0000 510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сельского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-9273,6</w:t>
            </w:r>
          </w:p>
        </w:tc>
      </w:tr>
      <w:tr w:rsidR="00DE4523" w:rsidRPr="00DE4523" w:rsidTr="007275A9"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000000"/>
            </w:tcBorders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825 01 05  00 00 00 0000 600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9472,1</w:t>
            </w:r>
          </w:p>
        </w:tc>
      </w:tr>
      <w:tr w:rsidR="00DE4523" w:rsidRPr="00DE4523" w:rsidTr="007275A9"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000000"/>
            </w:tcBorders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825 01 05  02 00 00 0000 600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9472,1</w:t>
            </w:r>
          </w:p>
        </w:tc>
      </w:tr>
      <w:tr w:rsidR="00DE4523" w:rsidRPr="00DE4523" w:rsidTr="007275A9">
        <w:trPr>
          <w:trHeight w:val="485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000000"/>
            </w:tcBorders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825 01 05  02 01 00 0000 610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9472,1</w:t>
            </w:r>
          </w:p>
        </w:tc>
      </w:tr>
      <w:tr w:rsidR="00DE4523" w:rsidRPr="00DE4523" w:rsidTr="007275A9"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000000"/>
            </w:tcBorders>
          </w:tcPr>
          <w:p w:rsidR="00DE4523" w:rsidRPr="00DE4523" w:rsidRDefault="00DE4523" w:rsidP="00DE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825 01 05  02 01 10 0000 610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сельского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9472,1</w:t>
            </w:r>
          </w:p>
        </w:tc>
      </w:tr>
      <w:tr w:rsidR="00DE4523" w:rsidRPr="00DE4523" w:rsidTr="007275A9"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000000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3" w:rsidRPr="00DE4523" w:rsidRDefault="00DE4523" w:rsidP="00DE4523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</w:tr>
    </w:tbl>
    <w:p w:rsidR="00D27798" w:rsidRDefault="00D27798">
      <w:bookmarkStart w:id="0" w:name="_GoBack"/>
      <w:bookmarkEnd w:id="0"/>
    </w:p>
    <w:sectPr w:rsidR="00D2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A079A"/>
    <w:multiLevelType w:val="multilevel"/>
    <w:tmpl w:val="A3907C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8225F4"/>
    <w:multiLevelType w:val="hybridMultilevel"/>
    <w:tmpl w:val="F48A0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E5C2E"/>
    <w:multiLevelType w:val="hybridMultilevel"/>
    <w:tmpl w:val="33B8904E"/>
    <w:lvl w:ilvl="0" w:tplc="B248EFD4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B569E"/>
    <w:multiLevelType w:val="hybridMultilevel"/>
    <w:tmpl w:val="12DE224E"/>
    <w:lvl w:ilvl="0" w:tplc="A3DC9C8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11A2E"/>
    <w:multiLevelType w:val="multilevel"/>
    <w:tmpl w:val="F9E2DA2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851557D"/>
    <w:multiLevelType w:val="hybridMultilevel"/>
    <w:tmpl w:val="97F883C8"/>
    <w:lvl w:ilvl="0" w:tplc="CBE0E2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332C6"/>
    <w:multiLevelType w:val="multilevel"/>
    <w:tmpl w:val="F2F649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-709"/>
        </w:tabs>
        <w:ind w:left="-709" w:firstLine="709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F7018F2"/>
    <w:multiLevelType w:val="multilevel"/>
    <w:tmpl w:val="8D5CA6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1664D3A"/>
    <w:multiLevelType w:val="multilevel"/>
    <w:tmpl w:val="C91A66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497"/>
        </w:tabs>
        <w:ind w:left="497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13">
    <w:nsid w:val="36E521F5"/>
    <w:multiLevelType w:val="hybridMultilevel"/>
    <w:tmpl w:val="E0022686"/>
    <w:lvl w:ilvl="0" w:tplc="D7CE937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35996"/>
    <w:multiLevelType w:val="multilevel"/>
    <w:tmpl w:val="2AFEBB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96"/>
        </w:tabs>
        <w:ind w:left="96" w:firstLine="708"/>
      </w:pPr>
    </w:lvl>
    <w:lvl w:ilvl="1">
      <w:start w:val="1"/>
      <w:numFmt w:val="decimal"/>
      <w:lvlText w:val="%1.%2."/>
      <w:lvlJc w:val="left"/>
      <w:pPr>
        <w:tabs>
          <w:tab w:val="num" w:pos="209"/>
        </w:tabs>
        <w:ind w:left="209" w:firstLine="596"/>
      </w:p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028" w:hanging="504"/>
      </w:p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532" w:hanging="648"/>
      </w:p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036" w:hanging="792"/>
      </w:pPr>
    </w:lvl>
    <w:lvl w:ilvl="5">
      <w:start w:val="1"/>
      <w:numFmt w:val="decimal"/>
      <w:lvlText w:val="%1.%2.%3.%4.%5.%6."/>
      <w:lvlJc w:val="left"/>
      <w:pPr>
        <w:tabs>
          <w:tab w:val="num" w:pos="4044"/>
        </w:tabs>
        <w:ind w:left="35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04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124"/>
        </w:tabs>
        <w:ind w:left="454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44"/>
        </w:tabs>
        <w:ind w:left="5124" w:hanging="1440"/>
      </w:pPr>
    </w:lvl>
  </w:abstractNum>
  <w:abstractNum w:abstractNumId="16">
    <w:nsid w:val="3D3430EE"/>
    <w:multiLevelType w:val="hybridMultilevel"/>
    <w:tmpl w:val="B060D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7658D"/>
    <w:multiLevelType w:val="hybridMultilevel"/>
    <w:tmpl w:val="507E8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D230B"/>
    <w:multiLevelType w:val="hybridMultilevel"/>
    <w:tmpl w:val="2668C210"/>
    <w:lvl w:ilvl="0" w:tplc="98B27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AB7B8">
      <w:numFmt w:val="none"/>
      <w:lvlText w:val=""/>
      <w:lvlJc w:val="left"/>
      <w:pPr>
        <w:tabs>
          <w:tab w:val="num" w:pos="360"/>
        </w:tabs>
      </w:pPr>
    </w:lvl>
    <w:lvl w:ilvl="2" w:tplc="A6160AC6">
      <w:numFmt w:val="none"/>
      <w:lvlText w:val=""/>
      <w:lvlJc w:val="left"/>
      <w:pPr>
        <w:tabs>
          <w:tab w:val="num" w:pos="360"/>
        </w:tabs>
      </w:pPr>
    </w:lvl>
    <w:lvl w:ilvl="3" w:tplc="9E161DDC">
      <w:numFmt w:val="none"/>
      <w:lvlText w:val=""/>
      <w:lvlJc w:val="left"/>
      <w:pPr>
        <w:tabs>
          <w:tab w:val="num" w:pos="360"/>
        </w:tabs>
      </w:pPr>
    </w:lvl>
    <w:lvl w:ilvl="4" w:tplc="0098FFDA">
      <w:numFmt w:val="none"/>
      <w:lvlText w:val=""/>
      <w:lvlJc w:val="left"/>
      <w:pPr>
        <w:tabs>
          <w:tab w:val="num" w:pos="360"/>
        </w:tabs>
      </w:pPr>
    </w:lvl>
    <w:lvl w:ilvl="5" w:tplc="EC78479A">
      <w:numFmt w:val="none"/>
      <w:lvlText w:val=""/>
      <w:lvlJc w:val="left"/>
      <w:pPr>
        <w:tabs>
          <w:tab w:val="num" w:pos="360"/>
        </w:tabs>
      </w:pPr>
    </w:lvl>
    <w:lvl w:ilvl="6" w:tplc="3982A2D6">
      <w:numFmt w:val="none"/>
      <w:lvlText w:val=""/>
      <w:lvlJc w:val="left"/>
      <w:pPr>
        <w:tabs>
          <w:tab w:val="num" w:pos="360"/>
        </w:tabs>
      </w:pPr>
    </w:lvl>
    <w:lvl w:ilvl="7" w:tplc="84264A94">
      <w:numFmt w:val="none"/>
      <w:lvlText w:val=""/>
      <w:lvlJc w:val="left"/>
      <w:pPr>
        <w:tabs>
          <w:tab w:val="num" w:pos="360"/>
        </w:tabs>
      </w:pPr>
    </w:lvl>
    <w:lvl w:ilvl="8" w:tplc="8CC2802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A62568A"/>
    <w:multiLevelType w:val="multilevel"/>
    <w:tmpl w:val="F84E8896"/>
    <w:lvl w:ilvl="0">
      <w:start w:val="1"/>
      <w:numFmt w:val="decimal"/>
      <w:lvlText w:val="%1."/>
      <w:lvlJc w:val="left"/>
      <w:pPr>
        <w:tabs>
          <w:tab w:val="num" w:pos="271"/>
        </w:tabs>
        <w:ind w:left="271" w:firstLine="709"/>
      </w:pPr>
    </w:lvl>
    <w:lvl w:ilvl="1">
      <w:start w:val="1"/>
      <w:numFmt w:val="decimal"/>
      <w:lvlText w:val="%1.%2."/>
      <w:lvlJc w:val="left"/>
      <w:pPr>
        <w:tabs>
          <w:tab w:val="num" w:pos="271"/>
        </w:tabs>
        <w:ind w:left="271" w:firstLine="709"/>
      </w:pPr>
    </w:lvl>
    <w:lvl w:ilvl="2">
      <w:start w:val="1"/>
      <w:numFmt w:val="decimal"/>
      <w:lvlText w:val="%1.%2.%3."/>
      <w:lvlJc w:val="left"/>
      <w:pPr>
        <w:tabs>
          <w:tab w:val="num" w:pos="271"/>
        </w:tabs>
        <w:ind w:left="271" w:firstLine="709"/>
      </w:p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135" w:hanging="864"/>
      </w:pPr>
    </w:lvl>
    <w:lvl w:ilvl="4">
      <w:start w:val="1"/>
      <w:numFmt w:val="decimal"/>
      <w:lvlText w:val="%1.%2.%3.%4.%5"/>
      <w:lvlJc w:val="left"/>
      <w:pPr>
        <w:tabs>
          <w:tab w:val="num" w:pos="1279"/>
        </w:tabs>
        <w:ind w:left="1279" w:hanging="1008"/>
      </w:pPr>
    </w:lvl>
    <w:lvl w:ilvl="5">
      <w:start w:val="1"/>
      <w:numFmt w:val="decimal"/>
      <w:lvlText w:val="%1.%2.%3.%4.%5.%6"/>
      <w:lvlJc w:val="left"/>
      <w:pPr>
        <w:tabs>
          <w:tab w:val="num" w:pos="1423"/>
        </w:tabs>
        <w:ind w:left="142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67"/>
        </w:tabs>
        <w:ind w:left="156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11"/>
        </w:tabs>
        <w:ind w:left="171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55"/>
        </w:tabs>
        <w:ind w:left="1855" w:hanging="1584"/>
      </w:pPr>
    </w:lvl>
  </w:abstractNum>
  <w:abstractNum w:abstractNumId="20">
    <w:nsid w:val="4A915EE6"/>
    <w:multiLevelType w:val="multilevel"/>
    <w:tmpl w:val="ADAABE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21">
    <w:nsid w:val="5DB378DC"/>
    <w:multiLevelType w:val="multilevel"/>
    <w:tmpl w:val="C16AA9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A394F04"/>
    <w:multiLevelType w:val="multilevel"/>
    <w:tmpl w:val="F1641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130F9"/>
    <w:multiLevelType w:val="hybridMultilevel"/>
    <w:tmpl w:val="1FD6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7"/>
  </w:num>
  <w:num w:numId="10">
    <w:abstractNumId w:val="2"/>
  </w:num>
  <w:num w:numId="11">
    <w:abstractNumId w:val="25"/>
  </w:num>
  <w:num w:numId="12">
    <w:abstractNumId w:val="0"/>
  </w:num>
  <w:num w:numId="13">
    <w:abstractNumId w:val="24"/>
  </w:num>
  <w:num w:numId="14">
    <w:abstractNumId w:val="1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44"/>
    <w:rsid w:val="00183D44"/>
    <w:rsid w:val="00D27798"/>
    <w:rsid w:val="00D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45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45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E45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E452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E452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E452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E452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45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45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45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45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452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E45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E4523"/>
  </w:style>
  <w:style w:type="paragraph" w:styleId="a3">
    <w:name w:val="Title"/>
    <w:basedOn w:val="a"/>
    <w:link w:val="a4"/>
    <w:qFormat/>
    <w:rsid w:val="00DE45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E4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E4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DE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DE4523"/>
    <w:rPr>
      <w:color w:val="0000FF"/>
      <w:u w:val="single"/>
    </w:rPr>
  </w:style>
  <w:style w:type="paragraph" w:styleId="a7">
    <w:name w:val="Body Text"/>
    <w:basedOn w:val="a"/>
    <w:link w:val="a8"/>
    <w:rsid w:val="00DE452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E4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qFormat/>
    <w:rsid w:val="00DE452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basedOn w:val="a"/>
    <w:link w:val="ab"/>
    <w:qFormat/>
    <w:rsid w:val="00DE45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DE45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E452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E4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E4523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E45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rsid w:val="00DE452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rsid w:val="00DE452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DE45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rsid w:val="00DE4523"/>
    <w:rPr>
      <w:rFonts w:ascii="Times New Roman" w:hAnsi="Times New Roman" w:cs="Times New Roman"/>
      <w:sz w:val="18"/>
      <w:szCs w:val="18"/>
    </w:rPr>
  </w:style>
  <w:style w:type="paragraph" w:styleId="ae">
    <w:name w:val="caption"/>
    <w:basedOn w:val="a"/>
    <w:next w:val="a"/>
    <w:qFormat/>
    <w:rsid w:val="00DE45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DE452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DE4523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DE4523"/>
  </w:style>
  <w:style w:type="character" w:styleId="af1">
    <w:name w:val="FollowedHyperlink"/>
    <w:basedOn w:val="a0"/>
    <w:rsid w:val="00DE4523"/>
    <w:rPr>
      <w:color w:val="800080"/>
      <w:u w:val="single"/>
    </w:rPr>
  </w:style>
  <w:style w:type="paragraph" w:customStyle="1" w:styleId="font5">
    <w:name w:val="font5"/>
    <w:basedOn w:val="a"/>
    <w:rsid w:val="00DE45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E45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25">
    <w:name w:val="xl25"/>
    <w:basedOn w:val="a"/>
    <w:rsid w:val="00DE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">
    <w:name w:val="xl26"/>
    <w:basedOn w:val="a"/>
    <w:rsid w:val="00DE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">
    <w:name w:val="xl27"/>
    <w:basedOn w:val="a"/>
    <w:rsid w:val="00DE45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">
    <w:name w:val="xl28"/>
    <w:basedOn w:val="a"/>
    <w:rsid w:val="00DE45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0">
    <w:name w:val="xl30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1">
    <w:name w:val="xl31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2">
    <w:name w:val="xl32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3">
    <w:name w:val="xl33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">
    <w:name w:val="xl34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">
    <w:name w:val="xl35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">
    <w:name w:val="xl36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7">
    <w:name w:val="xl37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8">
    <w:name w:val="xl38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9">
    <w:name w:val="xl39"/>
    <w:basedOn w:val="a"/>
    <w:rsid w:val="00DE45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">
    <w:name w:val="xl40"/>
    <w:basedOn w:val="a"/>
    <w:rsid w:val="00DE45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">
    <w:name w:val="xl41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2">
    <w:name w:val="xl42"/>
    <w:basedOn w:val="a"/>
    <w:rsid w:val="00DE45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3">
    <w:name w:val="xl43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4">
    <w:name w:val="xl44"/>
    <w:basedOn w:val="a"/>
    <w:rsid w:val="00DE45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5">
    <w:name w:val="xl45"/>
    <w:basedOn w:val="a"/>
    <w:rsid w:val="00DE45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">
    <w:name w:val="xl46"/>
    <w:basedOn w:val="a"/>
    <w:rsid w:val="00DE45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E45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E4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DE45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E45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DE45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E45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">
    <w:name w:val="HTML Typewriter"/>
    <w:basedOn w:val="a0"/>
    <w:rsid w:val="00DE4523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semiHidden/>
    <w:rsid w:val="00DE45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semiHidden/>
    <w:rsid w:val="00DE45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Верхний колонтитул Знак"/>
    <w:link w:val="af3"/>
    <w:locked/>
    <w:rsid w:val="00DE4523"/>
    <w:rPr>
      <w:sz w:val="24"/>
      <w:szCs w:val="24"/>
      <w:lang w:eastAsia="ru-RU"/>
    </w:rPr>
  </w:style>
  <w:style w:type="paragraph" w:styleId="af3">
    <w:name w:val="header"/>
    <w:basedOn w:val="a"/>
    <w:link w:val="af2"/>
    <w:rsid w:val="00DE452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E4523"/>
  </w:style>
  <w:style w:type="character" w:customStyle="1" w:styleId="FontStyle34">
    <w:name w:val="Font Style34"/>
    <w:basedOn w:val="a0"/>
    <w:rsid w:val="00DE4523"/>
    <w:rPr>
      <w:rFonts w:ascii="Times New Roman" w:hAnsi="Times New Roman" w:cs="Times New Roman"/>
      <w:sz w:val="16"/>
      <w:szCs w:val="16"/>
    </w:rPr>
  </w:style>
  <w:style w:type="paragraph" w:styleId="af4">
    <w:name w:val="No Spacing"/>
    <w:qFormat/>
    <w:rsid w:val="00DE45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rsid w:val="00DE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Базовый"/>
    <w:rsid w:val="00DE452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nformat">
    <w:name w:val="ConsNonformat"/>
    <w:rsid w:val="00DE45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0"/>
    <w:rsid w:val="00DE4523"/>
    <w:rPr>
      <w:vanish w:val="0"/>
      <w:webHidden w:val="0"/>
      <w:specVanish w:val="0"/>
    </w:rPr>
  </w:style>
  <w:style w:type="paragraph" w:customStyle="1" w:styleId="normal">
    <w:name w:val="normal"/>
    <w:rsid w:val="00DE452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7">
    <w:name w:val="footnote text"/>
    <w:basedOn w:val="a"/>
    <w:link w:val="af8"/>
    <w:semiHidden/>
    <w:rsid w:val="00DE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DE45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DE4523"/>
    <w:rPr>
      <w:vertAlign w:val="superscript"/>
    </w:rPr>
  </w:style>
  <w:style w:type="character" w:customStyle="1" w:styleId="FootnoteTextChar">
    <w:name w:val="Footnote Text Char"/>
    <w:basedOn w:val="a0"/>
    <w:locked/>
    <w:rsid w:val="00DE4523"/>
    <w:rPr>
      <w:rFonts w:ascii="Calibri" w:eastAsia="Calibri" w:hAnsi="Calibri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45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45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E45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E452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E452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E452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E452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45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45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45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45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452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E45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E4523"/>
  </w:style>
  <w:style w:type="paragraph" w:styleId="a3">
    <w:name w:val="Title"/>
    <w:basedOn w:val="a"/>
    <w:link w:val="a4"/>
    <w:qFormat/>
    <w:rsid w:val="00DE45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E4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E4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DE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DE4523"/>
    <w:rPr>
      <w:color w:val="0000FF"/>
      <w:u w:val="single"/>
    </w:rPr>
  </w:style>
  <w:style w:type="paragraph" w:styleId="a7">
    <w:name w:val="Body Text"/>
    <w:basedOn w:val="a"/>
    <w:link w:val="a8"/>
    <w:rsid w:val="00DE452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E4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qFormat/>
    <w:rsid w:val="00DE452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basedOn w:val="a"/>
    <w:link w:val="ab"/>
    <w:qFormat/>
    <w:rsid w:val="00DE45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DE45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E452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E4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E4523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E45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rsid w:val="00DE452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rsid w:val="00DE452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DE45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rsid w:val="00DE4523"/>
    <w:rPr>
      <w:rFonts w:ascii="Times New Roman" w:hAnsi="Times New Roman" w:cs="Times New Roman"/>
      <w:sz w:val="18"/>
      <w:szCs w:val="18"/>
    </w:rPr>
  </w:style>
  <w:style w:type="paragraph" w:styleId="ae">
    <w:name w:val="caption"/>
    <w:basedOn w:val="a"/>
    <w:next w:val="a"/>
    <w:qFormat/>
    <w:rsid w:val="00DE45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E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DE452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DE4523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DE4523"/>
  </w:style>
  <w:style w:type="character" w:styleId="af1">
    <w:name w:val="FollowedHyperlink"/>
    <w:basedOn w:val="a0"/>
    <w:rsid w:val="00DE4523"/>
    <w:rPr>
      <w:color w:val="800080"/>
      <w:u w:val="single"/>
    </w:rPr>
  </w:style>
  <w:style w:type="paragraph" w:customStyle="1" w:styleId="font5">
    <w:name w:val="font5"/>
    <w:basedOn w:val="a"/>
    <w:rsid w:val="00DE45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E45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25">
    <w:name w:val="xl25"/>
    <w:basedOn w:val="a"/>
    <w:rsid w:val="00DE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">
    <w:name w:val="xl26"/>
    <w:basedOn w:val="a"/>
    <w:rsid w:val="00DE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">
    <w:name w:val="xl27"/>
    <w:basedOn w:val="a"/>
    <w:rsid w:val="00DE45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">
    <w:name w:val="xl28"/>
    <w:basedOn w:val="a"/>
    <w:rsid w:val="00DE45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0">
    <w:name w:val="xl30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1">
    <w:name w:val="xl31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2">
    <w:name w:val="xl32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3">
    <w:name w:val="xl33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">
    <w:name w:val="xl34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">
    <w:name w:val="xl35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">
    <w:name w:val="xl36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7">
    <w:name w:val="xl37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8">
    <w:name w:val="xl38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9">
    <w:name w:val="xl39"/>
    <w:basedOn w:val="a"/>
    <w:rsid w:val="00DE45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">
    <w:name w:val="xl40"/>
    <w:basedOn w:val="a"/>
    <w:rsid w:val="00DE45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">
    <w:name w:val="xl41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2">
    <w:name w:val="xl42"/>
    <w:basedOn w:val="a"/>
    <w:rsid w:val="00DE45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3">
    <w:name w:val="xl43"/>
    <w:basedOn w:val="a"/>
    <w:rsid w:val="00DE4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4">
    <w:name w:val="xl44"/>
    <w:basedOn w:val="a"/>
    <w:rsid w:val="00DE45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5">
    <w:name w:val="xl45"/>
    <w:basedOn w:val="a"/>
    <w:rsid w:val="00DE45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">
    <w:name w:val="xl46"/>
    <w:basedOn w:val="a"/>
    <w:rsid w:val="00DE45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E45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E4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DE45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E45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DE45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E45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">
    <w:name w:val="HTML Typewriter"/>
    <w:basedOn w:val="a0"/>
    <w:rsid w:val="00DE4523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semiHidden/>
    <w:rsid w:val="00DE45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semiHidden/>
    <w:rsid w:val="00DE45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Верхний колонтитул Знак"/>
    <w:link w:val="af3"/>
    <w:locked/>
    <w:rsid w:val="00DE4523"/>
    <w:rPr>
      <w:sz w:val="24"/>
      <w:szCs w:val="24"/>
      <w:lang w:eastAsia="ru-RU"/>
    </w:rPr>
  </w:style>
  <w:style w:type="paragraph" w:styleId="af3">
    <w:name w:val="header"/>
    <w:basedOn w:val="a"/>
    <w:link w:val="af2"/>
    <w:rsid w:val="00DE452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E4523"/>
  </w:style>
  <w:style w:type="character" w:customStyle="1" w:styleId="FontStyle34">
    <w:name w:val="Font Style34"/>
    <w:basedOn w:val="a0"/>
    <w:rsid w:val="00DE4523"/>
    <w:rPr>
      <w:rFonts w:ascii="Times New Roman" w:hAnsi="Times New Roman" w:cs="Times New Roman"/>
      <w:sz w:val="16"/>
      <w:szCs w:val="16"/>
    </w:rPr>
  </w:style>
  <w:style w:type="paragraph" w:styleId="af4">
    <w:name w:val="No Spacing"/>
    <w:qFormat/>
    <w:rsid w:val="00DE45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rsid w:val="00DE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Базовый"/>
    <w:rsid w:val="00DE452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nformat">
    <w:name w:val="ConsNonformat"/>
    <w:rsid w:val="00DE45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0"/>
    <w:rsid w:val="00DE4523"/>
    <w:rPr>
      <w:vanish w:val="0"/>
      <w:webHidden w:val="0"/>
      <w:specVanish w:val="0"/>
    </w:rPr>
  </w:style>
  <w:style w:type="paragraph" w:customStyle="1" w:styleId="normal">
    <w:name w:val="normal"/>
    <w:rsid w:val="00DE452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7">
    <w:name w:val="footnote text"/>
    <w:basedOn w:val="a"/>
    <w:link w:val="af8"/>
    <w:semiHidden/>
    <w:rsid w:val="00DE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DE45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DE4523"/>
    <w:rPr>
      <w:vertAlign w:val="superscript"/>
    </w:rPr>
  </w:style>
  <w:style w:type="character" w:customStyle="1" w:styleId="FootnoteTextChar">
    <w:name w:val="Footnote Text Char"/>
    <w:basedOn w:val="a0"/>
    <w:locked/>
    <w:rsid w:val="00DE4523"/>
    <w:rPr>
      <w:rFonts w:ascii="Calibri" w:eastAsia="Calibri" w:hAnsi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5090</Words>
  <Characters>29017</Characters>
  <Application>Microsoft Office Word</Application>
  <DocSecurity>0</DocSecurity>
  <Lines>241</Lines>
  <Paragraphs>68</Paragraphs>
  <ScaleCrop>false</ScaleCrop>
  <Company/>
  <LinksUpToDate>false</LinksUpToDate>
  <CharactersWithSpaces>34039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2017-04-20T03:15:00Z</dcterms:created>
  <dcterms:modified xsi:type="dcterms:W3CDTF">2017-04-20T03:16:00Z</dcterms:modified>
</cp:coreProperties>
</file>