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13" w:rsidRDefault="00050B13" w:rsidP="00050B13">
      <w:pPr>
        <w:jc w:val="center"/>
        <w:rPr>
          <w:b/>
        </w:rPr>
      </w:pPr>
      <w:bookmarkStart w:id="0" w:name="_GoBack"/>
      <w:r>
        <w:rPr>
          <w:b/>
        </w:rPr>
        <w:t>АДМИНИСРАЦИЯ МОКРУШИНСКОГО  СЕЛЬСОВЕТА</w:t>
      </w:r>
    </w:p>
    <w:p w:rsidR="00050B13" w:rsidRDefault="00050B13" w:rsidP="00050B13">
      <w:pPr>
        <w:jc w:val="center"/>
        <w:rPr>
          <w:b/>
        </w:rPr>
      </w:pPr>
      <w:r>
        <w:rPr>
          <w:b/>
        </w:rPr>
        <w:t>КАНСКОГО РАЙОНА  КРАСНОЯРСКОГО  КРАЯ</w:t>
      </w:r>
    </w:p>
    <w:p w:rsidR="00050B13" w:rsidRDefault="00050B13" w:rsidP="00050B13">
      <w:pPr>
        <w:jc w:val="center"/>
        <w:rPr>
          <w:b/>
        </w:rPr>
      </w:pPr>
    </w:p>
    <w:p w:rsidR="00050B13" w:rsidRDefault="00050B13" w:rsidP="00050B13">
      <w:pPr>
        <w:jc w:val="center"/>
        <w:rPr>
          <w:b/>
        </w:rPr>
      </w:pPr>
      <w:r>
        <w:rPr>
          <w:b/>
        </w:rPr>
        <w:t xml:space="preserve">ПОСТАНОВЛЕНИЕ </w:t>
      </w:r>
    </w:p>
    <w:p w:rsidR="00050B13" w:rsidRDefault="00050B13" w:rsidP="00050B13">
      <w:pPr>
        <w:jc w:val="center"/>
        <w:rPr>
          <w:b/>
        </w:rPr>
      </w:pPr>
    </w:p>
    <w:p w:rsidR="00050B13" w:rsidRDefault="00050B13" w:rsidP="00050B13">
      <w:pPr>
        <w:rPr>
          <w:b/>
          <w:sz w:val="24"/>
          <w:szCs w:val="24"/>
        </w:rPr>
      </w:pPr>
      <w:r>
        <w:rPr>
          <w:b/>
          <w:sz w:val="24"/>
          <w:szCs w:val="24"/>
        </w:rPr>
        <w:t>24.01.2017 г.                                               с. Мокруша                                            №  4-п</w:t>
      </w:r>
    </w:p>
    <w:p w:rsidR="00050B13" w:rsidRDefault="00050B13" w:rsidP="00050B13">
      <w:pPr>
        <w:rPr>
          <w:b/>
          <w:sz w:val="24"/>
          <w:szCs w:val="24"/>
        </w:rPr>
      </w:pPr>
    </w:p>
    <w:p w:rsidR="00050B13" w:rsidRPr="000F1BF5" w:rsidRDefault="00050B13" w:rsidP="00050B13">
      <w:pPr>
        <w:jc w:val="both"/>
        <w:rPr>
          <w:b/>
          <w:sz w:val="24"/>
          <w:szCs w:val="24"/>
        </w:rPr>
      </w:pPr>
      <w:r>
        <w:rPr>
          <w:b/>
          <w:sz w:val="24"/>
          <w:szCs w:val="24"/>
        </w:rPr>
        <w:t>О внесении изменений и дополнений в Постановление от 23.12.2016 г. № 44-п «Об утверждении Положения о новой системе оплаты труда работников муниципального казенного учреждения культуры «Централизованная клубная система администрации Мокрушинского сельсовета»</w:t>
      </w:r>
    </w:p>
    <w:p w:rsidR="00050B13" w:rsidRDefault="00050B13" w:rsidP="00050B13">
      <w:pPr>
        <w:pStyle w:val="1"/>
        <w:ind w:firstLine="708"/>
        <w:jc w:val="both"/>
        <w:rPr>
          <w:sz w:val="24"/>
          <w:szCs w:val="24"/>
        </w:rPr>
      </w:pPr>
    </w:p>
    <w:p w:rsidR="00050B13" w:rsidRPr="00AB2B62" w:rsidRDefault="00050B13" w:rsidP="00050B13">
      <w:pPr>
        <w:pStyle w:val="1"/>
        <w:ind w:firstLine="708"/>
        <w:jc w:val="both"/>
        <w:rPr>
          <w:rFonts w:ascii="Times New Roman" w:hAnsi="Times New Roman"/>
          <w:sz w:val="28"/>
          <w:szCs w:val="28"/>
        </w:rPr>
      </w:pPr>
      <w:r w:rsidRPr="00AB2B62">
        <w:rPr>
          <w:rFonts w:ascii="Times New Roman" w:hAnsi="Times New Roman"/>
          <w:sz w:val="28"/>
          <w:szCs w:val="28"/>
        </w:rPr>
        <w:t xml:space="preserve">   В соответствии с Законом Красноярского края от 29.10.2009 г. №9-3864 «О новых системах оплаты труда работников краевых, государственных бюджетных учреждений» (ред. от 21.04.2016 г. №10-4439), приказом </w:t>
      </w:r>
      <w:proofErr w:type="spellStart"/>
      <w:r w:rsidRPr="00AB2B62">
        <w:rPr>
          <w:rFonts w:ascii="Times New Roman" w:hAnsi="Times New Roman"/>
          <w:sz w:val="28"/>
          <w:szCs w:val="28"/>
        </w:rPr>
        <w:t>Минздравсоцразвития</w:t>
      </w:r>
      <w:proofErr w:type="spellEnd"/>
      <w:r w:rsidRPr="00AB2B62">
        <w:rPr>
          <w:rFonts w:ascii="Times New Roman" w:hAnsi="Times New Roman"/>
          <w:sz w:val="28"/>
          <w:szCs w:val="28"/>
        </w:rPr>
        <w:t xml:space="preserve"> России от 31.08.2007 г.</w:t>
      </w:r>
      <w:r w:rsidRPr="00AB2B62">
        <w:rPr>
          <w:rFonts w:ascii="Times New Roman" w:hAnsi="Times New Roman"/>
          <w:color w:val="FF0000"/>
          <w:sz w:val="28"/>
          <w:szCs w:val="28"/>
        </w:rPr>
        <w:t xml:space="preserve"> </w:t>
      </w:r>
      <w:r w:rsidRPr="00AB2B62">
        <w:rPr>
          <w:rFonts w:ascii="Times New Roman" w:hAnsi="Times New Roman"/>
          <w:sz w:val="28"/>
          <w:szCs w:val="28"/>
        </w:rPr>
        <w:t xml:space="preserve">№ 570 «Об утверждении профессиональных квалификационных групп должностей работников культуры, искусства и кинематографии», руководствуясь  Уставом Мокрушинского сельсовета, </w:t>
      </w:r>
    </w:p>
    <w:p w:rsidR="00050B13" w:rsidRPr="00AB2B62" w:rsidRDefault="00050B13" w:rsidP="00050B13">
      <w:pPr>
        <w:jc w:val="both"/>
      </w:pPr>
    </w:p>
    <w:p w:rsidR="00050B13" w:rsidRPr="00AB2B62" w:rsidRDefault="00050B13" w:rsidP="00050B13">
      <w:pPr>
        <w:jc w:val="both"/>
      </w:pPr>
      <w:r w:rsidRPr="00AB2B62">
        <w:t>ПОСТАНОВЛЯ</w:t>
      </w:r>
      <w:r>
        <w:t>Ю</w:t>
      </w:r>
      <w:r w:rsidRPr="00AB2B62">
        <w:t>:</w:t>
      </w:r>
    </w:p>
    <w:p w:rsidR="00050B13" w:rsidRPr="00AB2B62" w:rsidRDefault="00050B13" w:rsidP="00050B13">
      <w:pPr>
        <w:jc w:val="both"/>
      </w:pPr>
      <w:r w:rsidRPr="00AB2B62">
        <w:t xml:space="preserve">       1.  </w:t>
      </w:r>
      <w:r>
        <w:t xml:space="preserve">Внести в Постановление от 23.12.2016 г. №44-п «Об утверждении Положения о новой системе оплаты труда работников муниципального казенного учреждения культуры «Централизованная клубная система администрации Мокрушинского сельсовета» следующие изменения и дополнения: </w:t>
      </w:r>
    </w:p>
    <w:p w:rsidR="00050B13" w:rsidRDefault="00050B13" w:rsidP="00050B13">
      <w:pPr>
        <w:jc w:val="both"/>
      </w:pPr>
      <w:r>
        <w:t xml:space="preserve">      </w:t>
      </w:r>
      <w:r w:rsidR="008737EA">
        <w:t>1.1</w:t>
      </w:r>
      <w:proofErr w:type="gramStart"/>
      <w:r w:rsidR="008737EA">
        <w:t xml:space="preserve"> </w:t>
      </w:r>
      <w:r>
        <w:t>Д</w:t>
      </w:r>
      <w:proofErr w:type="gramEnd"/>
      <w:r>
        <w:t xml:space="preserve">ополнить раздел «6 Оплата труда руководителей учреждений, их заместителей и главных бухгалтеров» пунктом </w:t>
      </w:r>
      <w:r w:rsidR="008737EA">
        <w:t>«</w:t>
      </w:r>
      <w:r>
        <w:t>6.11</w:t>
      </w:r>
      <w:r w:rsidR="008737EA">
        <w:t xml:space="preserve"> Предельный уровень 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заместителя руководителя и главного бухгалтера) определяется органами местного самоуправления, осуществляющим функции и полномочия учредителя соответствующих учреждений, в размере, не превышающем размера, установленного Постановлением администрации Мокрушинского сельсовета в примерных положениях об оплате труда в кратности до 6».</w:t>
      </w:r>
    </w:p>
    <w:p w:rsidR="00050B13" w:rsidRPr="00AB2B62" w:rsidRDefault="00050B13" w:rsidP="00050B13">
      <w:pPr>
        <w:jc w:val="both"/>
      </w:pPr>
      <w:r w:rsidRPr="00AB2B62">
        <w:t xml:space="preserve">      </w:t>
      </w:r>
      <w:r w:rsidR="008737EA">
        <w:t>2</w:t>
      </w:r>
      <w:r w:rsidRPr="00AB2B62">
        <w:t>. Контроль  исполнения   постановления   оставляю  за  собой.</w:t>
      </w:r>
    </w:p>
    <w:p w:rsidR="00050B13" w:rsidRPr="00AB2B62" w:rsidRDefault="008737EA" w:rsidP="00050B13">
      <w:pPr>
        <w:jc w:val="both"/>
      </w:pPr>
      <w:r>
        <w:t xml:space="preserve">      3</w:t>
      </w:r>
      <w:r w:rsidR="00050B13" w:rsidRPr="00AB2B62">
        <w:t>. Постановление вступает в силу в день, следующий за днем его опубликования в официальном печатном издании «Ведомости органов местного самоуправления Мокрушинского сельсовета», в сети Интернет и распространяется на правоотношения, возникшие с 01.01.2017 года.</w:t>
      </w:r>
    </w:p>
    <w:p w:rsidR="00050B13" w:rsidRPr="00AB2B62" w:rsidRDefault="00050B13" w:rsidP="00050B13">
      <w:pPr>
        <w:jc w:val="both"/>
      </w:pPr>
    </w:p>
    <w:p w:rsidR="00050B13" w:rsidRPr="00AB2B62" w:rsidRDefault="00050B13" w:rsidP="00050B13">
      <w:pPr>
        <w:jc w:val="both"/>
      </w:pPr>
    </w:p>
    <w:p w:rsidR="00050B13" w:rsidRPr="00AB2B62" w:rsidRDefault="00050B13" w:rsidP="00050B13">
      <w:pPr>
        <w:jc w:val="both"/>
      </w:pPr>
      <w:r w:rsidRPr="00AB2B62">
        <w:t xml:space="preserve">Глава  Мокрушинского  сельсовета                                            А.П. Аверьянов  </w:t>
      </w:r>
    </w:p>
    <w:p w:rsidR="00050B13" w:rsidRDefault="00050B13" w:rsidP="00050B13">
      <w:pPr>
        <w:jc w:val="right"/>
        <w:rPr>
          <w:sz w:val="20"/>
          <w:szCs w:val="20"/>
        </w:rPr>
      </w:pPr>
    </w:p>
    <w:p w:rsidR="00050B13" w:rsidRDefault="00050B13" w:rsidP="00050B13">
      <w:pPr>
        <w:jc w:val="right"/>
        <w:rPr>
          <w:sz w:val="20"/>
          <w:szCs w:val="20"/>
        </w:rPr>
      </w:pPr>
    </w:p>
    <w:p w:rsidR="00050B13" w:rsidRDefault="00050B13" w:rsidP="00050B13">
      <w:pPr>
        <w:jc w:val="right"/>
        <w:rPr>
          <w:sz w:val="20"/>
          <w:szCs w:val="20"/>
        </w:rPr>
      </w:pPr>
    </w:p>
    <w:p w:rsidR="00050B13" w:rsidRDefault="00050B13" w:rsidP="00050B13">
      <w:pPr>
        <w:jc w:val="right"/>
        <w:rPr>
          <w:sz w:val="20"/>
          <w:szCs w:val="20"/>
        </w:rPr>
      </w:pPr>
    </w:p>
    <w:p w:rsidR="00050B13" w:rsidRDefault="00050B13" w:rsidP="00050B13">
      <w:pPr>
        <w:jc w:val="right"/>
        <w:rPr>
          <w:sz w:val="20"/>
          <w:szCs w:val="20"/>
        </w:rPr>
      </w:pPr>
    </w:p>
    <w:tbl>
      <w:tblPr>
        <w:tblW w:w="0" w:type="auto"/>
        <w:tblLook w:val="01E0" w:firstRow="1" w:lastRow="1" w:firstColumn="1" w:lastColumn="1" w:noHBand="0" w:noVBand="0"/>
      </w:tblPr>
      <w:tblGrid>
        <w:gridCol w:w="4785"/>
        <w:gridCol w:w="4785"/>
      </w:tblGrid>
      <w:tr w:rsidR="00050B13" w:rsidTr="00050B13">
        <w:tc>
          <w:tcPr>
            <w:tcW w:w="4785" w:type="dxa"/>
          </w:tcPr>
          <w:p w:rsidR="00050B13" w:rsidRPr="0000499E" w:rsidRDefault="00050B13" w:rsidP="00050B13">
            <w:pPr>
              <w:rPr>
                <w:rFonts w:eastAsia="Calibri"/>
                <w:sz w:val="20"/>
                <w:szCs w:val="20"/>
              </w:rPr>
            </w:pPr>
            <w:r w:rsidRPr="0000499E">
              <w:rPr>
                <w:rFonts w:eastAsia="Calibri"/>
                <w:sz w:val="20"/>
                <w:szCs w:val="20"/>
              </w:rPr>
              <w:t>УТВЕРЖДАЮ</w:t>
            </w:r>
          </w:p>
          <w:p w:rsidR="00050B13" w:rsidRPr="0000499E" w:rsidRDefault="00050B13" w:rsidP="00050B13">
            <w:pPr>
              <w:rPr>
                <w:sz w:val="20"/>
                <w:szCs w:val="20"/>
              </w:rPr>
            </w:pPr>
            <w:r w:rsidRPr="0000499E">
              <w:rPr>
                <w:rFonts w:eastAsia="Calibri"/>
                <w:sz w:val="20"/>
                <w:szCs w:val="20"/>
              </w:rPr>
              <w:t xml:space="preserve">Директор </w:t>
            </w:r>
          </w:p>
          <w:p w:rsidR="00050B13" w:rsidRPr="0000499E" w:rsidRDefault="00050B13" w:rsidP="00050B13">
            <w:pPr>
              <w:rPr>
                <w:sz w:val="20"/>
                <w:szCs w:val="20"/>
              </w:rPr>
            </w:pPr>
            <w:r w:rsidRPr="0000499E">
              <w:rPr>
                <w:sz w:val="20"/>
                <w:szCs w:val="20"/>
              </w:rPr>
              <w:t xml:space="preserve"> «Централизованная клубная система администрации Мокрушинского сельсовета» </w:t>
            </w:r>
          </w:p>
          <w:p w:rsidR="00050B13" w:rsidRPr="0000499E" w:rsidRDefault="00050B13" w:rsidP="00050B13">
            <w:pPr>
              <w:rPr>
                <w:sz w:val="20"/>
                <w:szCs w:val="20"/>
              </w:rPr>
            </w:pPr>
          </w:p>
          <w:p w:rsidR="00050B13" w:rsidRPr="0000499E" w:rsidRDefault="00050B13" w:rsidP="00050B13">
            <w:pPr>
              <w:rPr>
                <w:rFonts w:eastAsia="Calibri"/>
                <w:sz w:val="20"/>
                <w:szCs w:val="20"/>
              </w:rPr>
            </w:pPr>
          </w:p>
          <w:p w:rsidR="00050B13" w:rsidRPr="0000499E" w:rsidRDefault="00050B13" w:rsidP="00050B13">
            <w:pPr>
              <w:rPr>
                <w:rFonts w:eastAsia="Calibri"/>
                <w:sz w:val="20"/>
                <w:szCs w:val="20"/>
              </w:rPr>
            </w:pPr>
            <w:r w:rsidRPr="0000499E">
              <w:rPr>
                <w:rFonts w:eastAsia="Calibri"/>
                <w:sz w:val="20"/>
                <w:szCs w:val="20"/>
              </w:rPr>
              <w:t xml:space="preserve">_______________  </w:t>
            </w:r>
            <w:proofErr w:type="spellStart"/>
            <w:r w:rsidRPr="0000499E">
              <w:rPr>
                <w:rFonts w:eastAsia="Calibri"/>
                <w:sz w:val="20"/>
                <w:szCs w:val="20"/>
              </w:rPr>
              <w:t>Н.В.Ковалёва</w:t>
            </w:r>
            <w:proofErr w:type="spellEnd"/>
            <w:r w:rsidRPr="0000499E">
              <w:rPr>
                <w:sz w:val="20"/>
                <w:szCs w:val="20"/>
              </w:rPr>
              <w:t xml:space="preserve"> </w:t>
            </w:r>
          </w:p>
          <w:p w:rsidR="00050B13" w:rsidRPr="0000499E" w:rsidRDefault="00050B13" w:rsidP="00050B13">
            <w:pPr>
              <w:rPr>
                <w:rFonts w:eastAsia="Calibri"/>
                <w:sz w:val="20"/>
                <w:szCs w:val="20"/>
              </w:rPr>
            </w:pPr>
            <w:r w:rsidRPr="0000499E">
              <w:rPr>
                <w:sz w:val="20"/>
                <w:szCs w:val="20"/>
              </w:rPr>
              <w:t>«__» ________</w:t>
            </w:r>
            <w:r w:rsidRPr="0000499E">
              <w:rPr>
                <w:rFonts w:eastAsia="Calibri"/>
                <w:sz w:val="20"/>
                <w:szCs w:val="20"/>
              </w:rPr>
              <w:t xml:space="preserve"> 2016 г.                                                                                                                                                                                                                                                                                                                                                                                                                        </w:t>
            </w:r>
          </w:p>
          <w:p w:rsidR="00050B13" w:rsidRPr="0000499E" w:rsidRDefault="00050B13" w:rsidP="00050B13">
            <w:pPr>
              <w:jc w:val="center"/>
              <w:rPr>
                <w:sz w:val="20"/>
                <w:szCs w:val="20"/>
              </w:rPr>
            </w:pPr>
          </w:p>
        </w:tc>
        <w:tc>
          <w:tcPr>
            <w:tcW w:w="4785" w:type="dxa"/>
          </w:tcPr>
          <w:p w:rsidR="00050B13" w:rsidRPr="0000499E" w:rsidRDefault="00050B13" w:rsidP="00050B13">
            <w:pPr>
              <w:rPr>
                <w:rFonts w:eastAsia="Calibri"/>
                <w:sz w:val="20"/>
                <w:szCs w:val="20"/>
              </w:rPr>
            </w:pPr>
            <w:r w:rsidRPr="0000499E">
              <w:rPr>
                <w:rFonts w:eastAsia="Calibri"/>
                <w:sz w:val="20"/>
                <w:szCs w:val="20"/>
              </w:rPr>
              <w:t xml:space="preserve">СОГЛАСОВАНО </w:t>
            </w:r>
          </w:p>
          <w:p w:rsidR="00050B13" w:rsidRPr="0000499E" w:rsidRDefault="00050B13" w:rsidP="00050B13">
            <w:pPr>
              <w:rPr>
                <w:sz w:val="20"/>
                <w:szCs w:val="20"/>
              </w:rPr>
            </w:pPr>
            <w:r w:rsidRPr="0000499E">
              <w:rPr>
                <w:rFonts w:eastAsia="Calibri"/>
                <w:sz w:val="20"/>
                <w:szCs w:val="20"/>
              </w:rPr>
              <w:t xml:space="preserve">Председатель </w:t>
            </w:r>
          </w:p>
          <w:p w:rsidR="00050B13" w:rsidRPr="0000499E" w:rsidRDefault="00050B13" w:rsidP="00050B13">
            <w:pPr>
              <w:rPr>
                <w:sz w:val="20"/>
                <w:szCs w:val="20"/>
              </w:rPr>
            </w:pPr>
            <w:r w:rsidRPr="0000499E">
              <w:rPr>
                <w:sz w:val="20"/>
                <w:szCs w:val="20"/>
              </w:rPr>
              <w:t>П</w:t>
            </w:r>
            <w:r w:rsidRPr="0000499E">
              <w:rPr>
                <w:rFonts w:eastAsia="Calibri"/>
                <w:sz w:val="20"/>
                <w:szCs w:val="20"/>
              </w:rPr>
              <w:t>рофсоюзного</w:t>
            </w:r>
            <w:r w:rsidRPr="0000499E">
              <w:rPr>
                <w:sz w:val="20"/>
                <w:szCs w:val="20"/>
              </w:rPr>
              <w:t xml:space="preserve"> </w:t>
            </w:r>
            <w:r w:rsidRPr="0000499E">
              <w:rPr>
                <w:rFonts w:eastAsia="Calibri"/>
                <w:sz w:val="20"/>
                <w:szCs w:val="20"/>
              </w:rPr>
              <w:t xml:space="preserve">комитета </w:t>
            </w:r>
            <w:r w:rsidRPr="0000499E">
              <w:rPr>
                <w:sz w:val="20"/>
                <w:szCs w:val="20"/>
              </w:rPr>
              <w:t xml:space="preserve"> «Централизованная  клубная система администрации Мокрушинского сельсовета»</w:t>
            </w:r>
          </w:p>
          <w:p w:rsidR="00050B13" w:rsidRPr="0000499E" w:rsidRDefault="00050B13" w:rsidP="00050B13">
            <w:pPr>
              <w:rPr>
                <w:sz w:val="20"/>
                <w:szCs w:val="20"/>
              </w:rPr>
            </w:pPr>
          </w:p>
          <w:p w:rsidR="00050B13" w:rsidRPr="0000499E" w:rsidRDefault="00050B13" w:rsidP="00050B13">
            <w:pPr>
              <w:rPr>
                <w:rFonts w:eastAsia="Calibri"/>
                <w:sz w:val="20"/>
                <w:szCs w:val="20"/>
              </w:rPr>
            </w:pPr>
            <w:r w:rsidRPr="0000499E">
              <w:rPr>
                <w:rFonts w:eastAsia="Calibri"/>
                <w:sz w:val="20"/>
                <w:szCs w:val="20"/>
              </w:rPr>
              <w:t xml:space="preserve">_________________  </w:t>
            </w:r>
            <w:r>
              <w:rPr>
                <w:rFonts w:eastAsia="Calibri"/>
                <w:sz w:val="20"/>
                <w:szCs w:val="20"/>
              </w:rPr>
              <w:t>О</w:t>
            </w:r>
            <w:r w:rsidRPr="0000499E">
              <w:rPr>
                <w:rFonts w:eastAsia="Calibri"/>
                <w:sz w:val="20"/>
                <w:szCs w:val="20"/>
              </w:rPr>
              <w:t>.М. Щукина</w:t>
            </w:r>
          </w:p>
          <w:p w:rsidR="00050B13" w:rsidRPr="0000499E" w:rsidRDefault="00050B13" w:rsidP="00050B13">
            <w:pPr>
              <w:rPr>
                <w:rFonts w:eastAsia="Calibri"/>
                <w:sz w:val="20"/>
                <w:szCs w:val="20"/>
              </w:rPr>
            </w:pPr>
            <w:r w:rsidRPr="0000499E">
              <w:rPr>
                <w:rFonts w:eastAsia="Calibri"/>
                <w:sz w:val="20"/>
                <w:szCs w:val="20"/>
              </w:rPr>
              <w:t xml:space="preserve"> </w:t>
            </w:r>
            <w:r w:rsidRPr="0000499E">
              <w:rPr>
                <w:sz w:val="20"/>
                <w:szCs w:val="20"/>
              </w:rPr>
              <w:t>«__» ________</w:t>
            </w:r>
            <w:r w:rsidRPr="0000499E">
              <w:rPr>
                <w:rFonts w:eastAsia="Calibri"/>
                <w:sz w:val="20"/>
                <w:szCs w:val="20"/>
              </w:rPr>
              <w:t xml:space="preserve"> 2016 г.    </w:t>
            </w:r>
          </w:p>
          <w:p w:rsidR="00050B13" w:rsidRPr="0000499E" w:rsidRDefault="00050B13" w:rsidP="00050B13">
            <w:pPr>
              <w:jc w:val="center"/>
              <w:rPr>
                <w:sz w:val="20"/>
                <w:szCs w:val="20"/>
              </w:rPr>
            </w:pPr>
          </w:p>
        </w:tc>
      </w:tr>
    </w:tbl>
    <w:p w:rsidR="00050B13" w:rsidRDefault="00050B13" w:rsidP="00050B13">
      <w:pPr>
        <w:ind w:firstLine="709"/>
        <w:jc w:val="both"/>
        <w:rPr>
          <w:sz w:val="20"/>
          <w:szCs w:val="20"/>
        </w:rPr>
      </w:pPr>
    </w:p>
    <w:p w:rsidR="00050B13" w:rsidRDefault="00050B13" w:rsidP="00050B13">
      <w:pPr>
        <w:ind w:firstLine="709"/>
        <w:jc w:val="both"/>
        <w:rPr>
          <w:sz w:val="20"/>
          <w:szCs w:val="20"/>
        </w:rPr>
      </w:pPr>
    </w:p>
    <w:tbl>
      <w:tblPr>
        <w:tblpPr w:leftFromText="180" w:rightFromText="180" w:vertAnchor="page" w:horzAnchor="margin" w:tblpY="2161"/>
        <w:tblW w:w="0" w:type="auto"/>
        <w:tblLook w:val="01E0" w:firstRow="1" w:lastRow="1" w:firstColumn="1" w:lastColumn="1" w:noHBand="0" w:noVBand="0"/>
      </w:tblPr>
      <w:tblGrid>
        <w:gridCol w:w="4785"/>
        <w:gridCol w:w="4786"/>
      </w:tblGrid>
      <w:tr w:rsidR="00050B13" w:rsidTr="00050B13">
        <w:tc>
          <w:tcPr>
            <w:tcW w:w="4785" w:type="dxa"/>
          </w:tcPr>
          <w:p w:rsidR="00050B13" w:rsidRDefault="00050B13" w:rsidP="00050B13">
            <w:pPr>
              <w:rPr>
                <w:rFonts w:eastAsia="Calibri"/>
                <w:sz w:val="20"/>
                <w:szCs w:val="20"/>
              </w:rPr>
            </w:pPr>
          </w:p>
        </w:tc>
        <w:tc>
          <w:tcPr>
            <w:tcW w:w="4786" w:type="dxa"/>
          </w:tcPr>
          <w:p w:rsidR="00050B13" w:rsidRDefault="00050B13" w:rsidP="00050B13">
            <w:pPr>
              <w:rPr>
                <w:rFonts w:eastAsia="Calibri"/>
                <w:sz w:val="20"/>
                <w:szCs w:val="20"/>
              </w:rPr>
            </w:pPr>
          </w:p>
        </w:tc>
      </w:tr>
    </w:tbl>
    <w:p w:rsidR="00050B13" w:rsidRDefault="00050B13" w:rsidP="00050B13">
      <w:pPr>
        <w:jc w:val="right"/>
        <w:rPr>
          <w:sz w:val="20"/>
          <w:szCs w:val="20"/>
        </w:rPr>
      </w:pPr>
      <w:r>
        <w:rPr>
          <w:sz w:val="20"/>
          <w:szCs w:val="20"/>
        </w:rPr>
        <w:t xml:space="preserve">                               Приложение  № 1</w:t>
      </w:r>
    </w:p>
    <w:p w:rsidR="00050B13" w:rsidRDefault="00050B13" w:rsidP="00050B13">
      <w:pPr>
        <w:jc w:val="right"/>
        <w:rPr>
          <w:sz w:val="20"/>
          <w:szCs w:val="20"/>
        </w:rPr>
      </w:pPr>
      <w:r>
        <w:rPr>
          <w:sz w:val="20"/>
          <w:szCs w:val="20"/>
        </w:rPr>
        <w:t xml:space="preserve">К коллективному договору  «ЦКС администрации </w:t>
      </w:r>
    </w:p>
    <w:p w:rsidR="00050B13" w:rsidRDefault="00050B13" w:rsidP="00050B13">
      <w:pPr>
        <w:jc w:val="right"/>
        <w:rPr>
          <w:sz w:val="20"/>
          <w:szCs w:val="20"/>
        </w:rPr>
      </w:pPr>
      <w:r>
        <w:rPr>
          <w:sz w:val="20"/>
          <w:szCs w:val="20"/>
        </w:rPr>
        <w:t xml:space="preserve"> Мокрушинского сельсовета»</w:t>
      </w:r>
    </w:p>
    <w:p w:rsidR="00050B13" w:rsidRDefault="00050B13" w:rsidP="00050B13">
      <w:pPr>
        <w:rPr>
          <w:sz w:val="20"/>
          <w:szCs w:val="20"/>
        </w:rPr>
      </w:pPr>
    </w:p>
    <w:p w:rsidR="00050B13" w:rsidRDefault="00050B13" w:rsidP="00050B13">
      <w:pPr>
        <w:rPr>
          <w:sz w:val="20"/>
          <w:szCs w:val="20"/>
        </w:rPr>
      </w:pPr>
      <w:r>
        <w:rPr>
          <w:sz w:val="20"/>
          <w:szCs w:val="20"/>
        </w:rPr>
        <w:t xml:space="preserve">                   .                                                               </w:t>
      </w:r>
    </w:p>
    <w:p w:rsidR="00050B13" w:rsidRDefault="00050B13" w:rsidP="00050B13">
      <w:pPr>
        <w:rPr>
          <w:sz w:val="20"/>
          <w:szCs w:val="20"/>
        </w:rPr>
      </w:pPr>
    </w:p>
    <w:p w:rsidR="00050B13" w:rsidRDefault="00050B13" w:rsidP="00050B13">
      <w:pPr>
        <w:pStyle w:val="ConsPlusTitle"/>
        <w:widowControl/>
        <w:jc w:val="center"/>
        <w:rPr>
          <w:rFonts w:ascii="Times New Roman" w:hAnsi="Times New Roman" w:cs="Times New Roman"/>
          <w:b w:val="0"/>
        </w:rPr>
      </w:pPr>
      <w:r>
        <w:rPr>
          <w:rFonts w:ascii="Times New Roman" w:hAnsi="Times New Roman" w:cs="Times New Roman"/>
          <w:b w:val="0"/>
        </w:rPr>
        <w:t>ПОЛОЖЕНИЕ</w:t>
      </w:r>
    </w:p>
    <w:p w:rsidR="00050B13" w:rsidRDefault="00050B13" w:rsidP="00050B13">
      <w:pPr>
        <w:pStyle w:val="ConsPlusTitle"/>
        <w:widowControl/>
        <w:jc w:val="center"/>
        <w:rPr>
          <w:rFonts w:ascii="Times New Roman" w:hAnsi="Times New Roman" w:cs="Times New Roman"/>
          <w:b w:val="0"/>
        </w:rPr>
      </w:pPr>
      <w:r>
        <w:rPr>
          <w:rFonts w:ascii="Times New Roman" w:hAnsi="Times New Roman" w:cs="Times New Roman"/>
          <w:b w:val="0"/>
        </w:rPr>
        <w:t xml:space="preserve">ОБ ОПЛАТЕ ТРУДА РАБОТНИКОВ </w:t>
      </w:r>
    </w:p>
    <w:p w:rsidR="00050B13" w:rsidRDefault="00050B13" w:rsidP="00050B13">
      <w:pPr>
        <w:pStyle w:val="ConsPlusTitle"/>
        <w:widowControl/>
        <w:jc w:val="center"/>
        <w:rPr>
          <w:rFonts w:ascii="Times New Roman" w:hAnsi="Times New Roman" w:cs="Times New Roman"/>
          <w:b w:val="0"/>
        </w:rPr>
      </w:pPr>
      <w:r>
        <w:rPr>
          <w:rFonts w:ascii="Times New Roman" w:hAnsi="Times New Roman" w:cs="Times New Roman"/>
          <w:b w:val="0"/>
        </w:rPr>
        <w:t xml:space="preserve">МУНИЦИПАЛЬНОГО КАЗЕННОГО УЧРЕЖДЕНИЯ КУЛЬТУРЫ </w:t>
      </w:r>
    </w:p>
    <w:p w:rsidR="00050B13" w:rsidRDefault="00050B13" w:rsidP="00050B13">
      <w:pPr>
        <w:pStyle w:val="ConsPlusNormal"/>
        <w:widowControl/>
        <w:ind w:firstLine="0"/>
        <w:jc w:val="center"/>
        <w:rPr>
          <w:rFonts w:ascii="Times New Roman" w:hAnsi="Times New Roman" w:cs="Times New Roman"/>
        </w:rPr>
      </w:pPr>
      <w:r>
        <w:rPr>
          <w:rFonts w:ascii="Times New Roman" w:hAnsi="Times New Roman" w:cs="Times New Roman"/>
        </w:rPr>
        <w:t xml:space="preserve"> «Централизованная клубная система администрации Мокрушинского сельсовета»</w:t>
      </w:r>
    </w:p>
    <w:p w:rsidR="00050B13" w:rsidRDefault="00050B13" w:rsidP="00050B13">
      <w:pPr>
        <w:pStyle w:val="ConsPlusNormal"/>
        <w:widowControl/>
        <w:ind w:firstLine="0"/>
        <w:jc w:val="center"/>
        <w:rPr>
          <w:rFonts w:ascii="Times New Roman" w:hAnsi="Times New Roman" w:cs="Times New Roman"/>
        </w:rPr>
      </w:pPr>
    </w:p>
    <w:p w:rsidR="00050B13" w:rsidRDefault="00050B13" w:rsidP="00050B13">
      <w:pPr>
        <w:pStyle w:val="ConsPlusNormal"/>
        <w:widowControl/>
        <w:ind w:firstLine="0"/>
        <w:jc w:val="center"/>
        <w:outlineLvl w:val="1"/>
        <w:rPr>
          <w:rFonts w:ascii="Times New Roman" w:hAnsi="Times New Roman" w:cs="Times New Roman"/>
          <w:b/>
        </w:rPr>
      </w:pPr>
      <w:smartTag w:uri="urn:schemas-microsoft-com:office:smarttags" w:element="place">
        <w:r>
          <w:rPr>
            <w:rFonts w:ascii="Times New Roman" w:hAnsi="Times New Roman" w:cs="Times New Roman"/>
            <w:b/>
            <w:lang w:val="en-US"/>
          </w:rPr>
          <w:t>I</w:t>
        </w:r>
        <w:r>
          <w:rPr>
            <w:rFonts w:ascii="Times New Roman" w:hAnsi="Times New Roman" w:cs="Times New Roman"/>
            <w:b/>
          </w:rPr>
          <w:t>.</w:t>
        </w:r>
      </w:smartTag>
      <w:r>
        <w:rPr>
          <w:rFonts w:ascii="Times New Roman" w:hAnsi="Times New Roman" w:cs="Times New Roman"/>
          <w:b/>
        </w:rPr>
        <w:t xml:space="preserve"> Общие положения</w:t>
      </w:r>
    </w:p>
    <w:p w:rsidR="00050B13" w:rsidRDefault="00050B13" w:rsidP="00050B13">
      <w:pPr>
        <w:pStyle w:val="ConsPlusNormal"/>
        <w:widowControl/>
        <w:ind w:firstLine="0"/>
        <w:jc w:val="center"/>
        <w:outlineLvl w:val="1"/>
        <w:rPr>
          <w:rFonts w:ascii="Times New Roman" w:hAnsi="Times New Roman" w:cs="Times New Roman"/>
          <w:b/>
        </w:rPr>
      </w:pPr>
    </w:p>
    <w:p w:rsidR="00050B13" w:rsidRDefault="00050B13" w:rsidP="00050B13">
      <w:pPr>
        <w:pStyle w:val="ConsPlusNormal"/>
        <w:widowControl/>
        <w:ind w:firstLine="0"/>
        <w:jc w:val="both"/>
        <w:rPr>
          <w:rFonts w:ascii="Times New Roman" w:hAnsi="Times New Roman" w:cs="Times New Roman"/>
        </w:rPr>
      </w:pPr>
      <w:r>
        <w:rPr>
          <w:rFonts w:ascii="Times New Roman" w:hAnsi="Times New Roman" w:cs="Times New Roman"/>
        </w:rPr>
        <w:t xml:space="preserve">         1.1. Настоящее Положение об оплате труда работников Муниципального казённого учреждения культуры «ЦКС администрации Мокрушинского сельсовета» (далее - Положение) разработано в соответствии с  Постановлением  администрации  Мокрушинского сельсовета   № 44 –</w:t>
      </w:r>
      <w:proofErr w:type="gramStart"/>
      <w:r>
        <w:rPr>
          <w:rFonts w:ascii="Times New Roman" w:hAnsi="Times New Roman" w:cs="Times New Roman"/>
        </w:rPr>
        <w:t>п</w:t>
      </w:r>
      <w:proofErr w:type="gramEnd"/>
      <w:r>
        <w:rPr>
          <w:rFonts w:ascii="Times New Roman" w:hAnsi="Times New Roman" w:cs="Times New Roman"/>
        </w:rPr>
        <w:t xml:space="preserve"> от 23.12.2016 г.</w:t>
      </w:r>
    </w:p>
    <w:p w:rsidR="00050B13" w:rsidRDefault="00050B13" w:rsidP="00050B13">
      <w:pPr>
        <w:pStyle w:val="ConsPlusNormal"/>
        <w:widowControl/>
        <w:ind w:firstLine="0"/>
        <w:jc w:val="both"/>
        <w:rPr>
          <w:rFonts w:ascii="Times New Roman" w:hAnsi="Times New Roman" w:cs="Times New Roman"/>
        </w:rPr>
      </w:pPr>
      <w:r>
        <w:rPr>
          <w:rFonts w:ascii="Times New Roman" w:hAnsi="Times New Roman" w:cs="Times New Roman"/>
        </w:rPr>
        <w:t>и регулирует порядок и условия оплаты труда работников Муниципального казенного учреждения культуры «ЦКС администрации Мокрушинского сельсовета»  (далее Учреждение).</w:t>
      </w:r>
    </w:p>
    <w:p w:rsidR="00050B13" w:rsidRDefault="00050B13" w:rsidP="00050B13">
      <w:pPr>
        <w:pStyle w:val="10"/>
        <w:ind w:left="0"/>
        <w:rPr>
          <w:sz w:val="20"/>
          <w:szCs w:val="20"/>
        </w:rPr>
      </w:pPr>
      <w:r>
        <w:rPr>
          <w:sz w:val="20"/>
          <w:szCs w:val="20"/>
        </w:rPr>
        <w:t xml:space="preserve">1.2. Настоящее Положение включает в себя: </w:t>
      </w:r>
    </w:p>
    <w:p w:rsidR="00050B13" w:rsidRDefault="00050B13" w:rsidP="00050B13">
      <w:pPr>
        <w:pStyle w:val="10"/>
        <w:ind w:left="0"/>
        <w:rPr>
          <w:sz w:val="20"/>
          <w:szCs w:val="20"/>
        </w:rPr>
      </w:pPr>
      <w:r>
        <w:rPr>
          <w:sz w:val="20"/>
          <w:szCs w:val="20"/>
        </w:rPr>
        <w:t xml:space="preserve">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w:t>
      </w:r>
    </w:p>
    <w:p w:rsidR="00050B13" w:rsidRDefault="00050B13" w:rsidP="00050B13">
      <w:pPr>
        <w:pStyle w:val="10"/>
        <w:ind w:left="0"/>
        <w:rPr>
          <w:sz w:val="20"/>
          <w:szCs w:val="20"/>
        </w:rPr>
      </w:pPr>
      <w:r>
        <w:rPr>
          <w:sz w:val="20"/>
          <w:szCs w:val="20"/>
        </w:rPr>
        <w:t xml:space="preserve">виды выплат компенсационного характера, размеры и условия их осуществления; </w:t>
      </w:r>
    </w:p>
    <w:p w:rsidR="00050B13" w:rsidRDefault="00050B13" w:rsidP="00050B13">
      <w:pPr>
        <w:pStyle w:val="10"/>
        <w:ind w:left="0"/>
        <w:rPr>
          <w:sz w:val="20"/>
          <w:szCs w:val="20"/>
        </w:rPr>
      </w:pPr>
      <w:r>
        <w:rPr>
          <w:sz w:val="20"/>
          <w:szCs w:val="20"/>
        </w:rPr>
        <w:t xml:space="preserve">виды выплат стимулирующего характера, размеры и условия их осуществления; </w:t>
      </w:r>
    </w:p>
    <w:p w:rsidR="00050B13" w:rsidRDefault="00050B13" w:rsidP="00050B13">
      <w:pPr>
        <w:pStyle w:val="10"/>
        <w:ind w:left="0"/>
        <w:rPr>
          <w:sz w:val="20"/>
          <w:szCs w:val="20"/>
        </w:rPr>
      </w:pPr>
      <w:r>
        <w:rPr>
          <w:sz w:val="20"/>
          <w:szCs w:val="20"/>
        </w:rPr>
        <w:t xml:space="preserve">условия выплат единовременной материальной помощи; </w:t>
      </w:r>
    </w:p>
    <w:p w:rsidR="00050B13" w:rsidRDefault="00050B13" w:rsidP="00050B13">
      <w:pPr>
        <w:pStyle w:val="10"/>
        <w:ind w:left="0"/>
        <w:rPr>
          <w:sz w:val="20"/>
          <w:szCs w:val="20"/>
        </w:rPr>
      </w:pPr>
      <w:r>
        <w:rPr>
          <w:sz w:val="20"/>
          <w:szCs w:val="20"/>
        </w:rPr>
        <w:t xml:space="preserve">размер средств, направляемых на оплату труда работников Учреждения, полученных от приносящей доход деятельности. </w:t>
      </w:r>
    </w:p>
    <w:p w:rsidR="00050B13" w:rsidRDefault="00050B13" w:rsidP="00050B13">
      <w:pPr>
        <w:pStyle w:val="10"/>
        <w:ind w:left="0"/>
        <w:rPr>
          <w:sz w:val="20"/>
          <w:szCs w:val="20"/>
        </w:rPr>
      </w:pPr>
      <w:r>
        <w:rPr>
          <w:sz w:val="20"/>
          <w:szCs w:val="20"/>
        </w:rPr>
        <w:t xml:space="preserve">1.3. </w:t>
      </w:r>
      <w:proofErr w:type="gramStart"/>
      <w:r>
        <w:rPr>
          <w:sz w:val="20"/>
          <w:szCs w:val="20"/>
        </w:rPr>
        <w:t xml:space="preserve">Условия оплаты труда, определенные коллективным договором и настоящим Положением, не могут быть ухудшены по сравнению с действующим Трудовым кодексом Российской Федерации, законами и иными нормативными правовыми актами. </w:t>
      </w:r>
      <w:proofErr w:type="gramEnd"/>
    </w:p>
    <w:p w:rsidR="00050B13" w:rsidRDefault="00050B13" w:rsidP="00050B13">
      <w:pPr>
        <w:pStyle w:val="10"/>
        <w:ind w:left="0"/>
        <w:rPr>
          <w:sz w:val="20"/>
          <w:szCs w:val="20"/>
        </w:rPr>
      </w:pPr>
      <w:r>
        <w:rPr>
          <w:sz w:val="20"/>
          <w:szCs w:val="20"/>
        </w:rPr>
        <w:t>1.4. Предельный размер средств, полученных от приносящей доход деятельности, направляемых на оплату труда работников Учреждения, составляет 30% от доходов, полученных от приносящей доход деятельности, без учета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w:t>
      </w:r>
    </w:p>
    <w:p w:rsidR="00050B13" w:rsidRDefault="00050B13" w:rsidP="00050B13">
      <w:pPr>
        <w:pStyle w:val="10"/>
        <w:ind w:left="0"/>
        <w:rPr>
          <w:sz w:val="20"/>
          <w:szCs w:val="20"/>
        </w:rPr>
      </w:pPr>
      <w:r>
        <w:rPr>
          <w:sz w:val="20"/>
          <w:szCs w:val="20"/>
        </w:rPr>
        <w:t>1.5. Для работников Учреждения, оплата труда которых полностью осуществляется за счет средств, полученных от приносящей доход деятельности, и с которыми для выполнения работ, связанных с временным расширением объема оказываемых «ЦКС администрации Мокрушинского сельсовета» услуг, заключаются срочные трудовые договоры, система оплаты труда устанавливается в соответствии с настоящим Положением в пределах указанных средств.</w:t>
      </w:r>
    </w:p>
    <w:p w:rsidR="00050B13" w:rsidRDefault="00050B13" w:rsidP="00050B13">
      <w:pPr>
        <w:autoSpaceDE w:val="0"/>
        <w:autoSpaceDN w:val="0"/>
        <w:adjustRightInd w:val="0"/>
        <w:ind w:firstLine="709"/>
        <w:jc w:val="both"/>
        <w:rPr>
          <w:spacing w:val="-8"/>
          <w:sz w:val="20"/>
          <w:szCs w:val="20"/>
        </w:rPr>
      </w:pPr>
    </w:p>
    <w:p w:rsidR="00050B13" w:rsidRDefault="00050B13" w:rsidP="00050B13">
      <w:pPr>
        <w:pStyle w:val="ConsPlusNormal"/>
        <w:widowControl/>
        <w:ind w:firstLine="0"/>
        <w:jc w:val="center"/>
        <w:rPr>
          <w:rFonts w:ascii="Times New Roman" w:hAnsi="Times New Roman" w:cs="Times New Roman"/>
          <w:b/>
        </w:rPr>
      </w:pPr>
    </w:p>
    <w:p w:rsidR="00050B13" w:rsidRDefault="00050B13" w:rsidP="00050B13">
      <w:pPr>
        <w:pStyle w:val="ConsPlusNormal"/>
        <w:widowControl/>
        <w:ind w:firstLine="0"/>
        <w:jc w:val="center"/>
        <w:rPr>
          <w:rFonts w:ascii="Times New Roman" w:hAnsi="Times New Roman" w:cs="Times New Roman"/>
          <w:b/>
        </w:rPr>
      </w:pPr>
      <w:r>
        <w:rPr>
          <w:rFonts w:ascii="Times New Roman" w:hAnsi="Times New Roman" w:cs="Times New Roman"/>
          <w:b/>
          <w:lang w:val="en-US"/>
        </w:rPr>
        <w:t>II</w:t>
      </w:r>
      <w:r>
        <w:rPr>
          <w:rFonts w:ascii="Times New Roman" w:hAnsi="Times New Roman" w:cs="Times New Roman"/>
          <w:b/>
        </w:rPr>
        <w:t>. Размеры окладов (должностных окладов), ставок заработной платы</w:t>
      </w:r>
    </w:p>
    <w:p w:rsidR="00050B13" w:rsidRDefault="00050B13" w:rsidP="00050B13">
      <w:pPr>
        <w:pStyle w:val="ConsPlusNormal"/>
        <w:widowControl/>
        <w:ind w:firstLine="0"/>
        <w:jc w:val="right"/>
        <w:rPr>
          <w:rFonts w:ascii="Times New Roman" w:hAnsi="Times New Roman" w:cs="Times New Roman"/>
          <w:b/>
        </w:rPr>
      </w:pPr>
    </w:p>
    <w:p w:rsidR="00050B13" w:rsidRDefault="00050B13" w:rsidP="00050B13">
      <w:pPr>
        <w:pStyle w:val="10"/>
        <w:ind w:left="0"/>
        <w:rPr>
          <w:sz w:val="20"/>
          <w:szCs w:val="20"/>
        </w:rPr>
      </w:pPr>
      <w:r>
        <w:rPr>
          <w:sz w:val="20"/>
          <w:szCs w:val="20"/>
        </w:rPr>
        <w:lastRenderedPageBreak/>
        <w:t xml:space="preserve">2.1. Размеры окладов (должностных окладов), ставок заработной платы работникам устанавливаются директором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установленных </w:t>
      </w:r>
      <w:r>
        <w:rPr>
          <w:i/>
          <w:sz w:val="20"/>
          <w:szCs w:val="20"/>
        </w:rPr>
        <w:t>приложением № 1</w:t>
      </w:r>
      <w:r>
        <w:rPr>
          <w:sz w:val="20"/>
          <w:szCs w:val="20"/>
        </w:rPr>
        <w:t xml:space="preserve"> к настоящему Положению.</w:t>
      </w:r>
    </w:p>
    <w:p w:rsidR="00050B13" w:rsidRDefault="00050B13" w:rsidP="00050B13">
      <w:pPr>
        <w:pStyle w:val="ConsPlusTitle"/>
        <w:widowControl/>
        <w:jc w:val="center"/>
        <w:rPr>
          <w:rFonts w:ascii="Times New Roman" w:hAnsi="Times New Roman" w:cs="Times New Roman"/>
          <w:bCs w:val="0"/>
        </w:rPr>
      </w:pPr>
      <w:r>
        <w:rPr>
          <w:rFonts w:ascii="Times New Roman" w:hAnsi="Times New Roman" w:cs="Times New Roman"/>
          <w:bCs w:val="0"/>
          <w:lang w:val="en-US"/>
        </w:rPr>
        <w:t>III</w:t>
      </w:r>
      <w:r>
        <w:rPr>
          <w:rFonts w:ascii="Times New Roman" w:hAnsi="Times New Roman" w:cs="Times New Roman"/>
          <w:bCs w:val="0"/>
        </w:rPr>
        <w:t>. Выплаты компенсационного характера</w:t>
      </w:r>
    </w:p>
    <w:p w:rsidR="00050B13" w:rsidRDefault="00050B13" w:rsidP="00050B13">
      <w:pPr>
        <w:pStyle w:val="ConsPlusTitle"/>
        <w:widowControl/>
        <w:jc w:val="center"/>
        <w:rPr>
          <w:rFonts w:ascii="Times New Roman" w:hAnsi="Times New Roman" w:cs="Times New Roman"/>
          <w:bCs w:val="0"/>
        </w:rPr>
      </w:pPr>
    </w:p>
    <w:p w:rsidR="00050B13" w:rsidRDefault="00050B13" w:rsidP="00050B13">
      <w:pPr>
        <w:ind w:right="4" w:firstLine="708"/>
        <w:jc w:val="both"/>
        <w:rPr>
          <w:sz w:val="20"/>
          <w:szCs w:val="20"/>
        </w:rPr>
      </w:pPr>
      <w:r>
        <w:rPr>
          <w:sz w:val="20"/>
          <w:szCs w:val="20"/>
        </w:rPr>
        <w:t>3.1. Работникам «ЦКС администрации Мокрушинского сельсовета» устанавливаются следующие виды выплат компенсационного характера:</w:t>
      </w:r>
    </w:p>
    <w:p w:rsidR="00050B13" w:rsidRDefault="00050B13" w:rsidP="00050B13">
      <w:pPr>
        <w:ind w:right="4" w:firstLine="708"/>
        <w:jc w:val="both"/>
        <w:rPr>
          <w:sz w:val="20"/>
          <w:szCs w:val="20"/>
        </w:rPr>
      </w:pPr>
      <w:r>
        <w:rPr>
          <w:sz w:val="20"/>
          <w:szCs w:val="20"/>
        </w:rPr>
        <w:t>выплаты работникам, занятым на тяжелых работах, работах с вредными и (или) опасными и иными особыми условиями труда;</w:t>
      </w:r>
    </w:p>
    <w:p w:rsidR="00050B13" w:rsidRDefault="00050B13" w:rsidP="00050B13">
      <w:pPr>
        <w:ind w:right="4" w:firstLine="708"/>
        <w:jc w:val="both"/>
        <w:rPr>
          <w:sz w:val="20"/>
          <w:szCs w:val="20"/>
        </w:rPr>
      </w:pPr>
      <w:r>
        <w:rPr>
          <w:sz w:val="20"/>
          <w:szCs w:val="20"/>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50B13" w:rsidRDefault="00050B13" w:rsidP="00050B13">
      <w:pPr>
        <w:ind w:right="4" w:firstLine="708"/>
        <w:jc w:val="both"/>
        <w:rPr>
          <w:sz w:val="20"/>
          <w:szCs w:val="20"/>
        </w:rPr>
      </w:pPr>
      <w:r>
        <w:rPr>
          <w:sz w:val="20"/>
          <w:szCs w:val="20"/>
        </w:rPr>
        <w:t>выплаты за работу в местностях с особыми климатическими условиями.</w:t>
      </w:r>
    </w:p>
    <w:p w:rsidR="00050B13" w:rsidRDefault="00050B13" w:rsidP="00050B13">
      <w:pPr>
        <w:ind w:right="4"/>
        <w:jc w:val="both"/>
        <w:rPr>
          <w:sz w:val="20"/>
          <w:szCs w:val="20"/>
        </w:rPr>
      </w:pPr>
      <w:r>
        <w:rPr>
          <w:sz w:val="20"/>
          <w:szCs w:val="20"/>
        </w:rPr>
        <w:tab/>
        <w:t xml:space="preserve">3.2. </w:t>
      </w:r>
      <w:proofErr w:type="gramStart"/>
      <w:r>
        <w:rPr>
          <w:sz w:val="20"/>
          <w:szCs w:val="20"/>
        </w:rPr>
        <w:t xml:space="preserve">Выплаты работникам Учреждения занятым на тяжёлых работах, работах с вредными и (или) опасными и иными особыми условиями труда, </w:t>
      </w:r>
      <w:r>
        <w:rPr>
          <w:color w:val="000000"/>
          <w:sz w:val="20"/>
          <w:szCs w:val="20"/>
        </w:rPr>
        <w:t xml:space="preserve">согласно ст. 147 Трудового кодекса РФ устанавливаются директором Учреждения </w:t>
      </w:r>
      <w:r>
        <w:rPr>
          <w:sz w:val="20"/>
          <w:szCs w:val="20"/>
        </w:rPr>
        <w:t xml:space="preserve"> с учётом мнения профсоюзного комитета, установленном статьёй 372 Трудового кодекса Российской Федерации, в размере до 24 процентов от оклада (должностного оклада), ставки заработной платы.</w:t>
      </w:r>
      <w:proofErr w:type="gramEnd"/>
    </w:p>
    <w:p w:rsidR="00050B13" w:rsidRDefault="00050B13" w:rsidP="00050B13">
      <w:pPr>
        <w:pStyle w:val="10"/>
        <w:ind w:left="0"/>
        <w:rPr>
          <w:sz w:val="20"/>
          <w:szCs w:val="20"/>
        </w:rPr>
      </w:pPr>
      <w:r>
        <w:rPr>
          <w:sz w:val="20"/>
          <w:szCs w:val="20"/>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050B13" w:rsidRDefault="00050B13" w:rsidP="00050B13">
      <w:pPr>
        <w:autoSpaceDE w:val="0"/>
        <w:autoSpaceDN w:val="0"/>
        <w:adjustRightInd w:val="0"/>
        <w:ind w:firstLine="540"/>
        <w:jc w:val="both"/>
        <w:rPr>
          <w:sz w:val="20"/>
          <w:szCs w:val="20"/>
        </w:rPr>
      </w:pPr>
      <w:r>
        <w:rPr>
          <w:sz w:val="20"/>
          <w:szCs w:val="20"/>
        </w:rPr>
        <w:t xml:space="preserve">  доплату за совмещение профессий (должностей);</w:t>
      </w:r>
    </w:p>
    <w:p w:rsidR="00050B13" w:rsidRDefault="00050B13" w:rsidP="00050B13">
      <w:pPr>
        <w:ind w:right="4" w:firstLine="708"/>
        <w:jc w:val="both"/>
        <w:rPr>
          <w:sz w:val="20"/>
          <w:szCs w:val="20"/>
        </w:rPr>
      </w:pPr>
      <w:r>
        <w:rPr>
          <w:sz w:val="20"/>
          <w:szCs w:val="20"/>
        </w:rPr>
        <w:t>доплату за расширение зон обслуживания;</w:t>
      </w:r>
    </w:p>
    <w:p w:rsidR="00050B13" w:rsidRDefault="00050B13" w:rsidP="00050B13">
      <w:pPr>
        <w:ind w:right="4" w:firstLine="708"/>
        <w:jc w:val="both"/>
        <w:rPr>
          <w:sz w:val="20"/>
          <w:szCs w:val="20"/>
        </w:rPr>
      </w:pPr>
      <w:r>
        <w:rPr>
          <w:sz w:val="20"/>
          <w:szCs w:val="20"/>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050B13" w:rsidRDefault="00050B13" w:rsidP="00050B13">
      <w:pPr>
        <w:ind w:right="4" w:firstLine="708"/>
        <w:jc w:val="both"/>
        <w:rPr>
          <w:sz w:val="20"/>
          <w:szCs w:val="20"/>
        </w:rPr>
      </w:pPr>
      <w:r>
        <w:rPr>
          <w:sz w:val="20"/>
          <w:szCs w:val="20"/>
        </w:rPr>
        <w:t>доплату за работу в ночное время;</w:t>
      </w:r>
    </w:p>
    <w:p w:rsidR="00050B13" w:rsidRDefault="00050B13" w:rsidP="00050B13">
      <w:pPr>
        <w:ind w:right="4" w:firstLine="708"/>
        <w:jc w:val="both"/>
        <w:rPr>
          <w:sz w:val="20"/>
          <w:szCs w:val="20"/>
        </w:rPr>
      </w:pPr>
      <w:r>
        <w:rPr>
          <w:sz w:val="20"/>
          <w:szCs w:val="20"/>
        </w:rPr>
        <w:t>доплата за работу в выходные и нерабочие праздничные дни;</w:t>
      </w:r>
    </w:p>
    <w:p w:rsidR="00050B13" w:rsidRDefault="00050B13" w:rsidP="00050B13">
      <w:pPr>
        <w:ind w:right="4" w:firstLine="708"/>
        <w:jc w:val="both"/>
        <w:rPr>
          <w:sz w:val="20"/>
          <w:szCs w:val="20"/>
        </w:rPr>
      </w:pPr>
      <w:r>
        <w:rPr>
          <w:sz w:val="20"/>
          <w:szCs w:val="20"/>
        </w:rPr>
        <w:t>доплата за сверхурочную работу.</w:t>
      </w:r>
    </w:p>
    <w:p w:rsidR="00050B13" w:rsidRDefault="00050B13" w:rsidP="00050B13">
      <w:pPr>
        <w:ind w:right="4" w:firstLine="708"/>
        <w:jc w:val="both"/>
        <w:rPr>
          <w:sz w:val="20"/>
          <w:szCs w:val="20"/>
        </w:rPr>
      </w:pPr>
      <w:r>
        <w:rPr>
          <w:sz w:val="20"/>
          <w:szCs w:val="20"/>
        </w:rPr>
        <w:t>3.3.1. Размер доплат, указанных в абзацах 2, 3, 4 пункта 3.3. определяются по соглашению сторон трудового договора с учетом содержания и (или) объема дополнительной работы.</w:t>
      </w:r>
    </w:p>
    <w:p w:rsidR="00050B13" w:rsidRDefault="00050B13" w:rsidP="00050B13">
      <w:pPr>
        <w:ind w:right="4" w:firstLine="708"/>
        <w:jc w:val="both"/>
        <w:rPr>
          <w:sz w:val="20"/>
          <w:szCs w:val="20"/>
        </w:rPr>
      </w:pPr>
      <w:r>
        <w:rPr>
          <w:sz w:val="20"/>
          <w:szCs w:val="20"/>
        </w:rPr>
        <w:t>3.3.2. Доплата за работу в ночное время производится работникам Учреждения за каждый час работы в ночное время. Ночным считается время с 22 часов вечера до 6 часов утра. Размер доплаты составляет 35 % части оклада (должностного оклада), ставки заработной платы, за час работы работника в ночное время.</w:t>
      </w:r>
    </w:p>
    <w:p w:rsidR="00050B13" w:rsidRDefault="00050B13" w:rsidP="00050B13">
      <w:pPr>
        <w:ind w:right="4" w:firstLine="708"/>
        <w:jc w:val="both"/>
        <w:rPr>
          <w:sz w:val="20"/>
          <w:szCs w:val="20"/>
        </w:rPr>
      </w:pPr>
      <w:r>
        <w:rPr>
          <w:sz w:val="20"/>
          <w:szCs w:val="20"/>
        </w:rPr>
        <w:t xml:space="preserve">3.3.3. Работникам </w:t>
      </w:r>
      <w:proofErr w:type="gramStart"/>
      <w:r>
        <w:rPr>
          <w:sz w:val="20"/>
          <w:szCs w:val="20"/>
        </w:rPr>
        <w:t>Учреждения</w:t>
      </w:r>
      <w:proofErr w:type="gramEnd"/>
      <w:r>
        <w:rPr>
          <w:sz w:val="20"/>
          <w:szCs w:val="20"/>
        </w:rPr>
        <w:t xml:space="preserve">  </w:t>
      </w:r>
      <w:proofErr w:type="spellStart"/>
      <w:r>
        <w:rPr>
          <w:sz w:val="20"/>
          <w:szCs w:val="20"/>
        </w:rPr>
        <w:t>привлекавшимся</w:t>
      </w:r>
      <w:proofErr w:type="spellEnd"/>
      <w:r>
        <w:rPr>
          <w:sz w:val="20"/>
          <w:szCs w:val="20"/>
        </w:rPr>
        <w:t xml:space="preserve">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050B13" w:rsidRDefault="00050B13" w:rsidP="00050B13">
      <w:pPr>
        <w:ind w:right="4" w:firstLine="708"/>
        <w:jc w:val="both"/>
        <w:rPr>
          <w:sz w:val="20"/>
          <w:szCs w:val="20"/>
        </w:rPr>
      </w:pPr>
      <w:r>
        <w:rPr>
          <w:sz w:val="20"/>
          <w:szCs w:val="20"/>
        </w:rPr>
        <w:t xml:space="preserve">3.3.4. Работникам </w:t>
      </w:r>
      <w:proofErr w:type="gramStart"/>
      <w:r>
        <w:rPr>
          <w:sz w:val="20"/>
          <w:szCs w:val="20"/>
        </w:rPr>
        <w:t>Учреждения</w:t>
      </w:r>
      <w:proofErr w:type="gramEnd"/>
      <w:r>
        <w:rPr>
          <w:sz w:val="20"/>
          <w:szCs w:val="20"/>
        </w:rPr>
        <w:t xml:space="preserve"> </w:t>
      </w:r>
      <w:proofErr w:type="spellStart"/>
      <w:r>
        <w:rPr>
          <w:sz w:val="20"/>
          <w:szCs w:val="20"/>
        </w:rPr>
        <w:t>привлекавшимся</w:t>
      </w:r>
      <w:proofErr w:type="spellEnd"/>
      <w:r>
        <w:rPr>
          <w:sz w:val="20"/>
          <w:szCs w:val="20"/>
        </w:rPr>
        <w:t xml:space="preserve"> к сверхурочной работе, устанавливается повышенная оплата в соответствии со статьей 152 Трудового Кодекса Российской Федерации.</w:t>
      </w:r>
    </w:p>
    <w:p w:rsidR="00050B13" w:rsidRDefault="00050B13" w:rsidP="00050B13">
      <w:pPr>
        <w:ind w:right="4" w:firstLine="708"/>
        <w:jc w:val="both"/>
        <w:rPr>
          <w:sz w:val="20"/>
          <w:szCs w:val="20"/>
        </w:rPr>
      </w:pPr>
      <w:r>
        <w:rPr>
          <w:sz w:val="20"/>
          <w:szCs w:val="20"/>
        </w:rPr>
        <w:t>3.4. В соответствии с законодательством Российской Федерации и Красноярского края, к заработной плате работников Учреждения  устанавливаются:</w:t>
      </w:r>
    </w:p>
    <w:p w:rsidR="00050B13" w:rsidRDefault="00050B13" w:rsidP="00050B13">
      <w:pPr>
        <w:ind w:right="4" w:firstLine="708"/>
        <w:jc w:val="both"/>
        <w:rPr>
          <w:sz w:val="20"/>
          <w:szCs w:val="20"/>
        </w:rPr>
      </w:pPr>
      <w:r>
        <w:rPr>
          <w:sz w:val="20"/>
          <w:szCs w:val="20"/>
        </w:rPr>
        <w:t>районный коэффициент в размере 30 %;</w:t>
      </w:r>
    </w:p>
    <w:p w:rsidR="00050B13" w:rsidRDefault="00050B13" w:rsidP="00050B13">
      <w:pPr>
        <w:ind w:right="4" w:firstLine="708"/>
        <w:jc w:val="both"/>
        <w:rPr>
          <w:sz w:val="20"/>
          <w:szCs w:val="20"/>
        </w:rPr>
      </w:pPr>
      <w:r>
        <w:rPr>
          <w:sz w:val="20"/>
          <w:szCs w:val="20"/>
        </w:rPr>
        <w:t xml:space="preserve">процентная надбавка к заработной плате за непрерывный стаж работы в районах Крайнего Севера и приравненных к ним местностях в размере </w:t>
      </w:r>
    </w:p>
    <w:p w:rsidR="00050B13" w:rsidRDefault="00050B13" w:rsidP="00050B13">
      <w:pPr>
        <w:ind w:right="4"/>
        <w:jc w:val="both"/>
        <w:rPr>
          <w:sz w:val="20"/>
          <w:szCs w:val="20"/>
        </w:rPr>
      </w:pPr>
      <w:r>
        <w:rPr>
          <w:sz w:val="20"/>
          <w:szCs w:val="20"/>
        </w:rPr>
        <w:t>30 %.</w:t>
      </w:r>
    </w:p>
    <w:p w:rsidR="00050B13" w:rsidRDefault="00050B13" w:rsidP="00050B13">
      <w:pPr>
        <w:pStyle w:val="10"/>
        <w:ind w:left="0"/>
        <w:rPr>
          <w:sz w:val="20"/>
          <w:szCs w:val="20"/>
        </w:rPr>
      </w:pPr>
      <w:r>
        <w:rPr>
          <w:sz w:val="20"/>
          <w:szCs w:val="20"/>
        </w:rPr>
        <w:t>3.5. Конкретные виды и размеры выплат компенсационного характера устанавливаются в трудовых договорах работников.</w:t>
      </w:r>
    </w:p>
    <w:p w:rsidR="00050B13" w:rsidRDefault="00050B13" w:rsidP="00050B13">
      <w:pPr>
        <w:ind w:right="4"/>
        <w:jc w:val="both"/>
        <w:rPr>
          <w:sz w:val="20"/>
          <w:szCs w:val="20"/>
        </w:rPr>
      </w:pPr>
    </w:p>
    <w:p w:rsidR="00050B13" w:rsidRDefault="00050B13" w:rsidP="00050B13">
      <w:pPr>
        <w:ind w:right="4"/>
        <w:jc w:val="both"/>
        <w:rPr>
          <w:sz w:val="20"/>
          <w:szCs w:val="20"/>
        </w:rPr>
      </w:pPr>
    </w:p>
    <w:p w:rsidR="00050B13" w:rsidRDefault="00050B13" w:rsidP="00050B13">
      <w:pPr>
        <w:pStyle w:val="10"/>
        <w:ind w:left="0"/>
        <w:jc w:val="center"/>
        <w:rPr>
          <w:b/>
          <w:sz w:val="20"/>
          <w:szCs w:val="20"/>
        </w:rPr>
      </w:pPr>
      <w:r>
        <w:rPr>
          <w:b/>
          <w:sz w:val="20"/>
          <w:szCs w:val="20"/>
        </w:rPr>
        <w:t>IV. Выплаты стимулирующего характера</w:t>
      </w:r>
    </w:p>
    <w:p w:rsidR="00050B13" w:rsidRDefault="00050B13" w:rsidP="00050B13">
      <w:pPr>
        <w:ind w:right="4" w:firstLine="708"/>
        <w:jc w:val="both"/>
        <w:rPr>
          <w:sz w:val="20"/>
          <w:szCs w:val="20"/>
        </w:rPr>
      </w:pPr>
    </w:p>
    <w:p w:rsidR="00050B13" w:rsidRDefault="00050B13" w:rsidP="00050B13">
      <w:pPr>
        <w:pStyle w:val="10"/>
        <w:ind w:left="0"/>
        <w:rPr>
          <w:sz w:val="20"/>
          <w:szCs w:val="20"/>
        </w:rPr>
      </w:pPr>
      <w:r>
        <w:rPr>
          <w:sz w:val="20"/>
          <w:szCs w:val="20"/>
        </w:rPr>
        <w:t>4.1. К выплатам стимулирующего характера относятся выплаты, направленные на стимулирование работников к качественным результатам труда, а также поощрение за выполненную работу.</w:t>
      </w:r>
    </w:p>
    <w:p w:rsidR="00050B13" w:rsidRDefault="00050B13" w:rsidP="00050B13">
      <w:pPr>
        <w:pStyle w:val="10"/>
        <w:ind w:left="0"/>
        <w:rPr>
          <w:sz w:val="20"/>
          <w:szCs w:val="20"/>
        </w:rPr>
      </w:pPr>
      <w:r>
        <w:rPr>
          <w:sz w:val="20"/>
          <w:szCs w:val="20"/>
        </w:rPr>
        <w:t>4.2. Работникам Учреждения по решению директора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могут устанавливаться следующие виды выплат стимулирующего характера:</w:t>
      </w:r>
    </w:p>
    <w:p w:rsidR="00050B13" w:rsidRDefault="00050B13" w:rsidP="00050B13">
      <w:pPr>
        <w:pStyle w:val="10"/>
        <w:ind w:left="0"/>
        <w:rPr>
          <w:sz w:val="20"/>
          <w:szCs w:val="20"/>
        </w:rPr>
      </w:pPr>
      <w:r>
        <w:rPr>
          <w:sz w:val="20"/>
          <w:szCs w:val="20"/>
        </w:rPr>
        <w:t>выплаты за важность выполняемой работы, степень самостоятельности и ответственности при выполнении поставленных задач;</w:t>
      </w:r>
    </w:p>
    <w:p w:rsidR="00050B13" w:rsidRDefault="00050B13" w:rsidP="00050B13">
      <w:pPr>
        <w:pStyle w:val="10"/>
        <w:ind w:left="0"/>
        <w:rPr>
          <w:sz w:val="20"/>
          <w:szCs w:val="20"/>
        </w:rPr>
      </w:pPr>
      <w:r>
        <w:rPr>
          <w:sz w:val="20"/>
          <w:szCs w:val="20"/>
        </w:rPr>
        <w:t>выплаты за интенсивность и высокие результаты работы;</w:t>
      </w:r>
    </w:p>
    <w:p w:rsidR="00050B13" w:rsidRDefault="00050B13" w:rsidP="00050B13">
      <w:pPr>
        <w:pStyle w:val="10"/>
        <w:ind w:left="0"/>
        <w:rPr>
          <w:sz w:val="20"/>
          <w:szCs w:val="20"/>
        </w:rPr>
      </w:pPr>
      <w:r>
        <w:rPr>
          <w:sz w:val="20"/>
          <w:szCs w:val="20"/>
        </w:rPr>
        <w:t>выплаты за качество выполняемых работ;</w:t>
      </w:r>
    </w:p>
    <w:p w:rsidR="00050B13" w:rsidRDefault="00050B13" w:rsidP="00050B13">
      <w:pPr>
        <w:pStyle w:val="10"/>
        <w:ind w:left="0"/>
        <w:rPr>
          <w:sz w:val="20"/>
          <w:szCs w:val="20"/>
        </w:rPr>
      </w:pPr>
      <w:r>
        <w:rPr>
          <w:sz w:val="20"/>
          <w:szCs w:val="20"/>
        </w:rPr>
        <w:lastRenderedPageBreak/>
        <w:t>персональные выплаты</w:t>
      </w:r>
      <w:r>
        <w:rPr>
          <w:rFonts w:eastAsia="Times New Roman"/>
          <w:sz w:val="20"/>
          <w:szCs w:val="20"/>
          <w:lang w:eastAsia="ru-RU"/>
        </w:rPr>
        <w:t xml:space="preserve">:  </w:t>
      </w:r>
      <w:r>
        <w:rPr>
          <w:sz w:val="20"/>
          <w:szCs w:val="20"/>
        </w:rPr>
        <w:t>за квалификационную категорию; за опыт работы; за сложность, напряженность и особый режим работы; за работу в сельской местности; в целях повышения уровня оплаты труда молодым специалистам; в целях обеспечения заработной платы работника на уровне размера минимальной заработной платы, установленного в Красноярском крае; в     целях    обеспечения    региональной    выплаты;</w:t>
      </w:r>
    </w:p>
    <w:p w:rsidR="00050B13" w:rsidRDefault="00050B13" w:rsidP="00050B13">
      <w:pPr>
        <w:pStyle w:val="10"/>
        <w:ind w:left="0"/>
        <w:rPr>
          <w:sz w:val="20"/>
          <w:szCs w:val="20"/>
        </w:rPr>
      </w:pPr>
      <w:r>
        <w:rPr>
          <w:sz w:val="20"/>
          <w:szCs w:val="20"/>
        </w:rPr>
        <w:t xml:space="preserve">выплаты по итогам работы. </w:t>
      </w:r>
    </w:p>
    <w:p w:rsidR="00050B13" w:rsidRDefault="00050B13" w:rsidP="00050B13">
      <w:pPr>
        <w:pStyle w:val="10"/>
        <w:ind w:left="0"/>
        <w:rPr>
          <w:sz w:val="20"/>
          <w:szCs w:val="20"/>
        </w:rPr>
      </w:pPr>
      <w:r>
        <w:rPr>
          <w:sz w:val="20"/>
          <w:szCs w:val="20"/>
        </w:rPr>
        <w:t xml:space="preserve">4.3. Средства, поступившие от приносящей доход деятельности и направленные на оплату труда работников в соответствии с пунктом 1.4 настоящего Положения, за исключением средств направленных на оплату труда работников  </w:t>
      </w:r>
      <w:proofErr w:type="gramStart"/>
      <w:r>
        <w:rPr>
          <w:sz w:val="20"/>
          <w:szCs w:val="20"/>
        </w:rPr>
        <w:t>Учреждения</w:t>
      </w:r>
      <w:proofErr w:type="gramEnd"/>
      <w:r>
        <w:rPr>
          <w:sz w:val="20"/>
          <w:szCs w:val="20"/>
        </w:rPr>
        <w:t xml:space="preserve"> оплата труда которых полностью осуществляется за счет средств, полученных от приносящей доход деятельности, направляются Учреждением на выплаты стимулирующего характера, за исключением выплат стимулирующего характера директора  Учреждения.</w:t>
      </w:r>
    </w:p>
    <w:p w:rsidR="00050B13" w:rsidRDefault="00050B13" w:rsidP="00050B13">
      <w:pPr>
        <w:pStyle w:val="10"/>
        <w:ind w:left="0"/>
        <w:rPr>
          <w:sz w:val="20"/>
          <w:szCs w:val="20"/>
        </w:rPr>
      </w:pPr>
      <w:r>
        <w:rPr>
          <w:rFonts w:eastAsia="Times New Roman"/>
          <w:sz w:val="20"/>
          <w:szCs w:val="20"/>
          <w:lang w:eastAsia="ru-RU"/>
        </w:rPr>
        <w:t>4</w:t>
      </w:r>
      <w:r>
        <w:rPr>
          <w:sz w:val="20"/>
          <w:szCs w:val="20"/>
        </w:rPr>
        <w:t>.4.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Учреждением услуг населению, решению социокультурных задач, достижению положительных результатов в социокультурной деятельности Учреждения.</w:t>
      </w:r>
    </w:p>
    <w:p w:rsidR="00050B13" w:rsidRDefault="00050B13" w:rsidP="00050B13">
      <w:pPr>
        <w:pStyle w:val="10"/>
        <w:ind w:left="0"/>
        <w:rPr>
          <w:sz w:val="20"/>
          <w:szCs w:val="20"/>
        </w:rPr>
      </w:pPr>
      <w:r>
        <w:rPr>
          <w:sz w:val="20"/>
          <w:szCs w:val="20"/>
        </w:rPr>
        <w:t>4.5.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«ЦКС администрации Мокрушинского сельсовета».</w:t>
      </w:r>
    </w:p>
    <w:p w:rsidR="00050B13" w:rsidRDefault="00050B13" w:rsidP="00050B13">
      <w:pPr>
        <w:pStyle w:val="10"/>
        <w:ind w:left="0"/>
        <w:rPr>
          <w:sz w:val="20"/>
          <w:szCs w:val="20"/>
        </w:rPr>
      </w:pPr>
      <w:r>
        <w:rPr>
          <w:sz w:val="20"/>
          <w:szCs w:val="20"/>
        </w:rPr>
        <w:t xml:space="preserve">4.6. Выплаты за качество выполняемых работ устанавливаются с целью стимулирования работников на достижение более высоких показателей результатов труда. </w:t>
      </w:r>
    </w:p>
    <w:p w:rsidR="00050B13" w:rsidRDefault="00050B13" w:rsidP="00050B13">
      <w:pPr>
        <w:pStyle w:val="10"/>
        <w:ind w:left="0"/>
        <w:rPr>
          <w:sz w:val="20"/>
          <w:szCs w:val="20"/>
        </w:rPr>
      </w:pPr>
      <w:r>
        <w:rPr>
          <w:sz w:val="20"/>
          <w:szCs w:val="20"/>
        </w:rPr>
        <w:t>4.7. Стимулирующие выплаты, за исключением персональных выплат и выплат по итогам работы, устанавливаются директором учреждения ежемесячно, ежеквартально или на год с учетом критериев оценки результативности и качества труда работников, согласно приложениям 2-5 к настоящему Положению.</w:t>
      </w:r>
    </w:p>
    <w:p w:rsidR="00050B13" w:rsidRDefault="00050B13" w:rsidP="00050B13">
      <w:pPr>
        <w:pStyle w:val="10"/>
        <w:ind w:left="0"/>
        <w:rPr>
          <w:sz w:val="20"/>
          <w:szCs w:val="20"/>
        </w:rPr>
      </w:pPr>
      <w:r>
        <w:rPr>
          <w:sz w:val="20"/>
          <w:szCs w:val="20"/>
        </w:rPr>
        <w:t xml:space="preserve">4.8. Персональные выплаты к окладу (должностному окладу), ставке заработной платы устанавливаются: </w:t>
      </w:r>
    </w:p>
    <w:p w:rsidR="00050B13" w:rsidRDefault="00050B13" w:rsidP="00050B13">
      <w:pPr>
        <w:pStyle w:val="10"/>
        <w:ind w:left="0"/>
        <w:rPr>
          <w:sz w:val="20"/>
          <w:szCs w:val="20"/>
        </w:rPr>
      </w:pPr>
      <w:r>
        <w:rPr>
          <w:sz w:val="20"/>
          <w:szCs w:val="20"/>
        </w:rPr>
        <w:t xml:space="preserve">4.8.1. За квалификационную категорию: </w:t>
      </w:r>
    </w:p>
    <w:p w:rsidR="00050B13" w:rsidRDefault="00050B13" w:rsidP="00050B13">
      <w:pPr>
        <w:pStyle w:val="10"/>
        <w:ind w:left="0"/>
        <w:rPr>
          <w:sz w:val="20"/>
          <w:szCs w:val="20"/>
        </w:rPr>
      </w:pPr>
      <w:r>
        <w:rPr>
          <w:sz w:val="20"/>
          <w:szCs w:val="20"/>
        </w:rPr>
        <w:t xml:space="preserve">С целью стимулирования работников Учреждения, в том числе артистического и художественного персонала, к раскрытию их творческого потенциала, профессиональному росту устанавливаются выплаты в зависимости от квалификационной категории, присвоенной работнику за профессиональное мастерство. Размеры (в процентах от оклада (должностного оклада), ставки заработной платы): </w:t>
      </w:r>
    </w:p>
    <w:p w:rsidR="00050B13" w:rsidRDefault="00050B13" w:rsidP="00050B13">
      <w:pPr>
        <w:pStyle w:val="10"/>
        <w:ind w:left="0"/>
        <w:rPr>
          <w:sz w:val="20"/>
          <w:szCs w:val="20"/>
        </w:rPr>
      </w:pPr>
      <w:r>
        <w:rPr>
          <w:sz w:val="20"/>
          <w:szCs w:val="20"/>
        </w:rPr>
        <w:t xml:space="preserve">главный - 25%; </w:t>
      </w:r>
    </w:p>
    <w:p w:rsidR="00050B13" w:rsidRDefault="00050B13" w:rsidP="00050B13">
      <w:pPr>
        <w:pStyle w:val="10"/>
        <w:ind w:left="0"/>
        <w:rPr>
          <w:sz w:val="20"/>
          <w:szCs w:val="20"/>
        </w:rPr>
      </w:pPr>
      <w:r>
        <w:rPr>
          <w:sz w:val="20"/>
          <w:szCs w:val="20"/>
        </w:rPr>
        <w:t xml:space="preserve">ведущий - 20%; </w:t>
      </w:r>
    </w:p>
    <w:p w:rsidR="00050B13" w:rsidRDefault="00050B13" w:rsidP="00050B13">
      <w:pPr>
        <w:pStyle w:val="10"/>
        <w:ind w:left="0"/>
        <w:rPr>
          <w:sz w:val="20"/>
          <w:szCs w:val="20"/>
        </w:rPr>
      </w:pPr>
      <w:r>
        <w:rPr>
          <w:sz w:val="20"/>
          <w:szCs w:val="20"/>
        </w:rPr>
        <w:t xml:space="preserve">высшей категории -15%; </w:t>
      </w:r>
    </w:p>
    <w:p w:rsidR="00050B13" w:rsidRDefault="00050B13" w:rsidP="00050B13">
      <w:pPr>
        <w:pStyle w:val="10"/>
        <w:ind w:left="0"/>
        <w:rPr>
          <w:sz w:val="20"/>
          <w:szCs w:val="20"/>
        </w:rPr>
      </w:pPr>
      <w:r>
        <w:rPr>
          <w:sz w:val="20"/>
          <w:szCs w:val="20"/>
        </w:rPr>
        <w:t xml:space="preserve">первой категории -10%; </w:t>
      </w:r>
    </w:p>
    <w:p w:rsidR="00050B13" w:rsidRDefault="00050B13" w:rsidP="00050B13">
      <w:pPr>
        <w:pStyle w:val="10"/>
        <w:ind w:left="0"/>
        <w:rPr>
          <w:sz w:val="20"/>
          <w:szCs w:val="20"/>
        </w:rPr>
      </w:pPr>
      <w:r>
        <w:rPr>
          <w:sz w:val="20"/>
          <w:szCs w:val="20"/>
        </w:rPr>
        <w:t xml:space="preserve">второй категории - 5%. </w:t>
      </w:r>
    </w:p>
    <w:p w:rsidR="00050B13" w:rsidRDefault="00050B13" w:rsidP="00050B13">
      <w:pPr>
        <w:pStyle w:val="10"/>
        <w:ind w:left="0"/>
        <w:rPr>
          <w:sz w:val="20"/>
          <w:szCs w:val="20"/>
        </w:rPr>
      </w:pPr>
      <w:r>
        <w:rPr>
          <w:sz w:val="20"/>
          <w:szCs w:val="20"/>
        </w:rPr>
        <w:t>4.8.2. Водителям грузовых и легковых автомобилей, автобусов за классность. Размеры (в процентах от оклада (должностного оклада), ставки заработной платы):</w:t>
      </w:r>
    </w:p>
    <w:p w:rsidR="00050B13" w:rsidRDefault="00050B13" w:rsidP="00050B13">
      <w:pPr>
        <w:pStyle w:val="10"/>
        <w:ind w:left="0"/>
        <w:rPr>
          <w:sz w:val="20"/>
          <w:szCs w:val="20"/>
        </w:rPr>
      </w:pPr>
      <w:r>
        <w:rPr>
          <w:sz w:val="20"/>
          <w:szCs w:val="20"/>
        </w:rPr>
        <w:t>первого класса - 25%;</w:t>
      </w:r>
    </w:p>
    <w:p w:rsidR="00050B13" w:rsidRDefault="00050B13" w:rsidP="00050B13">
      <w:pPr>
        <w:pStyle w:val="10"/>
        <w:ind w:left="0"/>
        <w:rPr>
          <w:sz w:val="20"/>
          <w:szCs w:val="20"/>
        </w:rPr>
      </w:pPr>
      <w:r>
        <w:rPr>
          <w:sz w:val="20"/>
          <w:szCs w:val="20"/>
        </w:rPr>
        <w:t>второго класса - 10%.</w:t>
      </w:r>
    </w:p>
    <w:p w:rsidR="00050B13" w:rsidRDefault="00050B13" w:rsidP="00050B13">
      <w:pPr>
        <w:pStyle w:val="10"/>
        <w:ind w:left="0"/>
        <w:rPr>
          <w:sz w:val="20"/>
          <w:szCs w:val="20"/>
        </w:rPr>
      </w:pPr>
      <w:r>
        <w:rPr>
          <w:sz w:val="20"/>
          <w:szCs w:val="20"/>
        </w:rPr>
        <w:t xml:space="preserve">4.8.3. </w:t>
      </w:r>
      <w:proofErr w:type="gramStart"/>
      <w:r>
        <w:rPr>
          <w:sz w:val="20"/>
          <w:szCs w:val="20"/>
        </w:rPr>
        <w:t xml:space="preserve">За опыт работы работникам Учреждения, при наличии знаний и использовании в работе одного и более иностранных языков, ученой степени и работающим по соответствующему профилю (за исключением лиц, занимающих должности научных работников), почетного звания, ведомственного нагрудного знака (значка) в следующих размерах (в процентах от оклада (должностного оклада), ставки заработной платы) по одному из следующих критериев, имеющему большее значение: </w:t>
      </w:r>
      <w:proofErr w:type="gramEnd"/>
    </w:p>
    <w:p w:rsidR="00050B13" w:rsidRDefault="00050B13" w:rsidP="00050B13">
      <w:pPr>
        <w:pStyle w:val="10"/>
        <w:ind w:left="0"/>
        <w:rPr>
          <w:sz w:val="20"/>
          <w:szCs w:val="20"/>
        </w:rPr>
      </w:pPr>
      <w:r>
        <w:rPr>
          <w:sz w:val="20"/>
          <w:szCs w:val="20"/>
        </w:rPr>
        <w:t xml:space="preserve">до 10% за знание и использование в работе одного иностранного языка или при наличии ведомственного нагрудного знака (значка); </w:t>
      </w:r>
    </w:p>
    <w:p w:rsidR="00050B13" w:rsidRDefault="00050B13" w:rsidP="00050B13">
      <w:pPr>
        <w:pStyle w:val="10"/>
        <w:ind w:left="0"/>
        <w:rPr>
          <w:sz w:val="20"/>
          <w:szCs w:val="20"/>
        </w:rPr>
      </w:pPr>
      <w:r>
        <w:rPr>
          <w:sz w:val="20"/>
          <w:szCs w:val="20"/>
        </w:rPr>
        <w:t xml:space="preserve">до 15% за знание и использование в работе двух иностранных языков и более; </w:t>
      </w:r>
    </w:p>
    <w:p w:rsidR="00050B13" w:rsidRDefault="00050B13" w:rsidP="00050B13">
      <w:pPr>
        <w:pStyle w:val="10"/>
        <w:ind w:left="0"/>
        <w:rPr>
          <w:sz w:val="20"/>
          <w:szCs w:val="20"/>
        </w:rPr>
      </w:pPr>
      <w:r>
        <w:rPr>
          <w:sz w:val="20"/>
          <w:szCs w:val="20"/>
        </w:rPr>
        <w:t>до 25% при наличии ученой степени кандидата наук (</w:t>
      </w:r>
      <w:proofErr w:type="gramStart"/>
      <w:r>
        <w:rPr>
          <w:sz w:val="20"/>
          <w:szCs w:val="20"/>
        </w:rPr>
        <w:t>с даты принятия</w:t>
      </w:r>
      <w:proofErr w:type="gramEnd"/>
      <w:r>
        <w:rPr>
          <w:sz w:val="20"/>
          <w:szCs w:val="20"/>
        </w:rPr>
        <w:t xml:space="preserve"> решения ВАК России о выдаче диплома) или почетного звания «заслуженный»; </w:t>
      </w:r>
    </w:p>
    <w:p w:rsidR="00050B13" w:rsidRDefault="00050B13" w:rsidP="00050B13">
      <w:pPr>
        <w:pStyle w:val="10"/>
        <w:ind w:left="0"/>
        <w:rPr>
          <w:sz w:val="20"/>
          <w:szCs w:val="20"/>
        </w:rPr>
      </w:pPr>
      <w:r>
        <w:rPr>
          <w:sz w:val="20"/>
          <w:szCs w:val="20"/>
        </w:rPr>
        <w:t>до 35% при наличии ученой степени доктора наук (</w:t>
      </w:r>
      <w:proofErr w:type="gramStart"/>
      <w:r>
        <w:rPr>
          <w:sz w:val="20"/>
          <w:szCs w:val="20"/>
        </w:rPr>
        <w:t>с даты принятия</w:t>
      </w:r>
      <w:proofErr w:type="gramEnd"/>
      <w:r>
        <w:rPr>
          <w:sz w:val="20"/>
          <w:szCs w:val="20"/>
        </w:rPr>
        <w:t xml:space="preserve"> решения ВАК России о выдаче диплома) или почетного звания «народный». </w:t>
      </w:r>
    </w:p>
    <w:p w:rsidR="00050B13" w:rsidRDefault="00050B13" w:rsidP="00050B13">
      <w:pPr>
        <w:pStyle w:val="10"/>
        <w:ind w:left="0"/>
        <w:rPr>
          <w:sz w:val="20"/>
          <w:szCs w:val="20"/>
        </w:rPr>
      </w:pPr>
      <w:r>
        <w:rPr>
          <w:sz w:val="20"/>
          <w:szCs w:val="20"/>
        </w:rPr>
        <w:t>4.8.4. За сложность, напряженность и особый режим работы до _1</w:t>
      </w:r>
      <w:r>
        <w:rPr>
          <w:sz w:val="20"/>
          <w:szCs w:val="20"/>
          <w:u w:val="single"/>
        </w:rPr>
        <w:t>60</w:t>
      </w:r>
      <w:r>
        <w:rPr>
          <w:sz w:val="20"/>
          <w:szCs w:val="20"/>
        </w:rPr>
        <w:t xml:space="preserve">_%. </w:t>
      </w:r>
    </w:p>
    <w:p w:rsidR="00050B13" w:rsidRDefault="00050B13" w:rsidP="00050B13">
      <w:pPr>
        <w:pStyle w:val="10"/>
        <w:ind w:left="0"/>
        <w:rPr>
          <w:sz w:val="20"/>
          <w:szCs w:val="20"/>
        </w:rPr>
      </w:pPr>
      <w:r>
        <w:rPr>
          <w:sz w:val="20"/>
          <w:szCs w:val="20"/>
        </w:rPr>
        <w:t>4.8.5. За работу в учреждениях, расположенных в сельской местности, в размере 25 процентов от оклада (должностного оклада), ставки заработной платы.</w:t>
      </w:r>
    </w:p>
    <w:p w:rsidR="00050B13" w:rsidRDefault="00050B13" w:rsidP="00050B13">
      <w:pPr>
        <w:pStyle w:val="10"/>
        <w:ind w:left="0"/>
        <w:rPr>
          <w:sz w:val="20"/>
          <w:szCs w:val="20"/>
        </w:rPr>
      </w:pPr>
      <w:r>
        <w:rPr>
          <w:sz w:val="20"/>
          <w:szCs w:val="20"/>
        </w:rPr>
        <w:t xml:space="preserve">4.8.6. </w:t>
      </w:r>
      <w:proofErr w:type="gramStart"/>
      <w:r>
        <w:rPr>
          <w:sz w:val="20"/>
          <w:szCs w:val="20"/>
        </w:rPr>
        <w:t>В целях повышения уровня оплаты труда молодым специалистам до 35 лет, впервые окончившим одно из учреждений высшего или среднего профессионального образования и принятым в течение трёх лет после окончания учебного заведения на должность, соответствующую специальности, указанной в документе об образовании, в размере 50 процентов от оклада (должностного оклада), ставки заработной платы.</w:t>
      </w:r>
      <w:proofErr w:type="gramEnd"/>
      <w:r>
        <w:rPr>
          <w:sz w:val="20"/>
          <w:szCs w:val="20"/>
        </w:rPr>
        <w:t xml:space="preserve">   Данная персональная выплата устанавливается сроком на три года с момента заключения трудового договора. </w:t>
      </w:r>
    </w:p>
    <w:p w:rsidR="00050B13" w:rsidRDefault="00050B13" w:rsidP="00050B13">
      <w:pPr>
        <w:pStyle w:val="10"/>
        <w:ind w:left="0"/>
        <w:rPr>
          <w:sz w:val="20"/>
          <w:szCs w:val="20"/>
        </w:rPr>
      </w:pPr>
      <w:r>
        <w:rPr>
          <w:sz w:val="20"/>
          <w:szCs w:val="20"/>
        </w:rPr>
        <w:t xml:space="preserve">4.8.7. В целях обеспечения заработной платы работника на уровне размера минимальной заработной платы, установленного в Красноярском крае. Данная персональная выплата устанавливается работнику, </w:t>
      </w:r>
      <w:r>
        <w:rPr>
          <w:sz w:val="20"/>
          <w:szCs w:val="20"/>
        </w:rPr>
        <w:lastRenderedPageBreak/>
        <w:t>месячная заработная плата которого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минимальной заработной платы, установленного в Красноярском крае. Размер определяется как разница между размером минимальной заработной платы и величиной заработной платы конкретного работника за соответствующий период</w:t>
      </w:r>
    </w:p>
    <w:p w:rsidR="00050B13" w:rsidRDefault="00050B13" w:rsidP="00050B13">
      <w:pPr>
        <w:pStyle w:val="10"/>
        <w:ind w:left="0"/>
        <w:rPr>
          <w:sz w:val="20"/>
          <w:szCs w:val="20"/>
        </w:rPr>
      </w:pPr>
      <w:r>
        <w:rPr>
          <w:sz w:val="20"/>
          <w:szCs w:val="20"/>
        </w:rPr>
        <w:t>4.9. Выплаты по итогам работы:</w:t>
      </w:r>
    </w:p>
    <w:p w:rsidR="00050B13" w:rsidRDefault="00050B13" w:rsidP="00050B13">
      <w:pPr>
        <w:pStyle w:val="10"/>
        <w:ind w:left="0"/>
        <w:rPr>
          <w:sz w:val="20"/>
          <w:szCs w:val="20"/>
        </w:rPr>
      </w:pPr>
      <w:r>
        <w:rPr>
          <w:sz w:val="20"/>
          <w:szCs w:val="20"/>
        </w:rPr>
        <w:t>4.9.1. Выплаты по итогам работы в виде премирования осуществляются по решению директора Учреждения  в пределах бюджетных ассигнований на оплату труда работников, а также средств от приносящей доход деятельности, направленных Учреждением на оплату труда работников, и оформляются соответствующим приказом:</w:t>
      </w:r>
    </w:p>
    <w:p w:rsidR="00050B13" w:rsidRDefault="00050B13" w:rsidP="00050B13">
      <w:pPr>
        <w:pStyle w:val="10"/>
        <w:ind w:left="0"/>
        <w:rPr>
          <w:sz w:val="20"/>
          <w:szCs w:val="20"/>
        </w:rPr>
      </w:pPr>
      <w:r>
        <w:rPr>
          <w:sz w:val="20"/>
          <w:szCs w:val="20"/>
        </w:rPr>
        <w:t>работников, подчиненных непосредственно директору;</w:t>
      </w:r>
    </w:p>
    <w:p w:rsidR="00050B13" w:rsidRDefault="00050B13" w:rsidP="00050B13">
      <w:pPr>
        <w:pStyle w:val="10"/>
        <w:ind w:left="0"/>
        <w:rPr>
          <w:sz w:val="20"/>
          <w:szCs w:val="20"/>
        </w:rPr>
      </w:pPr>
      <w:r>
        <w:rPr>
          <w:sz w:val="20"/>
          <w:szCs w:val="20"/>
        </w:rPr>
        <w:t xml:space="preserve">4.9.2. Выплаты по итогам работы за период (за месяц, квартал, год) выплачиваются с целью поощрения работников Учреждения за общие результаты труда по итогам работы. </w:t>
      </w:r>
    </w:p>
    <w:p w:rsidR="00050B13" w:rsidRDefault="00050B13" w:rsidP="00050B13">
      <w:pPr>
        <w:pStyle w:val="10"/>
        <w:ind w:left="0"/>
        <w:rPr>
          <w:sz w:val="20"/>
          <w:szCs w:val="20"/>
        </w:rPr>
      </w:pPr>
      <w:r>
        <w:rPr>
          <w:sz w:val="20"/>
          <w:szCs w:val="20"/>
        </w:rPr>
        <w:t xml:space="preserve">При осуществлении выплат по итогам работы учитывается выполнение следующих критериев: </w:t>
      </w:r>
    </w:p>
    <w:p w:rsidR="00050B13" w:rsidRDefault="00050B13" w:rsidP="00050B13">
      <w:pPr>
        <w:pStyle w:val="10"/>
        <w:ind w:left="0"/>
        <w:rPr>
          <w:sz w:val="20"/>
          <w:szCs w:val="20"/>
        </w:rPr>
      </w:pPr>
      <w:r>
        <w:rPr>
          <w:sz w:val="20"/>
          <w:szCs w:val="20"/>
        </w:rPr>
        <w:t xml:space="preserve">успешное и добросовестное исполнение работником своих должностных обязанностей в соответствующем периоде; </w:t>
      </w:r>
    </w:p>
    <w:p w:rsidR="00050B13" w:rsidRDefault="00050B13" w:rsidP="00050B13">
      <w:pPr>
        <w:pStyle w:val="10"/>
        <w:ind w:left="0"/>
        <w:rPr>
          <w:sz w:val="20"/>
          <w:szCs w:val="20"/>
        </w:rPr>
      </w:pPr>
      <w:r>
        <w:rPr>
          <w:sz w:val="20"/>
          <w:szCs w:val="20"/>
        </w:rPr>
        <w:t xml:space="preserve">инициатива, творчество и применение в работе современных форм и методов организации труда; </w:t>
      </w:r>
    </w:p>
    <w:p w:rsidR="00050B13" w:rsidRDefault="00050B13" w:rsidP="00050B13">
      <w:pPr>
        <w:pStyle w:val="10"/>
        <w:ind w:left="0"/>
        <w:rPr>
          <w:sz w:val="20"/>
          <w:szCs w:val="20"/>
        </w:rPr>
      </w:pPr>
      <w:r>
        <w:rPr>
          <w:sz w:val="20"/>
          <w:szCs w:val="20"/>
        </w:rPr>
        <w:t>качество подготовки и проведения мероприятий, связанных с уставной деятельностью Учреждения.</w:t>
      </w:r>
    </w:p>
    <w:p w:rsidR="00050B13" w:rsidRDefault="00050B13" w:rsidP="00050B13">
      <w:pPr>
        <w:pStyle w:val="10"/>
        <w:ind w:left="0"/>
        <w:rPr>
          <w:sz w:val="20"/>
          <w:szCs w:val="20"/>
        </w:rPr>
      </w:pPr>
      <w:r>
        <w:rPr>
          <w:sz w:val="20"/>
          <w:szCs w:val="20"/>
        </w:rPr>
        <w:t xml:space="preserve">качество подготовки и своевременность сдачи отчетности; </w:t>
      </w:r>
    </w:p>
    <w:p w:rsidR="00050B13" w:rsidRDefault="00050B13" w:rsidP="00050B13">
      <w:pPr>
        <w:pStyle w:val="10"/>
        <w:ind w:left="0"/>
        <w:rPr>
          <w:sz w:val="20"/>
          <w:szCs w:val="20"/>
        </w:rPr>
      </w:pPr>
      <w:r>
        <w:rPr>
          <w:sz w:val="20"/>
          <w:szCs w:val="20"/>
        </w:rPr>
        <w:t xml:space="preserve">непосредственное участие работника в выполнении важных работ, мероприятий. </w:t>
      </w:r>
    </w:p>
    <w:p w:rsidR="00050B13" w:rsidRDefault="00050B13" w:rsidP="00050B13">
      <w:pPr>
        <w:pStyle w:val="10"/>
        <w:ind w:left="0"/>
        <w:rPr>
          <w:sz w:val="20"/>
          <w:szCs w:val="20"/>
        </w:rPr>
      </w:pPr>
      <w:r>
        <w:rPr>
          <w:sz w:val="20"/>
          <w:szCs w:val="20"/>
        </w:rPr>
        <w:t>4.9.3. Выплаты по итогам работы за месяц устанавливаются в размере до 150% от оклада (должностного оклада), по итогам работы за квартал,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050B13" w:rsidRDefault="00050B13" w:rsidP="00050B13">
      <w:pPr>
        <w:pStyle w:val="10"/>
        <w:ind w:left="0"/>
        <w:rPr>
          <w:sz w:val="20"/>
          <w:szCs w:val="20"/>
        </w:rPr>
      </w:pPr>
      <w:r>
        <w:rPr>
          <w:sz w:val="20"/>
          <w:szCs w:val="20"/>
        </w:rPr>
        <w:t xml:space="preserve">4.9.4. Установление выплат стимулирующего характера осуществляется по решению директора Учреждения в пределах бюджетных ассигнований на оплату труда работников «ЦКС администрации Мокрушинского сельсовета», а также средств от приносящей доход деятельности, направленных Учреждением  на оплату труда работников: </w:t>
      </w:r>
    </w:p>
    <w:p w:rsidR="00050B13" w:rsidRDefault="00050B13" w:rsidP="00050B13">
      <w:pPr>
        <w:pStyle w:val="10"/>
        <w:ind w:left="0"/>
        <w:rPr>
          <w:sz w:val="20"/>
          <w:szCs w:val="20"/>
        </w:rPr>
      </w:pPr>
      <w:r>
        <w:rPr>
          <w:sz w:val="20"/>
          <w:szCs w:val="20"/>
        </w:rPr>
        <w:t>4.10. Конкретный размер выплат стимулирующего характера за исключением персональных выплат и выплат по итогам работы, устанавливается в абсолютном размере в соответствии с балльной оценкой в следующем порядке.</w:t>
      </w:r>
    </w:p>
    <w:p w:rsidR="00050B13" w:rsidRDefault="00050B13" w:rsidP="00050B13">
      <w:pPr>
        <w:pStyle w:val="10"/>
        <w:ind w:left="0"/>
        <w:rPr>
          <w:sz w:val="20"/>
          <w:szCs w:val="20"/>
        </w:rPr>
      </w:pPr>
      <w:r>
        <w:rPr>
          <w:sz w:val="20"/>
          <w:szCs w:val="20"/>
        </w:rPr>
        <w:t>Размер выплаты, осуществляемой конкретному работнику Учреждения, определяется по формуле:</w:t>
      </w:r>
    </w:p>
    <w:p w:rsidR="00050B13" w:rsidRDefault="00050B13" w:rsidP="00050B13">
      <w:pPr>
        <w:autoSpaceDN w:val="0"/>
        <w:adjustRightInd w:val="0"/>
        <w:ind w:firstLine="540"/>
        <w:outlineLvl w:val="0"/>
        <w:rPr>
          <w:sz w:val="20"/>
          <w:szCs w:val="20"/>
        </w:rPr>
      </w:pPr>
    </w:p>
    <w:p w:rsidR="00050B13" w:rsidRDefault="00050B13" w:rsidP="00050B13">
      <w:pPr>
        <w:pStyle w:val="ConsPlusNonformat"/>
        <w:jc w:val="center"/>
        <w:rPr>
          <w:rFonts w:ascii="Times New Roman" w:hAnsi="Times New Roman"/>
        </w:rPr>
      </w:pPr>
      <w:r>
        <w:rPr>
          <w:rFonts w:ascii="Times New Roman" w:hAnsi="Times New Roman"/>
        </w:rPr>
        <w:t>С = С</w:t>
      </w:r>
      <w:proofErr w:type="gramStart"/>
      <w:r>
        <w:rPr>
          <w:rFonts w:ascii="Times New Roman" w:hAnsi="Times New Roman"/>
          <w:vertAlign w:val="subscript"/>
        </w:rPr>
        <w:t>1</w:t>
      </w:r>
      <w:proofErr w:type="gramEnd"/>
      <w:r>
        <w:rPr>
          <w:rFonts w:ascii="Times New Roman" w:hAnsi="Times New Roman"/>
          <w:vertAlign w:val="subscript"/>
        </w:rPr>
        <w:t xml:space="preserve"> балла</w:t>
      </w:r>
      <w:r>
        <w:rPr>
          <w:rFonts w:ascii="Times New Roman" w:hAnsi="Times New Roman"/>
        </w:rPr>
        <w:t xml:space="preserve">  x  Б</w:t>
      </w:r>
      <w:r>
        <w:rPr>
          <w:rFonts w:ascii="Times New Roman" w:hAnsi="Times New Roman"/>
          <w:vertAlign w:val="subscript"/>
          <w:lang w:val="en-US"/>
        </w:rPr>
        <w:t>i</w:t>
      </w:r>
      <w:r>
        <w:rPr>
          <w:rFonts w:ascii="Times New Roman" w:hAnsi="Times New Roman"/>
        </w:rPr>
        <w:t xml:space="preserve"> ,</w:t>
      </w:r>
    </w:p>
    <w:p w:rsidR="00050B13" w:rsidRDefault="00050B13" w:rsidP="00050B13">
      <w:pPr>
        <w:pStyle w:val="ConsPlusNonformat"/>
        <w:ind w:firstLine="720"/>
        <w:rPr>
          <w:rFonts w:ascii="Times New Roman" w:hAnsi="Times New Roman"/>
        </w:rPr>
      </w:pPr>
      <w:r>
        <w:rPr>
          <w:rFonts w:ascii="Times New Roman" w:hAnsi="Times New Roman"/>
        </w:rPr>
        <w:t>где:</w:t>
      </w:r>
    </w:p>
    <w:p w:rsidR="00050B13" w:rsidRDefault="00050B13" w:rsidP="00050B13">
      <w:pPr>
        <w:pStyle w:val="ConsPlusNonformat"/>
        <w:ind w:firstLine="720"/>
        <w:jc w:val="both"/>
        <w:rPr>
          <w:rFonts w:ascii="Times New Roman" w:hAnsi="Times New Roman"/>
        </w:rPr>
      </w:pPr>
      <w:r>
        <w:rPr>
          <w:rFonts w:ascii="Times New Roman" w:hAnsi="Times New Roman"/>
        </w:rPr>
        <w:t xml:space="preserve">С  –  размер выплаты, осуществляемой конкретному работнику </w:t>
      </w:r>
      <w:r>
        <w:rPr>
          <w:rFonts w:ascii="Times New Roman" w:hAnsi="Times New Roman" w:cs="Times New Roman"/>
        </w:rPr>
        <w:t>Учреждения</w:t>
      </w:r>
      <w:r>
        <w:t xml:space="preserve"> </w:t>
      </w:r>
      <w:r>
        <w:rPr>
          <w:rFonts w:ascii="Times New Roman" w:hAnsi="Times New Roman" w:cs="Times New Roman"/>
        </w:rPr>
        <w:t xml:space="preserve"> </w:t>
      </w:r>
      <w:r>
        <w:rPr>
          <w:rFonts w:ascii="Times New Roman" w:hAnsi="Times New Roman"/>
        </w:rPr>
        <w:t>в плановом квартале;</w:t>
      </w:r>
    </w:p>
    <w:p w:rsidR="00050B13" w:rsidRDefault="00050B13" w:rsidP="00050B13">
      <w:pPr>
        <w:pStyle w:val="ConsPlusNonformat"/>
        <w:ind w:firstLine="720"/>
        <w:jc w:val="both"/>
        <w:rPr>
          <w:rFonts w:ascii="Times New Roman" w:hAnsi="Times New Roman"/>
        </w:rPr>
      </w:pPr>
      <w:r>
        <w:rPr>
          <w:rFonts w:ascii="Times New Roman" w:hAnsi="Times New Roman"/>
        </w:rPr>
        <w:t>С</w:t>
      </w:r>
      <w:proofErr w:type="gramStart"/>
      <w:r>
        <w:rPr>
          <w:rFonts w:ascii="Times New Roman" w:hAnsi="Times New Roman"/>
          <w:vertAlign w:val="subscript"/>
        </w:rPr>
        <w:t>1</w:t>
      </w:r>
      <w:proofErr w:type="gramEnd"/>
      <w:r>
        <w:rPr>
          <w:rFonts w:ascii="Times New Roman" w:hAnsi="Times New Roman"/>
          <w:vertAlign w:val="subscript"/>
        </w:rPr>
        <w:t xml:space="preserve"> балла</w:t>
      </w:r>
      <w:r>
        <w:rPr>
          <w:rFonts w:ascii="Times New Roman" w:hAnsi="Times New Roman"/>
        </w:rPr>
        <w:t xml:space="preserve"> – стоимость 1 балла для определения размеров стимулирующих выплат на плановый квартал;</w:t>
      </w:r>
    </w:p>
    <w:p w:rsidR="00050B13" w:rsidRDefault="00050B13" w:rsidP="00050B13">
      <w:pPr>
        <w:pStyle w:val="ConsPlusNonformat"/>
        <w:ind w:firstLine="720"/>
        <w:jc w:val="both"/>
        <w:rPr>
          <w:rFonts w:ascii="Times New Roman" w:hAnsi="Times New Roman"/>
        </w:rPr>
      </w:pPr>
      <w:proofErr w:type="spellStart"/>
      <w:r>
        <w:rPr>
          <w:rFonts w:ascii="Times New Roman" w:hAnsi="Times New Roman"/>
        </w:rPr>
        <w:t>Б</w:t>
      </w:r>
      <w:proofErr w:type="gramStart"/>
      <w:r>
        <w:rPr>
          <w:rFonts w:ascii="Times New Roman" w:hAnsi="Times New Roman"/>
          <w:vertAlign w:val="subscript"/>
        </w:rPr>
        <w:t>i</w:t>
      </w:r>
      <w:proofErr w:type="spellEnd"/>
      <w:proofErr w:type="gramEnd"/>
      <w:r>
        <w:rPr>
          <w:rFonts w:ascii="Times New Roman" w:hAnsi="Times New Roman"/>
          <w:vertAlign w:val="subscript"/>
        </w:rPr>
        <w:t xml:space="preserve"> </w:t>
      </w:r>
      <w:r>
        <w:rPr>
          <w:rFonts w:ascii="Times New Roman" w:hAnsi="Times New Roman"/>
        </w:rPr>
        <w:t xml:space="preserve"> –  количество  баллов по результатам  оценки  труда i-</w:t>
      </w:r>
      <w:proofErr w:type="spellStart"/>
      <w:r>
        <w:rPr>
          <w:rFonts w:ascii="Times New Roman" w:hAnsi="Times New Roman"/>
        </w:rPr>
        <w:t>го</w:t>
      </w:r>
      <w:proofErr w:type="spellEnd"/>
      <w:r>
        <w:rPr>
          <w:rFonts w:ascii="Times New Roman" w:hAnsi="Times New Roman"/>
        </w:rPr>
        <w:t xml:space="preserve"> работника </w:t>
      </w:r>
      <w:r>
        <w:rPr>
          <w:rFonts w:ascii="Times New Roman" w:hAnsi="Times New Roman" w:cs="Times New Roman"/>
        </w:rPr>
        <w:t>Учреждения</w:t>
      </w:r>
      <w:r>
        <w:t xml:space="preserve"> </w:t>
      </w:r>
      <w:r>
        <w:rPr>
          <w:rFonts w:ascii="Times New Roman" w:hAnsi="Times New Roman"/>
        </w:rPr>
        <w:t>исчисленное  в  суммовом  выражении  по  показателям оценки за отчетный период (год, полугодие, квартал).</w:t>
      </w:r>
    </w:p>
    <w:p w:rsidR="00050B13" w:rsidRDefault="00050B13" w:rsidP="00050B13">
      <w:pPr>
        <w:pStyle w:val="ConsPlusNonformat"/>
        <w:ind w:firstLine="720"/>
        <w:jc w:val="center"/>
        <w:rPr>
          <w:rFonts w:ascii="Times New Roman" w:hAnsi="Times New Roman"/>
        </w:rPr>
      </w:pPr>
    </w:p>
    <w:p w:rsidR="00050B13" w:rsidRDefault="00050B13" w:rsidP="00050B13">
      <w:pPr>
        <w:pStyle w:val="ConsPlusNonformat"/>
        <w:ind w:firstLine="720"/>
        <w:jc w:val="center"/>
        <w:rPr>
          <w:rFonts w:ascii="Times New Roman" w:hAnsi="Times New Roman"/>
        </w:rPr>
      </w:pPr>
      <w:r>
        <w:rPr>
          <w:rFonts w:ascii="Times New Roman" w:hAnsi="Times New Roman"/>
        </w:rPr>
        <w:t xml:space="preserve">                                       i = n</w:t>
      </w:r>
    </w:p>
    <w:p w:rsidR="00050B13" w:rsidRDefault="00050B13" w:rsidP="00050B13">
      <w:pPr>
        <w:pStyle w:val="ConsPlusNonformat"/>
        <w:jc w:val="center"/>
        <w:rPr>
          <w:rFonts w:ascii="Times New Roman" w:hAnsi="Times New Roman"/>
        </w:rPr>
      </w:pPr>
      <w:r>
        <w:rPr>
          <w:rFonts w:ascii="Times New Roman" w:hAnsi="Times New Roman"/>
        </w:rPr>
        <w:t>С</w:t>
      </w:r>
      <w:proofErr w:type="gramStart"/>
      <w:r>
        <w:rPr>
          <w:rFonts w:ascii="Times New Roman" w:hAnsi="Times New Roman"/>
          <w:vertAlign w:val="subscript"/>
        </w:rPr>
        <w:t>1</w:t>
      </w:r>
      <w:proofErr w:type="gramEnd"/>
      <w:r>
        <w:rPr>
          <w:rFonts w:ascii="Times New Roman" w:hAnsi="Times New Roman"/>
          <w:vertAlign w:val="subscript"/>
        </w:rPr>
        <w:t xml:space="preserve"> балла   </w:t>
      </w:r>
      <w:r>
        <w:rPr>
          <w:rFonts w:ascii="Times New Roman" w:hAnsi="Times New Roman"/>
        </w:rPr>
        <w:t>= (</w:t>
      </w:r>
      <w:proofErr w:type="spellStart"/>
      <w:r>
        <w:rPr>
          <w:rFonts w:ascii="Times New Roman" w:hAnsi="Times New Roman"/>
        </w:rPr>
        <w:t>Q</w:t>
      </w:r>
      <w:r>
        <w:rPr>
          <w:rFonts w:ascii="Times New Roman" w:hAnsi="Times New Roman"/>
          <w:vertAlign w:val="subscript"/>
        </w:rPr>
        <w:t>стим</w:t>
      </w:r>
      <w:proofErr w:type="spellEnd"/>
      <w:r>
        <w:rPr>
          <w:rFonts w:ascii="Times New Roman" w:hAnsi="Times New Roman"/>
          <w:vertAlign w:val="subscript"/>
        </w:rPr>
        <w:t>.</w:t>
      </w:r>
      <w:r>
        <w:rPr>
          <w:rFonts w:ascii="Times New Roman" w:hAnsi="Times New Roman"/>
        </w:rPr>
        <w:t xml:space="preserve"> - </w:t>
      </w:r>
      <w:proofErr w:type="spellStart"/>
      <w:r>
        <w:rPr>
          <w:rFonts w:ascii="Times New Roman" w:hAnsi="Times New Roman"/>
        </w:rPr>
        <w:t>Q</w:t>
      </w:r>
      <w:r>
        <w:rPr>
          <w:rFonts w:ascii="Times New Roman" w:hAnsi="Times New Roman"/>
          <w:vertAlign w:val="subscript"/>
        </w:rPr>
        <w:t>стим</w:t>
      </w:r>
      <w:proofErr w:type="spellEnd"/>
      <w:r>
        <w:rPr>
          <w:rFonts w:ascii="Times New Roman" w:hAnsi="Times New Roman"/>
          <w:vertAlign w:val="subscript"/>
        </w:rPr>
        <w:t xml:space="preserve">. рук    </w:t>
      </w:r>
      <w:r>
        <w:rPr>
          <w:rFonts w:ascii="Times New Roman" w:hAnsi="Times New Roman"/>
        </w:rPr>
        <w:t>) / SUM Б</w:t>
      </w:r>
      <w:proofErr w:type="gramStart"/>
      <w:r>
        <w:rPr>
          <w:rFonts w:ascii="Times New Roman" w:hAnsi="Times New Roman"/>
        </w:rPr>
        <w:t xml:space="preserve"> ,</w:t>
      </w:r>
      <w:proofErr w:type="gramEnd"/>
    </w:p>
    <w:p w:rsidR="00050B13" w:rsidRDefault="00050B13" w:rsidP="00050B13">
      <w:pPr>
        <w:pStyle w:val="ConsPlusNonformat"/>
        <w:ind w:firstLine="720"/>
        <w:jc w:val="center"/>
        <w:rPr>
          <w:rFonts w:ascii="Times New Roman" w:hAnsi="Times New Roman"/>
        </w:rPr>
      </w:pPr>
      <w:r>
        <w:rPr>
          <w:rFonts w:ascii="Times New Roman" w:hAnsi="Times New Roman"/>
        </w:rPr>
        <w:t xml:space="preserve">                                      i=1</w:t>
      </w:r>
    </w:p>
    <w:p w:rsidR="00050B13" w:rsidRDefault="00050B13" w:rsidP="00050B13">
      <w:pPr>
        <w:pStyle w:val="ConsPlusNonformat"/>
        <w:ind w:firstLine="720"/>
        <w:rPr>
          <w:rFonts w:ascii="Times New Roman" w:hAnsi="Times New Roman"/>
        </w:rPr>
      </w:pPr>
      <w:r>
        <w:rPr>
          <w:rFonts w:ascii="Times New Roman" w:hAnsi="Times New Roman"/>
        </w:rPr>
        <w:t>где:</w:t>
      </w:r>
    </w:p>
    <w:p w:rsidR="00050B13" w:rsidRDefault="00050B13" w:rsidP="00050B13">
      <w:pPr>
        <w:pStyle w:val="ConsPlusNonformat"/>
        <w:ind w:firstLine="720"/>
        <w:jc w:val="both"/>
        <w:rPr>
          <w:rFonts w:ascii="Times New Roman" w:hAnsi="Times New Roman"/>
        </w:rPr>
      </w:pPr>
      <w:proofErr w:type="spellStart"/>
      <w:proofErr w:type="gramStart"/>
      <w:r>
        <w:rPr>
          <w:rFonts w:ascii="Times New Roman" w:hAnsi="Times New Roman"/>
        </w:rPr>
        <w:t>Q</w:t>
      </w:r>
      <w:proofErr w:type="gramEnd"/>
      <w:r>
        <w:rPr>
          <w:rFonts w:ascii="Times New Roman" w:hAnsi="Times New Roman"/>
          <w:vertAlign w:val="subscript"/>
        </w:rPr>
        <w:t>стим</w:t>
      </w:r>
      <w:proofErr w:type="spellEnd"/>
      <w:r>
        <w:rPr>
          <w:rFonts w:ascii="Times New Roman" w:hAnsi="Times New Roman"/>
          <w:vertAlign w:val="subscript"/>
        </w:rPr>
        <w:t>.</w:t>
      </w:r>
      <w:r>
        <w:rPr>
          <w:rFonts w:ascii="Times New Roman" w:hAnsi="Times New Roman"/>
        </w:rPr>
        <w:t xml:space="preserve"> – фонд    оплаты   труда,  предназначенный  для  осуществления стимулирующих выплат работникам </w:t>
      </w:r>
      <w:r>
        <w:rPr>
          <w:rFonts w:ascii="Times New Roman" w:hAnsi="Times New Roman" w:cs="Times New Roman"/>
        </w:rPr>
        <w:t>Учреждения</w:t>
      </w:r>
      <w:r>
        <w:t xml:space="preserve"> </w:t>
      </w:r>
      <w:r>
        <w:rPr>
          <w:rFonts w:ascii="Times New Roman" w:hAnsi="Times New Roman"/>
        </w:rPr>
        <w:t>в плановом квартале;</w:t>
      </w:r>
    </w:p>
    <w:p w:rsidR="00050B13" w:rsidRDefault="00050B13" w:rsidP="00050B13">
      <w:pPr>
        <w:pStyle w:val="ConsPlusNonformat"/>
        <w:ind w:firstLine="720"/>
        <w:jc w:val="both"/>
        <w:rPr>
          <w:rFonts w:ascii="Times New Roman" w:hAnsi="Times New Roman"/>
        </w:rPr>
      </w:pPr>
      <w:proofErr w:type="spellStart"/>
      <w:proofErr w:type="gramStart"/>
      <w:r>
        <w:rPr>
          <w:rFonts w:ascii="Times New Roman" w:hAnsi="Times New Roman"/>
        </w:rPr>
        <w:t>Q</w:t>
      </w:r>
      <w:proofErr w:type="gramEnd"/>
      <w:r>
        <w:rPr>
          <w:rFonts w:ascii="Times New Roman" w:hAnsi="Times New Roman"/>
          <w:vertAlign w:val="subscript"/>
        </w:rPr>
        <w:t>стим</w:t>
      </w:r>
      <w:proofErr w:type="spellEnd"/>
      <w:r>
        <w:rPr>
          <w:rFonts w:ascii="Times New Roman" w:hAnsi="Times New Roman"/>
          <w:vertAlign w:val="subscript"/>
        </w:rPr>
        <w:t xml:space="preserve">. рук  </w:t>
      </w:r>
      <w:r>
        <w:rPr>
          <w:rFonts w:ascii="Times New Roman" w:hAnsi="Times New Roman"/>
        </w:rPr>
        <w:t xml:space="preserve">– плановый    фонд   стимулирующих  выплат  директора </w:t>
      </w:r>
      <w:r>
        <w:rPr>
          <w:rFonts w:ascii="Times New Roman" w:hAnsi="Times New Roman" w:cs="Times New Roman"/>
        </w:rPr>
        <w:t>Учреждения</w:t>
      </w:r>
      <w:r>
        <w:t xml:space="preserve">, </w:t>
      </w:r>
      <w:r>
        <w:rPr>
          <w:rFonts w:ascii="Times New Roman" w:hAnsi="Times New Roman"/>
        </w:rPr>
        <w:t xml:space="preserve">утвержденный в бюджетной смете </w:t>
      </w:r>
      <w:r>
        <w:rPr>
          <w:rFonts w:ascii="Times New Roman" w:hAnsi="Times New Roman" w:cs="Times New Roman"/>
        </w:rPr>
        <w:t>Учреждения</w:t>
      </w:r>
      <w:r>
        <w:t xml:space="preserve"> </w:t>
      </w:r>
      <w:r>
        <w:rPr>
          <w:rFonts w:ascii="Times New Roman" w:hAnsi="Times New Roman"/>
        </w:rPr>
        <w:t>в расчете на квартал;</w:t>
      </w:r>
    </w:p>
    <w:p w:rsidR="00050B13" w:rsidRDefault="00050B13" w:rsidP="00050B13">
      <w:pPr>
        <w:pStyle w:val="ConsPlusNonformat"/>
        <w:ind w:firstLine="720"/>
        <w:jc w:val="both"/>
        <w:rPr>
          <w:rFonts w:ascii="Times New Roman" w:hAnsi="Times New Roman"/>
        </w:rPr>
      </w:pPr>
      <w:r>
        <w:rPr>
          <w:rFonts w:ascii="Times New Roman" w:hAnsi="Times New Roman"/>
        </w:rPr>
        <w:t xml:space="preserve">n – количество физических лиц </w:t>
      </w:r>
      <w:r>
        <w:rPr>
          <w:rFonts w:ascii="Times New Roman" w:hAnsi="Times New Roman" w:cs="Times New Roman"/>
        </w:rPr>
        <w:t>Учреждения</w:t>
      </w:r>
      <w:r>
        <w:t xml:space="preserve"> </w:t>
      </w:r>
      <w:r>
        <w:rPr>
          <w:rFonts w:ascii="Times New Roman" w:hAnsi="Times New Roman"/>
        </w:rPr>
        <w:t xml:space="preserve">подлежащих оценке за отчетный период  (год,  полугодие, квартал), за исключением директора </w:t>
      </w:r>
      <w:r>
        <w:rPr>
          <w:rFonts w:ascii="Times New Roman" w:hAnsi="Times New Roman" w:cs="Times New Roman"/>
        </w:rPr>
        <w:t>Учреждения.</w:t>
      </w:r>
    </w:p>
    <w:p w:rsidR="00050B13" w:rsidRDefault="00050B13" w:rsidP="00050B13">
      <w:pPr>
        <w:pStyle w:val="ConsPlusNonformat"/>
        <w:ind w:firstLine="720"/>
        <w:rPr>
          <w:rFonts w:ascii="Times New Roman" w:hAnsi="Times New Roman"/>
        </w:rPr>
      </w:pPr>
    </w:p>
    <w:p w:rsidR="00050B13" w:rsidRDefault="00050B13" w:rsidP="00050B13">
      <w:pPr>
        <w:pStyle w:val="ConsPlusNonformat"/>
        <w:jc w:val="center"/>
        <w:rPr>
          <w:rFonts w:ascii="Times New Roman" w:hAnsi="Times New Roman"/>
        </w:rPr>
      </w:pPr>
      <w:proofErr w:type="spellStart"/>
      <w:proofErr w:type="gramStart"/>
      <w:r>
        <w:rPr>
          <w:rFonts w:ascii="Times New Roman" w:hAnsi="Times New Roman"/>
        </w:rPr>
        <w:t>Q</w:t>
      </w:r>
      <w:proofErr w:type="gramEnd"/>
      <w:r>
        <w:rPr>
          <w:rFonts w:ascii="Times New Roman" w:hAnsi="Times New Roman"/>
          <w:vertAlign w:val="subscript"/>
        </w:rPr>
        <w:t>стим</w:t>
      </w:r>
      <w:proofErr w:type="spellEnd"/>
      <w:r>
        <w:rPr>
          <w:rFonts w:ascii="Times New Roman" w:hAnsi="Times New Roman"/>
          <w:vertAlign w:val="subscript"/>
        </w:rPr>
        <w:t>.</w:t>
      </w:r>
      <w:r>
        <w:rPr>
          <w:rFonts w:ascii="Times New Roman" w:hAnsi="Times New Roman"/>
        </w:rPr>
        <w:t xml:space="preserve"> = </w:t>
      </w:r>
      <w:proofErr w:type="spellStart"/>
      <w:proofErr w:type="gramStart"/>
      <w:r>
        <w:rPr>
          <w:rFonts w:ascii="Times New Roman" w:hAnsi="Times New Roman"/>
        </w:rPr>
        <w:t>Q</w:t>
      </w:r>
      <w:proofErr w:type="gramEnd"/>
      <w:r>
        <w:rPr>
          <w:rFonts w:ascii="Times New Roman" w:hAnsi="Times New Roman"/>
          <w:vertAlign w:val="subscript"/>
        </w:rPr>
        <w:t>зп</w:t>
      </w:r>
      <w:proofErr w:type="spellEnd"/>
      <w:r>
        <w:rPr>
          <w:rFonts w:ascii="Times New Roman" w:hAnsi="Times New Roman"/>
        </w:rPr>
        <w:t xml:space="preserve">  – </w:t>
      </w:r>
      <w:proofErr w:type="spellStart"/>
      <w:r>
        <w:rPr>
          <w:rFonts w:ascii="Times New Roman" w:hAnsi="Times New Roman"/>
        </w:rPr>
        <w:t>Q</w:t>
      </w:r>
      <w:r>
        <w:rPr>
          <w:rFonts w:ascii="Times New Roman" w:hAnsi="Times New Roman"/>
          <w:vertAlign w:val="subscript"/>
        </w:rPr>
        <w:t>гар</w:t>
      </w:r>
      <w:proofErr w:type="spellEnd"/>
      <w:r>
        <w:rPr>
          <w:rFonts w:ascii="Times New Roman" w:hAnsi="Times New Roman"/>
        </w:rPr>
        <w:t xml:space="preserve"> – </w:t>
      </w:r>
      <w:proofErr w:type="spellStart"/>
      <w:r>
        <w:rPr>
          <w:rFonts w:ascii="Times New Roman" w:hAnsi="Times New Roman"/>
        </w:rPr>
        <w:t>Q</w:t>
      </w:r>
      <w:r>
        <w:rPr>
          <w:rFonts w:ascii="Times New Roman" w:hAnsi="Times New Roman"/>
          <w:vertAlign w:val="subscript"/>
        </w:rPr>
        <w:t>отп</w:t>
      </w:r>
      <w:proofErr w:type="spellEnd"/>
      <w:r>
        <w:rPr>
          <w:rFonts w:ascii="Times New Roman" w:hAnsi="Times New Roman"/>
        </w:rPr>
        <w:t>,</w:t>
      </w:r>
    </w:p>
    <w:p w:rsidR="00050B13" w:rsidRDefault="00050B13" w:rsidP="00050B13">
      <w:pPr>
        <w:pStyle w:val="ConsPlusNonformat"/>
        <w:ind w:firstLine="720"/>
        <w:rPr>
          <w:rFonts w:ascii="Times New Roman" w:hAnsi="Times New Roman"/>
        </w:rPr>
      </w:pPr>
      <w:r>
        <w:rPr>
          <w:rFonts w:ascii="Times New Roman" w:hAnsi="Times New Roman"/>
        </w:rPr>
        <w:t>где:</w:t>
      </w:r>
    </w:p>
    <w:p w:rsidR="00050B13" w:rsidRDefault="00050B13" w:rsidP="00050B13">
      <w:pPr>
        <w:pStyle w:val="ConsPlusNonformat"/>
        <w:ind w:firstLine="720"/>
        <w:jc w:val="both"/>
        <w:rPr>
          <w:rFonts w:ascii="Times New Roman" w:hAnsi="Times New Roman"/>
        </w:rPr>
      </w:pPr>
      <w:proofErr w:type="spellStart"/>
      <w:proofErr w:type="gramStart"/>
      <w:r>
        <w:rPr>
          <w:rFonts w:ascii="Times New Roman" w:hAnsi="Times New Roman"/>
        </w:rPr>
        <w:t>Q</w:t>
      </w:r>
      <w:proofErr w:type="gramEnd"/>
      <w:r>
        <w:rPr>
          <w:rFonts w:ascii="Times New Roman" w:hAnsi="Times New Roman"/>
          <w:vertAlign w:val="subscript"/>
        </w:rPr>
        <w:t>зп</w:t>
      </w:r>
      <w:proofErr w:type="spellEnd"/>
      <w:r>
        <w:rPr>
          <w:rFonts w:ascii="Times New Roman" w:hAnsi="Times New Roman"/>
        </w:rPr>
        <w:t xml:space="preserve"> – фонд  оплаты  труда  </w:t>
      </w:r>
      <w:r>
        <w:rPr>
          <w:rFonts w:ascii="Times New Roman" w:hAnsi="Times New Roman" w:cs="Times New Roman"/>
        </w:rPr>
        <w:t>Учреждения</w:t>
      </w:r>
      <w:r>
        <w:t xml:space="preserve"> </w:t>
      </w:r>
      <w:r>
        <w:rPr>
          <w:rFonts w:ascii="Times New Roman" w:hAnsi="Times New Roman"/>
        </w:rPr>
        <w:t xml:space="preserve">состоящий   из  установленных работникам  должностных  окладов,  стимулирующих  и компенсационных выплат, утвержденный в бюджетной смете </w:t>
      </w:r>
      <w:r>
        <w:rPr>
          <w:rFonts w:ascii="Times New Roman" w:hAnsi="Times New Roman" w:cs="Times New Roman"/>
        </w:rPr>
        <w:t>Учреждения</w:t>
      </w:r>
      <w:r>
        <w:t xml:space="preserve"> </w:t>
      </w:r>
      <w:r>
        <w:rPr>
          <w:rFonts w:ascii="Times New Roman" w:hAnsi="Times New Roman"/>
        </w:rPr>
        <w:t xml:space="preserve"> на плановый квартал;</w:t>
      </w:r>
    </w:p>
    <w:p w:rsidR="00050B13" w:rsidRDefault="00050B13" w:rsidP="00050B13">
      <w:pPr>
        <w:pStyle w:val="ConsPlusNonformat"/>
        <w:ind w:firstLine="720"/>
        <w:jc w:val="both"/>
        <w:rPr>
          <w:rFonts w:ascii="Times New Roman" w:hAnsi="Times New Roman"/>
        </w:rPr>
      </w:pPr>
      <w:proofErr w:type="spellStart"/>
      <w:proofErr w:type="gramStart"/>
      <w:r>
        <w:rPr>
          <w:rFonts w:ascii="Times New Roman" w:hAnsi="Times New Roman"/>
        </w:rPr>
        <w:t>Q</w:t>
      </w:r>
      <w:proofErr w:type="gramEnd"/>
      <w:r>
        <w:rPr>
          <w:rFonts w:ascii="Times New Roman" w:hAnsi="Times New Roman"/>
          <w:vertAlign w:val="subscript"/>
        </w:rPr>
        <w:t>гар</w:t>
      </w:r>
      <w:proofErr w:type="spellEnd"/>
      <w:r>
        <w:rPr>
          <w:rFonts w:ascii="Times New Roman" w:hAnsi="Times New Roman"/>
          <w:vertAlign w:val="subscript"/>
        </w:rPr>
        <w:t xml:space="preserve">  </w:t>
      </w:r>
      <w:r>
        <w:rPr>
          <w:rFonts w:ascii="Times New Roman" w:hAnsi="Times New Roman"/>
        </w:rPr>
        <w:t xml:space="preserve">– гарантированный   фонд  оплаты  труда  (сумма  заработной платы работников по бюджетной смете </w:t>
      </w:r>
      <w:r>
        <w:rPr>
          <w:rFonts w:ascii="Times New Roman" w:hAnsi="Times New Roman" w:cs="Times New Roman"/>
        </w:rPr>
        <w:t>Учреждения</w:t>
      </w:r>
      <w:r>
        <w:t xml:space="preserve"> </w:t>
      </w:r>
      <w:r>
        <w:rPr>
          <w:rFonts w:ascii="Times New Roman" w:hAnsi="Times New Roman" w:cs="Times New Roman"/>
          <w:highlight w:val="yellow"/>
        </w:rPr>
        <w:t xml:space="preserve"> </w:t>
      </w:r>
      <w:r>
        <w:rPr>
          <w:rFonts w:ascii="Times New Roman" w:hAnsi="Times New Roman"/>
          <w:highlight w:val="yellow"/>
        </w:rPr>
        <w:t>по  основной  и  совмещаемой должностям с учетом сумм  компенсационных  выплат  на  плановый</w:t>
      </w:r>
      <w:r>
        <w:rPr>
          <w:rFonts w:ascii="Times New Roman" w:hAnsi="Times New Roman"/>
        </w:rPr>
        <w:t xml:space="preserve">   квартал), определенный  согласно  штатному  расписанию Учреждения</w:t>
      </w:r>
      <w:r>
        <w:rPr>
          <w:rFonts w:ascii="Times New Roman" w:hAnsi="Times New Roman" w:cs="Times New Roman"/>
        </w:rPr>
        <w:t>.</w:t>
      </w:r>
      <w:r>
        <w:t xml:space="preserve"> </w:t>
      </w:r>
      <w:r>
        <w:rPr>
          <w:rFonts w:ascii="Times New Roman" w:hAnsi="Times New Roman" w:cs="Times New Roman"/>
          <w:highlight w:val="yellow"/>
        </w:rPr>
        <w:t xml:space="preserve"> </w:t>
      </w:r>
    </w:p>
    <w:p w:rsidR="00050B13" w:rsidRDefault="00050B13" w:rsidP="00050B13">
      <w:pPr>
        <w:pStyle w:val="ConsPlusNonformat"/>
        <w:ind w:firstLine="720"/>
        <w:jc w:val="both"/>
        <w:rPr>
          <w:rFonts w:ascii="Times New Roman" w:hAnsi="Times New Roman"/>
        </w:rPr>
      </w:pPr>
      <w:proofErr w:type="spellStart"/>
      <w:proofErr w:type="gramStart"/>
      <w:r>
        <w:rPr>
          <w:rFonts w:ascii="Times New Roman" w:hAnsi="Times New Roman"/>
        </w:rPr>
        <w:t>Q</w:t>
      </w:r>
      <w:proofErr w:type="gramEnd"/>
      <w:r>
        <w:rPr>
          <w:rFonts w:ascii="Times New Roman" w:hAnsi="Times New Roman"/>
          <w:vertAlign w:val="subscript"/>
        </w:rPr>
        <w:t>отп</w:t>
      </w:r>
      <w:proofErr w:type="spellEnd"/>
      <w:r>
        <w:rPr>
          <w:rFonts w:ascii="Times New Roman" w:hAnsi="Times New Roman"/>
        </w:rP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w:t>
      </w:r>
      <w:r>
        <w:rPr>
          <w:rFonts w:ascii="Times New Roman" w:hAnsi="Times New Roman" w:cs="Times New Roman"/>
        </w:rPr>
        <w:t>Учреждения</w:t>
      </w:r>
      <w:r>
        <w:t xml:space="preserve"> </w:t>
      </w:r>
      <w:r>
        <w:rPr>
          <w:rFonts w:ascii="Times New Roman" w:hAnsi="Times New Roman"/>
        </w:rPr>
        <w:t>на плановый квартал.</w:t>
      </w:r>
    </w:p>
    <w:p w:rsidR="00050B13" w:rsidRDefault="00050B13" w:rsidP="00050B13">
      <w:pPr>
        <w:pStyle w:val="ConsPlusNonformat"/>
        <w:rPr>
          <w:rFonts w:ascii="Times New Roman" w:hAnsi="Times New Roman"/>
        </w:rPr>
      </w:pPr>
    </w:p>
    <w:p w:rsidR="00050B13" w:rsidRDefault="00050B13" w:rsidP="00050B13">
      <w:pPr>
        <w:pStyle w:val="ConsPlusNonformat"/>
        <w:jc w:val="center"/>
        <w:rPr>
          <w:rFonts w:ascii="Times New Roman" w:hAnsi="Times New Roman"/>
        </w:rPr>
      </w:pPr>
      <w:proofErr w:type="spellStart"/>
      <w:r>
        <w:rPr>
          <w:rFonts w:ascii="Times New Roman" w:hAnsi="Times New Roman"/>
        </w:rPr>
        <w:t>Q</w:t>
      </w:r>
      <w:r>
        <w:rPr>
          <w:rFonts w:ascii="Times New Roman" w:hAnsi="Times New Roman"/>
          <w:vertAlign w:val="subscript"/>
        </w:rPr>
        <w:t>отп</w:t>
      </w:r>
      <w:proofErr w:type="spellEnd"/>
      <w:r>
        <w:rPr>
          <w:rFonts w:ascii="Times New Roman" w:hAnsi="Times New Roman"/>
        </w:rPr>
        <w:t xml:space="preserve"> = </w:t>
      </w:r>
      <w:proofErr w:type="spellStart"/>
      <w:r>
        <w:rPr>
          <w:rFonts w:ascii="Times New Roman" w:hAnsi="Times New Roman"/>
        </w:rPr>
        <w:t>Q</w:t>
      </w:r>
      <w:r>
        <w:rPr>
          <w:rFonts w:ascii="Times New Roman" w:hAnsi="Times New Roman"/>
          <w:vertAlign w:val="subscript"/>
        </w:rPr>
        <w:t>баз</w:t>
      </w:r>
      <w:proofErr w:type="spellEnd"/>
      <w:r>
        <w:rPr>
          <w:rFonts w:ascii="Times New Roman" w:hAnsi="Times New Roman"/>
        </w:rPr>
        <w:t xml:space="preserve">  х </w:t>
      </w:r>
      <w:proofErr w:type="spellStart"/>
      <w:r>
        <w:rPr>
          <w:rFonts w:ascii="Times New Roman" w:hAnsi="Times New Roman"/>
        </w:rPr>
        <w:t>N</w:t>
      </w:r>
      <w:r>
        <w:rPr>
          <w:rFonts w:ascii="Times New Roman" w:hAnsi="Times New Roman"/>
          <w:vertAlign w:val="subscript"/>
        </w:rPr>
        <w:t>отп</w:t>
      </w:r>
      <w:proofErr w:type="spellEnd"/>
      <w:r>
        <w:rPr>
          <w:rFonts w:ascii="Times New Roman" w:hAnsi="Times New Roman"/>
        </w:rPr>
        <w:t xml:space="preserve"> / </w:t>
      </w:r>
      <w:proofErr w:type="spellStart"/>
      <w:r>
        <w:rPr>
          <w:rFonts w:ascii="Times New Roman" w:hAnsi="Times New Roman"/>
        </w:rPr>
        <w:t>N</w:t>
      </w:r>
      <w:r>
        <w:rPr>
          <w:rFonts w:ascii="Times New Roman" w:hAnsi="Times New Roman"/>
          <w:vertAlign w:val="subscript"/>
        </w:rPr>
        <w:t>год</w:t>
      </w:r>
      <w:proofErr w:type="spellEnd"/>
      <w:proofErr w:type="gramStart"/>
      <w:r>
        <w:rPr>
          <w:rFonts w:ascii="Times New Roman" w:hAnsi="Times New Roman"/>
        </w:rPr>
        <w:t xml:space="preserve">   ,</w:t>
      </w:r>
      <w:proofErr w:type="gramEnd"/>
    </w:p>
    <w:p w:rsidR="00050B13" w:rsidRDefault="00050B13" w:rsidP="00050B13">
      <w:pPr>
        <w:pStyle w:val="ConsPlusNonformat"/>
        <w:ind w:firstLine="720"/>
        <w:rPr>
          <w:rFonts w:ascii="Times New Roman" w:hAnsi="Times New Roman"/>
        </w:rPr>
      </w:pPr>
      <w:r>
        <w:rPr>
          <w:rFonts w:ascii="Times New Roman" w:hAnsi="Times New Roman"/>
        </w:rPr>
        <w:t>где:</w:t>
      </w:r>
    </w:p>
    <w:p w:rsidR="00050B13" w:rsidRDefault="00050B13" w:rsidP="00050B13">
      <w:pPr>
        <w:pStyle w:val="ConsPlusNonformat"/>
        <w:ind w:firstLine="720"/>
        <w:jc w:val="both"/>
        <w:rPr>
          <w:rFonts w:ascii="Times New Roman" w:hAnsi="Times New Roman"/>
        </w:rPr>
      </w:pPr>
    </w:p>
    <w:p w:rsidR="00050B13" w:rsidRDefault="00050B13" w:rsidP="00050B13">
      <w:pPr>
        <w:pStyle w:val="ConsPlusNonformat"/>
        <w:ind w:firstLine="720"/>
        <w:jc w:val="both"/>
        <w:rPr>
          <w:rFonts w:ascii="Times New Roman" w:hAnsi="Times New Roman"/>
        </w:rPr>
      </w:pPr>
      <w:proofErr w:type="spellStart"/>
      <w:proofErr w:type="gramStart"/>
      <w:r>
        <w:rPr>
          <w:rFonts w:ascii="Times New Roman" w:hAnsi="Times New Roman"/>
        </w:rPr>
        <w:t>Q</w:t>
      </w:r>
      <w:proofErr w:type="gramEnd"/>
      <w:r>
        <w:rPr>
          <w:rFonts w:ascii="Times New Roman" w:hAnsi="Times New Roman"/>
          <w:vertAlign w:val="subscript"/>
        </w:rPr>
        <w:t>баз</w:t>
      </w:r>
      <w:proofErr w:type="spellEnd"/>
      <w:r>
        <w:rPr>
          <w:rFonts w:ascii="Times New Roman" w:hAnsi="Times New Roman"/>
          <w:vertAlign w:val="subscript"/>
        </w:rPr>
        <w:t xml:space="preserve"> </w:t>
      </w:r>
      <w:r>
        <w:rPr>
          <w:rFonts w:ascii="Times New Roman" w:hAnsi="Times New Roman"/>
        </w:rPr>
        <w:t>–</w:t>
      </w:r>
      <w:r>
        <w:t xml:space="preserve"> </w:t>
      </w:r>
      <w:r>
        <w:rPr>
          <w:rFonts w:ascii="Times New Roman" w:hAnsi="Times New Roman"/>
        </w:rPr>
        <w:t xml:space="preserve">фонд оплаты труда  </w:t>
      </w:r>
      <w:r>
        <w:rPr>
          <w:rFonts w:ascii="Times New Roman" w:hAnsi="Times New Roman" w:cs="Times New Roman"/>
        </w:rPr>
        <w:t>Учреждения</w:t>
      </w:r>
      <w:r>
        <w:t xml:space="preserve"> </w:t>
      </w:r>
      <w:r>
        <w:rPr>
          <w:rFonts w:ascii="Times New Roman" w:hAnsi="Times New Roman"/>
        </w:rPr>
        <w:t xml:space="preserve">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w:t>
      </w:r>
      <w:r>
        <w:rPr>
          <w:rFonts w:ascii="Times New Roman" w:hAnsi="Times New Roman" w:cs="Times New Roman"/>
        </w:rPr>
        <w:t>Учреждения</w:t>
      </w:r>
      <w:r>
        <w:t xml:space="preserve"> </w:t>
      </w:r>
      <w:r>
        <w:rPr>
          <w:rFonts w:ascii="Times New Roman" w:hAnsi="Times New Roman"/>
        </w:rPr>
        <w:t xml:space="preserve">на месяц в плановом периоде; </w:t>
      </w:r>
    </w:p>
    <w:p w:rsidR="00050B13" w:rsidRDefault="00050B13" w:rsidP="00050B13">
      <w:pPr>
        <w:pStyle w:val="ConsPlusNonformat"/>
        <w:ind w:firstLine="720"/>
        <w:jc w:val="both"/>
        <w:rPr>
          <w:rFonts w:ascii="Times New Roman" w:hAnsi="Times New Roman"/>
        </w:rPr>
      </w:pPr>
      <w:proofErr w:type="spellStart"/>
      <w:proofErr w:type="gramStart"/>
      <w:r>
        <w:rPr>
          <w:rFonts w:ascii="Times New Roman" w:hAnsi="Times New Roman"/>
        </w:rPr>
        <w:t>N</w:t>
      </w:r>
      <w:proofErr w:type="gramEnd"/>
      <w:r>
        <w:rPr>
          <w:rFonts w:ascii="Times New Roman" w:hAnsi="Times New Roman"/>
          <w:vertAlign w:val="subscript"/>
        </w:rPr>
        <w:t>отп</w:t>
      </w:r>
      <w:proofErr w:type="spellEnd"/>
      <w:r>
        <w:rPr>
          <w:rFonts w:ascii="Times New Roman" w:hAnsi="Times New Roman"/>
          <w:vertAlign w:val="subscript"/>
        </w:rPr>
        <w:t xml:space="preserve"> </w:t>
      </w:r>
      <w:r>
        <w:rPr>
          <w:rFonts w:ascii="Times New Roman" w:hAnsi="Times New Roman"/>
        </w:rPr>
        <w:t xml:space="preserve">– среднее количество дней отпуска согласно графику отпусков,  дней служебных  командировок, подготовки, переподготовки, повышения квалификации работников  </w:t>
      </w:r>
      <w:r>
        <w:rPr>
          <w:rFonts w:ascii="Times New Roman" w:hAnsi="Times New Roman" w:cs="Times New Roman"/>
        </w:rPr>
        <w:t>Учреждения</w:t>
      </w:r>
      <w:r>
        <w:t xml:space="preserve"> </w:t>
      </w:r>
      <w:r>
        <w:rPr>
          <w:rFonts w:ascii="Times New Roman" w:hAnsi="Times New Roman"/>
        </w:rPr>
        <w:t xml:space="preserve">в плановом квартале согласно плану, утвержденному в </w:t>
      </w:r>
      <w:r>
        <w:rPr>
          <w:rFonts w:ascii="Times New Roman" w:hAnsi="Times New Roman" w:cs="Times New Roman"/>
        </w:rPr>
        <w:t>Учреждении.</w:t>
      </w:r>
    </w:p>
    <w:p w:rsidR="00050B13" w:rsidRDefault="00050B13" w:rsidP="00050B13">
      <w:pPr>
        <w:pStyle w:val="10"/>
        <w:ind w:left="0"/>
        <w:rPr>
          <w:rFonts w:cs="Courier New"/>
          <w:sz w:val="20"/>
          <w:szCs w:val="20"/>
        </w:rPr>
      </w:pPr>
      <w:proofErr w:type="spellStart"/>
      <w:proofErr w:type="gramStart"/>
      <w:r>
        <w:rPr>
          <w:rFonts w:cs="Courier New"/>
          <w:sz w:val="20"/>
          <w:szCs w:val="20"/>
        </w:rPr>
        <w:t>N</w:t>
      </w:r>
      <w:proofErr w:type="gramEnd"/>
      <w:r>
        <w:rPr>
          <w:rFonts w:cs="Courier New"/>
          <w:sz w:val="20"/>
          <w:szCs w:val="20"/>
          <w:vertAlign w:val="subscript"/>
        </w:rPr>
        <w:t>год</w:t>
      </w:r>
      <w:proofErr w:type="spellEnd"/>
      <w:r>
        <w:rPr>
          <w:rFonts w:cs="Courier New"/>
          <w:sz w:val="20"/>
          <w:szCs w:val="20"/>
        </w:rPr>
        <w:t xml:space="preserve"> – количество календарных дней в плановом квартале.</w:t>
      </w:r>
    </w:p>
    <w:p w:rsidR="00050B13" w:rsidRDefault="00050B13" w:rsidP="00050B13">
      <w:pPr>
        <w:pStyle w:val="10"/>
        <w:ind w:left="0"/>
        <w:rPr>
          <w:sz w:val="20"/>
          <w:szCs w:val="20"/>
        </w:rPr>
      </w:pPr>
      <w:r>
        <w:rPr>
          <w:sz w:val="20"/>
          <w:szCs w:val="20"/>
        </w:rPr>
        <w:t xml:space="preserve">4.11. Определение количества баллов, устанавливаемых для работников Учреждения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осуществляется в соответствии с </w:t>
      </w:r>
      <w:r>
        <w:rPr>
          <w:iCs/>
          <w:sz w:val="20"/>
          <w:szCs w:val="20"/>
        </w:rPr>
        <w:t>приложениями 2-5</w:t>
      </w:r>
      <w:r>
        <w:rPr>
          <w:sz w:val="20"/>
          <w:szCs w:val="20"/>
        </w:rPr>
        <w:t xml:space="preserve"> к настоящему Положению.</w:t>
      </w:r>
    </w:p>
    <w:p w:rsidR="00050B13" w:rsidRDefault="00050B13" w:rsidP="00050B13">
      <w:pPr>
        <w:pStyle w:val="10"/>
        <w:ind w:left="0"/>
        <w:rPr>
          <w:sz w:val="20"/>
          <w:szCs w:val="20"/>
        </w:rPr>
      </w:pPr>
      <w:r>
        <w:rPr>
          <w:sz w:val="20"/>
          <w:szCs w:val="20"/>
        </w:rPr>
        <w:t>4.12. Объем средств на осуществление выплат стимулирующего характера директору определяется в соответствии с муниципальными правовыми актами, и выделяется в бюджетной смете Учреждения</w:t>
      </w:r>
      <w:proofErr w:type="gramStart"/>
      <w:r>
        <w:rPr>
          <w:sz w:val="20"/>
          <w:szCs w:val="20"/>
        </w:rPr>
        <w:t xml:space="preserve"> .</w:t>
      </w:r>
      <w:proofErr w:type="gramEnd"/>
    </w:p>
    <w:p w:rsidR="00050B13" w:rsidRDefault="00050B13" w:rsidP="00050B13">
      <w:pPr>
        <w:pStyle w:val="10"/>
        <w:ind w:left="0"/>
        <w:rPr>
          <w:sz w:val="20"/>
          <w:szCs w:val="20"/>
        </w:rPr>
      </w:pPr>
      <w:r>
        <w:rPr>
          <w:sz w:val="20"/>
          <w:szCs w:val="20"/>
        </w:rPr>
        <w:t>Сложившаяся к концу отчетного периода экономия бюджетных средств по стимулирующим выплатам директору может направляться на стимулирование труда иных работников Учреждения.</w:t>
      </w:r>
    </w:p>
    <w:p w:rsidR="00050B13" w:rsidRDefault="00050B13" w:rsidP="00050B13">
      <w:pPr>
        <w:autoSpaceDE w:val="0"/>
        <w:autoSpaceDN w:val="0"/>
        <w:adjustRightInd w:val="0"/>
        <w:ind w:firstLine="720"/>
        <w:jc w:val="both"/>
        <w:rPr>
          <w:sz w:val="20"/>
          <w:szCs w:val="20"/>
        </w:rPr>
      </w:pPr>
    </w:p>
    <w:p w:rsidR="00050B13" w:rsidRDefault="00050B13" w:rsidP="00050B13">
      <w:pPr>
        <w:ind w:firstLine="708"/>
        <w:rPr>
          <w:sz w:val="20"/>
          <w:szCs w:val="20"/>
        </w:rPr>
      </w:pPr>
    </w:p>
    <w:p w:rsidR="00050B13" w:rsidRDefault="00050B13" w:rsidP="00050B13">
      <w:pPr>
        <w:jc w:val="center"/>
        <w:rPr>
          <w:b/>
          <w:sz w:val="20"/>
          <w:szCs w:val="20"/>
        </w:rPr>
      </w:pPr>
      <w:r>
        <w:rPr>
          <w:b/>
          <w:sz w:val="20"/>
          <w:szCs w:val="20"/>
          <w:lang w:val="en-US"/>
        </w:rPr>
        <w:t>V</w:t>
      </w:r>
      <w:r>
        <w:rPr>
          <w:b/>
          <w:sz w:val="20"/>
          <w:szCs w:val="20"/>
        </w:rPr>
        <w:t>. Единовременная материальная помощь</w:t>
      </w:r>
    </w:p>
    <w:p w:rsidR="00050B13" w:rsidRDefault="00050B13" w:rsidP="00050B13">
      <w:pPr>
        <w:autoSpaceDE w:val="0"/>
        <w:autoSpaceDN w:val="0"/>
        <w:adjustRightInd w:val="0"/>
        <w:ind w:firstLine="720"/>
        <w:jc w:val="center"/>
        <w:rPr>
          <w:sz w:val="20"/>
          <w:szCs w:val="20"/>
        </w:rPr>
      </w:pPr>
    </w:p>
    <w:p w:rsidR="00050B13" w:rsidRDefault="00050B13" w:rsidP="00050B13">
      <w:pPr>
        <w:ind w:firstLine="709"/>
        <w:jc w:val="both"/>
        <w:rPr>
          <w:sz w:val="20"/>
          <w:szCs w:val="20"/>
        </w:rPr>
      </w:pPr>
      <w:r>
        <w:rPr>
          <w:sz w:val="20"/>
          <w:szCs w:val="20"/>
        </w:rPr>
        <w:t>5.1. Работникам Учреждения в пределах утвержденного фонда оплаты труда осуществляется выплата единовременной материальной помощи.</w:t>
      </w:r>
    </w:p>
    <w:p w:rsidR="00050B13" w:rsidRDefault="00050B13" w:rsidP="00050B13">
      <w:pPr>
        <w:ind w:firstLine="709"/>
        <w:jc w:val="both"/>
        <w:rPr>
          <w:sz w:val="20"/>
          <w:szCs w:val="20"/>
        </w:rPr>
      </w:pPr>
      <w:r>
        <w:rPr>
          <w:sz w:val="20"/>
          <w:szCs w:val="20"/>
        </w:rPr>
        <w:t xml:space="preserve">5.2. Единовременная материальная помощь работникам </w:t>
      </w:r>
      <w:proofErr w:type="gramStart"/>
      <w:r>
        <w:rPr>
          <w:sz w:val="20"/>
          <w:szCs w:val="20"/>
        </w:rPr>
        <w:t>Учреждения</w:t>
      </w:r>
      <w:proofErr w:type="gramEnd"/>
      <w:r>
        <w:rPr>
          <w:sz w:val="20"/>
          <w:szCs w:val="20"/>
        </w:rPr>
        <w:t xml:space="preserve">  оказывается по решению директора в связи с бракосочетанием, рождением ребенка, в связи со смертью супруга (супруги) или близких родственников (детей, родителей).</w:t>
      </w:r>
    </w:p>
    <w:p w:rsidR="00050B13" w:rsidRDefault="00050B13" w:rsidP="00050B13">
      <w:pPr>
        <w:ind w:firstLine="709"/>
        <w:jc w:val="both"/>
        <w:rPr>
          <w:sz w:val="20"/>
          <w:szCs w:val="20"/>
        </w:rPr>
      </w:pPr>
      <w:r>
        <w:rPr>
          <w:sz w:val="20"/>
          <w:szCs w:val="20"/>
        </w:rPr>
        <w:t>5.3. Размер единовременной материальной помощи не может превышать трех тысяч рублей по каждому основанию, предусмотренному пунктом 5.2.</w:t>
      </w:r>
    </w:p>
    <w:p w:rsidR="00050B13" w:rsidRDefault="00050B13" w:rsidP="00050B13">
      <w:pPr>
        <w:ind w:firstLine="709"/>
        <w:jc w:val="both"/>
        <w:rPr>
          <w:sz w:val="20"/>
          <w:szCs w:val="20"/>
        </w:rPr>
      </w:pPr>
      <w:r>
        <w:rPr>
          <w:sz w:val="20"/>
          <w:szCs w:val="20"/>
        </w:rPr>
        <w:t>5.4. Выплата единовременной материальной помощи работникам Учреждения  производится на основании приказа директора Учреждения  с учетом положений настоящей статьи.</w:t>
      </w:r>
    </w:p>
    <w:p w:rsidR="00050B13" w:rsidRDefault="00050B13" w:rsidP="00050B13">
      <w:pPr>
        <w:autoSpaceDE w:val="0"/>
        <w:autoSpaceDN w:val="0"/>
        <w:adjustRightInd w:val="0"/>
        <w:ind w:firstLine="720"/>
        <w:jc w:val="both"/>
        <w:rPr>
          <w:sz w:val="20"/>
          <w:szCs w:val="20"/>
        </w:rPr>
      </w:pPr>
      <w:r>
        <w:rPr>
          <w:sz w:val="20"/>
          <w:szCs w:val="20"/>
        </w:rPr>
        <w:t>5.5. Материальная помощь выплачивается из средств, полученных от деятельности приносящей доход, а также из средств, выделенных из бюджета на стимулирование труда работников.</w:t>
      </w:r>
    </w:p>
    <w:p w:rsidR="00050B13" w:rsidRDefault="00050B13" w:rsidP="00050B13">
      <w:pPr>
        <w:pStyle w:val="ConsPlusNormal"/>
        <w:widowControl/>
        <w:ind w:firstLine="0"/>
        <w:jc w:val="center"/>
        <w:rPr>
          <w:rFonts w:ascii="Times New Roman" w:hAnsi="Times New Roman" w:cs="Times New Roman"/>
        </w:rPr>
      </w:pPr>
    </w:p>
    <w:p w:rsidR="00050B13" w:rsidRDefault="00050B13" w:rsidP="00050B13">
      <w:pPr>
        <w:pStyle w:val="ConsPlusNormal"/>
        <w:widowControl/>
        <w:ind w:firstLine="0"/>
        <w:jc w:val="center"/>
        <w:rPr>
          <w:rFonts w:ascii="Times New Roman" w:hAnsi="Times New Roman" w:cs="Times New Roman"/>
        </w:rPr>
      </w:pPr>
    </w:p>
    <w:p w:rsidR="00050B13" w:rsidRDefault="00050B13" w:rsidP="00050B13">
      <w:pPr>
        <w:pStyle w:val="ConsPlusNormal"/>
        <w:widowControl/>
        <w:ind w:firstLine="0"/>
        <w:jc w:val="center"/>
        <w:outlineLvl w:val="1"/>
        <w:rPr>
          <w:rFonts w:ascii="Times New Roman" w:hAnsi="Times New Roman" w:cs="Times New Roman"/>
          <w:b/>
        </w:rPr>
      </w:pPr>
      <w:r>
        <w:rPr>
          <w:rFonts w:ascii="Times New Roman" w:hAnsi="Times New Roman" w:cs="Times New Roman"/>
          <w:b/>
        </w:rPr>
        <w:t xml:space="preserve">V1. Условия оплаты труда директора «ЦКС администрации Мокрушинского сельсовета», его заместителя </w:t>
      </w:r>
    </w:p>
    <w:p w:rsidR="00050B13" w:rsidRDefault="00050B13" w:rsidP="00050B13">
      <w:pPr>
        <w:pStyle w:val="ConsPlusNormal"/>
        <w:widowControl/>
        <w:ind w:firstLine="0"/>
        <w:jc w:val="both"/>
        <w:rPr>
          <w:rFonts w:ascii="Times New Roman" w:hAnsi="Times New Roman" w:cs="Times New Roman"/>
          <w:b/>
          <w:color w:val="FF0000"/>
        </w:rPr>
      </w:pP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6.1. Заработная плата директора «ЦКС администрации Мокрушинского сельсовета», его заместителя включает в себя должностной оклад, выплаты компенсационного и стимулирующего характера, определяемые в соответствии с настоящим Положением.</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6.2. Размер должностного оклада директору устанавливается трудовым договором и определяется в кратном отношении к среднему размеру оклад</w:t>
      </w:r>
      <w:proofErr w:type="gramStart"/>
      <w:r>
        <w:rPr>
          <w:rFonts w:ascii="Times New Roman" w:hAnsi="Times New Roman" w:cs="Times New Roman"/>
        </w:rPr>
        <w:t>а(</w:t>
      </w:r>
      <w:proofErr w:type="gramEnd"/>
      <w:r>
        <w:rPr>
          <w:rFonts w:ascii="Times New Roman" w:hAnsi="Times New Roman" w:cs="Times New Roman"/>
        </w:rPr>
        <w:t>должностного оклада), ставки заработной платы работников основного персонала «ЦКС администрации Мокрушинского сельсовета» с учётом отнесения «ЦКС администрации Мокрушинского сельсовета» по 111  группе по оплате труда  руководителей муниципальных казенных   учреждений культуры в соответствии с приложением № 1 к Постановлению Администрации Мокрушинского сельсовета от 18.05.2012 № 30-п .</w:t>
      </w:r>
    </w:p>
    <w:p w:rsidR="00050B13" w:rsidRDefault="00050B13" w:rsidP="00050B13">
      <w:pPr>
        <w:pStyle w:val="ConsPlusNormal"/>
        <w:widowControl/>
        <w:ind w:firstLine="709"/>
        <w:jc w:val="both"/>
        <w:rPr>
          <w:rFonts w:ascii="Times New Roman" w:hAnsi="Times New Roman" w:cs="Times New Roman"/>
        </w:rPr>
      </w:pPr>
    </w:p>
    <w:p w:rsidR="00050B13" w:rsidRDefault="00050B13" w:rsidP="00050B13">
      <w:pPr>
        <w:pStyle w:val="ConsPlusNormal"/>
        <w:widowControl/>
        <w:ind w:firstLine="709"/>
        <w:jc w:val="both"/>
        <w:rPr>
          <w:rFonts w:ascii="Times New Roman" w:hAnsi="Times New Roman" w:cs="Times New Roman"/>
        </w:rPr>
      </w:pPr>
      <w:proofErr w:type="gramStart"/>
      <w:r>
        <w:rPr>
          <w:rFonts w:ascii="Times New Roman" w:hAnsi="Times New Roman" w:cs="Times New Roman"/>
        </w:rPr>
        <w:t>6.3.Директору  «ЦКС администрации Мокрушинского сельсовета» группа по оплате труда руководителей муниципальных казенных  учреждений культуры устанавливается постановлением главы Мокрушинского сельсовета, являющегося учредителем «ЦКС администрации Мокрушинского сельсовета» и  определяется на основании показателей, характеризующих работу учреждения, а также иных показателей, учитывающих количество массовых мероприятий, количество постоянно действующих в течение года клубных формирований, в соответствии с приложением 2 к Постановлению Администрации Мокрушинского сельсовета</w:t>
      </w:r>
      <w:proofErr w:type="gramEnd"/>
      <w:r>
        <w:rPr>
          <w:rFonts w:ascii="Times New Roman" w:hAnsi="Times New Roman" w:cs="Times New Roman"/>
        </w:rPr>
        <w:t xml:space="preserve"> от 18.05.2012 № 30-п</w:t>
      </w:r>
      <w:proofErr w:type="gramStart"/>
      <w:r>
        <w:rPr>
          <w:rFonts w:ascii="Times New Roman" w:hAnsi="Times New Roman" w:cs="Times New Roman"/>
        </w:rPr>
        <w:t>.(</w:t>
      </w:r>
      <w:proofErr w:type="gramEnd"/>
      <w:r>
        <w:rPr>
          <w:rFonts w:ascii="Times New Roman" w:hAnsi="Times New Roman" w:cs="Times New Roman"/>
        </w:rPr>
        <w:t>приложение №5 к настоящему Положению).</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 xml:space="preserve"> </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6.4 Порядок исчисления среднего  размера оклада (должностного оклада), ставки заработной платы работников основного персонала «ЦКС администрации Мокрушинского сельсовета» для определения размера должностного оклада  директора «ЦКС администрации Мокрушинского сельсовета» установлен  Постановлением Администрации Мокрушинского  сельсовета от 18.05.2012г. № 30-п (приложение №6 к настоящему Положению</w:t>
      </w:r>
      <w:proofErr w:type="gramStart"/>
      <w:r>
        <w:rPr>
          <w:rFonts w:ascii="Times New Roman" w:hAnsi="Times New Roman" w:cs="Times New Roman"/>
        </w:rPr>
        <w:t>)у</w:t>
      </w:r>
      <w:proofErr w:type="gramEnd"/>
      <w:r>
        <w:rPr>
          <w:rFonts w:ascii="Times New Roman" w:hAnsi="Times New Roman" w:cs="Times New Roman"/>
        </w:rPr>
        <w:t>чредителя.</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lastRenderedPageBreak/>
        <w:t xml:space="preserve">6.5. Директору «ЦКС администрации Мокрушинского сельсовета», его заместителю устанавливаются выплаты компенсационного характера в порядке, размерах и условиях, предусмотренных </w:t>
      </w:r>
      <w:hyperlink r:id="rId5" w:history="1">
        <w:r>
          <w:rPr>
            <w:rStyle w:val="a3"/>
            <w:rFonts w:ascii="Times New Roman" w:hAnsi="Times New Roman" w:cs="Times New Roman"/>
          </w:rPr>
          <w:t>разделом III</w:t>
        </w:r>
      </w:hyperlink>
      <w:r>
        <w:rPr>
          <w:rFonts w:ascii="Times New Roman" w:hAnsi="Times New Roman" w:cs="Times New Roman"/>
        </w:rPr>
        <w:t xml:space="preserve"> настоящего Положения.</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6.6. Директору «ЦКС администрации Мокрушинского сельсовета» в пределах средств на осуществление выплат стимулирующего характера, заместителю - в пределах утвержденного фонда оплаты труда к должностному окладу могут устанавливаться следующие виды выплат стимулирующего характера:</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6.6.1. Выплаты за важность выполняемой работы, степень самостоятельности и ответственности при выполнении поставленных задач устанавливаются в размере:</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до 180% от оклада (должностного оклада) - Директору «ЦКС администрации Мокрушинского сельсовета»;</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до 120% от оклада (должностного оклада) - заместителю директора «ЦКС администрации Мокрушинского сельсовета»;</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6.6.2.   Выплаты за качество выполняемых работ устанавливаются в размере:</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до 120% от оклада (должностного оклада) - Директору «ЦКС администрации Мокрушинского сельсовета»;</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 xml:space="preserve">до 90% от оклада (должностного оклада) - заместителю </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6.6.3.   Персональные выплаты к окладу (должностному окладу), ставке заработной платы устанавливаются директору «ЦКС администрации Мокрушинского сельсовета» и его заместителю:</w:t>
      </w:r>
    </w:p>
    <w:p w:rsidR="00050B13" w:rsidRDefault="00050B13" w:rsidP="00050B13">
      <w:pPr>
        <w:pStyle w:val="ConsPlusNormal"/>
        <w:widowControl/>
        <w:ind w:firstLine="709"/>
        <w:jc w:val="both"/>
        <w:rPr>
          <w:rFonts w:ascii="Times New Roman" w:hAnsi="Times New Roman" w:cs="Times New Roman"/>
        </w:rPr>
      </w:pPr>
      <w:proofErr w:type="gramStart"/>
      <w:r>
        <w:rPr>
          <w:rFonts w:ascii="Times New Roman" w:hAnsi="Times New Roman" w:cs="Times New Roman"/>
        </w:rPr>
        <w:t>работающим</w:t>
      </w:r>
      <w:proofErr w:type="gramEnd"/>
      <w:r>
        <w:rPr>
          <w:rFonts w:ascii="Times New Roman" w:hAnsi="Times New Roman" w:cs="Times New Roman"/>
        </w:rPr>
        <w:t xml:space="preserve"> в учреждениях, расположенных в сельской местности, в размере 25 процентов от оклада (должностного оклада), ставки заработной платы;</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за опыт работы при наличии  почетного звания, ведомственного нагрудного знака (значка) в следующих размерах (в процентах от оклада (должностного оклада), ставки заработной платы) по одному из следующих критериев, имеющему большее значение:</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до 10% при наличии ведомственного нагрудного знака (значка);</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до 25% при наличии ученой степени кандидата наук (</w:t>
      </w:r>
      <w:proofErr w:type="gramStart"/>
      <w:r>
        <w:rPr>
          <w:rFonts w:ascii="Times New Roman" w:hAnsi="Times New Roman" w:cs="Times New Roman"/>
        </w:rPr>
        <w:t>с даты принятия</w:t>
      </w:r>
      <w:proofErr w:type="gramEnd"/>
      <w:r>
        <w:rPr>
          <w:rFonts w:ascii="Times New Roman" w:hAnsi="Times New Roman" w:cs="Times New Roman"/>
        </w:rPr>
        <w:t xml:space="preserve"> решения ВАК России о выдаче диплома) или почетного звания "заслуженный";</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до 35% при наличии ученой степени доктора наук (</w:t>
      </w:r>
      <w:proofErr w:type="gramStart"/>
      <w:r>
        <w:rPr>
          <w:rFonts w:ascii="Times New Roman" w:hAnsi="Times New Roman" w:cs="Times New Roman"/>
        </w:rPr>
        <w:t>с даты принятия</w:t>
      </w:r>
      <w:proofErr w:type="gramEnd"/>
      <w:r>
        <w:rPr>
          <w:rFonts w:ascii="Times New Roman" w:hAnsi="Times New Roman" w:cs="Times New Roman"/>
        </w:rPr>
        <w:t xml:space="preserve"> решения ВАК России о выдаче диплома) или почетного звания "народный";</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за сложность, напряженность и особый режим работы:</w:t>
      </w:r>
    </w:p>
    <w:p w:rsidR="00050B13" w:rsidRDefault="00050B13" w:rsidP="00050B13">
      <w:pPr>
        <w:pStyle w:val="ConsPlusNormal"/>
        <w:widowControl/>
        <w:ind w:firstLine="709"/>
        <w:jc w:val="both"/>
        <w:rPr>
          <w:rFonts w:ascii="Times New Roman" w:hAnsi="Times New Roman" w:cs="Times New Roman"/>
        </w:rPr>
      </w:pPr>
      <w:proofErr w:type="gramStart"/>
      <w:r>
        <w:rPr>
          <w:rFonts w:ascii="Times New Roman" w:hAnsi="Times New Roman" w:cs="Times New Roman"/>
        </w:rPr>
        <w:t>работающим</w:t>
      </w:r>
      <w:proofErr w:type="gramEnd"/>
      <w:r>
        <w:rPr>
          <w:rFonts w:ascii="Times New Roman" w:hAnsi="Times New Roman" w:cs="Times New Roman"/>
        </w:rPr>
        <w:t xml:space="preserve"> в  учреждениях клубного типа в следующих размерах (в процентах от оклада (должностного оклада), ставки заработной платы):</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до 100% - для  учреждений клубного типа;</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6.6.4. Выплаты по итогам работы:</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1. Выплаты по итогам работы за период (за месяц, квартал, год) осуществляются с целью поощрения директора «ЦКС администрации Мокрушинского сельсовета» и его заместителя за общие результаты труда по итогам работы.</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При осуществлении выплат по итогам работы учитывается выполнение следующих критериев:</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успешное и добросовестное исполнение директором «ЦКС администрации Мокрушинского сельсовета», его заместителем своих должностных обязанностей в соответствующем периоде;</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инициатива, творчество и применение в работе современных форм и методов организации труда;</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качество подготовки и проведения мероприятий, связанных с уставной деятельностью учреждения;</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качество подготовки и своевременность сдачи отчетности.</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2. Оценка выполнения показателей работы директора «ЦКС администрации Мокрушинского сельсовета» осуществляется учредителем, заместителю - директором «ЦКС администрации Мокрушинского сельсовета» -  с изданием приказа об установлении выплаты по итогам работы за соответствующий период (месяц, квартал, год)</w:t>
      </w:r>
      <w:proofErr w:type="gramStart"/>
      <w:r>
        <w:rPr>
          <w:rFonts w:ascii="Times New Roman" w:hAnsi="Times New Roman" w:cs="Times New Roman"/>
        </w:rPr>
        <w:t>.(</w:t>
      </w:r>
      <w:proofErr w:type="gramEnd"/>
      <w:r>
        <w:rPr>
          <w:rFonts w:ascii="Times New Roman" w:hAnsi="Times New Roman" w:cs="Times New Roman"/>
        </w:rPr>
        <w:t>приложение №7 к настоящему Положению).</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3. Выплаты по итогам работы за месяц устанавливаются в размере до 150% от оклада (должностного оклада), по итогам работы за квартал, год предельным размером не ограничиваются.</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4. Выплаты по итогам работы,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так далее.</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 xml:space="preserve">6.7. Выплаты за важность выполняемой работы, степень самостоятельности и ответственности при выполнении поставленных задач, выплаты за качество выполняемых работ устанавливаются </w:t>
      </w:r>
      <w:proofErr w:type="spellStart"/>
      <w:r>
        <w:rPr>
          <w:rFonts w:ascii="Times New Roman" w:hAnsi="Times New Roman" w:cs="Times New Roman"/>
        </w:rPr>
        <w:t>директору</w:t>
      </w:r>
      <w:proofErr w:type="gramStart"/>
      <w:r>
        <w:rPr>
          <w:rFonts w:ascii="Times New Roman" w:hAnsi="Times New Roman" w:cs="Times New Roman"/>
        </w:rPr>
        <w:t>»Ц</w:t>
      </w:r>
      <w:proofErr w:type="gramEnd"/>
      <w:r>
        <w:rPr>
          <w:rFonts w:ascii="Times New Roman" w:hAnsi="Times New Roman" w:cs="Times New Roman"/>
        </w:rPr>
        <w:t>КС</w:t>
      </w:r>
      <w:proofErr w:type="spellEnd"/>
      <w:r>
        <w:rPr>
          <w:rFonts w:ascii="Times New Roman" w:hAnsi="Times New Roman" w:cs="Times New Roman"/>
        </w:rPr>
        <w:t xml:space="preserve"> администрации Мокрушинского сельсовета» его заместителю с учетом </w:t>
      </w:r>
      <w:hyperlink r:id="rId6" w:history="1">
        <w:r>
          <w:rPr>
            <w:rStyle w:val="a3"/>
            <w:rFonts w:ascii="Times New Roman" w:hAnsi="Times New Roman" w:cs="Times New Roman"/>
          </w:rPr>
          <w:t>критериев</w:t>
        </w:r>
      </w:hyperlink>
      <w:r>
        <w:rPr>
          <w:rFonts w:ascii="Times New Roman" w:hAnsi="Times New Roman" w:cs="Times New Roman"/>
        </w:rPr>
        <w:t xml:space="preserve"> оценки результативности и качества деятельности учреждения согласно приложению N 1 к Положению.</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 xml:space="preserve">6.8. </w:t>
      </w:r>
      <w:hyperlink r:id="rId7" w:history="1">
        <w:r>
          <w:rPr>
            <w:rStyle w:val="a3"/>
            <w:rFonts w:ascii="Times New Roman" w:hAnsi="Times New Roman" w:cs="Times New Roman"/>
          </w:rPr>
          <w:t>Количество</w:t>
        </w:r>
      </w:hyperlink>
      <w:r>
        <w:rPr>
          <w:rFonts w:ascii="Times New Roman" w:hAnsi="Times New Roman" w:cs="Times New Roman"/>
        </w:rPr>
        <w:t xml:space="preserve"> должностных окладов директору «ЦКС администрации Мокрушинского сельсовета», учитываемых для определения объема средств на выплаты стимулирующего характера руководителям учреждений, установлены приложением N 2 к Положению.</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6.9. Конкретные размеры выплат компенсационного и стимулирующего характера и единовременной материальной помощи директору «ЦКС администрации Мокрушинского сельсовета» устанавливаются учредителем.</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lastRenderedPageBreak/>
        <w:t>Конкретные размеры выплат компенсационного и стимулирующего характера и единовременной материальной помощи заместителю директора «ЦКС администрации Мокрушинского сельсовета» устанавливаются на основании  приказа директора «ЦКС администрации Мокрушинского сельсовета».</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Выплаты стимулирующего характера, за исключением персональных выплат и выплат по итогам работы  директору «ЦКС администрации Мокрушинского сельсовета», его заместителю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w:t>
      </w:r>
    </w:p>
    <w:p w:rsidR="00050B13" w:rsidRDefault="00050B13" w:rsidP="00050B13">
      <w:pPr>
        <w:pStyle w:val="ConsPlusNormal"/>
        <w:widowControl/>
        <w:ind w:firstLine="709"/>
        <w:jc w:val="both"/>
        <w:rPr>
          <w:rFonts w:ascii="Times New Roman" w:hAnsi="Times New Roman" w:cs="Times New Roman"/>
        </w:rPr>
      </w:pPr>
      <w:r>
        <w:rPr>
          <w:rFonts w:ascii="Times New Roman" w:hAnsi="Times New Roman" w:cs="Times New Roman"/>
        </w:rPr>
        <w:t>6.10. Неиспользованные средства на осуществление выплат стимулирующего характера  директору «ЦКС администрации Мокрушинского сельсовета» могут быть направлены на выплаты стимулирующего характера работникам данного учреждения.</w:t>
      </w:r>
    </w:p>
    <w:p w:rsidR="00050B13" w:rsidRDefault="00050B13" w:rsidP="00050B13">
      <w:pPr>
        <w:pStyle w:val="ConsPlusNormal"/>
        <w:widowControl/>
        <w:ind w:firstLine="0"/>
        <w:rPr>
          <w:rFonts w:ascii="Times New Roman" w:hAnsi="Times New Roman" w:cs="Times New Roman"/>
        </w:rPr>
      </w:pPr>
    </w:p>
    <w:p w:rsidR="00050B13" w:rsidRDefault="00050B13" w:rsidP="00050B13">
      <w:pPr>
        <w:pStyle w:val="10"/>
        <w:ind w:left="0"/>
        <w:jc w:val="center"/>
        <w:rPr>
          <w:b/>
          <w:sz w:val="20"/>
          <w:szCs w:val="20"/>
        </w:rPr>
      </w:pPr>
      <w:r>
        <w:rPr>
          <w:b/>
          <w:sz w:val="20"/>
          <w:szCs w:val="20"/>
          <w:lang w:val="en-US"/>
        </w:rPr>
        <w:t>VII</w:t>
      </w:r>
      <w:r>
        <w:rPr>
          <w:b/>
          <w:sz w:val="20"/>
          <w:szCs w:val="20"/>
        </w:rPr>
        <w:t>. Заключительные положения</w:t>
      </w:r>
    </w:p>
    <w:p w:rsidR="00050B13" w:rsidRDefault="00050B13" w:rsidP="00050B13">
      <w:pPr>
        <w:ind w:firstLine="708"/>
        <w:jc w:val="center"/>
        <w:rPr>
          <w:b/>
          <w:color w:val="FF0000"/>
          <w:sz w:val="20"/>
          <w:szCs w:val="20"/>
        </w:rPr>
      </w:pPr>
    </w:p>
    <w:p w:rsidR="00050B13" w:rsidRDefault="00050B13" w:rsidP="00050B13">
      <w:pPr>
        <w:pStyle w:val="10"/>
        <w:ind w:left="0"/>
        <w:rPr>
          <w:sz w:val="20"/>
          <w:szCs w:val="20"/>
        </w:rPr>
      </w:pPr>
      <w:r>
        <w:rPr>
          <w:sz w:val="20"/>
          <w:szCs w:val="20"/>
        </w:rPr>
        <w:t xml:space="preserve">7.1.  Настоящее Положение вводится в действие с « </w:t>
      </w:r>
      <w:r>
        <w:rPr>
          <w:sz w:val="20"/>
          <w:szCs w:val="20"/>
          <w:u w:val="single"/>
        </w:rPr>
        <w:t>01</w:t>
      </w:r>
      <w:r>
        <w:rPr>
          <w:sz w:val="20"/>
          <w:szCs w:val="20"/>
        </w:rPr>
        <w:t>»  января 2017 года.</w:t>
      </w:r>
    </w:p>
    <w:p w:rsidR="00050B13" w:rsidRDefault="00050B13" w:rsidP="00050B13">
      <w:pPr>
        <w:pStyle w:val="10"/>
        <w:ind w:left="0"/>
        <w:rPr>
          <w:sz w:val="20"/>
          <w:szCs w:val="20"/>
        </w:rPr>
      </w:pPr>
      <w:r>
        <w:t>7.2. Все приложения к настоящему Положению являются его неотъемлемой частью.</w:t>
      </w:r>
    </w:p>
    <w:p w:rsidR="00050B13" w:rsidRDefault="00050B13" w:rsidP="00050B13">
      <w:pPr>
        <w:autoSpaceDE w:val="0"/>
        <w:autoSpaceDN w:val="0"/>
        <w:adjustRightInd w:val="0"/>
        <w:ind w:left="5580" w:hanging="360"/>
        <w:rPr>
          <w:sz w:val="20"/>
          <w:szCs w:val="20"/>
        </w:rPr>
      </w:pPr>
    </w:p>
    <w:p w:rsidR="00050B13" w:rsidRDefault="00050B13" w:rsidP="00050B13">
      <w:pPr>
        <w:autoSpaceDE w:val="0"/>
        <w:autoSpaceDN w:val="0"/>
        <w:adjustRightInd w:val="0"/>
        <w:ind w:left="5580" w:hanging="360"/>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ind w:left="3540" w:firstLine="708"/>
        <w:jc w:val="center"/>
        <w:rPr>
          <w:sz w:val="20"/>
          <w:szCs w:val="20"/>
        </w:rPr>
      </w:pPr>
    </w:p>
    <w:p w:rsidR="00050B13" w:rsidRDefault="00050B13" w:rsidP="00050B13">
      <w:pPr>
        <w:jc w:val="right"/>
        <w:rPr>
          <w:sz w:val="20"/>
          <w:szCs w:val="20"/>
        </w:rPr>
      </w:pPr>
    </w:p>
    <w:p w:rsidR="00050B13" w:rsidRDefault="00050B13" w:rsidP="00050B13">
      <w:pPr>
        <w:jc w:val="right"/>
        <w:rPr>
          <w:sz w:val="16"/>
          <w:szCs w:val="16"/>
        </w:rPr>
      </w:pPr>
      <w:r>
        <w:rPr>
          <w:sz w:val="20"/>
          <w:szCs w:val="20"/>
        </w:rPr>
        <w:tab/>
      </w:r>
      <w:r>
        <w:rPr>
          <w:sz w:val="20"/>
          <w:szCs w:val="20"/>
        </w:rPr>
        <w:tab/>
      </w:r>
      <w:r>
        <w:rPr>
          <w:sz w:val="20"/>
          <w:szCs w:val="20"/>
        </w:rPr>
        <w:tab/>
      </w:r>
      <w:r>
        <w:rPr>
          <w:sz w:val="20"/>
          <w:szCs w:val="20"/>
        </w:rPr>
        <w:tab/>
      </w:r>
      <w:r>
        <w:rPr>
          <w:sz w:val="20"/>
          <w:szCs w:val="20"/>
        </w:rPr>
        <w:tab/>
      </w:r>
      <w:r>
        <w:rPr>
          <w:sz w:val="16"/>
          <w:szCs w:val="16"/>
        </w:rPr>
        <w:t>Приложение № 1</w:t>
      </w:r>
    </w:p>
    <w:p w:rsidR="00050B13" w:rsidRDefault="00050B13" w:rsidP="00050B13">
      <w:pPr>
        <w:ind w:left="3540" w:firstLine="708"/>
        <w:jc w:val="right"/>
        <w:rPr>
          <w:sz w:val="16"/>
          <w:szCs w:val="16"/>
        </w:rPr>
      </w:pPr>
      <w:r>
        <w:rPr>
          <w:sz w:val="16"/>
          <w:szCs w:val="16"/>
        </w:rPr>
        <w:t xml:space="preserve">            к Положению</w:t>
      </w:r>
    </w:p>
    <w:p w:rsidR="00050B13" w:rsidRDefault="00050B13" w:rsidP="00050B13">
      <w:pPr>
        <w:jc w:val="right"/>
        <w:rPr>
          <w:sz w:val="16"/>
          <w:szCs w:val="16"/>
        </w:rPr>
      </w:pPr>
      <w:r>
        <w:rPr>
          <w:sz w:val="16"/>
          <w:szCs w:val="16"/>
        </w:rPr>
        <w:t xml:space="preserve">                                                                                                                                     об оплате труда работников </w:t>
      </w:r>
    </w:p>
    <w:p w:rsidR="00050B13" w:rsidRDefault="00050B13" w:rsidP="00050B13">
      <w:pPr>
        <w:ind w:left="4248"/>
        <w:jc w:val="right"/>
        <w:rPr>
          <w:sz w:val="16"/>
          <w:szCs w:val="16"/>
        </w:rPr>
      </w:pPr>
      <w:r>
        <w:rPr>
          <w:sz w:val="16"/>
          <w:szCs w:val="16"/>
        </w:rPr>
        <w:t xml:space="preserve">                                   Муниципального казенного</w:t>
      </w:r>
    </w:p>
    <w:p w:rsidR="00050B13" w:rsidRDefault="00050B13" w:rsidP="00050B13">
      <w:pPr>
        <w:ind w:left="4248"/>
        <w:jc w:val="right"/>
        <w:rPr>
          <w:sz w:val="16"/>
          <w:szCs w:val="16"/>
        </w:rPr>
      </w:pPr>
      <w:r>
        <w:rPr>
          <w:sz w:val="16"/>
          <w:szCs w:val="16"/>
        </w:rPr>
        <w:t xml:space="preserve">                          учреждения культуры </w:t>
      </w:r>
    </w:p>
    <w:p w:rsidR="00050B13" w:rsidRDefault="00050B13" w:rsidP="00050B13">
      <w:pPr>
        <w:ind w:left="4248"/>
        <w:jc w:val="right"/>
        <w:rPr>
          <w:sz w:val="16"/>
          <w:szCs w:val="16"/>
        </w:rPr>
      </w:pPr>
      <w:r>
        <w:rPr>
          <w:sz w:val="16"/>
          <w:szCs w:val="16"/>
        </w:rPr>
        <w:t xml:space="preserve">                                                «ЦКС администрации</w:t>
      </w:r>
    </w:p>
    <w:p w:rsidR="00050B13" w:rsidRDefault="00050B13" w:rsidP="00050B13">
      <w:pPr>
        <w:ind w:left="4248"/>
        <w:jc w:val="right"/>
        <w:rPr>
          <w:vanish/>
          <w:sz w:val="16"/>
          <w:szCs w:val="16"/>
        </w:rPr>
      </w:pPr>
      <w:r>
        <w:rPr>
          <w:sz w:val="16"/>
          <w:szCs w:val="16"/>
        </w:rPr>
        <w:t xml:space="preserve">                                                Мокрушинского сельсовета»</w:t>
      </w:r>
    </w:p>
    <w:p w:rsidR="00050B13" w:rsidRDefault="00050B13" w:rsidP="00050B13">
      <w:pPr>
        <w:jc w:val="right"/>
        <w:rPr>
          <w:sz w:val="16"/>
          <w:szCs w:val="16"/>
        </w:rPr>
      </w:pPr>
    </w:p>
    <w:p w:rsidR="00050B13" w:rsidRDefault="00050B13" w:rsidP="00050B13">
      <w:pPr>
        <w:ind w:firstLine="709"/>
        <w:jc w:val="right"/>
        <w:rPr>
          <w:rFonts w:eastAsia="Calibri"/>
          <w:sz w:val="20"/>
          <w:szCs w:val="20"/>
        </w:rPr>
      </w:pPr>
    </w:p>
    <w:p w:rsidR="00050B13" w:rsidRDefault="00050B13" w:rsidP="00050B13">
      <w:pPr>
        <w:ind w:firstLine="709"/>
        <w:jc w:val="center"/>
        <w:rPr>
          <w:sz w:val="20"/>
          <w:szCs w:val="20"/>
        </w:rPr>
      </w:pPr>
      <w:r>
        <w:rPr>
          <w:sz w:val="20"/>
          <w:szCs w:val="20"/>
        </w:rPr>
        <w:t>РАЗМЕРЫ ОКЛАДОВ (ДОЛЖНОСТНЫХ ОКЛАДОВ), СТАВОК   ЗАРАБОТНОЙ ПЛАТЫ РАБОТНИКОВ</w:t>
      </w:r>
    </w:p>
    <w:p w:rsidR="00050B13" w:rsidRDefault="00050B13" w:rsidP="00050B13">
      <w:pPr>
        <w:ind w:firstLine="709"/>
        <w:jc w:val="center"/>
        <w:rPr>
          <w:sz w:val="20"/>
          <w:szCs w:val="20"/>
        </w:rPr>
      </w:pPr>
      <w:r>
        <w:rPr>
          <w:sz w:val="20"/>
          <w:szCs w:val="20"/>
        </w:rPr>
        <w:t xml:space="preserve"> «ЦКС администрации  Мокрушинского сельсовета»</w:t>
      </w:r>
    </w:p>
    <w:p w:rsidR="00050B13" w:rsidRDefault="00050B13" w:rsidP="00050B13">
      <w:pPr>
        <w:ind w:firstLine="709"/>
        <w:jc w:val="center"/>
        <w:rPr>
          <w:sz w:val="20"/>
          <w:szCs w:val="20"/>
          <w:lang w:eastAsia="en-US"/>
        </w:rPr>
      </w:pPr>
    </w:p>
    <w:p w:rsidR="00050B13" w:rsidRDefault="00050B13" w:rsidP="00050B13">
      <w:pPr>
        <w:outlineLvl w:val="1"/>
        <w:rPr>
          <w:sz w:val="20"/>
          <w:szCs w:val="20"/>
          <w:lang w:eastAsia="ar-SA"/>
        </w:rPr>
      </w:pPr>
      <w:r>
        <w:rPr>
          <w:sz w:val="20"/>
          <w:szCs w:val="20"/>
          <w:lang w:eastAsia="en-US"/>
        </w:rPr>
        <w:t xml:space="preserve">1. Профессиональная квалификационная группа должностей работников </w:t>
      </w:r>
      <w:r>
        <w:rPr>
          <w:sz w:val="20"/>
          <w:szCs w:val="20"/>
        </w:rPr>
        <w:t>культуры, искусства и кинематографии</w:t>
      </w:r>
    </w:p>
    <w:p w:rsidR="00050B13" w:rsidRDefault="00050B13" w:rsidP="00050B13">
      <w:pPr>
        <w:ind w:firstLine="709"/>
        <w:rPr>
          <w:sz w:val="20"/>
          <w:szCs w:val="20"/>
          <w:lang w:eastAsia="en-US"/>
        </w:rPr>
      </w:pPr>
    </w:p>
    <w:p w:rsidR="00050B13" w:rsidRDefault="00050B13" w:rsidP="00050B13">
      <w:pPr>
        <w:ind w:firstLine="540"/>
        <w:outlineLvl w:val="1"/>
        <w:rPr>
          <w:sz w:val="20"/>
          <w:szCs w:val="20"/>
          <w:lang w:eastAsia="ar-SA"/>
        </w:rPr>
      </w:pPr>
      <w:r>
        <w:rPr>
          <w:sz w:val="20"/>
          <w:szCs w:val="20"/>
        </w:rPr>
        <w:t xml:space="preserve">Размеры окладов (должностных окладов), ставок заработной платы по должностям работников культуры, искусства и кинематографии устанавливаются на основе отнесения занимаемых ими должностей к профессиональным квалификационным группам (далее - ПКГ), утвержденным </w:t>
      </w:r>
      <w:hyperlink r:id="rId8" w:history="1">
        <w:r>
          <w:rPr>
            <w:rStyle w:val="a3"/>
            <w:rFonts w:eastAsia="Calibri"/>
            <w:sz w:val="20"/>
            <w:szCs w:val="20"/>
          </w:rPr>
          <w:t>Приказом</w:t>
        </w:r>
      </w:hyperlink>
      <w:r>
        <w:rPr>
          <w:sz w:val="20"/>
          <w:szCs w:val="20"/>
        </w:rPr>
        <w:t xml:space="preserve">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p>
    <w:p w:rsidR="00050B13" w:rsidRDefault="00050B13" w:rsidP="00050B13">
      <w:pPr>
        <w:ind w:firstLine="540"/>
        <w:outlineLvl w:val="1"/>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8"/>
        <w:gridCol w:w="2463"/>
      </w:tblGrid>
      <w:tr w:rsidR="00050B13" w:rsidTr="00050B13">
        <w:tc>
          <w:tcPr>
            <w:tcW w:w="7108"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autoSpaceDN w:val="0"/>
              <w:adjustRightInd w:val="0"/>
              <w:ind w:firstLine="720"/>
              <w:jc w:val="both"/>
              <w:rPr>
                <w:rFonts w:eastAsia="Calibri" w:cs="Arial"/>
                <w:bCs/>
                <w:sz w:val="20"/>
                <w:szCs w:val="20"/>
                <w:lang w:eastAsia="ar-SA"/>
              </w:rPr>
            </w:pPr>
            <w:r>
              <w:rPr>
                <w:sz w:val="20"/>
                <w:szCs w:val="20"/>
              </w:rPr>
              <w:t>Квалификационные группы (уровни)</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autoSpaceDN w:val="0"/>
              <w:adjustRightInd w:val="0"/>
              <w:ind w:hanging="12"/>
              <w:jc w:val="both"/>
              <w:rPr>
                <w:rFonts w:eastAsia="Calibri" w:cs="Arial"/>
                <w:sz w:val="20"/>
                <w:szCs w:val="20"/>
                <w:lang w:eastAsia="ar-SA"/>
              </w:rPr>
            </w:pPr>
            <w:r>
              <w:rPr>
                <w:bCs/>
                <w:sz w:val="20"/>
                <w:szCs w:val="20"/>
              </w:rPr>
              <w:t>Размер о</w:t>
            </w:r>
            <w:r>
              <w:rPr>
                <w:sz w:val="20"/>
                <w:szCs w:val="20"/>
              </w:rPr>
              <w:t>клада (должностного оклада), ставки заработной платы, руб.</w:t>
            </w:r>
          </w:p>
        </w:tc>
      </w:tr>
      <w:tr w:rsidR="00050B13" w:rsidTr="00050B13">
        <w:trPr>
          <w:trHeight w:val="983"/>
        </w:trPr>
        <w:tc>
          <w:tcPr>
            <w:tcW w:w="7108" w:type="dxa"/>
            <w:tcBorders>
              <w:top w:val="single" w:sz="4" w:space="0" w:color="auto"/>
              <w:left w:val="single" w:sz="4" w:space="0" w:color="auto"/>
              <w:bottom w:val="single" w:sz="4" w:space="0" w:color="auto"/>
              <w:right w:val="single" w:sz="4" w:space="0" w:color="auto"/>
            </w:tcBorders>
            <w:shd w:val="clear" w:color="auto" w:fill="auto"/>
          </w:tcPr>
          <w:p w:rsidR="00050B13" w:rsidRDefault="00050B13" w:rsidP="00050B13">
            <w:pPr>
              <w:autoSpaceDN w:val="0"/>
              <w:adjustRightInd w:val="0"/>
              <w:outlineLvl w:val="1"/>
              <w:rPr>
                <w:rFonts w:eastAsia="Calibri" w:cs="Arial"/>
                <w:sz w:val="20"/>
                <w:szCs w:val="20"/>
                <w:lang w:eastAsia="ar-SA"/>
              </w:rPr>
            </w:pPr>
            <w:r>
              <w:rPr>
                <w:sz w:val="20"/>
                <w:szCs w:val="20"/>
              </w:rPr>
              <w:t xml:space="preserve">Должности, отнесённые к ПКГ «Должности </w:t>
            </w:r>
            <w:proofErr w:type="gramStart"/>
            <w:r>
              <w:rPr>
                <w:sz w:val="20"/>
                <w:szCs w:val="20"/>
              </w:rPr>
              <w:t>технических исполнителей</w:t>
            </w:r>
            <w:proofErr w:type="gramEnd"/>
            <w:r>
              <w:rPr>
                <w:sz w:val="20"/>
                <w:szCs w:val="20"/>
              </w:rPr>
              <w:t xml:space="preserve"> и артистов вспомогательного состава»</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50B13" w:rsidRDefault="00050B13" w:rsidP="00050B13">
            <w:pPr>
              <w:autoSpaceDE w:val="0"/>
              <w:autoSpaceDN w:val="0"/>
              <w:adjustRightInd w:val="0"/>
              <w:jc w:val="both"/>
              <w:outlineLvl w:val="1"/>
              <w:rPr>
                <w:rFonts w:eastAsia="Calibri" w:cs="Arial"/>
                <w:sz w:val="20"/>
                <w:szCs w:val="20"/>
                <w:lang w:eastAsia="ar-SA"/>
              </w:rPr>
            </w:pPr>
            <w:r>
              <w:rPr>
                <w:sz w:val="20"/>
                <w:szCs w:val="20"/>
              </w:rPr>
              <w:t>2763 рублей</w:t>
            </w:r>
          </w:p>
        </w:tc>
      </w:tr>
      <w:tr w:rsidR="00050B13" w:rsidTr="00050B13">
        <w:tc>
          <w:tcPr>
            <w:tcW w:w="7108" w:type="dxa"/>
            <w:tcBorders>
              <w:top w:val="single" w:sz="4" w:space="0" w:color="auto"/>
              <w:left w:val="single" w:sz="4" w:space="0" w:color="auto"/>
              <w:bottom w:val="single" w:sz="4" w:space="0" w:color="auto"/>
              <w:right w:val="single" w:sz="4" w:space="0" w:color="auto"/>
            </w:tcBorders>
            <w:shd w:val="clear" w:color="auto" w:fill="auto"/>
          </w:tcPr>
          <w:p w:rsidR="00050B13" w:rsidRDefault="00050B13" w:rsidP="00050B13">
            <w:pPr>
              <w:autoSpaceDN w:val="0"/>
              <w:adjustRightInd w:val="0"/>
              <w:outlineLvl w:val="1"/>
              <w:rPr>
                <w:rFonts w:eastAsia="Calibri" w:cs="Arial"/>
                <w:sz w:val="20"/>
                <w:szCs w:val="20"/>
                <w:lang w:eastAsia="ar-SA"/>
              </w:rPr>
            </w:pPr>
            <w:r>
              <w:rPr>
                <w:sz w:val="20"/>
                <w:szCs w:val="20"/>
              </w:rPr>
              <w:t>Должности, отнесённые к ПКГ «Должности работников культуры, искусства, искусства и кинематографии среднего звена»</w:t>
            </w:r>
          </w:p>
          <w:p w:rsidR="00050B13" w:rsidRDefault="00050B13" w:rsidP="00050B13">
            <w:pPr>
              <w:autoSpaceDN w:val="0"/>
              <w:adjustRightInd w:val="0"/>
              <w:outlineLvl w:val="1"/>
              <w:rPr>
                <w:sz w:val="20"/>
                <w:szCs w:val="20"/>
              </w:rPr>
            </w:pPr>
            <w:proofErr w:type="spellStart"/>
            <w:r>
              <w:rPr>
                <w:sz w:val="20"/>
                <w:szCs w:val="20"/>
              </w:rPr>
              <w:t>Культорганизатор</w:t>
            </w:r>
            <w:proofErr w:type="spellEnd"/>
            <w:r>
              <w:rPr>
                <w:sz w:val="20"/>
                <w:szCs w:val="20"/>
              </w:rPr>
              <w:t>. Руководитель кружка любительского объединения, аккомпаниатор.</w:t>
            </w:r>
          </w:p>
          <w:p w:rsidR="00050B13" w:rsidRDefault="00050B13" w:rsidP="00050B13">
            <w:pPr>
              <w:autoSpaceDE w:val="0"/>
              <w:autoSpaceDN w:val="0"/>
              <w:adjustRightInd w:val="0"/>
              <w:jc w:val="both"/>
              <w:outlineLvl w:val="1"/>
              <w:rPr>
                <w:rFonts w:eastAsia="Calibri" w:cs="Arial"/>
                <w:sz w:val="20"/>
                <w:szCs w:val="20"/>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50B13" w:rsidRDefault="00050B13" w:rsidP="00050B13">
            <w:pPr>
              <w:autoSpaceDE w:val="0"/>
              <w:autoSpaceDN w:val="0"/>
              <w:adjustRightInd w:val="0"/>
              <w:jc w:val="both"/>
              <w:outlineLvl w:val="1"/>
              <w:rPr>
                <w:rFonts w:eastAsia="Calibri" w:cs="Arial"/>
                <w:sz w:val="20"/>
                <w:szCs w:val="20"/>
                <w:lang w:eastAsia="ar-SA"/>
              </w:rPr>
            </w:pPr>
            <w:r>
              <w:rPr>
                <w:sz w:val="20"/>
                <w:szCs w:val="20"/>
              </w:rPr>
              <w:t>4029 рублей</w:t>
            </w:r>
          </w:p>
        </w:tc>
      </w:tr>
      <w:tr w:rsidR="00050B13" w:rsidTr="00050B13">
        <w:tc>
          <w:tcPr>
            <w:tcW w:w="7108" w:type="dxa"/>
            <w:tcBorders>
              <w:top w:val="single" w:sz="4" w:space="0" w:color="auto"/>
              <w:left w:val="single" w:sz="4" w:space="0" w:color="auto"/>
              <w:bottom w:val="single" w:sz="4" w:space="0" w:color="auto"/>
              <w:right w:val="single" w:sz="4" w:space="0" w:color="auto"/>
            </w:tcBorders>
            <w:shd w:val="clear" w:color="auto" w:fill="auto"/>
          </w:tcPr>
          <w:p w:rsidR="00050B13" w:rsidRDefault="00050B13" w:rsidP="00050B13">
            <w:pPr>
              <w:autoSpaceDN w:val="0"/>
              <w:adjustRightInd w:val="0"/>
              <w:outlineLvl w:val="1"/>
              <w:rPr>
                <w:sz w:val="20"/>
                <w:szCs w:val="20"/>
              </w:rPr>
            </w:pPr>
            <w:r>
              <w:rPr>
                <w:sz w:val="20"/>
                <w:szCs w:val="20"/>
              </w:rPr>
              <w:t>Должности, отнесённые к ПКГ «Должности работников культуры, искусства и кинематографии ведущего звена»</w:t>
            </w:r>
          </w:p>
          <w:p w:rsidR="00050B13" w:rsidRDefault="00050B13" w:rsidP="00050B13">
            <w:pPr>
              <w:autoSpaceDN w:val="0"/>
              <w:adjustRightInd w:val="0"/>
              <w:outlineLvl w:val="1"/>
              <w:rPr>
                <w:rFonts w:eastAsia="Calibri" w:cs="Arial"/>
                <w:sz w:val="20"/>
                <w:szCs w:val="20"/>
                <w:lang w:eastAsia="ar-SA"/>
              </w:rPr>
            </w:pPr>
          </w:p>
          <w:p w:rsidR="00050B13" w:rsidRDefault="00050B13" w:rsidP="00050B13">
            <w:pPr>
              <w:autoSpaceDN w:val="0"/>
              <w:adjustRightInd w:val="0"/>
              <w:outlineLvl w:val="1"/>
              <w:rPr>
                <w:sz w:val="20"/>
                <w:szCs w:val="20"/>
              </w:rPr>
            </w:pPr>
            <w:r>
              <w:rPr>
                <w:sz w:val="20"/>
                <w:szCs w:val="20"/>
              </w:rPr>
              <w:t>художник-постановщик, звукооператор,  концертмейстер</w:t>
            </w:r>
          </w:p>
          <w:p w:rsidR="00050B13" w:rsidRDefault="00050B13" w:rsidP="00050B13">
            <w:pPr>
              <w:autoSpaceDE w:val="0"/>
              <w:autoSpaceDN w:val="0"/>
              <w:adjustRightInd w:val="0"/>
              <w:jc w:val="both"/>
              <w:outlineLvl w:val="1"/>
              <w:rPr>
                <w:rFonts w:eastAsia="Calibri" w:cs="Arial"/>
                <w:sz w:val="20"/>
                <w:szCs w:val="20"/>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50B13" w:rsidRDefault="00050B13" w:rsidP="00050B13">
            <w:pPr>
              <w:autoSpaceDE w:val="0"/>
              <w:autoSpaceDN w:val="0"/>
              <w:adjustRightInd w:val="0"/>
              <w:jc w:val="both"/>
              <w:outlineLvl w:val="1"/>
              <w:rPr>
                <w:rFonts w:eastAsia="Calibri" w:cs="Arial"/>
                <w:sz w:val="20"/>
                <w:szCs w:val="20"/>
                <w:lang w:eastAsia="ar-SA"/>
              </w:rPr>
            </w:pPr>
            <w:r>
              <w:rPr>
                <w:sz w:val="20"/>
                <w:szCs w:val="20"/>
              </w:rPr>
              <w:t>5431 рублей</w:t>
            </w:r>
          </w:p>
        </w:tc>
      </w:tr>
      <w:tr w:rsidR="00050B13" w:rsidTr="00050B13">
        <w:tc>
          <w:tcPr>
            <w:tcW w:w="7108" w:type="dxa"/>
            <w:tcBorders>
              <w:top w:val="single" w:sz="4" w:space="0" w:color="auto"/>
              <w:left w:val="single" w:sz="4" w:space="0" w:color="auto"/>
              <w:bottom w:val="single" w:sz="4" w:space="0" w:color="auto"/>
              <w:right w:val="single" w:sz="4" w:space="0" w:color="auto"/>
            </w:tcBorders>
            <w:shd w:val="clear" w:color="auto" w:fill="auto"/>
          </w:tcPr>
          <w:p w:rsidR="00050B13" w:rsidRDefault="00050B13" w:rsidP="00050B13">
            <w:pPr>
              <w:autoSpaceDN w:val="0"/>
              <w:adjustRightInd w:val="0"/>
              <w:outlineLvl w:val="1"/>
              <w:rPr>
                <w:rFonts w:eastAsia="Calibri" w:cs="Arial"/>
                <w:sz w:val="20"/>
                <w:szCs w:val="20"/>
                <w:lang w:eastAsia="ar-SA"/>
              </w:rPr>
            </w:pPr>
            <w:r>
              <w:rPr>
                <w:sz w:val="20"/>
                <w:szCs w:val="20"/>
              </w:rPr>
              <w:t>Должности, отнесённые к ПКГ «Должности руководящего состава учреждений культуры, искусства и кинематографии»</w:t>
            </w:r>
          </w:p>
          <w:p w:rsidR="00050B13" w:rsidRDefault="00050B13" w:rsidP="00050B13">
            <w:pPr>
              <w:autoSpaceDN w:val="0"/>
              <w:adjustRightInd w:val="0"/>
              <w:outlineLvl w:val="1"/>
              <w:rPr>
                <w:sz w:val="20"/>
                <w:szCs w:val="20"/>
              </w:rPr>
            </w:pPr>
          </w:p>
          <w:p w:rsidR="00050B13" w:rsidRDefault="00050B13" w:rsidP="00050B13">
            <w:pPr>
              <w:autoSpaceDE w:val="0"/>
              <w:autoSpaceDN w:val="0"/>
              <w:adjustRightInd w:val="0"/>
              <w:jc w:val="both"/>
              <w:outlineLvl w:val="1"/>
              <w:rPr>
                <w:rFonts w:eastAsia="Calibri" w:cs="Arial"/>
                <w:sz w:val="20"/>
                <w:szCs w:val="20"/>
                <w:lang w:eastAsia="ar-SA"/>
              </w:rPr>
            </w:pPr>
            <w:r>
              <w:rPr>
                <w:sz w:val="20"/>
                <w:szCs w:val="20"/>
              </w:rPr>
              <w:t>Заведующий отделом (сектором) режиссер, дирижер, балетмейстер,  хормейстер, заведующий филиалом.</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50B13" w:rsidRDefault="00050B13" w:rsidP="00050B13">
            <w:pPr>
              <w:autoSpaceDE w:val="0"/>
              <w:autoSpaceDN w:val="0"/>
              <w:adjustRightInd w:val="0"/>
              <w:jc w:val="both"/>
              <w:outlineLvl w:val="1"/>
              <w:rPr>
                <w:rFonts w:eastAsia="Calibri" w:cs="Arial"/>
                <w:sz w:val="20"/>
                <w:szCs w:val="20"/>
                <w:lang w:eastAsia="ar-SA"/>
              </w:rPr>
            </w:pPr>
            <w:r>
              <w:rPr>
                <w:sz w:val="20"/>
                <w:szCs w:val="20"/>
              </w:rPr>
              <w:t>7090 рублей</w:t>
            </w:r>
          </w:p>
        </w:tc>
      </w:tr>
    </w:tbl>
    <w:p w:rsidR="00050B13" w:rsidRDefault="00050B13" w:rsidP="00050B13">
      <w:pPr>
        <w:ind w:firstLine="540"/>
        <w:outlineLvl w:val="1"/>
        <w:rPr>
          <w:rFonts w:eastAsia="Calibri" w:cs="Arial"/>
          <w:sz w:val="20"/>
          <w:szCs w:val="20"/>
          <w:lang w:eastAsia="ar-SA"/>
        </w:rPr>
      </w:pPr>
    </w:p>
    <w:p w:rsidR="00050B13" w:rsidRDefault="00050B13" w:rsidP="00050B13">
      <w:pPr>
        <w:outlineLvl w:val="1"/>
        <w:rPr>
          <w:sz w:val="20"/>
          <w:szCs w:val="20"/>
        </w:rPr>
      </w:pPr>
      <w:r>
        <w:rPr>
          <w:sz w:val="20"/>
          <w:szCs w:val="20"/>
          <w:lang w:eastAsia="en-US"/>
        </w:rPr>
        <w:t xml:space="preserve">2. Профессиональная квалификационная группа </w:t>
      </w:r>
      <w:r>
        <w:rPr>
          <w:sz w:val="20"/>
          <w:szCs w:val="20"/>
        </w:rPr>
        <w:t>профессий рабочих культуры, искусства и кинематографии</w:t>
      </w:r>
    </w:p>
    <w:p w:rsidR="00050B13" w:rsidRDefault="00050B13" w:rsidP="00050B13">
      <w:pPr>
        <w:ind w:firstLine="709"/>
        <w:rPr>
          <w:sz w:val="20"/>
          <w:szCs w:val="20"/>
          <w:lang w:eastAsia="en-US"/>
        </w:rPr>
      </w:pPr>
    </w:p>
    <w:p w:rsidR="00050B13" w:rsidRDefault="00050B13" w:rsidP="00050B13">
      <w:pPr>
        <w:ind w:firstLine="540"/>
        <w:outlineLvl w:val="1"/>
        <w:rPr>
          <w:sz w:val="20"/>
          <w:szCs w:val="20"/>
          <w:lang w:eastAsia="ar-SA"/>
        </w:rPr>
      </w:pPr>
      <w:r>
        <w:rPr>
          <w:sz w:val="20"/>
          <w:szCs w:val="20"/>
        </w:rPr>
        <w:t xml:space="preserve">Размеры окладов (должностных окладов), ставок заработной платы по профессиям рабочих культуры, искусства и кинематографии устанавливаются на основе отнесения занимаемых ими профессий к квалификационным уровням ПКГ, утвержденным </w:t>
      </w:r>
      <w:hyperlink r:id="rId9" w:history="1">
        <w:r>
          <w:rPr>
            <w:rStyle w:val="a3"/>
            <w:rFonts w:eastAsia="Calibri"/>
            <w:sz w:val="20"/>
            <w:szCs w:val="20"/>
          </w:rPr>
          <w:t>Приказом</w:t>
        </w:r>
      </w:hyperlink>
      <w:r>
        <w:rPr>
          <w:sz w:val="20"/>
          <w:szCs w:val="20"/>
        </w:rPr>
        <w:t xml:space="preserve"> Министерства здравоохранения и социального развития Российской Федерации от 14.03.2008 № 121н «Об утверждении профессиональных квалификационных групп профессий рабочих культуры, искусства и кинематографии»:</w:t>
      </w:r>
    </w:p>
    <w:p w:rsidR="00050B13" w:rsidRDefault="00050B13" w:rsidP="00050B13">
      <w:pPr>
        <w:ind w:firstLine="540"/>
        <w:outlineLvl w:val="1"/>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8"/>
        <w:gridCol w:w="2463"/>
      </w:tblGrid>
      <w:tr w:rsidR="00050B13" w:rsidTr="00050B13">
        <w:tc>
          <w:tcPr>
            <w:tcW w:w="7108"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autoSpaceDN w:val="0"/>
              <w:adjustRightInd w:val="0"/>
              <w:ind w:firstLine="720"/>
              <w:jc w:val="both"/>
              <w:rPr>
                <w:rFonts w:eastAsia="Calibri" w:cs="Arial"/>
                <w:bCs/>
                <w:sz w:val="20"/>
                <w:szCs w:val="20"/>
                <w:lang w:eastAsia="ar-SA"/>
              </w:rPr>
            </w:pPr>
            <w:r>
              <w:rPr>
                <w:sz w:val="20"/>
                <w:szCs w:val="20"/>
              </w:rPr>
              <w:t>Квалификационные группы (уровни)</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autoSpaceDN w:val="0"/>
              <w:adjustRightInd w:val="0"/>
              <w:ind w:hanging="12"/>
              <w:jc w:val="both"/>
              <w:rPr>
                <w:rFonts w:eastAsia="Calibri" w:cs="Arial"/>
                <w:sz w:val="20"/>
                <w:szCs w:val="20"/>
                <w:lang w:eastAsia="ar-SA"/>
              </w:rPr>
            </w:pPr>
            <w:r>
              <w:rPr>
                <w:bCs/>
                <w:sz w:val="20"/>
                <w:szCs w:val="20"/>
              </w:rPr>
              <w:t>Размер о</w:t>
            </w:r>
            <w:r>
              <w:rPr>
                <w:sz w:val="20"/>
                <w:szCs w:val="20"/>
              </w:rPr>
              <w:t>клада (должностного оклада), ставки заработной платы, руб.</w:t>
            </w:r>
          </w:p>
        </w:tc>
      </w:tr>
      <w:tr w:rsidR="00050B13" w:rsidTr="00050B13">
        <w:tc>
          <w:tcPr>
            <w:tcW w:w="7108" w:type="dxa"/>
            <w:tcBorders>
              <w:top w:val="single" w:sz="4" w:space="0" w:color="auto"/>
              <w:left w:val="single" w:sz="4" w:space="0" w:color="auto"/>
              <w:bottom w:val="single" w:sz="4" w:space="0" w:color="auto"/>
              <w:right w:val="single" w:sz="4" w:space="0" w:color="auto"/>
            </w:tcBorders>
            <w:shd w:val="clear" w:color="auto" w:fill="auto"/>
          </w:tcPr>
          <w:p w:rsidR="00050B13" w:rsidRDefault="00050B13" w:rsidP="00050B13">
            <w:pPr>
              <w:autoSpaceDN w:val="0"/>
              <w:adjustRightInd w:val="0"/>
              <w:outlineLvl w:val="1"/>
              <w:rPr>
                <w:rFonts w:eastAsia="Calibri" w:cs="Arial"/>
                <w:sz w:val="20"/>
                <w:szCs w:val="20"/>
                <w:lang w:eastAsia="ar-SA"/>
              </w:rPr>
            </w:pPr>
            <w:r>
              <w:rPr>
                <w:sz w:val="20"/>
                <w:szCs w:val="20"/>
              </w:rPr>
              <w:lastRenderedPageBreak/>
              <w:t>Профессиональная квалификационная группа «Профессии рабочих культуры, искусства первого уровня»</w:t>
            </w:r>
          </w:p>
          <w:p w:rsidR="00050B13" w:rsidRDefault="00050B13" w:rsidP="00050B13">
            <w:pPr>
              <w:autoSpaceDN w:val="0"/>
              <w:adjustRightInd w:val="0"/>
              <w:outlineLvl w:val="1"/>
              <w:rPr>
                <w:sz w:val="20"/>
                <w:szCs w:val="20"/>
              </w:rPr>
            </w:pPr>
          </w:p>
          <w:p w:rsidR="00050B13" w:rsidRDefault="00050B13" w:rsidP="00050B13">
            <w:pPr>
              <w:autoSpaceDN w:val="0"/>
              <w:adjustRightInd w:val="0"/>
              <w:outlineLvl w:val="1"/>
              <w:rPr>
                <w:sz w:val="20"/>
                <w:szCs w:val="20"/>
              </w:rPr>
            </w:pPr>
            <w:r>
              <w:rPr>
                <w:sz w:val="20"/>
                <w:szCs w:val="20"/>
              </w:rPr>
              <w:t>Костюмер, киномеханик</w:t>
            </w:r>
          </w:p>
          <w:p w:rsidR="00050B13" w:rsidRDefault="00050B13" w:rsidP="00050B13">
            <w:pPr>
              <w:autoSpaceDE w:val="0"/>
              <w:autoSpaceDN w:val="0"/>
              <w:adjustRightInd w:val="0"/>
              <w:jc w:val="both"/>
              <w:outlineLvl w:val="1"/>
              <w:rPr>
                <w:rFonts w:eastAsia="Calibri" w:cs="Arial"/>
                <w:sz w:val="20"/>
                <w:szCs w:val="20"/>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50B13" w:rsidRDefault="00050B13" w:rsidP="00050B13">
            <w:pPr>
              <w:autoSpaceDE w:val="0"/>
              <w:autoSpaceDN w:val="0"/>
              <w:adjustRightInd w:val="0"/>
              <w:jc w:val="both"/>
              <w:outlineLvl w:val="1"/>
              <w:rPr>
                <w:rFonts w:eastAsia="Calibri" w:cs="Arial"/>
                <w:sz w:val="20"/>
                <w:szCs w:val="20"/>
                <w:lang w:eastAsia="ar-SA"/>
              </w:rPr>
            </w:pPr>
            <w:r>
              <w:rPr>
                <w:sz w:val="20"/>
                <w:szCs w:val="20"/>
              </w:rPr>
              <w:t>2806 рубль</w:t>
            </w:r>
          </w:p>
        </w:tc>
      </w:tr>
      <w:tr w:rsidR="00050B13" w:rsidTr="00050B13">
        <w:tc>
          <w:tcPr>
            <w:tcW w:w="7108" w:type="dxa"/>
            <w:tcBorders>
              <w:top w:val="single" w:sz="4" w:space="0" w:color="auto"/>
              <w:left w:val="single" w:sz="4" w:space="0" w:color="auto"/>
              <w:bottom w:val="single" w:sz="4" w:space="0" w:color="auto"/>
              <w:right w:val="single" w:sz="4" w:space="0" w:color="auto"/>
            </w:tcBorders>
            <w:shd w:val="clear" w:color="auto" w:fill="auto"/>
          </w:tcPr>
          <w:p w:rsidR="00050B13" w:rsidRDefault="00050B13" w:rsidP="00050B13">
            <w:pPr>
              <w:autoSpaceDN w:val="0"/>
              <w:adjustRightInd w:val="0"/>
              <w:outlineLvl w:val="1"/>
              <w:rPr>
                <w:rFonts w:eastAsia="Calibri" w:cs="Arial"/>
                <w:sz w:val="20"/>
                <w:szCs w:val="20"/>
                <w:lang w:eastAsia="ar-SA"/>
              </w:rPr>
            </w:pPr>
            <w:r>
              <w:rPr>
                <w:sz w:val="20"/>
                <w:szCs w:val="20"/>
              </w:rPr>
              <w:t>Профессиональная квалификационная группа «Профессии рабочих культуры, искусства и кинематографии второго уровня»</w:t>
            </w:r>
          </w:p>
          <w:p w:rsidR="00050B13" w:rsidRDefault="00050B13" w:rsidP="00050B13">
            <w:pPr>
              <w:autoSpaceDN w:val="0"/>
              <w:adjustRightInd w:val="0"/>
              <w:outlineLvl w:val="1"/>
              <w:rPr>
                <w:sz w:val="20"/>
                <w:szCs w:val="20"/>
              </w:rPr>
            </w:pPr>
          </w:p>
          <w:p w:rsidR="00050B13" w:rsidRDefault="00050B13" w:rsidP="00050B13">
            <w:pPr>
              <w:autoSpaceDN w:val="0"/>
              <w:adjustRightInd w:val="0"/>
              <w:outlineLvl w:val="1"/>
              <w:rPr>
                <w:sz w:val="20"/>
                <w:szCs w:val="20"/>
              </w:rPr>
            </w:pPr>
            <w:r>
              <w:rPr>
                <w:sz w:val="20"/>
                <w:szCs w:val="20"/>
              </w:rPr>
              <w:t>1 квалификационный уровень</w:t>
            </w:r>
          </w:p>
          <w:p w:rsidR="00050B13" w:rsidRDefault="00050B13" w:rsidP="00050B13">
            <w:pPr>
              <w:autoSpaceDN w:val="0"/>
              <w:adjustRightInd w:val="0"/>
              <w:outlineLvl w:val="1"/>
              <w:rPr>
                <w:sz w:val="20"/>
                <w:szCs w:val="20"/>
              </w:rPr>
            </w:pPr>
            <w:r>
              <w:rPr>
                <w:sz w:val="20"/>
                <w:szCs w:val="20"/>
              </w:rPr>
              <w:t>2 квалификационный уровень</w:t>
            </w:r>
          </w:p>
          <w:p w:rsidR="00050B13" w:rsidRDefault="00050B13" w:rsidP="00050B13">
            <w:pPr>
              <w:autoSpaceDN w:val="0"/>
              <w:adjustRightInd w:val="0"/>
              <w:outlineLvl w:val="1"/>
              <w:rPr>
                <w:sz w:val="20"/>
                <w:szCs w:val="20"/>
              </w:rPr>
            </w:pPr>
            <w:r>
              <w:rPr>
                <w:sz w:val="20"/>
                <w:szCs w:val="20"/>
              </w:rPr>
              <w:t>3 квалификационный уровень</w:t>
            </w:r>
          </w:p>
          <w:p w:rsidR="00050B13" w:rsidRDefault="00050B13" w:rsidP="00050B13">
            <w:pPr>
              <w:autoSpaceDE w:val="0"/>
              <w:autoSpaceDN w:val="0"/>
              <w:adjustRightInd w:val="0"/>
              <w:jc w:val="both"/>
              <w:outlineLvl w:val="1"/>
              <w:rPr>
                <w:rFonts w:eastAsia="Calibri" w:cs="Arial"/>
                <w:sz w:val="20"/>
                <w:szCs w:val="20"/>
                <w:lang w:eastAsia="ar-SA"/>
              </w:rPr>
            </w:pPr>
            <w:r>
              <w:rPr>
                <w:sz w:val="20"/>
                <w:szCs w:val="20"/>
              </w:rPr>
              <w:t>4 квалификационный уровень</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050B13" w:rsidRDefault="00050B13" w:rsidP="00050B13">
            <w:pPr>
              <w:autoSpaceDN w:val="0"/>
              <w:adjustRightInd w:val="0"/>
              <w:outlineLvl w:val="1"/>
              <w:rPr>
                <w:rFonts w:eastAsia="Calibri" w:cs="Arial"/>
                <w:sz w:val="20"/>
                <w:szCs w:val="20"/>
                <w:lang w:eastAsia="ar-SA"/>
              </w:rPr>
            </w:pPr>
          </w:p>
          <w:p w:rsidR="00050B13" w:rsidRDefault="00050B13" w:rsidP="00050B13">
            <w:pPr>
              <w:autoSpaceDN w:val="0"/>
              <w:adjustRightInd w:val="0"/>
              <w:outlineLvl w:val="1"/>
              <w:rPr>
                <w:sz w:val="20"/>
                <w:szCs w:val="20"/>
              </w:rPr>
            </w:pPr>
          </w:p>
          <w:p w:rsidR="00050B13" w:rsidRDefault="00050B13" w:rsidP="00050B13">
            <w:pPr>
              <w:autoSpaceDN w:val="0"/>
              <w:adjustRightInd w:val="0"/>
              <w:outlineLvl w:val="1"/>
              <w:rPr>
                <w:sz w:val="20"/>
                <w:szCs w:val="20"/>
              </w:rPr>
            </w:pPr>
          </w:p>
          <w:p w:rsidR="00050B13" w:rsidRDefault="00050B13" w:rsidP="00050B13">
            <w:pPr>
              <w:autoSpaceDN w:val="0"/>
              <w:adjustRightInd w:val="0"/>
              <w:outlineLvl w:val="1"/>
              <w:rPr>
                <w:sz w:val="20"/>
                <w:szCs w:val="20"/>
              </w:rPr>
            </w:pPr>
            <w:r>
              <w:rPr>
                <w:sz w:val="20"/>
                <w:szCs w:val="20"/>
              </w:rPr>
              <w:t>2857 рублей</w:t>
            </w:r>
          </w:p>
          <w:p w:rsidR="00050B13" w:rsidRDefault="00050B13" w:rsidP="00050B13">
            <w:pPr>
              <w:autoSpaceDN w:val="0"/>
              <w:adjustRightInd w:val="0"/>
              <w:outlineLvl w:val="1"/>
              <w:rPr>
                <w:sz w:val="20"/>
                <w:szCs w:val="20"/>
              </w:rPr>
            </w:pPr>
            <w:r>
              <w:rPr>
                <w:sz w:val="20"/>
                <w:szCs w:val="20"/>
              </w:rPr>
              <w:t xml:space="preserve">3484 рублей          </w:t>
            </w:r>
          </w:p>
          <w:p w:rsidR="00050B13" w:rsidRDefault="00050B13" w:rsidP="00050B13">
            <w:pPr>
              <w:autoSpaceDN w:val="0"/>
              <w:adjustRightInd w:val="0"/>
              <w:outlineLvl w:val="1"/>
              <w:rPr>
                <w:sz w:val="20"/>
                <w:szCs w:val="20"/>
              </w:rPr>
            </w:pPr>
            <w:r>
              <w:rPr>
                <w:sz w:val="20"/>
                <w:szCs w:val="20"/>
              </w:rPr>
              <w:t>3828 рублей</w:t>
            </w:r>
          </w:p>
          <w:p w:rsidR="00050B13" w:rsidRDefault="00050B13" w:rsidP="00050B13">
            <w:pPr>
              <w:autoSpaceDE w:val="0"/>
              <w:autoSpaceDN w:val="0"/>
              <w:adjustRightInd w:val="0"/>
              <w:jc w:val="both"/>
              <w:outlineLvl w:val="1"/>
              <w:rPr>
                <w:rFonts w:eastAsia="Calibri" w:cs="Arial"/>
                <w:sz w:val="20"/>
                <w:szCs w:val="20"/>
                <w:lang w:eastAsia="ar-SA"/>
              </w:rPr>
            </w:pPr>
            <w:r>
              <w:rPr>
                <w:sz w:val="20"/>
                <w:szCs w:val="20"/>
              </w:rPr>
              <w:t>4612 рублей</w:t>
            </w:r>
          </w:p>
        </w:tc>
      </w:tr>
    </w:tbl>
    <w:p w:rsidR="00050B13" w:rsidRDefault="00050B13" w:rsidP="00050B13">
      <w:pPr>
        <w:outlineLvl w:val="1"/>
        <w:rPr>
          <w:rFonts w:eastAsia="Calibri" w:cs="Arial"/>
          <w:sz w:val="20"/>
          <w:szCs w:val="20"/>
          <w:lang w:eastAsia="en-US"/>
        </w:rPr>
      </w:pPr>
    </w:p>
    <w:p w:rsidR="00050B13" w:rsidRDefault="00050B13" w:rsidP="00050B13">
      <w:pPr>
        <w:ind w:firstLine="567"/>
        <w:rPr>
          <w:sz w:val="20"/>
          <w:szCs w:val="20"/>
          <w:lang w:eastAsia="en-US"/>
        </w:rPr>
      </w:pPr>
      <w:r>
        <w:rPr>
          <w:sz w:val="20"/>
          <w:szCs w:val="20"/>
          <w:lang w:eastAsia="en-US"/>
        </w:rPr>
        <w:t>3. Профессиональная квалификационная группа</w:t>
      </w:r>
    </w:p>
    <w:p w:rsidR="00050B13" w:rsidRDefault="00050B13" w:rsidP="00050B13">
      <w:pPr>
        <w:ind w:firstLine="540"/>
        <w:outlineLvl w:val="1"/>
        <w:rPr>
          <w:bCs/>
          <w:sz w:val="20"/>
          <w:szCs w:val="20"/>
          <w:lang w:eastAsia="ar-SA"/>
        </w:rPr>
      </w:pPr>
      <w:r>
        <w:rPr>
          <w:sz w:val="20"/>
          <w:szCs w:val="20"/>
          <w:lang w:eastAsia="en-US"/>
        </w:rPr>
        <w:t xml:space="preserve">общеотраслевых должностей </w:t>
      </w:r>
      <w:r>
        <w:rPr>
          <w:sz w:val="20"/>
          <w:szCs w:val="20"/>
        </w:rPr>
        <w:t xml:space="preserve">руководителей, специалистов и </w:t>
      </w:r>
      <w:r>
        <w:rPr>
          <w:sz w:val="20"/>
          <w:szCs w:val="20"/>
          <w:lang w:eastAsia="en-US"/>
        </w:rPr>
        <w:t>служащих</w:t>
      </w:r>
    </w:p>
    <w:p w:rsidR="00050B13" w:rsidRDefault="00050B13" w:rsidP="00050B13">
      <w:pPr>
        <w:rPr>
          <w:sz w:val="20"/>
          <w:szCs w:val="20"/>
        </w:rPr>
      </w:pPr>
    </w:p>
    <w:p w:rsidR="00050B13" w:rsidRDefault="00050B13" w:rsidP="00050B13">
      <w:pPr>
        <w:tabs>
          <w:tab w:val="left" w:pos="0"/>
        </w:tabs>
        <w:ind w:firstLine="709"/>
        <w:rPr>
          <w:sz w:val="20"/>
          <w:szCs w:val="20"/>
          <w:lang w:eastAsia="en-US"/>
        </w:rPr>
      </w:pPr>
      <w:r>
        <w:rPr>
          <w:sz w:val="20"/>
          <w:szCs w:val="20"/>
        </w:rPr>
        <w:t xml:space="preserve">Размеры окладов (должностных окладов), ставок заработной платы, устанавливаются на основе профессиональных квалификационных групп, утвержденных </w:t>
      </w:r>
      <w:r>
        <w:rPr>
          <w:sz w:val="20"/>
          <w:szCs w:val="20"/>
          <w:lang w:eastAsia="en-US"/>
        </w:rPr>
        <w:t xml:space="preserve">Приказом  </w:t>
      </w:r>
      <w:proofErr w:type="spellStart"/>
      <w:r>
        <w:rPr>
          <w:sz w:val="20"/>
          <w:szCs w:val="20"/>
          <w:lang w:eastAsia="en-US"/>
        </w:rPr>
        <w:t>Минздравсоцразвития</w:t>
      </w:r>
      <w:proofErr w:type="spellEnd"/>
      <w:r>
        <w:rPr>
          <w:sz w:val="20"/>
          <w:szCs w:val="20"/>
          <w:lang w:eastAsia="en-US"/>
        </w:rPr>
        <w:t xml:space="preserve">   РФ от 29.05.2008 № 247н </w:t>
      </w:r>
      <w:r>
        <w:rPr>
          <w:sz w:val="20"/>
          <w:szCs w:val="20"/>
          <w:lang w:eastAsia="en-US"/>
        </w:rPr>
        <w:br/>
        <w:t>«Об утверждении профессиональных квалификационных групп общеотраслевых должностей руководителей, специалистов и служащих».</w:t>
      </w:r>
    </w:p>
    <w:p w:rsidR="00050B13" w:rsidRDefault="00050B13" w:rsidP="00050B13">
      <w:pPr>
        <w:tabs>
          <w:tab w:val="left" w:pos="0"/>
        </w:tabs>
        <w:ind w:firstLine="709"/>
        <w:rPr>
          <w:sz w:val="20"/>
          <w:szCs w:val="20"/>
          <w:lang w:eastAsia="en-US"/>
        </w:rPr>
      </w:pPr>
    </w:p>
    <w:p w:rsidR="00050B13" w:rsidRDefault="00050B13" w:rsidP="00050B13">
      <w:pPr>
        <w:ind w:firstLine="567"/>
        <w:rPr>
          <w:bCs/>
          <w:sz w:val="20"/>
          <w:szCs w:val="20"/>
          <w:lang w:eastAsia="ar-SA"/>
        </w:rPr>
      </w:pPr>
      <w:r>
        <w:rPr>
          <w:bCs/>
          <w:sz w:val="20"/>
          <w:szCs w:val="20"/>
        </w:rPr>
        <w:t>Профессиональная квалификационная группа «Общеотраслевые должности служащих первого уровня</w:t>
      </w:r>
    </w:p>
    <w:tbl>
      <w:tblPr>
        <w:tblW w:w="0" w:type="auto"/>
        <w:tblLayout w:type="fixed"/>
        <w:tblLook w:val="04A0" w:firstRow="1" w:lastRow="0" w:firstColumn="1" w:lastColumn="0" w:noHBand="0" w:noVBand="1"/>
      </w:tblPr>
      <w:tblGrid>
        <w:gridCol w:w="6015"/>
        <w:gridCol w:w="3600"/>
      </w:tblGrid>
      <w:tr w:rsidR="00050B13" w:rsidTr="00050B13">
        <w:trPr>
          <w:trHeight w:val="896"/>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bCs/>
                <w:sz w:val="20"/>
                <w:szCs w:val="20"/>
                <w:lang w:eastAsia="ar-SA"/>
              </w:rPr>
            </w:pPr>
            <w:r>
              <w:rPr>
                <w:sz w:val="20"/>
                <w:szCs w:val="20"/>
              </w:rPr>
              <w:t>Квалификационные группы (уровни)</w:t>
            </w:r>
          </w:p>
        </w:tc>
        <w:tc>
          <w:tcPr>
            <w:tcW w:w="3600" w:type="dxa"/>
            <w:tcBorders>
              <w:top w:val="single" w:sz="4" w:space="0" w:color="auto"/>
              <w:left w:val="nil"/>
              <w:bottom w:val="single" w:sz="4" w:space="0" w:color="auto"/>
              <w:right w:val="single" w:sz="4" w:space="0" w:color="auto"/>
            </w:tcBorders>
            <w:shd w:val="clear" w:color="auto" w:fill="auto"/>
            <w:vAlign w:val="center"/>
          </w:tcPr>
          <w:p w:rsidR="00050B13" w:rsidRDefault="00050B13" w:rsidP="00050B13">
            <w:pPr>
              <w:widowControl w:val="0"/>
              <w:autoSpaceDE w:val="0"/>
              <w:ind w:hanging="12"/>
              <w:jc w:val="both"/>
              <w:rPr>
                <w:rFonts w:eastAsia="Calibri" w:cs="Arial"/>
                <w:sz w:val="20"/>
                <w:szCs w:val="20"/>
                <w:lang w:eastAsia="ar-SA"/>
              </w:rPr>
            </w:pPr>
            <w:r>
              <w:rPr>
                <w:bCs/>
                <w:sz w:val="20"/>
                <w:szCs w:val="20"/>
              </w:rPr>
              <w:t>Размер о</w:t>
            </w:r>
            <w:r>
              <w:rPr>
                <w:sz w:val="20"/>
                <w:szCs w:val="20"/>
              </w:rPr>
              <w:t>клада (должностного оклада), ставки заработной платы, руб.</w:t>
            </w:r>
          </w:p>
        </w:tc>
      </w:tr>
      <w:tr w:rsidR="00050B13" w:rsidTr="00050B13">
        <w:trPr>
          <w:trHeight w:val="322"/>
        </w:trPr>
        <w:tc>
          <w:tcPr>
            <w:tcW w:w="6015" w:type="dxa"/>
            <w:tcBorders>
              <w:top w:val="nil"/>
              <w:left w:val="single" w:sz="4" w:space="0" w:color="auto"/>
              <w:bottom w:val="single" w:sz="4" w:space="0" w:color="auto"/>
              <w:right w:val="single" w:sz="4" w:space="0" w:color="auto"/>
            </w:tcBorders>
            <w:shd w:val="clear" w:color="auto" w:fill="auto"/>
            <w:vAlign w:val="center"/>
          </w:tcPr>
          <w:p w:rsidR="00050B13" w:rsidRDefault="00050B13" w:rsidP="00050B13">
            <w:pPr>
              <w:rPr>
                <w:rFonts w:eastAsia="Calibri" w:cs="Arial"/>
                <w:sz w:val="20"/>
                <w:szCs w:val="20"/>
                <w:lang w:eastAsia="ar-SA"/>
              </w:rPr>
            </w:pPr>
            <w:r>
              <w:rPr>
                <w:sz w:val="20"/>
                <w:szCs w:val="20"/>
              </w:rPr>
              <w:t>1 квалификационный уровень:</w:t>
            </w:r>
          </w:p>
          <w:p w:rsidR="00050B13" w:rsidRDefault="00050B13" w:rsidP="00050B13">
            <w:pPr>
              <w:widowControl w:val="0"/>
              <w:autoSpaceDE w:val="0"/>
              <w:ind w:firstLine="720"/>
              <w:jc w:val="both"/>
              <w:rPr>
                <w:rFonts w:eastAsia="Calibri" w:cs="Arial"/>
                <w:sz w:val="20"/>
                <w:szCs w:val="20"/>
                <w:lang w:eastAsia="ar-SA"/>
              </w:rPr>
            </w:pPr>
          </w:p>
        </w:tc>
        <w:tc>
          <w:tcPr>
            <w:tcW w:w="3600" w:type="dxa"/>
            <w:tcBorders>
              <w:top w:val="nil"/>
              <w:left w:val="nil"/>
              <w:bottom w:val="single" w:sz="4" w:space="0" w:color="auto"/>
              <w:right w:val="single" w:sz="4" w:space="0" w:color="auto"/>
            </w:tcBorders>
            <w:shd w:val="clear" w:color="auto" w:fill="auto"/>
            <w:vAlign w:val="center"/>
          </w:tcPr>
          <w:p w:rsidR="00050B13" w:rsidRDefault="00050B13" w:rsidP="00050B13">
            <w:pPr>
              <w:rPr>
                <w:rFonts w:eastAsia="Calibri" w:cs="Arial"/>
                <w:sz w:val="20"/>
                <w:szCs w:val="20"/>
                <w:lang w:eastAsia="ar-SA"/>
              </w:rPr>
            </w:pPr>
          </w:p>
          <w:p w:rsidR="00050B13" w:rsidRDefault="00050B13" w:rsidP="00050B13">
            <w:pPr>
              <w:widowControl w:val="0"/>
              <w:autoSpaceDE w:val="0"/>
              <w:ind w:firstLine="720"/>
              <w:jc w:val="both"/>
              <w:rPr>
                <w:rFonts w:eastAsia="Calibri" w:cs="Arial"/>
                <w:sz w:val="20"/>
                <w:szCs w:val="20"/>
                <w:lang w:eastAsia="ar-SA"/>
              </w:rPr>
            </w:pPr>
            <w:r>
              <w:rPr>
                <w:sz w:val="20"/>
                <w:szCs w:val="20"/>
              </w:rPr>
              <w:t>2857 рублей</w:t>
            </w:r>
          </w:p>
        </w:tc>
      </w:tr>
      <w:tr w:rsidR="00050B13" w:rsidTr="00050B13">
        <w:trPr>
          <w:trHeight w:val="291"/>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jc w:val="both"/>
              <w:rPr>
                <w:rFonts w:eastAsia="Calibri" w:cs="Arial"/>
                <w:sz w:val="20"/>
                <w:szCs w:val="20"/>
                <w:lang w:eastAsia="ar-SA"/>
              </w:rPr>
            </w:pPr>
            <w:r>
              <w:rPr>
                <w:sz w:val="20"/>
                <w:szCs w:val="20"/>
              </w:rPr>
              <w:t>2 квалификационный уровень:</w:t>
            </w:r>
          </w:p>
        </w:tc>
        <w:tc>
          <w:tcPr>
            <w:tcW w:w="3600" w:type="dxa"/>
            <w:tcBorders>
              <w:top w:val="single" w:sz="4" w:space="0" w:color="auto"/>
              <w:left w:val="nil"/>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sz w:val="20"/>
                <w:szCs w:val="20"/>
                <w:lang w:eastAsia="ar-SA"/>
              </w:rPr>
            </w:pPr>
            <w:r>
              <w:rPr>
                <w:sz w:val="20"/>
                <w:szCs w:val="20"/>
              </w:rPr>
              <w:t>3013 рублей</w:t>
            </w:r>
          </w:p>
        </w:tc>
      </w:tr>
    </w:tbl>
    <w:p w:rsidR="00050B13" w:rsidRDefault="00050B13" w:rsidP="00050B13">
      <w:pPr>
        <w:rPr>
          <w:rFonts w:eastAsia="Calibri" w:cs="Arial"/>
          <w:sz w:val="20"/>
          <w:szCs w:val="20"/>
          <w:lang w:eastAsia="en-US"/>
        </w:rPr>
      </w:pPr>
    </w:p>
    <w:p w:rsidR="00050B13" w:rsidRDefault="00050B13" w:rsidP="00050B13">
      <w:pPr>
        <w:ind w:firstLine="709"/>
        <w:rPr>
          <w:sz w:val="20"/>
          <w:szCs w:val="20"/>
          <w:lang w:eastAsia="en-US"/>
        </w:rPr>
      </w:pPr>
      <w:r>
        <w:rPr>
          <w:sz w:val="20"/>
          <w:szCs w:val="20"/>
          <w:lang w:eastAsia="en-US"/>
        </w:rPr>
        <w:t>4.Профессиональная квалификационная группа «Общеотраслевые должности второго уровня»</w:t>
      </w:r>
    </w:p>
    <w:p w:rsidR="00050B13" w:rsidRDefault="00050B13" w:rsidP="00050B13">
      <w:pPr>
        <w:ind w:firstLine="709"/>
        <w:rPr>
          <w:sz w:val="20"/>
          <w:szCs w:val="20"/>
          <w:lang w:eastAsia="en-US"/>
        </w:rPr>
      </w:pPr>
    </w:p>
    <w:tbl>
      <w:tblPr>
        <w:tblW w:w="0" w:type="auto"/>
        <w:tblLayout w:type="fixed"/>
        <w:tblLook w:val="04A0" w:firstRow="1" w:lastRow="0" w:firstColumn="1" w:lastColumn="0" w:noHBand="0" w:noVBand="1"/>
      </w:tblPr>
      <w:tblGrid>
        <w:gridCol w:w="6015"/>
        <w:gridCol w:w="3600"/>
      </w:tblGrid>
      <w:tr w:rsidR="00050B13" w:rsidTr="00050B13">
        <w:trPr>
          <w:trHeight w:val="896"/>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bCs/>
                <w:sz w:val="20"/>
                <w:szCs w:val="20"/>
                <w:lang w:eastAsia="ar-SA"/>
              </w:rPr>
            </w:pPr>
            <w:r>
              <w:rPr>
                <w:sz w:val="20"/>
                <w:szCs w:val="20"/>
              </w:rPr>
              <w:t>Квалификационные группы (уровни)</w:t>
            </w:r>
          </w:p>
        </w:tc>
        <w:tc>
          <w:tcPr>
            <w:tcW w:w="3600" w:type="dxa"/>
            <w:tcBorders>
              <w:top w:val="single" w:sz="4" w:space="0" w:color="auto"/>
              <w:left w:val="nil"/>
              <w:bottom w:val="single" w:sz="4" w:space="0" w:color="auto"/>
              <w:right w:val="single" w:sz="4" w:space="0" w:color="auto"/>
            </w:tcBorders>
            <w:shd w:val="clear" w:color="auto" w:fill="auto"/>
            <w:vAlign w:val="center"/>
          </w:tcPr>
          <w:p w:rsidR="00050B13" w:rsidRDefault="00050B13" w:rsidP="00050B13">
            <w:pPr>
              <w:widowControl w:val="0"/>
              <w:autoSpaceDE w:val="0"/>
              <w:ind w:hanging="12"/>
              <w:jc w:val="both"/>
              <w:rPr>
                <w:rFonts w:eastAsia="Calibri" w:cs="Arial"/>
                <w:sz w:val="20"/>
                <w:szCs w:val="20"/>
                <w:lang w:eastAsia="ar-SA"/>
              </w:rPr>
            </w:pPr>
            <w:r>
              <w:rPr>
                <w:bCs/>
                <w:sz w:val="20"/>
                <w:szCs w:val="20"/>
              </w:rPr>
              <w:t>Размер о</w:t>
            </w:r>
            <w:r>
              <w:rPr>
                <w:sz w:val="20"/>
                <w:szCs w:val="20"/>
              </w:rPr>
              <w:t>клада (должностного оклада), ставки заработной платы, руб.</w:t>
            </w:r>
          </w:p>
        </w:tc>
      </w:tr>
      <w:tr w:rsidR="00050B13" w:rsidTr="00050B13">
        <w:trPr>
          <w:trHeight w:val="322"/>
        </w:trPr>
        <w:tc>
          <w:tcPr>
            <w:tcW w:w="6015" w:type="dxa"/>
            <w:tcBorders>
              <w:top w:val="nil"/>
              <w:left w:val="single" w:sz="4" w:space="0" w:color="auto"/>
              <w:bottom w:val="single" w:sz="4" w:space="0" w:color="auto"/>
              <w:right w:val="single" w:sz="4" w:space="0" w:color="auto"/>
            </w:tcBorders>
            <w:shd w:val="clear" w:color="auto" w:fill="auto"/>
            <w:vAlign w:val="center"/>
          </w:tcPr>
          <w:p w:rsidR="00050B13" w:rsidRDefault="00050B13" w:rsidP="00050B13">
            <w:pPr>
              <w:rPr>
                <w:rFonts w:eastAsia="Calibri" w:cs="Arial"/>
                <w:sz w:val="20"/>
                <w:szCs w:val="20"/>
                <w:lang w:eastAsia="ar-SA"/>
              </w:rPr>
            </w:pPr>
            <w:r>
              <w:rPr>
                <w:sz w:val="20"/>
                <w:szCs w:val="20"/>
              </w:rPr>
              <w:t>1 квалификационный уровень:</w:t>
            </w:r>
          </w:p>
          <w:p w:rsidR="00050B13" w:rsidRDefault="00050B13" w:rsidP="00050B13">
            <w:pPr>
              <w:widowControl w:val="0"/>
              <w:autoSpaceDE w:val="0"/>
              <w:ind w:firstLine="720"/>
              <w:jc w:val="both"/>
              <w:rPr>
                <w:rFonts w:eastAsia="Calibri" w:cs="Arial"/>
                <w:sz w:val="20"/>
                <w:szCs w:val="20"/>
                <w:lang w:eastAsia="ar-SA"/>
              </w:rPr>
            </w:pPr>
            <w:r>
              <w:rPr>
                <w:sz w:val="20"/>
                <w:szCs w:val="20"/>
              </w:rPr>
              <w:t>художник</w:t>
            </w:r>
          </w:p>
        </w:tc>
        <w:tc>
          <w:tcPr>
            <w:tcW w:w="3600" w:type="dxa"/>
            <w:tcBorders>
              <w:top w:val="nil"/>
              <w:left w:val="nil"/>
              <w:bottom w:val="single" w:sz="4" w:space="0" w:color="auto"/>
              <w:right w:val="single" w:sz="4" w:space="0" w:color="auto"/>
            </w:tcBorders>
            <w:shd w:val="clear" w:color="auto" w:fill="auto"/>
            <w:vAlign w:val="center"/>
          </w:tcPr>
          <w:p w:rsidR="00050B13" w:rsidRDefault="00050B13" w:rsidP="00050B13">
            <w:pPr>
              <w:rPr>
                <w:rFonts w:eastAsia="Calibri" w:cs="Arial"/>
                <w:sz w:val="20"/>
                <w:szCs w:val="20"/>
                <w:lang w:eastAsia="ar-SA"/>
              </w:rPr>
            </w:pPr>
          </w:p>
          <w:p w:rsidR="00050B13" w:rsidRDefault="00050B13" w:rsidP="00050B13">
            <w:pPr>
              <w:widowControl w:val="0"/>
              <w:autoSpaceDE w:val="0"/>
              <w:ind w:firstLine="720"/>
              <w:jc w:val="both"/>
              <w:rPr>
                <w:rFonts w:eastAsia="Calibri" w:cs="Arial"/>
                <w:sz w:val="20"/>
                <w:szCs w:val="20"/>
                <w:lang w:eastAsia="ar-SA"/>
              </w:rPr>
            </w:pPr>
            <w:r>
              <w:rPr>
                <w:sz w:val="20"/>
                <w:szCs w:val="20"/>
              </w:rPr>
              <w:t xml:space="preserve">3170 рубля </w:t>
            </w:r>
          </w:p>
        </w:tc>
      </w:tr>
      <w:tr w:rsidR="00050B13" w:rsidTr="00050B13">
        <w:trPr>
          <w:trHeight w:val="291"/>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rPr>
                <w:rFonts w:eastAsia="Calibri" w:cs="Arial"/>
                <w:sz w:val="20"/>
                <w:szCs w:val="20"/>
                <w:lang w:eastAsia="ar-SA"/>
              </w:rPr>
            </w:pPr>
            <w:r>
              <w:rPr>
                <w:sz w:val="20"/>
                <w:szCs w:val="20"/>
              </w:rPr>
              <w:t>2 квалификационный уровень:</w:t>
            </w:r>
          </w:p>
          <w:p w:rsidR="00050B13" w:rsidRDefault="00050B13" w:rsidP="00050B13">
            <w:pPr>
              <w:widowControl w:val="0"/>
              <w:autoSpaceDE w:val="0"/>
              <w:ind w:firstLine="720"/>
              <w:jc w:val="both"/>
              <w:rPr>
                <w:rFonts w:eastAsia="Calibri" w:cs="Arial"/>
                <w:sz w:val="20"/>
                <w:szCs w:val="20"/>
                <w:lang w:eastAsia="ar-SA"/>
              </w:rPr>
            </w:pPr>
          </w:p>
        </w:tc>
        <w:tc>
          <w:tcPr>
            <w:tcW w:w="3600" w:type="dxa"/>
            <w:tcBorders>
              <w:top w:val="single" w:sz="4" w:space="0" w:color="auto"/>
              <w:left w:val="nil"/>
              <w:bottom w:val="single" w:sz="4" w:space="0" w:color="auto"/>
              <w:right w:val="single" w:sz="4" w:space="0" w:color="auto"/>
            </w:tcBorders>
            <w:shd w:val="clear" w:color="auto" w:fill="auto"/>
            <w:vAlign w:val="center"/>
          </w:tcPr>
          <w:p w:rsidR="00050B13" w:rsidRDefault="00050B13" w:rsidP="00050B13">
            <w:pPr>
              <w:rPr>
                <w:rFonts w:eastAsia="Calibri" w:cs="Arial"/>
                <w:sz w:val="20"/>
                <w:szCs w:val="20"/>
                <w:lang w:eastAsia="ar-SA"/>
              </w:rPr>
            </w:pPr>
          </w:p>
          <w:p w:rsidR="00050B13" w:rsidRDefault="00050B13" w:rsidP="00050B13">
            <w:pPr>
              <w:widowControl w:val="0"/>
              <w:autoSpaceDE w:val="0"/>
              <w:ind w:firstLine="720"/>
              <w:jc w:val="both"/>
              <w:rPr>
                <w:rFonts w:eastAsia="Calibri" w:cs="Arial"/>
                <w:sz w:val="20"/>
                <w:szCs w:val="20"/>
                <w:lang w:eastAsia="ar-SA"/>
              </w:rPr>
            </w:pPr>
            <w:r>
              <w:rPr>
                <w:sz w:val="20"/>
                <w:szCs w:val="20"/>
              </w:rPr>
              <w:t>3484 рублей</w:t>
            </w:r>
          </w:p>
        </w:tc>
      </w:tr>
      <w:tr w:rsidR="00050B13" w:rsidTr="00050B13">
        <w:trPr>
          <w:trHeight w:val="291"/>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rPr>
                <w:rFonts w:eastAsia="Calibri" w:cs="Arial"/>
                <w:sz w:val="20"/>
                <w:szCs w:val="20"/>
                <w:lang w:eastAsia="ar-SA"/>
              </w:rPr>
            </w:pPr>
            <w:r>
              <w:rPr>
                <w:sz w:val="20"/>
                <w:szCs w:val="20"/>
              </w:rPr>
              <w:t>3 квалификационный уровень</w:t>
            </w:r>
          </w:p>
          <w:p w:rsidR="00050B13" w:rsidRDefault="00050B13" w:rsidP="00050B13">
            <w:pPr>
              <w:widowControl w:val="0"/>
              <w:autoSpaceDE w:val="0"/>
              <w:ind w:firstLine="720"/>
              <w:jc w:val="both"/>
              <w:rPr>
                <w:rFonts w:eastAsia="Calibri" w:cs="Arial"/>
                <w:sz w:val="20"/>
                <w:szCs w:val="20"/>
                <w:lang w:eastAsia="ar-SA"/>
              </w:rPr>
            </w:pPr>
          </w:p>
        </w:tc>
        <w:tc>
          <w:tcPr>
            <w:tcW w:w="3600" w:type="dxa"/>
            <w:tcBorders>
              <w:top w:val="single" w:sz="4" w:space="0" w:color="auto"/>
              <w:left w:val="nil"/>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sz w:val="20"/>
                <w:szCs w:val="20"/>
                <w:lang w:eastAsia="ar-SA"/>
              </w:rPr>
            </w:pPr>
            <w:r>
              <w:rPr>
                <w:sz w:val="20"/>
                <w:szCs w:val="20"/>
              </w:rPr>
              <w:t>3828 рублей</w:t>
            </w:r>
          </w:p>
        </w:tc>
      </w:tr>
      <w:tr w:rsidR="00050B13" w:rsidTr="00050B13">
        <w:trPr>
          <w:trHeight w:val="291"/>
        </w:trPr>
        <w:tc>
          <w:tcPr>
            <w:tcW w:w="60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sz w:val="20"/>
                <w:szCs w:val="20"/>
                <w:lang w:eastAsia="ar-SA"/>
              </w:rPr>
            </w:pPr>
            <w:r>
              <w:rPr>
                <w:sz w:val="20"/>
                <w:szCs w:val="20"/>
              </w:rPr>
              <w:t>4 квалификационный уровень</w:t>
            </w:r>
          </w:p>
          <w:p w:rsidR="00050B13" w:rsidRDefault="00050B13" w:rsidP="00050B13">
            <w:pPr>
              <w:widowControl w:val="0"/>
              <w:autoSpaceDE w:val="0"/>
              <w:ind w:firstLine="720"/>
              <w:jc w:val="both"/>
              <w:rPr>
                <w:rFonts w:eastAsia="Calibri" w:cs="Arial"/>
                <w:sz w:val="20"/>
                <w:szCs w:val="20"/>
                <w:lang w:eastAsia="ar-SA"/>
              </w:rPr>
            </w:pPr>
            <w:r>
              <w:rPr>
                <w:sz w:val="20"/>
                <w:szCs w:val="20"/>
              </w:rPr>
              <w:t>5 квалификационный уровень</w:t>
            </w:r>
          </w:p>
        </w:tc>
        <w:tc>
          <w:tcPr>
            <w:tcW w:w="3600" w:type="dxa"/>
            <w:tcBorders>
              <w:top w:val="single" w:sz="4" w:space="0" w:color="auto"/>
              <w:left w:val="nil"/>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sz w:val="20"/>
                <w:szCs w:val="20"/>
                <w:lang w:eastAsia="ar-SA"/>
              </w:rPr>
            </w:pPr>
            <w:r>
              <w:rPr>
                <w:sz w:val="20"/>
                <w:szCs w:val="20"/>
              </w:rPr>
              <w:t>4831 рубля</w:t>
            </w:r>
          </w:p>
        </w:tc>
      </w:tr>
      <w:tr w:rsidR="00050B13" w:rsidTr="00050B13">
        <w:trPr>
          <w:trHeight w:val="291"/>
        </w:trPr>
        <w:tc>
          <w:tcPr>
            <w:tcW w:w="60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rPr>
                <w:rFonts w:eastAsia="Calibri" w:cs="Arial"/>
                <w:sz w:val="20"/>
                <w:szCs w:val="20"/>
                <w:lang w:eastAsia="ar-SA"/>
              </w:rPr>
            </w:pPr>
          </w:p>
        </w:tc>
        <w:tc>
          <w:tcPr>
            <w:tcW w:w="3600" w:type="dxa"/>
            <w:tcBorders>
              <w:top w:val="single" w:sz="4" w:space="0" w:color="auto"/>
              <w:left w:val="nil"/>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sz w:val="20"/>
                <w:szCs w:val="20"/>
                <w:lang w:eastAsia="ar-SA"/>
              </w:rPr>
            </w:pPr>
            <w:r>
              <w:rPr>
                <w:sz w:val="20"/>
                <w:szCs w:val="20"/>
              </w:rPr>
              <w:t>5457 рубль</w:t>
            </w:r>
          </w:p>
        </w:tc>
      </w:tr>
    </w:tbl>
    <w:p w:rsidR="00050B13" w:rsidRDefault="00050B13" w:rsidP="00050B13">
      <w:pPr>
        <w:ind w:firstLine="709"/>
        <w:rPr>
          <w:rFonts w:eastAsia="Calibri" w:cs="Arial"/>
          <w:sz w:val="20"/>
          <w:szCs w:val="20"/>
          <w:lang w:eastAsia="en-US"/>
        </w:rPr>
      </w:pPr>
    </w:p>
    <w:p w:rsidR="00050B13" w:rsidRDefault="00050B13" w:rsidP="00050B13">
      <w:pPr>
        <w:ind w:firstLine="709"/>
        <w:rPr>
          <w:sz w:val="20"/>
          <w:szCs w:val="20"/>
          <w:lang w:eastAsia="en-US"/>
        </w:rPr>
      </w:pPr>
      <w:r>
        <w:rPr>
          <w:sz w:val="20"/>
          <w:szCs w:val="20"/>
          <w:lang w:eastAsia="en-US"/>
        </w:rPr>
        <w:t>5.Профессиональная квалификационная группа «Общеотраслевые должности служащих третьего уровня»</w:t>
      </w:r>
    </w:p>
    <w:p w:rsidR="00050B13" w:rsidRDefault="00050B13" w:rsidP="00050B13">
      <w:pPr>
        <w:ind w:firstLine="709"/>
        <w:rPr>
          <w:sz w:val="20"/>
          <w:szCs w:val="20"/>
          <w:lang w:eastAsia="en-US"/>
        </w:rPr>
      </w:pPr>
    </w:p>
    <w:p w:rsidR="00050B13" w:rsidRDefault="00050B13" w:rsidP="00050B13">
      <w:pPr>
        <w:ind w:firstLine="709"/>
        <w:rPr>
          <w:sz w:val="20"/>
          <w:szCs w:val="20"/>
          <w:lang w:eastAsia="en-US"/>
        </w:rPr>
      </w:pPr>
      <w:r>
        <w:rPr>
          <w:sz w:val="20"/>
          <w:szCs w:val="20"/>
          <w:lang w:eastAsia="en-US"/>
        </w:rPr>
        <w:t xml:space="preserve"> </w:t>
      </w:r>
    </w:p>
    <w:tbl>
      <w:tblPr>
        <w:tblW w:w="0" w:type="auto"/>
        <w:tblLayout w:type="fixed"/>
        <w:tblLook w:val="04A0" w:firstRow="1" w:lastRow="0" w:firstColumn="1" w:lastColumn="0" w:noHBand="0" w:noVBand="1"/>
      </w:tblPr>
      <w:tblGrid>
        <w:gridCol w:w="6015"/>
        <w:gridCol w:w="3600"/>
      </w:tblGrid>
      <w:tr w:rsidR="00050B13" w:rsidTr="00050B13">
        <w:trPr>
          <w:trHeight w:val="896"/>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bCs/>
                <w:sz w:val="20"/>
                <w:szCs w:val="20"/>
                <w:lang w:eastAsia="ar-SA"/>
              </w:rPr>
            </w:pPr>
            <w:r>
              <w:rPr>
                <w:sz w:val="20"/>
                <w:szCs w:val="20"/>
              </w:rPr>
              <w:t>Квалификационные группы (уровни)</w:t>
            </w:r>
          </w:p>
        </w:tc>
        <w:tc>
          <w:tcPr>
            <w:tcW w:w="3600" w:type="dxa"/>
            <w:tcBorders>
              <w:top w:val="single" w:sz="4" w:space="0" w:color="auto"/>
              <w:left w:val="nil"/>
              <w:bottom w:val="single" w:sz="4" w:space="0" w:color="auto"/>
              <w:right w:val="single" w:sz="4" w:space="0" w:color="auto"/>
            </w:tcBorders>
            <w:shd w:val="clear" w:color="auto" w:fill="auto"/>
            <w:vAlign w:val="center"/>
          </w:tcPr>
          <w:p w:rsidR="00050B13" w:rsidRDefault="00050B13" w:rsidP="00050B13">
            <w:pPr>
              <w:widowControl w:val="0"/>
              <w:autoSpaceDE w:val="0"/>
              <w:ind w:hanging="12"/>
              <w:jc w:val="both"/>
              <w:rPr>
                <w:rFonts w:eastAsia="Calibri" w:cs="Arial"/>
                <w:sz w:val="20"/>
                <w:szCs w:val="20"/>
                <w:lang w:eastAsia="ar-SA"/>
              </w:rPr>
            </w:pPr>
            <w:r>
              <w:rPr>
                <w:bCs/>
                <w:sz w:val="20"/>
                <w:szCs w:val="20"/>
              </w:rPr>
              <w:t>Размер о</w:t>
            </w:r>
            <w:r>
              <w:rPr>
                <w:sz w:val="20"/>
                <w:szCs w:val="20"/>
              </w:rPr>
              <w:t>клада (должностного оклада), ставки заработной платы, руб.</w:t>
            </w:r>
          </w:p>
        </w:tc>
      </w:tr>
      <w:tr w:rsidR="00050B13" w:rsidTr="00050B13">
        <w:trPr>
          <w:trHeight w:val="322"/>
        </w:trPr>
        <w:tc>
          <w:tcPr>
            <w:tcW w:w="6015" w:type="dxa"/>
            <w:tcBorders>
              <w:top w:val="nil"/>
              <w:left w:val="single" w:sz="4" w:space="0" w:color="auto"/>
              <w:bottom w:val="single" w:sz="4" w:space="0" w:color="auto"/>
              <w:right w:val="single" w:sz="4" w:space="0" w:color="auto"/>
            </w:tcBorders>
            <w:shd w:val="clear" w:color="auto" w:fill="auto"/>
            <w:vAlign w:val="center"/>
          </w:tcPr>
          <w:p w:rsidR="00050B13" w:rsidRDefault="00050B13" w:rsidP="00050B13">
            <w:pPr>
              <w:rPr>
                <w:rFonts w:eastAsia="Calibri" w:cs="Arial"/>
                <w:sz w:val="20"/>
                <w:szCs w:val="20"/>
                <w:lang w:eastAsia="ar-SA"/>
              </w:rPr>
            </w:pPr>
            <w:r>
              <w:rPr>
                <w:sz w:val="20"/>
                <w:szCs w:val="20"/>
              </w:rPr>
              <w:t>1 квалификационный уровень: бухгалтер</w:t>
            </w:r>
            <w:proofErr w:type="gramStart"/>
            <w:r>
              <w:rPr>
                <w:sz w:val="20"/>
                <w:szCs w:val="20"/>
              </w:rPr>
              <w:t>.</w:t>
            </w:r>
            <w:proofErr w:type="gramEnd"/>
            <w:r>
              <w:rPr>
                <w:sz w:val="20"/>
                <w:szCs w:val="20"/>
              </w:rPr>
              <w:t xml:space="preserve"> </w:t>
            </w:r>
            <w:proofErr w:type="spellStart"/>
            <w:proofErr w:type="gramStart"/>
            <w:r>
              <w:rPr>
                <w:sz w:val="20"/>
                <w:szCs w:val="20"/>
              </w:rPr>
              <w:t>д</w:t>
            </w:r>
            <w:proofErr w:type="gramEnd"/>
            <w:r>
              <w:rPr>
                <w:sz w:val="20"/>
                <w:szCs w:val="20"/>
              </w:rPr>
              <w:t>окументовед</w:t>
            </w:r>
            <w:proofErr w:type="spellEnd"/>
          </w:p>
          <w:p w:rsidR="00050B13" w:rsidRDefault="00050B13" w:rsidP="00050B13">
            <w:pPr>
              <w:widowControl w:val="0"/>
              <w:autoSpaceDE w:val="0"/>
              <w:ind w:firstLine="720"/>
              <w:jc w:val="both"/>
              <w:rPr>
                <w:rFonts w:eastAsia="Calibri" w:cs="Arial"/>
                <w:sz w:val="20"/>
                <w:szCs w:val="20"/>
                <w:lang w:eastAsia="ar-SA"/>
              </w:rPr>
            </w:pPr>
          </w:p>
        </w:tc>
        <w:tc>
          <w:tcPr>
            <w:tcW w:w="3600" w:type="dxa"/>
            <w:tcBorders>
              <w:top w:val="nil"/>
              <w:left w:val="nil"/>
              <w:bottom w:val="single" w:sz="4" w:space="0" w:color="auto"/>
              <w:right w:val="single" w:sz="4" w:space="0" w:color="auto"/>
            </w:tcBorders>
            <w:shd w:val="clear" w:color="auto" w:fill="auto"/>
            <w:vAlign w:val="center"/>
          </w:tcPr>
          <w:p w:rsidR="00050B13" w:rsidRDefault="00050B13" w:rsidP="00050B13">
            <w:pPr>
              <w:rPr>
                <w:rFonts w:eastAsia="Calibri" w:cs="Arial"/>
                <w:sz w:val="20"/>
                <w:szCs w:val="20"/>
                <w:lang w:eastAsia="ar-SA"/>
              </w:rPr>
            </w:pPr>
          </w:p>
          <w:p w:rsidR="00050B13" w:rsidRDefault="00050B13" w:rsidP="00050B13">
            <w:pPr>
              <w:widowControl w:val="0"/>
              <w:autoSpaceDE w:val="0"/>
              <w:jc w:val="both"/>
              <w:rPr>
                <w:rFonts w:eastAsia="Calibri" w:cs="Arial"/>
                <w:sz w:val="20"/>
                <w:szCs w:val="20"/>
                <w:lang w:eastAsia="ar-SA"/>
              </w:rPr>
            </w:pPr>
            <w:r>
              <w:rPr>
                <w:sz w:val="20"/>
                <w:szCs w:val="20"/>
              </w:rPr>
              <w:t xml:space="preserve">               3484 рублей </w:t>
            </w:r>
          </w:p>
        </w:tc>
      </w:tr>
      <w:tr w:rsidR="00050B13" w:rsidTr="00050B13">
        <w:trPr>
          <w:trHeight w:val="291"/>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rPr>
                <w:rFonts w:eastAsia="Calibri" w:cs="Arial"/>
                <w:sz w:val="20"/>
                <w:szCs w:val="20"/>
                <w:lang w:eastAsia="ar-SA"/>
              </w:rPr>
            </w:pPr>
            <w:r>
              <w:rPr>
                <w:sz w:val="20"/>
                <w:szCs w:val="20"/>
              </w:rPr>
              <w:t>2 квалификационный уровень:</w:t>
            </w:r>
          </w:p>
          <w:p w:rsidR="00050B13" w:rsidRDefault="00050B13" w:rsidP="00050B13">
            <w:pPr>
              <w:widowControl w:val="0"/>
              <w:autoSpaceDE w:val="0"/>
              <w:ind w:firstLine="720"/>
              <w:jc w:val="both"/>
              <w:rPr>
                <w:rFonts w:eastAsia="Calibri" w:cs="Arial"/>
                <w:sz w:val="20"/>
                <w:szCs w:val="20"/>
                <w:lang w:eastAsia="ar-SA"/>
              </w:rPr>
            </w:pPr>
          </w:p>
        </w:tc>
        <w:tc>
          <w:tcPr>
            <w:tcW w:w="3600" w:type="dxa"/>
            <w:tcBorders>
              <w:top w:val="single" w:sz="4" w:space="0" w:color="auto"/>
              <w:left w:val="nil"/>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sz w:val="20"/>
                <w:szCs w:val="20"/>
                <w:lang w:eastAsia="ar-SA"/>
              </w:rPr>
            </w:pPr>
            <w:r>
              <w:rPr>
                <w:sz w:val="20"/>
                <w:szCs w:val="20"/>
              </w:rPr>
              <w:t>3828 рублей</w:t>
            </w:r>
          </w:p>
        </w:tc>
      </w:tr>
      <w:tr w:rsidR="00050B13" w:rsidTr="00050B13">
        <w:trPr>
          <w:trHeight w:val="291"/>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rPr>
                <w:rFonts w:eastAsia="Calibri" w:cs="Arial"/>
                <w:sz w:val="20"/>
                <w:szCs w:val="20"/>
                <w:lang w:eastAsia="ar-SA"/>
              </w:rPr>
            </w:pPr>
            <w:r>
              <w:rPr>
                <w:sz w:val="20"/>
                <w:szCs w:val="20"/>
              </w:rPr>
              <w:t>3 квалификационный уровень</w:t>
            </w:r>
          </w:p>
          <w:p w:rsidR="00050B13" w:rsidRDefault="00050B13" w:rsidP="00050B13">
            <w:pPr>
              <w:widowControl w:val="0"/>
              <w:autoSpaceDE w:val="0"/>
              <w:ind w:firstLine="720"/>
              <w:jc w:val="both"/>
              <w:rPr>
                <w:rFonts w:eastAsia="Calibri" w:cs="Arial"/>
                <w:sz w:val="20"/>
                <w:szCs w:val="20"/>
                <w:lang w:eastAsia="ar-SA"/>
              </w:rPr>
            </w:pPr>
          </w:p>
        </w:tc>
        <w:tc>
          <w:tcPr>
            <w:tcW w:w="3600" w:type="dxa"/>
            <w:tcBorders>
              <w:top w:val="single" w:sz="4" w:space="0" w:color="auto"/>
              <w:left w:val="nil"/>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sz w:val="20"/>
                <w:szCs w:val="20"/>
                <w:lang w:eastAsia="ar-SA"/>
              </w:rPr>
            </w:pPr>
            <w:r>
              <w:rPr>
                <w:sz w:val="20"/>
                <w:szCs w:val="20"/>
              </w:rPr>
              <w:t>4202 рублей</w:t>
            </w:r>
          </w:p>
        </w:tc>
      </w:tr>
    </w:tbl>
    <w:p w:rsidR="00050B13" w:rsidRDefault="00050B13" w:rsidP="00050B13">
      <w:pPr>
        <w:ind w:firstLine="709"/>
        <w:rPr>
          <w:rFonts w:eastAsia="Calibri" w:cs="Arial"/>
          <w:sz w:val="20"/>
          <w:szCs w:val="20"/>
          <w:lang w:eastAsia="en-US"/>
        </w:rPr>
      </w:pPr>
    </w:p>
    <w:p w:rsidR="00050B13" w:rsidRDefault="00050B13" w:rsidP="00050B13">
      <w:pPr>
        <w:ind w:firstLine="709"/>
        <w:rPr>
          <w:sz w:val="20"/>
          <w:szCs w:val="20"/>
          <w:lang w:eastAsia="en-US"/>
        </w:rPr>
      </w:pPr>
      <w:r>
        <w:rPr>
          <w:sz w:val="20"/>
          <w:szCs w:val="20"/>
          <w:lang w:eastAsia="en-US"/>
        </w:rPr>
        <w:lastRenderedPageBreak/>
        <w:t>6. Профессиональные квалификационные группы</w:t>
      </w:r>
    </w:p>
    <w:p w:rsidR="00050B13" w:rsidRDefault="00050B13" w:rsidP="00050B13">
      <w:pPr>
        <w:ind w:firstLine="709"/>
        <w:rPr>
          <w:sz w:val="20"/>
          <w:szCs w:val="20"/>
          <w:lang w:eastAsia="en-US"/>
        </w:rPr>
      </w:pPr>
      <w:r>
        <w:rPr>
          <w:sz w:val="20"/>
          <w:szCs w:val="20"/>
          <w:lang w:eastAsia="en-US"/>
        </w:rPr>
        <w:t>общеотраслевых профессий рабочих</w:t>
      </w:r>
    </w:p>
    <w:p w:rsidR="00050B13" w:rsidRDefault="00050B13" w:rsidP="00050B13">
      <w:pPr>
        <w:ind w:firstLine="540"/>
        <w:rPr>
          <w:sz w:val="20"/>
          <w:szCs w:val="20"/>
          <w:lang w:eastAsia="ar-SA"/>
        </w:rPr>
      </w:pPr>
    </w:p>
    <w:p w:rsidR="00050B13" w:rsidRDefault="00050B13" w:rsidP="00050B13">
      <w:pPr>
        <w:ind w:firstLine="709"/>
        <w:rPr>
          <w:sz w:val="20"/>
          <w:szCs w:val="20"/>
          <w:lang w:eastAsia="en-US"/>
        </w:rPr>
      </w:pPr>
      <w:r>
        <w:rPr>
          <w:sz w:val="20"/>
          <w:szCs w:val="20"/>
        </w:rPr>
        <w:t xml:space="preserve">Размеры окладов (должностных окладов), ставок заработной платы, устанавливаются на основе профессиональных квалификационных групп, утвержденных </w:t>
      </w:r>
      <w:r>
        <w:rPr>
          <w:sz w:val="20"/>
          <w:szCs w:val="20"/>
          <w:lang w:eastAsia="en-US"/>
        </w:rPr>
        <w:t xml:space="preserve">Приказом </w:t>
      </w:r>
      <w:proofErr w:type="spellStart"/>
      <w:r>
        <w:rPr>
          <w:sz w:val="20"/>
          <w:szCs w:val="20"/>
          <w:lang w:eastAsia="en-US"/>
        </w:rPr>
        <w:t>Минздравсоцразвития</w:t>
      </w:r>
      <w:proofErr w:type="spellEnd"/>
      <w:r>
        <w:rPr>
          <w:sz w:val="20"/>
          <w:szCs w:val="20"/>
          <w:lang w:eastAsia="en-US"/>
        </w:rPr>
        <w:t xml:space="preserve"> РФ от 29.05.2008 № 248н «Об утверждении профессиональных квалификационных групп общеотраслевых профессий рабочих».</w:t>
      </w:r>
    </w:p>
    <w:p w:rsidR="00050B13" w:rsidRDefault="00050B13" w:rsidP="00050B13">
      <w:pPr>
        <w:ind w:firstLine="709"/>
        <w:rPr>
          <w:sz w:val="20"/>
          <w:szCs w:val="20"/>
          <w:lang w:eastAsia="en-US"/>
        </w:rPr>
      </w:pPr>
    </w:p>
    <w:p w:rsidR="00050B13" w:rsidRDefault="00050B13" w:rsidP="00050B13">
      <w:pPr>
        <w:ind w:firstLine="709"/>
        <w:rPr>
          <w:sz w:val="20"/>
          <w:szCs w:val="20"/>
          <w:lang w:eastAsia="en-US"/>
        </w:rPr>
      </w:pPr>
      <w:r>
        <w:rPr>
          <w:sz w:val="20"/>
          <w:szCs w:val="20"/>
          <w:lang w:eastAsia="en-US"/>
        </w:rPr>
        <w:t>Профессиональная квалификационная группа «Общеотраслевые профессии рабочих первого уровня»</w:t>
      </w:r>
    </w:p>
    <w:p w:rsidR="00050B13" w:rsidRDefault="00050B13" w:rsidP="00050B13">
      <w:pPr>
        <w:ind w:firstLine="540"/>
        <w:rPr>
          <w:sz w:val="20"/>
          <w:szCs w:val="20"/>
          <w:lang w:eastAsia="ar-SA"/>
        </w:rPr>
      </w:pPr>
    </w:p>
    <w:tbl>
      <w:tblPr>
        <w:tblW w:w="0" w:type="auto"/>
        <w:tblLayout w:type="fixed"/>
        <w:tblLook w:val="04A0" w:firstRow="1" w:lastRow="0" w:firstColumn="1" w:lastColumn="0" w:noHBand="0" w:noVBand="1"/>
      </w:tblPr>
      <w:tblGrid>
        <w:gridCol w:w="6015"/>
        <w:gridCol w:w="3600"/>
      </w:tblGrid>
      <w:tr w:rsidR="00050B13" w:rsidTr="00050B13">
        <w:trPr>
          <w:trHeight w:val="660"/>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sz w:val="20"/>
                <w:szCs w:val="20"/>
                <w:lang w:eastAsia="ar-SA"/>
              </w:rPr>
            </w:pPr>
            <w:r>
              <w:rPr>
                <w:sz w:val="20"/>
                <w:szCs w:val="20"/>
              </w:rPr>
              <w:t>Квалификационные уровни</w:t>
            </w:r>
          </w:p>
        </w:tc>
        <w:tc>
          <w:tcPr>
            <w:tcW w:w="3600" w:type="dxa"/>
            <w:tcBorders>
              <w:top w:val="single" w:sz="4" w:space="0" w:color="auto"/>
              <w:left w:val="nil"/>
              <w:bottom w:val="single" w:sz="4" w:space="0" w:color="auto"/>
              <w:right w:val="single" w:sz="4" w:space="0" w:color="auto"/>
            </w:tcBorders>
            <w:shd w:val="clear" w:color="auto" w:fill="auto"/>
          </w:tcPr>
          <w:p w:rsidR="00050B13" w:rsidRDefault="00050B13" w:rsidP="00050B13">
            <w:pPr>
              <w:rPr>
                <w:rFonts w:eastAsia="Calibri" w:cs="Arial"/>
                <w:sz w:val="20"/>
                <w:szCs w:val="20"/>
                <w:lang w:eastAsia="ar-SA"/>
              </w:rPr>
            </w:pPr>
            <w:r>
              <w:rPr>
                <w:bCs/>
                <w:sz w:val="20"/>
                <w:szCs w:val="20"/>
              </w:rPr>
              <w:t>Размер о</w:t>
            </w:r>
            <w:r>
              <w:rPr>
                <w:sz w:val="20"/>
                <w:szCs w:val="20"/>
              </w:rPr>
              <w:t xml:space="preserve">клада (должностного оклада), ставки </w:t>
            </w:r>
          </w:p>
          <w:p w:rsidR="00050B13" w:rsidRDefault="00050B13" w:rsidP="00050B13">
            <w:pPr>
              <w:widowControl w:val="0"/>
              <w:autoSpaceDE w:val="0"/>
              <w:jc w:val="both"/>
              <w:rPr>
                <w:rFonts w:eastAsia="Calibri" w:cs="Arial"/>
                <w:sz w:val="20"/>
                <w:szCs w:val="20"/>
                <w:lang w:eastAsia="ar-SA"/>
              </w:rPr>
            </w:pPr>
            <w:r>
              <w:rPr>
                <w:sz w:val="20"/>
                <w:szCs w:val="20"/>
              </w:rPr>
              <w:t>заработной платы, руб.</w:t>
            </w:r>
          </w:p>
        </w:tc>
      </w:tr>
      <w:tr w:rsidR="00050B13" w:rsidTr="00050B13">
        <w:trPr>
          <w:trHeight w:val="267"/>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rPr>
                <w:rFonts w:eastAsia="Calibri" w:cs="Arial"/>
                <w:sz w:val="20"/>
                <w:szCs w:val="20"/>
                <w:lang w:eastAsia="ar-SA"/>
              </w:rPr>
            </w:pPr>
            <w:r>
              <w:rPr>
                <w:sz w:val="20"/>
                <w:szCs w:val="20"/>
              </w:rPr>
              <w:t>1 квалификационный уровень</w:t>
            </w:r>
          </w:p>
          <w:p w:rsidR="00050B13" w:rsidRDefault="00050B13" w:rsidP="00050B13">
            <w:pPr>
              <w:widowControl w:val="0"/>
              <w:autoSpaceDE w:val="0"/>
              <w:ind w:firstLine="720"/>
              <w:jc w:val="both"/>
              <w:rPr>
                <w:rFonts w:eastAsia="Calibri" w:cs="Arial"/>
                <w:sz w:val="20"/>
                <w:szCs w:val="20"/>
                <w:lang w:eastAsia="ar-SA"/>
              </w:rPr>
            </w:pPr>
            <w:r>
              <w:rPr>
                <w:sz w:val="20"/>
                <w:szCs w:val="20"/>
              </w:rPr>
              <w:t>Гардеробщик, рабочий по текущему ремонту, сторож, уборщик территории, уборщик служебных помещений, дворник, кассир билетный</w:t>
            </w:r>
          </w:p>
        </w:tc>
        <w:tc>
          <w:tcPr>
            <w:tcW w:w="3600" w:type="dxa"/>
            <w:tcBorders>
              <w:top w:val="single" w:sz="4" w:space="0" w:color="auto"/>
              <w:left w:val="nil"/>
              <w:bottom w:val="single" w:sz="4" w:space="0" w:color="auto"/>
              <w:right w:val="single" w:sz="4" w:space="0" w:color="auto"/>
            </w:tcBorders>
            <w:shd w:val="clear" w:color="auto" w:fill="auto"/>
          </w:tcPr>
          <w:p w:rsidR="00050B13" w:rsidRDefault="00050B13" w:rsidP="00050B13">
            <w:pPr>
              <w:rPr>
                <w:rFonts w:eastAsia="Calibri" w:cs="Arial"/>
                <w:bCs/>
                <w:sz w:val="20"/>
                <w:szCs w:val="20"/>
                <w:lang w:eastAsia="ar-SA"/>
              </w:rPr>
            </w:pPr>
          </w:p>
          <w:p w:rsidR="00050B13" w:rsidRDefault="00050B13" w:rsidP="00050B13">
            <w:pPr>
              <w:widowControl w:val="0"/>
              <w:autoSpaceDE w:val="0"/>
              <w:ind w:firstLine="720"/>
              <w:jc w:val="both"/>
              <w:rPr>
                <w:rFonts w:eastAsia="Calibri" w:cs="Arial"/>
                <w:bCs/>
                <w:sz w:val="20"/>
                <w:szCs w:val="20"/>
                <w:lang w:eastAsia="ar-SA"/>
              </w:rPr>
            </w:pPr>
            <w:r>
              <w:rPr>
                <w:bCs/>
                <w:sz w:val="20"/>
                <w:szCs w:val="20"/>
              </w:rPr>
              <w:t>2454 рубль</w:t>
            </w:r>
          </w:p>
        </w:tc>
      </w:tr>
      <w:tr w:rsidR="00050B13" w:rsidTr="00050B13">
        <w:trPr>
          <w:trHeight w:val="346"/>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sz w:val="20"/>
                <w:szCs w:val="20"/>
                <w:lang w:eastAsia="ar-SA"/>
              </w:rPr>
            </w:pPr>
            <w:r>
              <w:rPr>
                <w:sz w:val="20"/>
                <w:szCs w:val="20"/>
              </w:rPr>
              <w:t>2 квалификационный уровень</w:t>
            </w:r>
          </w:p>
        </w:tc>
        <w:tc>
          <w:tcPr>
            <w:tcW w:w="3600" w:type="dxa"/>
            <w:tcBorders>
              <w:top w:val="single" w:sz="4" w:space="0" w:color="auto"/>
              <w:left w:val="nil"/>
              <w:bottom w:val="single" w:sz="4" w:space="0" w:color="auto"/>
              <w:right w:val="single" w:sz="4" w:space="0" w:color="auto"/>
            </w:tcBorders>
            <w:shd w:val="clear" w:color="auto" w:fill="auto"/>
          </w:tcPr>
          <w:p w:rsidR="00050B13" w:rsidRDefault="00050B13" w:rsidP="00050B13">
            <w:pPr>
              <w:widowControl w:val="0"/>
              <w:autoSpaceDE w:val="0"/>
              <w:ind w:firstLine="720"/>
              <w:jc w:val="both"/>
              <w:rPr>
                <w:rFonts w:eastAsia="Calibri" w:cs="Arial"/>
                <w:bCs/>
                <w:sz w:val="20"/>
                <w:szCs w:val="20"/>
                <w:lang w:eastAsia="ar-SA"/>
              </w:rPr>
            </w:pPr>
            <w:r>
              <w:rPr>
                <w:bCs/>
                <w:sz w:val="20"/>
                <w:szCs w:val="20"/>
              </w:rPr>
              <w:t>2572 рублей</w:t>
            </w:r>
          </w:p>
        </w:tc>
      </w:tr>
    </w:tbl>
    <w:p w:rsidR="00050B13" w:rsidRDefault="00050B13" w:rsidP="00050B13">
      <w:pPr>
        <w:outlineLvl w:val="1"/>
        <w:rPr>
          <w:rFonts w:eastAsia="Calibri" w:cs="Arial"/>
          <w:sz w:val="20"/>
          <w:szCs w:val="20"/>
          <w:lang w:eastAsia="ar-SA"/>
        </w:rPr>
      </w:pPr>
    </w:p>
    <w:p w:rsidR="00050B13" w:rsidRDefault="00050B13" w:rsidP="00050B13">
      <w:pPr>
        <w:outlineLvl w:val="1"/>
        <w:rPr>
          <w:sz w:val="20"/>
          <w:szCs w:val="20"/>
        </w:rPr>
      </w:pPr>
      <w:r>
        <w:rPr>
          <w:sz w:val="20"/>
          <w:szCs w:val="20"/>
        </w:rPr>
        <w:t xml:space="preserve"> Профессиональная квалификационная группа «Общеотраслевые профессии рабочих второго уровня»</w:t>
      </w:r>
    </w:p>
    <w:p w:rsidR="00050B13" w:rsidRDefault="00050B13" w:rsidP="00050B13">
      <w:pPr>
        <w:outlineLvl w:val="1"/>
        <w:rPr>
          <w:sz w:val="20"/>
          <w:szCs w:val="20"/>
        </w:rPr>
      </w:pPr>
    </w:p>
    <w:tbl>
      <w:tblPr>
        <w:tblW w:w="0" w:type="auto"/>
        <w:tblLayout w:type="fixed"/>
        <w:tblLook w:val="04A0" w:firstRow="1" w:lastRow="0" w:firstColumn="1" w:lastColumn="0" w:noHBand="0" w:noVBand="1"/>
      </w:tblPr>
      <w:tblGrid>
        <w:gridCol w:w="6015"/>
        <w:gridCol w:w="3600"/>
      </w:tblGrid>
      <w:tr w:rsidR="00050B13" w:rsidTr="00050B13">
        <w:trPr>
          <w:trHeight w:val="660"/>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sz w:val="20"/>
                <w:szCs w:val="20"/>
                <w:lang w:eastAsia="ar-SA"/>
              </w:rPr>
            </w:pPr>
            <w:r>
              <w:rPr>
                <w:sz w:val="20"/>
                <w:szCs w:val="20"/>
              </w:rPr>
              <w:t>Квалификационные уровни</w:t>
            </w:r>
          </w:p>
        </w:tc>
        <w:tc>
          <w:tcPr>
            <w:tcW w:w="3600" w:type="dxa"/>
            <w:tcBorders>
              <w:top w:val="single" w:sz="4" w:space="0" w:color="auto"/>
              <w:left w:val="nil"/>
              <w:bottom w:val="single" w:sz="4" w:space="0" w:color="auto"/>
              <w:right w:val="single" w:sz="4" w:space="0" w:color="auto"/>
            </w:tcBorders>
            <w:shd w:val="clear" w:color="auto" w:fill="auto"/>
          </w:tcPr>
          <w:p w:rsidR="00050B13" w:rsidRDefault="00050B13" w:rsidP="00050B13">
            <w:pPr>
              <w:rPr>
                <w:rFonts w:eastAsia="Calibri" w:cs="Arial"/>
                <w:sz w:val="20"/>
                <w:szCs w:val="20"/>
                <w:lang w:eastAsia="ar-SA"/>
              </w:rPr>
            </w:pPr>
            <w:r>
              <w:rPr>
                <w:bCs/>
                <w:sz w:val="20"/>
                <w:szCs w:val="20"/>
              </w:rPr>
              <w:t>Размер о</w:t>
            </w:r>
            <w:r>
              <w:rPr>
                <w:sz w:val="20"/>
                <w:szCs w:val="20"/>
              </w:rPr>
              <w:t xml:space="preserve">клада (должностного оклада), ставки </w:t>
            </w:r>
          </w:p>
          <w:p w:rsidR="00050B13" w:rsidRDefault="00050B13" w:rsidP="00050B13">
            <w:pPr>
              <w:widowControl w:val="0"/>
              <w:autoSpaceDE w:val="0"/>
              <w:jc w:val="both"/>
              <w:rPr>
                <w:rFonts w:eastAsia="Calibri" w:cs="Arial"/>
                <w:sz w:val="20"/>
                <w:szCs w:val="20"/>
                <w:lang w:eastAsia="ar-SA"/>
              </w:rPr>
            </w:pPr>
            <w:r>
              <w:rPr>
                <w:sz w:val="20"/>
                <w:szCs w:val="20"/>
              </w:rPr>
              <w:t>заработной платы, руб.</w:t>
            </w:r>
          </w:p>
        </w:tc>
      </w:tr>
      <w:tr w:rsidR="00050B13" w:rsidTr="00050B13">
        <w:trPr>
          <w:trHeight w:val="267"/>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rPr>
                <w:rFonts w:eastAsia="Calibri" w:cs="Arial"/>
                <w:sz w:val="20"/>
                <w:szCs w:val="20"/>
                <w:lang w:eastAsia="ar-SA"/>
              </w:rPr>
            </w:pPr>
            <w:r>
              <w:rPr>
                <w:sz w:val="20"/>
                <w:szCs w:val="20"/>
              </w:rPr>
              <w:t>1 квалификационный уровень</w:t>
            </w:r>
          </w:p>
          <w:p w:rsidR="00050B13" w:rsidRDefault="00050B13" w:rsidP="00050B13">
            <w:pPr>
              <w:rPr>
                <w:sz w:val="20"/>
                <w:szCs w:val="20"/>
              </w:rPr>
            </w:pPr>
          </w:p>
          <w:p w:rsidR="00050B13" w:rsidRDefault="00050B13" w:rsidP="00050B13">
            <w:pPr>
              <w:widowControl w:val="0"/>
              <w:autoSpaceDE w:val="0"/>
              <w:ind w:firstLine="720"/>
              <w:jc w:val="both"/>
              <w:rPr>
                <w:rFonts w:eastAsia="Calibri" w:cs="Arial"/>
                <w:sz w:val="20"/>
                <w:szCs w:val="20"/>
                <w:lang w:eastAsia="ar-SA"/>
              </w:rPr>
            </w:pPr>
            <w:r>
              <w:rPr>
                <w:sz w:val="20"/>
                <w:szCs w:val="20"/>
              </w:rPr>
              <w:t>водитель автомобиля</w:t>
            </w:r>
          </w:p>
        </w:tc>
        <w:tc>
          <w:tcPr>
            <w:tcW w:w="3600" w:type="dxa"/>
            <w:tcBorders>
              <w:top w:val="single" w:sz="4" w:space="0" w:color="auto"/>
              <w:left w:val="nil"/>
              <w:bottom w:val="single" w:sz="4" w:space="0" w:color="auto"/>
              <w:right w:val="single" w:sz="4" w:space="0" w:color="auto"/>
            </w:tcBorders>
            <w:shd w:val="clear" w:color="auto" w:fill="auto"/>
          </w:tcPr>
          <w:p w:rsidR="00050B13" w:rsidRDefault="00050B13" w:rsidP="00050B13">
            <w:pPr>
              <w:rPr>
                <w:rFonts w:eastAsia="Calibri" w:cs="Arial"/>
                <w:bCs/>
                <w:sz w:val="20"/>
                <w:szCs w:val="20"/>
                <w:lang w:eastAsia="ar-SA"/>
              </w:rPr>
            </w:pPr>
          </w:p>
          <w:p w:rsidR="00050B13" w:rsidRDefault="00050B13" w:rsidP="00050B13">
            <w:pPr>
              <w:widowControl w:val="0"/>
              <w:autoSpaceDE w:val="0"/>
              <w:ind w:firstLine="720"/>
              <w:jc w:val="both"/>
              <w:rPr>
                <w:rFonts w:eastAsia="Calibri" w:cs="Arial"/>
                <w:bCs/>
                <w:sz w:val="20"/>
                <w:szCs w:val="20"/>
                <w:lang w:eastAsia="ar-SA"/>
              </w:rPr>
            </w:pPr>
            <w:r>
              <w:rPr>
                <w:bCs/>
                <w:sz w:val="20"/>
                <w:szCs w:val="20"/>
              </w:rPr>
              <w:t>2857 рублей</w:t>
            </w:r>
          </w:p>
        </w:tc>
      </w:tr>
      <w:tr w:rsidR="00050B13" w:rsidTr="00050B13">
        <w:trPr>
          <w:trHeight w:val="346"/>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sz w:val="20"/>
                <w:szCs w:val="20"/>
                <w:lang w:eastAsia="ar-SA"/>
              </w:rPr>
            </w:pPr>
            <w:r>
              <w:rPr>
                <w:sz w:val="20"/>
                <w:szCs w:val="20"/>
              </w:rPr>
              <w:t>2 квалификационный уровень</w:t>
            </w:r>
          </w:p>
        </w:tc>
        <w:tc>
          <w:tcPr>
            <w:tcW w:w="3600" w:type="dxa"/>
            <w:tcBorders>
              <w:top w:val="single" w:sz="4" w:space="0" w:color="auto"/>
              <w:left w:val="nil"/>
              <w:bottom w:val="single" w:sz="4" w:space="0" w:color="auto"/>
              <w:right w:val="single" w:sz="4" w:space="0" w:color="auto"/>
            </w:tcBorders>
            <w:shd w:val="clear" w:color="auto" w:fill="auto"/>
          </w:tcPr>
          <w:p w:rsidR="00050B13" w:rsidRDefault="00050B13" w:rsidP="00050B13">
            <w:pPr>
              <w:widowControl w:val="0"/>
              <w:autoSpaceDE w:val="0"/>
              <w:ind w:firstLine="720"/>
              <w:jc w:val="both"/>
              <w:rPr>
                <w:rFonts w:eastAsia="Calibri" w:cs="Arial"/>
                <w:bCs/>
                <w:sz w:val="20"/>
                <w:szCs w:val="20"/>
                <w:lang w:eastAsia="ar-SA"/>
              </w:rPr>
            </w:pPr>
            <w:r>
              <w:rPr>
                <w:bCs/>
                <w:sz w:val="20"/>
                <w:szCs w:val="20"/>
              </w:rPr>
              <w:t>3484 рублей</w:t>
            </w:r>
          </w:p>
        </w:tc>
      </w:tr>
      <w:tr w:rsidR="00050B13" w:rsidTr="00050B13">
        <w:trPr>
          <w:trHeight w:val="346"/>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sz w:val="20"/>
                <w:szCs w:val="20"/>
                <w:lang w:eastAsia="ar-SA"/>
              </w:rPr>
            </w:pPr>
            <w:r>
              <w:rPr>
                <w:sz w:val="20"/>
                <w:szCs w:val="20"/>
              </w:rPr>
              <w:t>3 квалификационный уровень</w:t>
            </w:r>
          </w:p>
        </w:tc>
        <w:tc>
          <w:tcPr>
            <w:tcW w:w="3600" w:type="dxa"/>
            <w:tcBorders>
              <w:top w:val="single" w:sz="4" w:space="0" w:color="auto"/>
              <w:left w:val="nil"/>
              <w:bottom w:val="single" w:sz="4" w:space="0" w:color="auto"/>
              <w:right w:val="single" w:sz="4" w:space="0" w:color="auto"/>
            </w:tcBorders>
            <w:shd w:val="clear" w:color="auto" w:fill="auto"/>
          </w:tcPr>
          <w:p w:rsidR="00050B13" w:rsidRDefault="00050B13" w:rsidP="00050B13">
            <w:pPr>
              <w:widowControl w:val="0"/>
              <w:autoSpaceDE w:val="0"/>
              <w:ind w:firstLine="720"/>
              <w:jc w:val="both"/>
              <w:rPr>
                <w:rFonts w:eastAsia="Calibri" w:cs="Arial"/>
                <w:bCs/>
                <w:sz w:val="20"/>
                <w:szCs w:val="20"/>
                <w:lang w:eastAsia="ar-SA"/>
              </w:rPr>
            </w:pPr>
            <w:r>
              <w:rPr>
                <w:bCs/>
                <w:sz w:val="20"/>
                <w:szCs w:val="20"/>
              </w:rPr>
              <w:t>3828 рублей</w:t>
            </w:r>
          </w:p>
        </w:tc>
      </w:tr>
      <w:tr w:rsidR="00050B13" w:rsidTr="00050B13">
        <w:trPr>
          <w:trHeight w:val="346"/>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sz w:val="20"/>
                <w:szCs w:val="20"/>
                <w:lang w:eastAsia="ar-SA"/>
              </w:rPr>
            </w:pPr>
            <w:r>
              <w:rPr>
                <w:sz w:val="20"/>
                <w:szCs w:val="20"/>
              </w:rPr>
              <w:t>4 квалификационный уровень</w:t>
            </w:r>
          </w:p>
        </w:tc>
        <w:tc>
          <w:tcPr>
            <w:tcW w:w="3600" w:type="dxa"/>
            <w:tcBorders>
              <w:top w:val="single" w:sz="4" w:space="0" w:color="auto"/>
              <w:left w:val="nil"/>
              <w:bottom w:val="single" w:sz="4" w:space="0" w:color="auto"/>
              <w:right w:val="single" w:sz="4" w:space="0" w:color="auto"/>
            </w:tcBorders>
            <w:shd w:val="clear" w:color="auto" w:fill="auto"/>
          </w:tcPr>
          <w:p w:rsidR="00050B13" w:rsidRDefault="00050B13" w:rsidP="00050B13">
            <w:pPr>
              <w:widowControl w:val="0"/>
              <w:autoSpaceDE w:val="0"/>
              <w:ind w:firstLine="720"/>
              <w:jc w:val="both"/>
              <w:rPr>
                <w:rFonts w:eastAsia="Calibri" w:cs="Arial"/>
                <w:bCs/>
                <w:sz w:val="20"/>
                <w:szCs w:val="20"/>
                <w:lang w:eastAsia="ar-SA"/>
              </w:rPr>
            </w:pPr>
            <w:r>
              <w:rPr>
                <w:bCs/>
                <w:sz w:val="20"/>
                <w:szCs w:val="20"/>
              </w:rPr>
              <w:t>4612 рублей</w:t>
            </w:r>
          </w:p>
        </w:tc>
      </w:tr>
    </w:tbl>
    <w:p w:rsidR="00050B13" w:rsidRDefault="00050B13" w:rsidP="00050B13">
      <w:pPr>
        <w:outlineLvl w:val="1"/>
        <w:rPr>
          <w:rFonts w:eastAsia="Calibri" w:cs="Arial"/>
          <w:sz w:val="20"/>
          <w:szCs w:val="20"/>
          <w:lang w:eastAsia="ar-SA"/>
        </w:rPr>
      </w:pPr>
    </w:p>
    <w:p w:rsidR="00050B13" w:rsidRDefault="00050B13" w:rsidP="00050B13">
      <w:pPr>
        <w:outlineLvl w:val="1"/>
        <w:rPr>
          <w:sz w:val="20"/>
          <w:szCs w:val="20"/>
          <w:lang w:eastAsia="en-US"/>
        </w:rPr>
      </w:pPr>
      <w:r>
        <w:rPr>
          <w:sz w:val="20"/>
          <w:szCs w:val="20"/>
        </w:rPr>
        <w:t xml:space="preserve">7. </w:t>
      </w:r>
      <w:proofErr w:type="gramStart"/>
      <w:r>
        <w:rPr>
          <w:sz w:val="20"/>
          <w:szCs w:val="20"/>
        </w:rPr>
        <w:t xml:space="preserve">Должности, не вошедшие в квалификационные уровни профессиональных </w:t>
      </w:r>
      <w:r>
        <w:rPr>
          <w:sz w:val="20"/>
          <w:szCs w:val="20"/>
          <w:lang w:eastAsia="en-US"/>
        </w:rPr>
        <w:t>квалификационные групп</w:t>
      </w:r>
      <w:proofErr w:type="gramEnd"/>
    </w:p>
    <w:p w:rsidR="00050B13" w:rsidRDefault="00050B13" w:rsidP="00050B13">
      <w:pPr>
        <w:outlineLvl w:val="1"/>
        <w:rPr>
          <w:sz w:val="20"/>
          <w:szCs w:val="20"/>
          <w:lang w:eastAsia="ar-SA"/>
        </w:rPr>
      </w:pPr>
    </w:p>
    <w:p w:rsidR="00050B13" w:rsidRDefault="00050B13" w:rsidP="00050B13">
      <w:pPr>
        <w:ind w:firstLine="540"/>
        <w:outlineLvl w:val="1"/>
        <w:rPr>
          <w:sz w:val="20"/>
          <w:szCs w:val="20"/>
        </w:rPr>
      </w:pPr>
      <w:r>
        <w:rPr>
          <w:sz w:val="20"/>
          <w:szCs w:val="20"/>
        </w:rPr>
        <w:t>Размеры окладов (должностных окладов), ставок заработной платы по должностям профессий работников культуры, искусства и кинематографии, не вошедшим в квалификационные уровни ПКГ, устанавливаются в следующем размере:</w:t>
      </w:r>
    </w:p>
    <w:p w:rsidR="00050B13" w:rsidRDefault="00050B13" w:rsidP="00050B13">
      <w:pPr>
        <w:outlineLvl w:val="1"/>
        <w:rPr>
          <w:sz w:val="20"/>
          <w:szCs w:val="20"/>
        </w:rPr>
      </w:pPr>
    </w:p>
    <w:tbl>
      <w:tblPr>
        <w:tblW w:w="0" w:type="auto"/>
        <w:tblLayout w:type="fixed"/>
        <w:tblLook w:val="04A0" w:firstRow="1" w:lastRow="0" w:firstColumn="1" w:lastColumn="0" w:noHBand="0" w:noVBand="1"/>
      </w:tblPr>
      <w:tblGrid>
        <w:gridCol w:w="6015"/>
        <w:gridCol w:w="3600"/>
      </w:tblGrid>
      <w:tr w:rsidR="00050B13" w:rsidTr="00050B13">
        <w:trPr>
          <w:trHeight w:val="660"/>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sz w:val="20"/>
                <w:szCs w:val="20"/>
                <w:lang w:eastAsia="ar-SA"/>
              </w:rPr>
            </w:pPr>
            <w:r>
              <w:rPr>
                <w:sz w:val="20"/>
                <w:szCs w:val="20"/>
              </w:rPr>
              <w:t>Наименование должности</w:t>
            </w:r>
          </w:p>
        </w:tc>
        <w:tc>
          <w:tcPr>
            <w:tcW w:w="3600" w:type="dxa"/>
            <w:tcBorders>
              <w:top w:val="single" w:sz="4" w:space="0" w:color="auto"/>
              <w:left w:val="nil"/>
              <w:bottom w:val="single" w:sz="4" w:space="0" w:color="auto"/>
              <w:right w:val="single" w:sz="4" w:space="0" w:color="auto"/>
            </w:tcBorders>
            <w:shd w:val="clear" w:color="auto" w:fill="auto"/>
          </w:tcPr>
          <w:p w:rsidR="00050B13" w:rsidRDefault="00050B13" w:rsidP="00050B13">
            <w:pPr>
              <w:rPr>
                <w:rFonts w:eastAsia="Calibri" w:cs="Arial"/>
                <w:sz w:val="20"/>
                <w:szCs w:val="20"/>
                <w:lang w:eastAsia="ar-SA"/>
              </w:rPr>
            </w:pPr>
            <w:r>
              <w:rPr>
                <w:bCs/>
                <w:sz w:val="20"/>
                <w:szCs w:val="20"/>
              </w:rPr>
              <w:t>Размер о</w:t>
            </w:r>
            <w:r>
              <w:rPr>
                <w:sz w:val="20"/>
                <w:szCs w:val="20"/>
              </w:rPr>
              <w:t xml:space="preserve">клада (должностного оклада), ставки </w:t>
            </w:r>
          </w:p>
          <w:p w:rsidR="00050B13" w:rsidRDefault="00050B13" w:rsidP="00050B13">
            <w:pPr>
              <w:widowControl w:val="0"/>
              <w:autoSpaceDE w:val="0"/>
              <w:jc w:val="both"/>
              <w:rPr>
                <w:rFonts w:eastAsia="Calibri" w:cs="Arial"/>
                <w:sz w:val="20"/>
                <w:szCs w:val="20"/>
                <w:lang w:eastAsia="ar-SA"/>
              </w:rPr>
            </w:pPr>
            <w:r>
              <w:rPr>
                <w:sz w:val="20"/>
                <w:szCs w:val="20"/>
              </w:rPr>
              <w:t>заработной платы, руб.</w:t>
            </w:r>
          </w:p>
        </w:tc>
      </w:tr>
      <w:tr w:rsidR="00050B13" w:rsidTr="00050B13">
        <w:trPr>
          <w:trHeight w:val="267"/>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sz w:val="20"/>
                <w:szCs w:val="20"/>
                <w:lang w:eastAsia="ar-SA"/>
              </w:rPr>
            </w:pPr>
            <w:r>
              <w:rPr>
                <w:sz w:val="20"/>
                <w:szCs w:val="20"/>
              </w:rPr>
              <w:t>Художественный руководитель</w:t>
            </w:r>
          </w:p>
        </w:tc>
        <w:tc>
          <w:tcPr>
            <w:tcW w:w="3600" w:type="dxa"/>
            <w:tcBorders>
              <w:top w:val="single" w:sz="4" w:space="0" w:color="auto"/>
              <w:left w:val="nil"/>
              <w:bottom w:val="single" w:sz="4" w:space="0" w:color="auto"/>
              <w:right w:val="single" w:sz="4" w:space="0" w:color="auto"/>
            </w:tcBorders>
            <w:shd w:val="clear" w:color="auto" w:fill="auto"/>
          </w:tcPr>
          <w:p w:rsidR="00050B13" w:rsidRDefault="00050B13" w:rsidP="00050B13">
            <w:pPr>
              <w:widowControl w:val="0"/>
              <w:autoSpaceDE w:val="0"/>
              <w:ind w:firstLine="720"/>
              <w:jc w:val="both"/>
              <w:rPr>
                <w:rFonts w:eastAsia="Calibri" w:cs="Arial"/>
                <w:bCs/>
                <w:sz w:val="20"/>
                <w:szCs w:val="20"/>
                <w:lang w:eastAsia="ar-SA"/>
              </w:rPr>
            </w:pPr>
            <w:r>
              <w:rPr>
                <w:bCs/>
                <w:sz w:val="20"/>
                <w:szCs w:val="20"/>
              </w:rPr>
              <w:t>7100,00 рублей</w:t>
            </w:r>
          </w:p>
        </w:tc>
      </w:tr>
      <w:tr w:rsidR="00050B13" w:rsidTr="00050B13">
        <w:trPr>
          <w:trHeight w:val="346"/>
        </w:trPr>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050B13" w:rsidRDefault="00050B13" w:rsidP="00050B13">
            <w:pPr>
              <w:widowControl w:val="0"/>
              <w:autoSpaceDE w:val="0"/>
              <w:ind w:firstLine="720"/>
              <w:jc w:val="both"/>
              <w:rPr>
                <w:rFonts w:eastAsia="Calibri" w:cs="Arial"/>
                <w:sz w:val="20"/>
                <w:szCs w:val="20"/>
                <w:lang w:eastAsia="ar-SA"/>
              </w:rPr>
            </w:pPr>
          </w:p>
        </w:tc>
        <w:tc>
          <w:tcPr>
            <w:tcW w:w="3600" w:type="dxa"/>
            <w:tcBorders>
              <w:top w:val="single" w:sz="4" w:space="0" w:color="auto"/>
              <w:left w:val="nil"/>
              <w:bottom w:val="single" w:sz="4" w:space="0" w:color="auto"/>
              <w:right w:val="single" w:sz="4" w:space="0" w:color="auto"/>
            </w:tcBorders>
            <w:shd w:val="clear" w:color="auto" w:fill="auto"/>
          </w:tcPr>
          <w:p w:rsidR="00050B13" w:rsidRDefault="00050B13" w:rsidP="00050B13">
            <w:pPr>
              <w:widowControl w:val="0"/>
              <w:autoSpaceDE w:val="0"/>
              <w:ind w:firstLine="720"/>
              <w:jc w:val="both"/>
              <w:rPr>
                <w:rFonts w:eastAsia="Calibri" w:cs="Arial"/>
                <w:bCs/>
                <w:sz w:val="20"/>
                <w:szCs w:val="20"/>
                <w:lang w:eastAsia="ar-SA"/>
              </w:rPr>
            </w:pPr>
          </w:p>
        </w:tc>
      </w:tr>
    </w:tbl>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autoSpaceDN w:val="0"/>
        <w:adjustRightInd w:val="0"/>
        <w:jc w:val="right"/>
        <w:rPr>
          <w:sz w:val="20"/>
          <w:szCs w:val="20"/>
        </w:rPr>
      </w:pPr>
      <w:r>
        <w:rPr>
          <w:sz w:val="20"/>
          <w:szCs w:val="20"/>
        </w:rPr>
        <w:t xml:space="preserve">                Приложение № 2 </w:t>
      </w:r>
    </w:p>
    <w:p w:rsidR="00050B13" w:rsidRDefault="00050B13" w:rsidP="00050B13">
      <w:pPr>
        <w:ind w:left="3540" w:firstLine="708"/>
        <w:jc w:val="right"/>
        <w:rPr>
          <w:sz w:val="20"/>
          <w:szCs w:val="20"/>
        </w:rPr>
      </w:pPr>
      <w:r>
        <w:rPr>
          <w:sz w:val="20"/>
          <w:szCs w:val="20"/>
        </w:rPr>
        <w:t xml:space="preserve">                                                                         к Положению     </w:t>
      </w:r>
    </w:p>
    <w:p w:rsidR="00050B13" w:rsidRDefault="00050B13" w:rsidP="00050B13">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об оплате труда работников </w:t>
      </w:r>
    </w:p>
    <w:p w:rsidR="00050B13" w:rsidRDefault="00050B13" w:rsidP="00050B13">
      <w:pPr>
        <w:ind w:left="4248"/>
        <w:jc w:val="right"/>
        <w:rPr>
          <w:sz w:val="20"/>
          <w:szCs w:val="20"/>
        </w:rPr>
      </w:pPr>
      <w:r>
        <w:rPr>
          <w:sz w:val="20"/>
          <w:szCs w:val="20"/>
        </w:rPr>
        <w:t>Муниципального казенного</w:t>
      </w:r>
    </w:p>
    <w:p w:rsidR="00050B13" w:rsidRDefault="00050B13" w:rsidP="00050B13">
      <w:pPr>
        <w:ind w:left="4248"/>
        <w:jc w:val="right"/>
        <w:rPr>
          <w:sz w:val="20"/>
          <w:szCs w:val="20"/>
        </w:rPr>
      </w:pPr>
      <w:r>
        <w:rPr>
          <w:sz w:val="20"/>
          <w:szCs w:val="20"/>
        </w:rPr>
        <w:t xml:space="preserve">               учреждения культуры </w:t>
      </w:r>
    </w:p>
    <w:p w:rsidR="00050B13" w:rsidRDefault="00050B13" w:rsidP="00050B13">
      <w:pPr>
        <w:ind w:left="4248"/>
        <w:jc w:val="right"/>
        <w:rPr>
          <w:sz w:val="20"/>
          <w:szCs w:val="20"/>
        </w:rPr>
      </w:pPr>
      <w:r>
        <w:rPr>
          <w:sz w:val="20"/>
          <w:szCs w:val="20"/>
        </w:rPr>
        <w:t xml:space="preserve">             «ЦКС администрации</w:t>
      </w:r>
    </w:p>
    <w:p w:rsidR="00050B13" w:rsidRDefault="00050B13" w:rsidP="00050B13">
      <w:pPr>
        <w:ind w:left="4248"/>
        <w:jc w:val="right"/>
        <w:rPr>
          <w:sz w:val="20"/>
          <w:szCs w:val="20"/>
        </w:rPr>
      </w:pPr>
      <w:r>
        <w:rPr>
          <w:sz w:val="20"/>
          <w:szCs w:val="20"/>
        </w:rPr>
        <w:t>Мокрушинского сельсовета»</w:t>
      </w:r>
    </w:p>
    <w:p w:rsidR="00050B13" w:rsidRDefault="00050B13" w:rsidP="00050B13">
      <w:pPr>
        <w:ind w:left="4248"/>
        <w:jc w:val="right"/>
        <w:rPr>
          <w:sz w:val="20"/>
          <w:szCs w:val="20"/>
        </w:rPr>
      </w:pPr>
      <w:r>
        <w:rPr>
          <w:sz w:val="20"/>
          <w:szCs w:val="20"/>
        </w:rPr>
        <w:t xml:space="preserve">        </w:t>
      </w:r>
    </w:p>
    <w:p w:rsidR="00050B13" w:rsidRDefault="00050B13" w:rsidP="00050B13">
      <w:pPr>
        <w:jc w:val="center"/>
        <w:outlineLvl w:val="1"/>
        <w:rPr>
          <w:b/>
          <w:bCs/>
          <w:sz w:val="20"/>
          <w:szCs w:val="20"/>
        </w:rPr>
      </w:pPr>
      <w:r>
        <w:rPr>
          <w:b/>
          <w:bCs/>
          <w:sz w:val="20"/>
          <w:szCs w:val="20"/>
        </w:rPr>
        <w:t>КРИТЕРИИ 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РАБОТНИКОВ УЧРЕЖДЕНИЯ</w:t>
      </w:r>
    </w:p>
    <w:p w:rsidR="00050B13" w:rsidRDefault="00050B13" w:rsidP="00050B13">
      <w:pPr>
        <w:tabs>
          <w:tab w:val="left" w:pos="-624"/>
          <w:tab w:val="left" w:pos="2298"/>
        </w:tabs>
        <w:ind w:left="-885"/>
        <w:rPr>
          <w:sz w:val="20"/>
          <w:szCs w:val="20"/>
        </w:rPr>
      </w:pPr>
      <w:r>
        <w:rPr>
          <w:sz w:val="20"/>
          <w:szCs w:val="20"/>
        </w:rPr>
        <w:tab/>
      </w:r>
      <w:r>
        <w:rPr>
          <w:sz w:val="20"/>
          <w:szCs w:val="20"/>
        </w:rPr>
        <w:tab/>
      </w:r>
    </w:p>
    <w:tbl>
      <w:tblPr>
        <w:tblW w:w="9300" w:type="dxa"/>
        <w:tblInd w:w="70" w:type="dxa"/>
        <w:tblLayout w:type="fixed"/>
        <w:tblCellMar>
          <w:left w:w="70" w:type="dxa"/>
          <w:right w:w="70" w:type="dxa"/>
        </w:tblCellMar>
        <w:tblLook w:val="04A0" w:firstRow="1" w:lastRow="0" w:firstColumn="1" w:lastColumn="0" w:noHBand="0" w:noVBand="1"/>
      </w:tblPr>
      <w:tblGrid>
        <w:gridCol w:w="2600"/>
        <w:gridCol w:w="5000"/>
        <w:gridCol w:w="1700"/>
      </w:tblGrid>
      <w:tr w:rsidR="00050B13" w:rsidTr="00050B13">
        <w:trPr>
          <w:cantSplit/>
          <w:trHeight w:val="840"/>
        </w:trPr>
        <w:tc>
          <w:tcPr>
            <w:tcW w:w="2600" w:type="dxa"/>
            <w:tcBorders>
              <w:top w:val="single" w:sz="6" w:space="0" w:color="auto"/>
              <w:left w:val="single" w:sz="6" w:space="0" w:color="auto"/>
              <w:bottom w:val="single" w:sz="6" w:space="0" w:color="auto"/>
              <w:right w:val="single" w:sz="6" w:space="0" w:color="auto"/>
            </w:tcBorders>
            <w:hideMark/>
          </w:tcPr>
          <w:p w:rsidR="00050B13" w:rsidRDefault="00050B13" w:rsidP="00050B13">
            <w:pPr>
              <w:pStyle w:val="ConsPlusCell"/>
              <w:spacing w:line="276" w:lineRule="auto"/>
              <w:jc w:val="center"/>
              <w:rPr>
                <w:rFonts w:ascii="Times New Roman" w:hAnsi="Times New Roman"/>
              </w:rPr>
            </w:pPr>
            <w:r>
              <w:rPr>
                <w:rFonts w:ascii="Times New Roman" w:hAnsi="Times New Roman"/>
              </w:rPr>
              <w:t xml:space="preserve">Наименование     </w:t>
            </w:r>
            <w:r>
              <w:rPr>
                <w:rFonts w:ascii="Times New Roman" w:hAnsi="Times New Roman"/>
              </w:rPr>
              <w:br/>
              <w:t xml:space="preserve">критерия оценки   </w:t>
            </w:r>
            <w:r>
              <w:rPr>
                <w:rFonts w:ascii="Times New Roman" w:hAnsi="Times New Roman"/>
              </w:rPr>
              <w:br/>
              <w:t xml:space="preserve">результативности и  </w:t>
            </w:r>
            <w:r>
              <w:rPr>
                <w:rFonts w:ascii="Times New Roman" w:hAnsi="Times New Roman"/>
              </w:rPr>
              <w:br/>
              <w:t>качества труда</w:t>
            </w:r>
          </w:p>
        </w:tc>
        <w:tc>
          <w:tcPr>
            <w:tcW w:w="5000" w:type="dxa"/>
            <w:tcBorders>
              <w:top w:val="single" w:sz="6" w:space="0" w:color="auto"/>
              <w:left w:val="single" w:sz="6" w:space="0" w:color="auto"/>
              <w:bottom w:val="single" w:sz="6" w:space="0" w:color="auto"/>
              <w:right w:val="single" w:sz="6" w:space="0" w:color="auto"/>
            </w:tcBorders>
            <w:hideMark/>
          </w:tcPr>
          <w:p w:rsidR="00050B13" w:rsidRDefault="00050B13" w:rsidP="00050B13">
            <w:pPr>
              <w:pStyle w:val="ConsPlusCell"/>
              <w:spacing w:line="276" w:lineRule="auto"/>
              <w:jc w:val="center"/>
              <w:rPr>
                <w:rFonts w:ascii="Times New Roman" w:hAnsi="Times New Roman"/>
              </w:rPr>
            </w:pPr>
            <w:r>
              <w:rPr>
                <w:rFonts w:ascii="Times New Roman" w:hAnsi="Times New Roman"/>
              </w:rPr>
              <w:t xml:space="preserve">Содержание критерия оценки    </w:t>
            </w:r>
            <w:r>
              <w:rPr>
                <w:rFonts w:ascii="Times New Roman" w:hAnsi="Times New Roman"/>
              </w:rPr>
              <w:br/>
              <w:t>результативности и качества труда</w:t>
            </w:r>
          </w:p>
        </w:tc>
        <w:tc>
          <w:tcPr>
            <w:tcW w:w="1700" w:type="dxa"/>
            <w:tcBorders>
              <w:top w:val="single" w:sz="6" w:space="0" w:color="auto"/>
              <w:left w:val="single" w:sz="6" w:space="0" w:color="auto"/>
              <w:bottom w:val="single" w:sz="6" w:space="0" w:color="auto"/>
              <w:right w:val="single" w:sz="6" w:space="0" w:color="auto"/>
            </w:tcBorders>
            <w:hideMark/>
          </w:tcPr>
          <w:p w:rsidR="00050B13" w:rsidRDefault="00050B13" w:rsidP="00050B13">
            <w:pPr>
              <w:pStyle w:val="ConsPlusCell"/>
              <w:spacing w:line="276" w:lineRule="auto"/>
              <w:jc w:val="center"/>
              <w:rPr>
                <w:rFonts w:ascii="Times New Roman" w:hAnsi="Times New Roman"/>
              </w:rPr>
            </w:pPr>
            <w:r>
              <w:rPr>
                <w:rFonts w:ascii="Times New Roman" w:hAnsi="Times New Roman"/>
              </w:rPr>
              <w:t>Оценка в баллах</w:t>
            </w:r>
          </w:p>
        </w:tc>
      </w:tr>
      <w:tr w:rsidR="00050B13" w:rsidTr="00050B13">
        <w:trPr>
          <w:cantSplit/>
          <w:trHeight w:val="392"/>
        </w:trPr>
        <w:tc>
          <w:tcPr>
            <w:tcW w:w="2600" w:type="dxa"/>
            <w:vMerge w:val="restart"/>
            <w:tcBorders>
              <w:top w:val="single" w:sz="6" w:space="0" w:color="auto"/>
              <w:left w:val="single" w:sz="6" w:space="0" w:color="auto"/>
              <w:bottom w:val="single" w:sz="6" w:space="0" w:color="auto"/>
              <w:right w:val="single" w:sz="6" w:space="0" w:color="auto"/>
            </w:tcBorders>
            <w:hideMark/>
          </w:tcPr>
          <w:p w:rsidR="00050B13" w:rsidRDefault="00050B13" w:rsidP="00050B13">
            <w:pPr>
              <w:pStyle w:val="ConsPlusCell"/>
              <w:spacing w:line="276" w:lineRule="auto"/>
              <w:rPr>
                <w:rFonts w:ascii="Times New Roman" w:hAnsi="Times New Roman"/>
              </w:rPr>
            </w:pPr>
            <w:r>
              <w:rPr>
                <w:rFonts w:ascii="Times New Roman" w:hAnsi="Times New Roman"/>
              </w:rPr>
              <w:t xml:space="preserve">Обеспечение закрепленного за     работником  направления деятельности учреждения (по       результатам работы   за отчетный год)     </w:t>
            </w:r>
          </w:p>
        </w:tc>
        <w:tc>
          <w:tcPr>
            <w:tcW w:w="5000" w:type="dxa"/>
            <w:tcBorders>
              <w:top w:val="single" w:sz="6" w:space="0" w:color="auto"/>
              <w:left w:val="single" w:sz="6" w:space="0" w:color="auto"/>
              <w:bottom w:val="single" w:sz="6" w:space="0" w:color="auto"/>
              <w:right w:val="single" w:sz="6" w:space="0" w:color="auto"/>
            </w:tcBorders>
            <w:hideMark/>
          </w:tcPr>
          <w:p w:rsidR="00050B13" w:rsidRDefault="00050B13" w:rsidP="00050B13">
            <w:pPr>
              <w:autoSpaceDN w:val="0"/>
              <w:adjustRightInd w:val="0"/>
              <w:spacing w:line="276" w:lineRule="auto"/>
              <w:rPr>
                <w:sz w:val="20"/>
                <w:szCs w:val="20"/>
              </w:rPr>
            </w:pPr>
            <w:r>
              <w:rPr>
                <w:sz w:val="20"/>
                <w:szCs w:val="20"/>
              </w:rPr>
              <w:t xml:space="preserve">инициация предложений, проектов,  направленных на улучшение качества услуг, предоставляемых учреждением населению         </w:t>
            </w:r>
          </w:p>
        </w:tc>
        <w:tc>
          <w:tcPr>
            <w:tcW w:w="1700" w:type="dxa"/>
            <w:tcBorders>
              <w:top w:val="single" w:sz="6" w:space="0" w:color="auto"/>
              <w:left w:val="single" w:sz="6" w:space="0" w:color="auto"/>
              <w:bottom w:val="single" w:sz="6" w:space="0" w:color="auto"/>
              <w:right w:val="single" w:sz="6" w:space="0" w:color="auto"/>
            </w:tcBorders>
            <w:hideMark/>
          </w:tcPr>
          <w:p w:rsidR="00050B13" w:rsidRDefault="00050B13" w:rsidP="00050B13">
            <w:pPr>
              <w:pStyle w:val="ConsPlusCell"/>
              <w:spacing w:line="276" w:lineRule="auto"/>
              <w:rPr>
                <w:rFonts w:ascii="Times New Roman" w:hAnsi="Times New Roman"/>
              </w:rPr>
            </w:pPr>
            <w:r>
              <w:rPr>
                <w:rFonts w:ascii="Times New Roman" w:hAnsi="Times New Roman"/>
              </w:rPr>
              <w:t xml:space="preserve">    15-25</w:t>
            </w:r>
          </w:p>
        </w:tc>
      </w:tr>
      <w:tr w:rsidR="00050B13" w:rsidTr="00050B13">
        <w:trPr>
          <w:cantSplit/>
          <w:trHeight w:val="333"/>
        </w:trPr>
        <w:tc>
          <w:tcPr>
            <w:tcW w:w="2600" w:type="dxa"/>
            <w:vMerge/>
            <w:tcBorders>
              <w:top w:val="single" w:sz="6" w:space="0" w:color="auto"/>
              <w:left w:val="single" w:sz="6" w:space="0" w:color="auto"/>
              <w:bottom w:val="single" w:sz="6" w:space="0" w:color="auto"/>
              <w:right w:val="single" w:sz="6" w:space="0" w:color="auto"/>
            </w:tcBorders>
            <w:vAlign w:val="center"/>
            <w:hideMark/>
          </w:tcPr>
          <w:p w:rsidR="00050B13" w:rsidRDefault="00050B13" w:rsidP="00050B13">
            <w:pPr>
              <w:rPr>
                <w:rFonts w:cs="Arial"/>
                <w:sz w:val="20"/>
                <w:szCs w:val="20"/>
              </w:rPr>
            </w:pPr>
          </w:p>
        </w:tc>
        <w:tc>
          <w:tcPr>
            <w:tcW w:w="5000" w:type="dxa"/>
            <w:tcBorders>
              <w:top w:val="single" w:sz="6" w:space="0" w:color="auto"/>
              <w:left w:val="single" w:sz="6" w:space="0" w:color="auto"/>
              <w:bottom w:val="single" w:sz="6" w:space="0" w:color="auto"/>
              <w:right w:val="single" w:sz="6" w:space="0" w:color="auto"/>
            </w:tcBorders>
            <w:hideMark/>
          </w:tcPr>
          <w:p w:rsidR="00050B13" w:rsidRDefault="00050B13" w:rsidP="00050B13">
            <w:pPr>
              <w:autoSpaceDN w:val="0"/>
              <w:adjustRightInd w:val="0"/>
              <w:spacing w:line="276" w:lineRule="auto"/>
              <w:rPr>
                <w:sz w:val="20"/>
                <w:szCs w:val="20"/>
              </w:rPr>
            </w:pPr>
            <w:r>
              <w:rPr>
                <w:sz w:val="20"/>
                <w:szCs w:val="20"/>
              </w:rPr>
              <w:t xml:space="preserve">привлечение экономических и       </w:t>
            </w:r>
            <w:r>
              <w:rPr>
                <w:sz w:val="20"/>
                <w:szCs w:val="20"/>
              </w:rPr>
              <w:br/>
              <w:t xml:space="preserve">социальных партнеров для          </w:t>
            </w:r>
            <w:r>
              <w:rPr>
                <w:sz w:val="20"/>
                <w:szCs w:val="20"/>
              </w:rPr>
              <w:br/>
              <w:t xml:space="preserve">реализации основных направлений   </w:t>
            </w:r>
            <w:r>
              <w:rPr>
                <w:sz w:val="20"/>
                <w:szCs w:val="20"/>
              </w:rPr>
              <w:br/>
              <w:t xml:space="preserve">деятельности учреждения           </w:t>
            </w:r>
          </w:p>
        </w:tc>
        <w:tc>
          <w:tcPr>
            <w:tcW w:w="1700" w:type="dxa"/>
            <w:tcBorders>
              <w:top w:val="single" w:sz="6" w:space="0" w:color="auto"/>
              <w:left w:val="single" w:sz="6" w:space="0" w:color="auto"/>
              <w:bottom w:val="single" w:sz="6" w:space="0" w:color="auto"/>
              <w:right w:val="single" w:sz="6" w:space="0" w:color="auto"/>
            </w:tcBorders>
            <w:hideMark/>
          </w:tcPr>
          <w:p w:rsidR="00050B13" w:rsidRDefault="00050B13" w:rsidP="00050B13">
            <w:pPr>
              <w:pStyle w:val="ConsPlusCell"/>
              <w:spacing w:line="276" w:lineRule="auto"/>
              <w:rPr>
                <w:rFonts w:ascii="Times New Roman" w:hAnsi="Times New Roman"/>
              </w:rPr>
            </w:pPr>
            <w:r>
              <w:rPr>
                <w:rFonts w:ascii="Times New Roman" w:hAnsi="Times New Roman"/>
              </w:rPr>
              <w:t xml:space="preserve">    15 - 25</w:t>
            </w:r>
          </w:p>
        </w:tc>
      </w:tr>
      <w:tr w:rsidR="00050B13" w:rsidTr="00050B13">
        <w:trPr>
          <w:cantSplit/>
          <w:trHeight w:val="333"/>
        </w:trPr>
        <w:tc>
          <w:tcPr>
            <w:tcW w:w="2600" w:type="dxa"/>
            <w:vMerge/>
            <w:tcBorders>
              <w:top w:val="single" w:sz="6" w:space="0" w:color="auto"/>
              <w:left w:val="single" w:sz="6" w:space="0" w:color="auto"/>
              <w:bottom w:val="single" w:sz="6" w:space="0" w:color="auto"/>
              <w:right w:val="single" w:sz="6" w:space="0" w:color="auto"/>
            </w:tcBorders>
            <w:vAlign w:val="center"/>
            <w:hideMark/>
          </w:tcPr>
          <w:p w:rsidR="00050B13" w:rsidRDefault="00050B13" w:rsidP="00050B13">
            <w:pPr>
              <w:rPr>
                <w:rFonts w:cs="Arial"/>
                <w:sz w:val="20"/>
                <w:szCs w:val="20"/>
              </w:rPr>
            </w:pPr>
          </w:p>
        </w:tc>
        <w:tc>
          <w:tcPr>
            <w:tcW w:w="5000" w:type="dxa"/>
            <w:tcBorders>
              <w:top w:val="single" w:sz="6" w:space="0" w:color="auto"/>
              <w:left w:val="single" w:sz="6" w:space="0" w:color="auto"/>
              <w:bottom w:val="single" w:sz="6" w:space="0" w:color="auto"/>
              <w:right w:val="single" w:sz="6" w:space="0" w:color="auto"/>
            </w:tcBorders>
            <w:hideMark/>
          </w:tcPr>
          <w:p w:rsidR="00050B13" w:rsidRDefault="00050B13" w:rsidP="00050B13">
            <w:pPr>
              <w:autoSpaceDN w:val="0"/>
              <w:adjustRightInd w:val="0"/>
              <w:spacing w:line="276" w:lineRule="auto"/>
              <w:rPr>
                <w:sz w:val="20"/>
                <w:szCs w:val="20"/>
              </w:rPr>
            </w:pPr>
            <w:r>
              <w:rPr>
                <w:sz w:val="20"/>
                <w:szCs w:val="20"/>
              </w:rPr>
              <w:t xml:space="preserve">разработка и применение новых     </w:t>
            </w:r>
            <w:r>
              <w:rPr>
                <w:sz w:val="20"/>
                <w:szCs w:val="20"/>
              </w:rPr>
              <w:br/>
              <w:t xml:space="preserve">технологий при решении            </w:t>
            </w:r>
            <w:r>
              <w:rPr>
                <w:sz w:val="20"/>
                <w:szCs w:val="20"/>
              </w:rPr>
              <w:br/>
              <w:t xml:space="preserve">социокультурных задач, стоящих    </w:t>
            </w:r>
            <w:r>
              <w:rPr>
                <w:sz w:val="20"/>
                <w:szCs w:val="20"/>
              </w:rPr>
              <w:br/>
              <w:t xml:space="preserve">перед учреждением                 </w:t>
            </w:r>
          </w:p>
        </w:tc>
        <w:tc>
          <w:tcPr>
            <w:tcW w:w="1700" w:type="dxa"/>
            <w:tcBorders>
              <w:top w:val="single" w:sz="6" w:space="0" w:color="auto"/>
              <w:left w:val="single" w:sz="6" w:space="0" w:color="auto"/>
              <w:bottom w:val="single" w:sz="6" w:space="0" w:color="auto"/>
              <w:right w:val="single" w:sz="6" w:space="0" w:color="auto"/>
            </w:tcBorders>
            <w:hideMark/>
          </w:tcPr>
          <w:p w:rsidR="00050B13" w:rsidRDefault="00050B13" w:rsidP="00050B13">
            <w:pPr>
              <w:pStyle w:val="ConsPlusCell"/>
              <w:spacing w:line="276" w:lineRule="auto"/>
              <w:rPr>
                <w:rFonts w:ascii="Times New Roman" w:hAnsi="Times New Roman"/>
              </w:rPr>
            </w:pPr>
            <w:r>
              <w:rPr>
                <w:rFonts w:ascii="Times New Roman" w:hAnsi="Times New Roman"/>
              </w:rPr>
              <w:t xml:space="preserve">   15 - 25</w:t>
            </w:r>
          </w:p>
        </w:tc>
      </w:tr>
      <w:tr w:rsidR="00050B13" w:rsidTr="00050B13">
        <w:trPr>
          <w:cantSplit/>
          <w:trHeight w:val="333"/>
        </w:trPr>
        <w:tc>
          <w:tcPr>
            <w:tcW w:w="2600" w:type="dxa"/>
            <w:vMerge/>
            <w:tcBorders>
              <w:top w:val="single" w:sz="6" w:space="0" w:color="auto"/>
              <w:left w:val="single" w:sz="6" w:space="0" w:color="auto"/>
              <w:bottom w:val="single" w:sz="6" w:space="0" w:color="auto"/>
              <w:right w:val="single" w:sz="6" w:space="0" w:color="auto"/>
            </w:tcBorders>
            <w:vAlign w:val="center"/>
            <w:hideMark/>
          </w:tcPr>
          <w:p w:rsidR="00050B13" w:rsidRDefault="00050B13" w:rsidP="00050B13">
            <w:pPr>
              <w:rPr>
                <w:rFonts w:cs="Arial"/>
                <w:sz w:val="20"/>
                <w:szCs w:val="20"/>
              </w:rPr>
            </w:pPr>
          </w:p>
        </w:tc>
        <w:tc>
          <w:tcPr>
            <w:tcW w:w="5000" w:type="dxa"/>
            <w:tcBorders>
              <w:top w:val="single" w:sz="6" w:space="0" w:color="auto"/>
              <w:left w:val="single" w:sz="6" w:space="0" w:color="auto"/>
              <w:bottom w:val="single" w:sz="6" w:space="0" w:color="auto"/>
              <w:right w:val="single" w:sz="6" w:space="0" w:color="auto"/>
            </w:tcBorders>
            <w:hideMark/>
          </w:tcPr>
          <w:p w:rsidR="00050B13" w:rsidRDefault="00050B13" w:rsidP="00050B13">
            <w:pPr>
              <w:autoSpaceDN w:val="0"/>
              <w:adjustRightInd w:val="0"/>
              <w:spacing w:line="276" w:lineRule="auto"/>
              <w:rPr>
                <w:sz w:val="20"/>
                <w:szCs w:val="20"/>
              </w:rPr>
            </w:pPr>
            <w:r>
              <w:rPr>
                <w:sz w:val="20"/>
                <w:szCs w:val="20"/>
              </w:rPr>
              <w:t xml:space="preserve">достижение конкретно измеримых    </w:t>
            </w:r>
            <w:r>
              <w:rPr>
                <w:sz w:val="20"/>
                <w:szCs w:val="20"/>
              </w:rPr>
              <w:br/>
              <w:t xml:space="preserve">положительных результатов в       </w:t>
            </w:r>
            <w:r>
              <w:rPr>
                <w:sz w:val="20"/>
                <w:szCs w:val="20"/>
              </w:rPr>
              <w:br/>
              <w:t xml:space="preserve">социокультурной деятельности      </w:t>
            </w:r>
            <w:r>
              <w:rPr>
                <w:sz w:val="20"/>
                <w:szCs w:val="20"/>
              </w:rPr>
              <w:br/>
              <w:t xml:space="preserve">учреждения                        </w:t>
            </w:r>
          </w:p>
        </w:tc>
        <w:tc>
          <w:tcPr>
            <w:tcW w:w="1700" w:type="dxa"/>
            <w:tcBorders>
              <w:top w:val="single" w:sz="6" w:space="0" w:color="auto"/>
              <w:left w:val="single" w:sz="6" w:space="0" w:color="auto"/>
              <w:bottom w:val="single" w:sz="6" w:space="0" w:color="auto"/>
              <w:right w:val="single" w:sz="6" w:space="0" w:color="auto"/>
            </w:tcBorders>
            <w:hideMark/>
          </w:tcPr>
          <w:p w:rsidR="00050B13" w:rsidRDefault="00050B13" w:rsidP="00050B13">
            <w:pPr>
              <w:pStyle w:val="ConsPlusCell"/>
              <w:spacing w:line="276" w:lineRule="auto"/>
              <w:rPr>
                <w:rFonts w:ascii="Times New Roman" w:hAnsi="Times New Roman"/>
              </w:rPr>
            </w:pPr>
            <w:r>
              <w:rPr>
                <w:rFonts w:ascii="Times New Roman" w:hAnsi="Times New Roman"/>
              </w:rPr>
              <w:t xml:space="preserve">  15 - 25</w:t>
            </w:r>
          </w:p>
        </w:tc>
      </w:tr>
      <w:tr w:rsidR="00050B13" w:rsidTr="00050B13">
        <w:trPr>
          <w:cantSplit/>
          <w:trHeight w:val="333"/>
        </w:trPr>
        <w:tc>
          <w:tcPr>
            <w:tcW w:w="2600" w:type="dxa"/>
            <w:vMerge/>
            <w:tcBorders>
              <w:top w:val="single" w:sz="6" w:space="0" w:color="auto"/>
              <w:left w:val="single" w:sz="6" w:space="0" w:color="auto"/>
              <w:bottom w:val="single" w:sz="6" w:space="0" w:color="auto"/>
              <w:right w:val="single" w:sz="6" w:space="0" w:color="auto"/>
            </w:tcBorders>
            <w:vAlign w:val="center"/>
            <w:hideMark/>
          </w:tcPr>
          <w:p w:rsidR="00050B13" w:rsidRDefault="00050B13" w:rsidP="00050B13">
            <w:pPr>
              <w:rPr>
                <w:rFonts w:cs="Arial"/>
                <w:sz w:val="20"/>
                <w:szCs w:val="20"/>
              </w:rPr>
            </w:pPr>
          </w:p>
        </w:tc>
        <w:tc>
          <w:tcPr>
            <w:tcW w:w="5000" w:type="dxa"/>
            <w:tcBorders>
              <w:top w:val="single" w:sz="6" w:space="0" w:color="auto"/>
              <w:left w:val="single" w:sz="6" w:space="0" w:color="auto"/>
              <w:bottom w:val="single" w:sz="6" w:space="0" w:color="auto"/>
              <w:right w:val="single" w:sz="6" w:space="0" w:color="auto"/>
            </w:tcBorders>
            <w:hideMark/>
          </w:tcPr>
          <w:p w:rsidR="00050B13" w:rsidRDefault="00050B13" w:rsidP="00050B13">
            <w:pPr>
              <w:autoSpaceDN w:val="0"/>
              <w:adjustRightInd w:val="0"/>
              <w:spacing w:line="276" w:lineRule="auto"/>
              <w:rPr>
                <w:sz w:val="20"/>
                <w:szCs w:val="20"/>
              </w:rPr>
            </w:pPr>
            <w:r>
              <w:rPr>
                <w:sz w:val="20"/>
                <w:szCs w:val="20"/>
              </w:rPr>
              <w:t>превышение фактических показателей</w:t>
            </w:r>
            <w:r>
              <w:rPr>
                <w:sz w:val="20"/>
                <w:szCs w:val="20"/>
              </w:rPr>
              <w:br/>
              <w:t xml:space="preserve">результативности деятельности     </w:t>
            </w:r>
            <w:r>
              <w:rPr>
                <w:sz w:val="20"/>
                <w:szCs w:val="20"/>
              </w:rPr>
              <w:br/>
              <w:t xml:space="preserve">учреждения по сравнению с         </w:t>
            </w:r>
            <w:r>
              <w:rPr>
                <w:sz w:val="20"/>
                <w:szCs w:val="20"/>
              </w:rPr>
              <w:br/>
            </w:r>
            <w:proofErr w:type="gramStart"/>
            <w:r>
              <w:rPr>
                <w:sz w:val="20"/>
                <w:szCs w:val="20"/>
              </w:rPr>
              <w:t>запланированными</w:t>
            </w:r>
            <w:proofErr w:type="gramEnd"/>
            <w:r>
              <w:rPr>
                <w:sz w:val="20"/>
                <w:szCs w:val="20"/>
              </w:rPr>
              <w:t xml:space="preserve">                  </w:t>
            </w:r>
          </w:p>
        </w:tc>
        <w:tc>
          <w:tcPr>
            <w:tcW w:w="1700" w:type="dxa"/>
            <w:tcBorders>
              <w:top w:val="single" w:sz="6" w:space="0" w:color="auto"/>
              <w:left w:val="single" w:sz="6" w:space="0" w:color="auto"/>
              <w:bottom w:val="single" w:sz="6" w:space="0" w:color="auto"/>
              <w:right w:val="single" w:sz="6" w:space="0" w:color="auto"/>
            </w:tcBorders>
            <w:hideMark/>
          </w:tcPr>
          <w:p w:rsidR="00050B13" w:rsidRDefault="00050B13" w:rsidP="00050B13">
            <w:pPr>
              <w:pStyle w:val="ConsPlusCell"/>
              <w:spacing w:line="276" w:lineRule="auto"/>
              <w:rPr>
                <w:rFonts w:ascii="Times New Roman" w:hAnsi="Times New Roman"/>
              </w:rPr>
            </w:pPr>
            <w:r>
              <w:rPr>
                <w:rFonts w:ascii="Times New Roman" w:hAnsi="Times New Roman"/>
              </w:rPr>
              <w:t xml:space="preserve">  15 - 25</w:t>
            </w:r>
          </w:p>
        </w:tc>
      </w:tr>
    </w:tbl>
    <w:p w:rsidR="00050B13" w:rsidRDefault="00050B13" w:rsidP="00050B13">
      <w:pPr>
        <w:rPr>
          <w:b/>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050B13" w:rsidRDefault="00050B13" w:rsidP="00050B13">
      <w:pPr>
        <w:ind w:left="6372" w:firstLine="708"/>
        <w:rPr>
          <w:b/>
          <w:sz w:val="20"/>
          <w:szCs w:val="20"/>
        </w:rPr>
      </w:pPr>
      <w:r>
        <w:rPr>
          <w:b/>
          <w:sz w:val="20"/>
          <w:szCs w:val="20"/>
        </w:rPr>
        <w:t>Приложение № 3</w:t>
      </w:r>
    </w:p>
    <w:p w:rsidR="00050B13" w:rsidRDefault="00050B13" w:rsidP="00050B13">
      <w:pPr>
        <w:ind w:left="3540" w:firstLine="708"/>
        <w:jc w:val="center"/>
        <w:rPr>
          <w:sz w:val="20"/>
          <w:szCs w:val="20"/>
        </w:rPr>
      </w:pPr>
      <w:r>
        <w:rPr>
          <w:sz w:val="20"/>
          <w:szCs w:val="20"/>
        </w:rPr>
        <w:t xml:space="preserve">                                          к Положению</w:t>
      </w:r>
    </w:p>
    <w:p w:rsidR="00050B13" w:rsidRDefault="00050B13" w:rsidP="00050B13">
      <w:pPr>
        <w:jc w:val="right"/>
        <w:rPr>
          <w:sz w:val="20"/>
          <w:szCs w:val="20"/>
        </w:rPr>
      </w:pPr>
      <w:r>
        <w:rPr>
          <w:sz w:val="20"/>
          <w:szCs w:val="20"/>
        </w:rPr>
        <w:tab/>
      </w:r>
      <w:r>
        <w:rPr>
          <w:sz w:val="20"/>
          <w:szCs w:val="20"/>
        </w:rPr>
        <w:tab/>
      </w:r>
      <w:r>
        <w:rPr>
          <w:sz w:val="20"/>
          <w:szCs w:val="20"/>
        </w:rPr>
        <w:tab/>
      </w:r>
      <w:r>
        <w:rPr>
          <w:sz w:val="20"/>
          <w:szCs w:val="20"/>
        </w:rPr>
        <w:tab/>
        <w:t xml:space="preserve">об оплате труда работников </w:t>
      </w:r>
    </w:p>
    <w:p w:rsidR="00050B13" w:rsidRDefault="00050B13" w:rsidP="00050B13">
      <w:pPr>
        <w:ind w:left="4248"/>
        <w:jc w:val="right"/>
        <w:rPr>
          <w:sz w:val="20"/>
          <w:szCs w:val="20"/>
        </w:rPr>
      </w:pPr>
      <w:r>
        <w:rPr>
          <w:sz w:val="20"/>
          <w:szCs w:val="20"/>
        </w:rPr>
        <w:t>Муниципального казенного</w:t>
      </w:r>
    </w:p>
    <w:p w:rsidR="00050B13" w:rsidRDefault="00050B13" w:rsidP="00050B13">
      <w:pPr>
        <w:ind w:left="4248"/>
        <w:jc w:val="center"/>
        <w:rPr>
          <w:sz w:val="20"/>
          <w:szCs w:val="20"/>
        </w:rPr>
      </w:pPr>
      <w:r>
        <w:rPr>
          <w:sz w:val="20"/>
          <w:szCs w:val="20"/>
        </w:rPr>
        <w:t xml:space="preserve">                                                учреждения культуры </w:t>
      </w:r>
    </w:p>
    <w:p w:rsidR="00050B13" w:rsidRDefault="00050B13" w:rsidP="00050B13">
      <w:pPr>
        <w:ind w:left="4248"/>
        <w:jc w:val="center"/>
        <w:rPr>
          <w:sz w:val="20"/>
          <w:szCs w:val="20"/>
        </w:rPr>
      </w:pPr>
      <w:r>
        <w:rPr>
          <w:sz w:val="20"/>
          <w:szCs w:val="20"/>
        </w:rPr>
        <w:t xml:space="preserve">                                               «ЦКС администрации</w:t>
      </w:r>
    </w:p>
    <w:p w:rsidR="00050B13" w:rsidRDefault="00050B13" w:rsidP="00050B13">
      <w:pPr>
        <w:ind w:left="4248"/>
        <w:jc w:val="center"/>
        <w:rPr>
          <w:sz w:val="20"/>
          <w:szCs w:val="20"/>
        </w:rPr>
      </w:pPr>
      <w:r>
        <w:rPr>
          <w:sz w:val="20"/>
          <w:szCs w:val="20"/>
        </w:rPr>
        <w:t xml:space="preserve">                                                    Мокрушинского сельсовета»</w:t>
      </w:r>
    </w:p>
    <w:p w:rsidR="00050B13" w:rsidRPr="000F1BF5" w:rsidRDefault="00050B13" w:rsidP="00050B13">
      <w:pPr>
        <w:ind w:left="4248"/>
        <w:jc w:val="right"/>
        <w:rPr>
          <w:sz w:val="20"/>
          <w:szCs w:val="20"/>
        </w:rPr>
      </w:pPr>
      <w:r>
        <w:rPr>
          <w:sz w:val="20"/>
          <w:szCs w:val="20"/>
        </w:rPr>
        <w:t xml:space="preserve">     </w:t>
      </w:r>
    </w:p>
    <w:p w:rsidR="00050B13" w:rsidRDefault="00050B13" w:rsidP="00050B13">
      <w:pPr>
        <w:jc w:val="center"/>
        <w:rPr>
          <w:b/>
          <w:sz w:val="20"/>
          <w:szCs w:val="20"/>
        </w:rPr>
      </w:pPr>
      <w:r>
        <w:rPr>
          <w:b/>
          <w:sz w:val="20"/>
          <w:szCs w:val="20"/>
        </w:rPr>
        <w:t xml:space="preserve">Критерии </w:t>
      </w:r>
    </w:p>
    <w:p w:rsidR="00050B13" w:rsidRDefault="00050B13" w:rsidP="00050B13">
      <w:pPr>
        <w:jc w:val="center"/>
        <w:rPr>
          <w:b/>
          <w:sz w:val="20"/>
          <w:szCs w:val="20"/>
        </w:rPr>
      </w:pPr>
      <w:r>
        <w:rPr>
          <w:b/>
          <w:sz w:val="20"/>
          <w:szCs w:val="20"/>
        </w:rPr>
        <w:t xml:space="preserve">оценки Результативности и качества труда </w:t>
      </w:r>
    </w:p>
    <w:p w:rsidR="00050B13" w:rsidRDefault="00050B13" w:rsidP="00050B13">
      <w:pPr>
        <w:jc w:val="center"/>
        <w:rPr>
          <w:b/>
          <w:sz w:val="20"/>
          <w:szCs w:val="20"/>
        </w:rPr>
      </w:pPr>
      <w:r>
        <w:rPr>
          <w:b/>
          <w:sz w:val="20"/>
          <w:szCs w:val="20"/>
        </w:rPr>
        <w:t>для определения размеров выплат за интенсивность и высокие результаты работы работников «ЦКС администрации Мокрушинского сельсовета»</w:t>
      </w:r>
    </w:p>
    <w:p w:rsidR="00050B13" w:rsidRDefault="00050B13" w:rsidP="00050B13">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50B13" w:rsidTr="00050B13">
        <w:tc>
          <w:tcPr>
            <w:tcW w:w="3190"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 xml:space="preserve">Наименование критерия оценки результативности и качества </w:t>
            </w:r>
            <w:r>
              <w:rPr>
                <w:sz w:val="20"/>
                <w:szCs w:val="20"/>
              </w:rPr>
              <w:lastRenderedPageBreak/>
              <w:t>труда</w:t>
            </w:r>
          </w:p>
        </w:tc>
        <w:tc>
          <w:tcPr>
            <w:tcW w:w="3190"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lastRenderedPageBreak/>
              <w:t>Содержание критерия</w:t>
            </w:r>
          </w:p>
          <w:p w:rsidR="00050B13" w:rsidRDefault="00050B13" w:rsidP="00050B13">
            <w:pPr>
              <w:spacing w:line="276" w:lineRule="auto"/>
              <w:rPr>
                <w:sz w:val="20"/>
                <w:szCs w:val="20"/>
              </w:rPr>
            </w:pPr>
            <w:r>
              <w:rPr>
                <w:sz w:val="20"/>
                <w:szCs w:val="20"/>
              </w:rPr>
              <w:t xml:space="preserve">оценки  результативности и </w:t>
            </w:r>
            <w:r>
              <w:rPr>
                <w:sz w:val="20"/>
                <w:szCs w:val="20"/>
              </w:rPr>
              <w:lastRenderedPageBreak/>
              <w:t>качества труда</w:t>
            </w:r>
          </w:p>
        </w:tc>
        <w:tc>
          <w:tcPr>
            <w:tcW w:w="3191"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b/>
                <w:sz w:val="20"/>
                <w:szCs w:val="20"/>
              </w:rPr>
            </w:pPr>
            <w:r>
              <w:rPr>
                <w:sz w:val="20"/>
                <w:szCs w:val="20"/>
              </w:rPr>
              <w:lastRenderedPageBreak/>
              <w:t>Оценка в баллах</w:t>
            </w:r>
          </w:p>
        </w:tc>
      </w:tr>
      <w:tr w:rsidR="00050B13" w:rsidTr="00050B13">
        <w:tc>
          <w:tcPr>
            <w:tcW w:w="3190"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lastRenderedPageBreak/>
              <w:t>Интенсивность труда (по итогам предыдущего квартала)</w:t>
            </w:r>
          </w:p>
        </w:tc>
        <w:tc>
          <w:tcPr>
            <w:tcW w:w="3190"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Внесение предложений по совершенствованию профессиональной деятельности и их внедрения</w:t>
            </w:r>
          </w:p>
        </w:tc>
        <w:tc>
          <w:tcPr>
            <w:tcW w:w="3191"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p w:rsidR="00050B13" w:rsidRDefault="00050B13" w:rsidP="00050B13">
            <w:pPr>
              <w:spacing w:line="276" w:lineRule="auto"/>
              <w:rPr>
                <w:sz w:val="20"/>
                <w:szCs w:val="20"/>
              </w:rPr>
            </w:pPr>
            <w:r>
              <w:rPr>
                <w:sz w:val="20"/>
                <w:szCs w:val="20"/>
              </w:rPr>
              <w:t xml:space="preserve">       </w:t>
            </w:r>
          </w:p>
          <w:p w:rsidR="00050B13" w:rsidRDefault="00050B13" w:rsidP="00050B13">
            <w:pPr>
              <w:spacing w:line="276" w:lineRule="auto"/>
              <w:rPr>
                <w:sz w:val="20"/>
                <w:szCs w:val="20"/>
              </w:rPr>
            </w:pPr>
            <w:r>
              <w:rPr>
                <w:sz w:val="20"/>
                <w:szCs w:val="20"/>
              </w:rPr>
              <w:t xml:space="preserve">         15 - 40</w:t>
            </w:r>
          </w:p>
        </w:tc>
      </w:tr>
      <w:tr w:rsidR="00050B13" w:rsidTr="00050B13">
        <w:tc>
          <w:tcPr>
            <w:tcW w:w="3190"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tc>
        <w:tc>
          <w:tcPr>
            <w:tcW w:w="3190"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Выполнение большего объёма работы с использованием меньшего количества ресурсов (материальных, трудовых, временных)</w:t>
            </w:r>
          </w:p>
        </w:tc>
        <w:tc>
          <w:tcPr>
            <w:tcW w:w="3191"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p w:rsidR="00050B13" w:rsidRDefault="00050B13" w:rsidP="00050B13">
            <w:pPr>
              <w:spacing w:line="276" w:lineRule="auto"/>
              <w:rPr>
                <w:sz w:val="20"/>
                <w:szCs w:val="20"/>
              </w:rPr>
            </w:pPr>
          </w:p>
          <w:p w:rsidR="00050B13" w:rsidRDefault="00050B13" w:rsidP="00050B13">
            <w:pPr>
              <w:spacing w:line="276" w:lineRule="auto"/>
              <w:rPr>
                <w:sz w:val="20"/>
                <w:szCs w:val="20"/>
              </w:rPr>
            </w:pPr>
          </w:p>
          <w:p w:rsidR="00050B13" w:rsidRDefault="00050B13" w:rsidP="00050B13">
            <w:pPr>
              <w:spacing w:line="276" w:lineRule="auto"/>
              <w:rPr>
                <w:sz w:val="20"/>
                <w:szCs w:val="20"/>
              </w:rPr>
            </w:pPr>
            <w:r>
              <w:rPr>
                <w:sz w:val="20"/>
                <w:szCs w:val="20"/>
              </w:rPr>
              <w:t xml:space="preserve">        15 - 40</w:t>
            </w:r>
          </w:p>
        </w:tc>
      </w:tr>
      <w:tr w:rsidR="00050B13" w:rsidTr="00050B13">
        <w:tc>
          <w:tcPr>
            <w:tcW w:w="3190"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Высокие результаты работы (по итогам предыдущего квартала)</w:t>
            </w:r>
          </w:p>
        </w:tc>
        <w:tc>
          <w:tcPr>
            <w:tcW w:w="3190"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r>
              <w:rPr>
                <w:sz w:val="20"/>
                <w:szCs w:val="20"/>
              </w:rPr>
              <w:t>Применение в работе достижений науки и передовых методов работы</w:t>
            </w:r>
          </w:p>
          <w:p w:rsidR="00050B13" w:rsidRDefault="00050B13" w:rsidP="00050B13">
            <w:pPr>
              <w:spacing w:line="276" w:lineRule="auto"/>
              <w:rPr>
                <w:sz w:val="20"/>
                <w:szCs w:val="20"/>
              </w:rPr>
            </w:pPr>
          </w:p>
        </w:tc>
        <w:tc>
          <w:tcPr>
            <w:tcW w:w="3191"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p w:rsidR="00050B13" w:rsidRDefault="00050B13" w:rsidP="00050B13">
            <w:pPr>
              <w:spacing w:line="276" w:lineRule="auto"/>
              <w:rPr>
                <w:sz w:val="20"/>
                <w:szCs w:val="20"/>
              </w:rPr>
            </w:pPr>
          </w:p>
          <w:p w:rsidR="00050B13" w:rsidRDefault="00050B13" w:rsidP="00050B13">
            <w:pPr>
              <w:spacing w:line="276" w:lineRule="auto"/>
              <w:ind w:firstLine="708"/>
              <w:rPr>
                <w:sz w:val="20"/>
                <w:szCs w:val="20"/>
              </w:rPr>
            </w:pPr>
            <w:r>
              <w:rPr>
                <w:sz w:val="20"/>
                <w:szCs w:val="20"/>
              </w:rPr>
              <w:t>25 - 50</w:t>
            </w:r>
          </w:p>
        </w:tc>
      </w:tr>
      <w:tr w:rsidR="00050B13" w:rsidTr="00050B13">
        <w:trPr>
          <w:trHeight w:val="1214"/>
        </w:trPr>
        <w:tc>
          <w:tcPr>
            <w:tcW w:w="3190"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tc>
        <w:tc>
          <w:tcPr>
            <w:tcW w:w="3190"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Участие в организации и проведении мероприятий, направленных на повышение имиджа Учреждения</w:t>
            </w:r>
          </w:p>
        </w:tc>
        <w:tc>
          <w:tcPr>
            <w:tcW w:w="3191"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p w:rsidR="00050B13" w:rsidRDefault="00050B13" w:rsidP="00050B13">
            <w:pPr>
              <w:spacing w:line="276" w:lineRule="auto"/>
              <w:rPr>
                <w:sz w:val="20"/>
                <w:szCs w:val="20"/>
              </w:rPr>
            </w:pPr>
          </w:p>
          <w:p w:rsidR="00050B13" w:rsidRDefault="00050B13" w:rsidP="00050B13">
            <w:pPr>
              <w:spacing w:line="276" w:lineRule="auto"/>
              <w:rPr>
                <w:sz w:val="20"/>
                <w:szCs w:val="20"/>
              </w:rPr>
            </w:pPr>
          </w:p>
          <w:p w:rsidR="00050B13" w:rsidRDefault="00050B13" w:rsidP="00050B13">
            <w:pPr>
              <w:spacing w:line="276" w:lineRule="auto"/>
              <w:rPr>
                <w:sz w:val="20"/>
                <w:szCs w:val="20"/>
              </w:rPr>
            </w:pPr>
          </w:p>
          <w:p w:rsidR="00050B13" w:rsidRDefault="00050B13" w:rsidP="00050B13">
            <w:pPr>
              <w:spacing w:line="276" w:lineRule="auto"/>
              <w:ind w:firstLine="708"/>
              <w:rPr>
                <w:sz w:val="20"/>
                <w:szCs w:val="20"/>
              </w:rPr>
            </w:pPr>
            <w:r>
              <w:rPr>
                <w:sz w:val="20"/>
                <w:szCs w:val="20"/>
              </w:rPr>
              <w:t>25 - 65</w:t>
            </w:r>
          </w:p>
        </w:tc>
      </w:tr>
      <w:tr w:rsidR="00050B13" w:rsidTr="00050B13">
        <w:tc>
          <w:tcPr>
            <w:tcW w:w="3190"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tc>
        <w:tc>
          <w:tcPr>
            <w:tcW w:w="3190"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Непосредственное участие в реализации проектов, программ</w:t>
            </w:r>
          </w:p>
        </w:tc>
        <w:tc>
          <w:tcPr>
            <w:tcW w:w="3191"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p w:rsidR="00050B13" w:rsidRDefault="00050B13" w:rsidP="00050B13">
            <w:pPr>
              <w:spacing w:line="276" w:lineRule="auto"/>
              <w:ind w:firstLine="708"/>
              <w:rPr>
                <w:sz w:val="20"/>
                <w:szCs w:val="20"/>
              </w:rPr>
            </w:pPr>
            <w:r>
              <w:rPr>
                <w:sz w:val="20"/>
                <w:szCs w:val="20"/>
              </w:rPr>
              <w:t>25 - 65</w:t>
            </w:r>
          </w:p>
        </w:tc>
      </w:tr>
    </w:tbl>
    <w:p w:rsidR="00050B13" w:rsidRDefault="00050B13" w:rsidP="00050B13">
      <w:pPr>
        <w:tabs>
          <w:tab w:val="left" w:pos="7470"/>
        </w:tabs>
        <w:rPr>
          <w:b/>
          <w:sz w:val="20"/>
          <w:szCs w:val="20"/>
        </w:rPr>
      </w:pPr>
    </w:p>
    <w:p w:rsidR="00050B13" w:rsidRDefault="00050B13" w:rsidP="00050B13">
      <w:pPr>
        <w:ind w:left="3540" w:firstLine="708"/>
        <w:jc w:val="center"/>
        <w:rPr>
          <w:sz w:val="20"/>
          <w:szCs w:val="20"/>
        </w:rPr>
      </w:pPr>
      <w:r>
        <w:rPr>
          <w:b/>
          <w:sz w:val="20"/>
          <w:szCs w:val="20"/>
        </w:rPr>
        <w:t xml:space="preserve">                                      Приложение № 4</w:t>
      </w:r>
      <w:r>
        <w:rPr>
          <w:sz w:val="20"/>
          <w:szCs w:val="20"/>
        </w:rPr>
        <w:t xml:space="preserve"> </w:t>
      </w:r>
    </w:p>
    <w:p w:rsidR="00050B13" w:rsidRDefault="00050B13" w:rsidP="00050B13">
      <w:pPr>
        <w:ind w:left="3540" w:firstLine="708"/>
        <w:rPr>
          <w:sz w:val="20"/>
          <w:szCs w:val="20"/>
        </w:rPr>
      </w:pPr>
      <w:r>
        <w:rPr>
          <w:sz w:val="20"/>
          <w:szCs w:val="20"/>
        </w:rPr>
        <w:t xml:space="preserve">                                                                     к Положению</w:t>
      </w:r>
    </w:p>
    <w:p w:rsidR="00050B13" w:rsidRDefault="00050B13" w:rsidP="00050B13">
      <w:pPr>
        <w:jc w:val="center"/>
        <w:rPr>
          <w:sz w:val="20"/>
          <w:szCs w:val="20"/>
        </w:rPr>
      </w:pPr>
      <w:r>
        <w:rPr>
          <w:sz w:val="20"/>
          <w:szCs w:val="20"/>
        </w:rPr>
        <w:t xml:space="preserve">                                                                                                             об оплате труда работников </w:t>
      </w:r>
    </w:p>
    <w:p w:rsidR="00050B13" w:rsidRDefault="00050B13" w:rsidP="00050B13">
      <w:pPr>
        <w:ind w:left="4248"/>
        <w:jc w:val="center"/>
        <w:rPr>
          <w:sz w:val="20"/>
          <w:szCs w:val="20"/>
        </w:rPr>
      </w:pPr>
      <w:r>
        <w:rPr>
          <w:sz w:val="20"/>
          <w:szCs w:val="20"/>
        </w:rPr>
        <w:t xml:space="preserve">                                       Муниципального казенного</w:t>
      </w:r>
    </w:p>
    <w:p w:rsidR="00050B13" w:rsidRDefault="00050B13" w:rsidP="00050B13">
      <w:pPr>
        <w:ind w:left="4248"/>
        <w:rPr>
          <w:sz w:val="20"/>
          <w:szCs w:val="20"/>
        </w:rPr>
      </w:pPr>
      <w:r>
        <w:rPr>
          <w:sz w:val="20"/>
          <w:szCs w:val="20"/>
        </w:rPr>
        <w:t xml:space="preserve">                                                     учреждения культуры </w:t>
      </w:r>
    </w:p>
    <w:p w:rsidR="00050B13" w:rsidRDefault="00050B13" w:rsidP="00050B13">
      <w:pPr>
        <w:ind w:left="4248"/>
        <w:jc w:val="center"/>
        <w:rPr>
          <w:sz w:val="20"/>
          <w:szCs w:val="20"/>
        </w:rPr>
      </w:pPr>
      <w:r>
        <w:rPr>
          <w:sz w:val="20"/>
          <w:szCs w:val="20"/>
        </w:rPr>
        <w:t xml:space="preserve">                                              «ЦКС администрации  </w:t>
      </w:r>
    </w:p>
    <w:p w:rsidR="00050B13" w:rsidRDefault="00050B13" w:rsidP="00050B13">
      <w:pPr>
        <w:ind w:left="4248"/>
        <w:jc w:val="center"/>
        <w:rPr>
          <w:sz w:val="20"/>
          <w:szCs w:val="20"/>
        </w:rPr>
      </w:pPr>
      <w:r>
        <w:rPr>
          <w:sz w:val="20"/>
          <w:szCs w:val="20"/>
        </w:rPr>
        <w:t xml:space="preserve">                                   Мокрушинского сельсовета»                                 </w:t>
      </w:r>
    </w:p>
    <w:p w:rsidR="00050B13" w:rsidRDefault="00050B13" w:rsidP="00050B13">
      <w:pPr>
        <w:ind w:left="4248"/>
        <w:rPr>
          <w:sz w:val="20"/>
          <w:szCs w:val="20"/>
        </w:rPr>
      </w:pPr>
      <w:r>
        <w:rPr>
          <w:sz w:val="20"/>
          <w:szCs w:val="20"/>
        </w:rPr>
        <w:t xml:space="preserve">             </w:t>
      </w:r>
    </w:p>
    <w:p w:rsidR="00050B13" w:rsidRDefault="00050B13" w:rsidP="00050B13">
      <w:pPr>
        <w:ind w:left="6372" w:firstLine="708"/>
        <w:rPr>
          <w:b/>
          <w:sz w:val="20"/>
          <w:szCs w:val="20"/>
        </w:rPr>
      </w:pPr>
    </w:p>
    <w:p w:rsidR="00050B13" w:rsidRDefault="00050B13" w:rsidP="00050B13">
      <w:pPr>
        <w:jc w:val="center"/>
        <w:rPr>
          <w:b/>
          <w:sz w:val="20"/>
          <w:szCs w:val="20"/>
        </w:rPr>
      </w:pPr>
      <w:r>
        <w:rPr>
          <w:b/>
          <w:sz w:val="20"/>
          <w:szCs w:val="20"/>
        </w:rPr>
        <w:t xml:space="preserve">Критерии </w:t>
      </w:r>
    </w:p>
    <w:p w:rsidR="00050B13" w:rsidRDefault="00050B13" w:rsidP="00050B13">
      <w:pPr>
        <w:jc w:val="center"/>
        <w:rPr>
          <w:b/>
          <w:sz w:val="20"/>
          <w:szCs w:val="20"/>
        </w:rPr>
      </w:pPr>
      <w:r>
        <w:rPr>
          <w:b/>
          <w:sz w:val="20"/>
          <w:szCs w:val="20"/>
        </w:rPr>
        <w:t xml:space="preserve">оценки результативности и качества труда </w:t>
      </w:r>
    </w:p>
    <w:p w:rsidR="00050B13" w:rsidRDefault="00050B13" w:rsidP="00050B13">
      <w:pPr>
        <w:jc w:val="center"/>
        <w:rPr>
          <w:b/>
          <w:sz w:val="20"/>
          <w:szCs w:val="20"/>
        </w:rPr>
      </w:pPr>
      <w:r>
        <w:rPr>
          <w:b/>
          <w:sz w:val="20"/>
          <w:szCs w:val="20"/>
        </w:rPr>
        <w:t>для определения размеров выплат за качество выполняемых</w:t>
      </w:r>
    </w:p>
    <w:p w:rsidR="00050B13" w:rsidRDefault="00050B13" w:rsidP="00050B13">
      <w:pPr>
        <w:jc w:val="center"/>
        <w:rPr>
          <w:b/>
          <w:sz w:val="20"/>
          <w:szCs w:val="20"/>
        </w:rPr>
      </w:pPr>
      <w:r>
        <w:rPr>
          <w:b/>
          <w:sz w:val="20"/>
          <w:szCs w:val="20"/>
        </w:rPr>
        <w:t>работ работников «ЦКС администрации Мокрушинского сельсовета»</w:t>
      </w:r>
    </w:p>
    <w:p w:rsidR="00050B13" w:rsidRDefault="00050B13" w:rsidP="00050B13">
      <w:pPr>
        <w:rPr>
          <w:b/>
          <w:spacing w:val="-8"/>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84"/>
        <w:gridCol w:w="3316"/>
        <w:gridCol w:w="1543"/>
      </w:tblGrid>
      <w:tr w:rsidR="00050B13" w:rsidTr="00050B13">
        <w:tc>
          <w:tcPr>
            <w:tcW w:w="1728"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Должность</w:t>
            </w:r>
          </w:p>
        </w:tc>
        <w:tc>
          <w:tcPr>
            <w:tcW w:w="2984"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Наименование критерия оценки</w:t>
            </w:r>
          </w:p>
          <w:p w:rsidR="00050B13" w:rsidRDefault="00050B13" w:rsidP="00050B13">
            <w:pPr>
              <w:spacing w:line="276" w:lineRule="auto"/>
              <w:rPr>
                <w:sz w:val="20"/>
                <w:szCs w:val="20"/>
              </w:rPr>
            </w:pPr>
            <w:r>
              <w:rPr>
                <w:sz w:val="20"/>
                <w:szCs w:val="20"/>
              </w:rPr>
              <w:t>результативности и качества деятельности</w:t>
            </w:r>
          </w:p>
        </w:tc>
        <w:tc>
          <w:tcPr>
            <w:tcW w:w="3316"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 xml:space="preserve">Содержание критерия оценки  результативности и качества деятельности </w:t>
            </w:r>
          </w:p>
        </w:tc>
        <w:tc>
          <w:tcPr>
            <w:tcW w:w="1543"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Оценка в баллах</w:t>
            </w:r>
          </w:p>
        </w:tc>
      </w:tr>
      <w:tr w:rsidR="00050B13" w:rsidTr="00050B13">
        <w:tc>
          <w:tcPr>
            <w:tcW w:w="1728"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proofErr w:type="spellStart"/>
            <w:r>
              <w:rPr>
                <w:sz w:val="20"/>
                <w:szCs w:val="20"/>
              </w:rPr>
              <w:t>Заведующиефилиалом</w:t>
            </w:r>
            <w:proofErr w:type="spellEnd"/>
            <w:r>
              <w:rPr>
                <w:sz w:val="20"/>
                <w:szCs w:val="20"/>
              </w:rPr>
              <w:t>, отделами (секторами)</w:t>
            </w:r>
          </w:p>
        </w:tc>
        <w:tc>
          <w:tcPr>
            <w:tcW w:w="2984"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Стабильная деятельность отдела, сектора (по итогам предыдущего квартала)</w:t>
            </w:r>
          </w:p>
        </w:tc>
        <w:tc>
          <w:tcPr>
            <w:tcW w:w="3316"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Своевременное выполнение плана работы отдела, сектора</w:t>
            </w:r>
          </w:p>
        </w:tc>
        <w:tc>
          <w:tcPr>
            <w:tcW w:w="1543"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20 - 40</w:t>
            </w:r>
          </w:p>
        </w:tc>
      </w:tr>
      <w:tr w:rsidR="00050B13" w:rsidTr="00050B13">
        <w:tc>
          <w:tcPr>
            <w:tcW w:w="1728"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tc>
        <w:tc>
          <w:tcPr>
            <w:tcW w:w="2984"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tc>
        <w:tc>
          <w:tcPr>
            <w:tcW w:w="3316"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Отсутствие претензий к деятельности филиала, отдела (сектора)  со стороны администрации учреждения</w:t>
            </w:r>
          </w:p>
        </w:tc>
        <w:tc>
          <w:tcPr>
            <w:tcW w:w="1543"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20 - 40</w:t>
            </w:r>
          </w:p>
        </w:tc>
      </w:tr>
      <w:tr w:rsidR="00050B13" w:rsidTr="00050B13">
        <w:tc>
          <w:tcPr>
            <w:tcW w:w="1728"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Специалисты</w:t>
            </w:r>
          </w:p>
        </w:tc>
        <w:tc>
          <w:tcPr>
            <w:tcW w:w="2984"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Стабильное выполнение функциональных обязанностей (по итогам предыдущего квартала)</w:t>
            </w:r>
          </w:p>
        </w:tc>
        <w:tc>
          <w:tcPr>
            <w:tcW w:w="3316"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Своевременное, полное и достоверное представление отчётности</w:t>
            </w:r>
          </w:p>
        </w:tc>
        <w:tc>
          <w:tcPr>
            <w:tcW w:w="1543"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10 - 20</w:t>
            </w:r>
          </w:p>
        </w:tc>
      </w:tr>
      <w:tr w:rsidR="00050B13" w:rsidTr="00050B13">
        <w:tc>
          <w:tcPr>
            <w:tcW w:w="1728"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tc>
        <w:tc>
          <w:tcPr>
            <w:tcW w:w="2984"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tc>
        <w:tc>
          <w:tcPr>
            <w:tcW w:w="3316"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достижение установленных показателей результатов труда</w:t>
            </w:r>
          </w:p>
        </w:tc>
        <w:tc>
          <w:tcPr>
            <w:tcW w:w="1543"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20-40</w:t>
            </w:r>
          </w:p>
        </w:tc>
      </w:tr>
      <w:tr w:rsidR="00050B13" w:rsidTr="00050B13">
        <w:tc>
          <w:tcPr>
            <w:tcW w:w="1728"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tc>
        <w:tc>
          <w:tcPr>
            <w:tcW w:w="2984"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tc>
        <w:tc>
          <w:tcPr>
            <w:tcW w:w="3316"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p w:rsidR="00050B13" w:rsidRDefault="00050B13" w:rsidP="00050B13">
            <w:pPr>
              <w:spacing w:line="276" w:lineRule="auto"/>
              <w:rPr>
                <w:sz w:val="20"/>
                <w:szCs w:val="20"/>
              </w:rPr>
            </w:pPr>
            <w:r>
              <w:rPr>
                <w:sz w:val="20"/>
                <w:szCs w:val="20"/>
              </w:rPr>
              <w:t xml:space="preserve">Отсутствие замечаний к специалисту со стороны администрации </w:t>
            </w:r>
          </w:p>
          <w:p w:rsidR="00050B13" w:rsidRDefault="00050B13" w:rsidP="00050B13">
            <w:pPr>
              <w:spacing w:line="276" w:lineRule="auto"/>
              <w:rPr>
                <w:sz w:val="20"/>
                <w:szCs w:val="20"/>
              </w:rPr>
            </w:pPr>
            <w:r>
              <w:rPr>
                <w:sz w:val="20"/>
                <w:szCs w:val="20"/>
              </w:rPr>
              <w:lastRenderedPageBreak/>
              <w:t>Учреждения</w:t>
            </w:r>
          </w:p>
        </w:tc>
        <w:tc>
          <w:tcPr>
            <w:tcW w:w="1543"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lastRenderedPageBreak/>
              <w:t>7,5 – 15</w:t>
            </w:r>
          </w:p>
        </w:tc>
      </w:tr>
      <w:tr w:rsidR="00050B13" w:rsidTr="00050B13">
        <w:tc>
          <w:tcPr>
            <w:tcW w:w="1728"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lastRenderedPageBreak/>
              <w:t>Технические исполнители</w:t>
            </w:r>
          </w:p>
        </w:tc>
        <w:tc>
          <w:tcPr>
            <w:tcW w:w="2984"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Качественное выполнение функций по обеспечению деятельности Учреждения (по итогам предыдущего квартала)</w:t>
            </w:r>
          </w:p>
        </w:tc>
        <w:tc>
          <w:tcPr>
            <w:tcW w:w="3316"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Соответствие обслуживаемого объекта нормативным требованиям</w:t>
            </w:r>
          </w:p>
        </w:tc>
        <w:tc>
          <w:tcPr>
            <w:tcW w:w="1543"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20-40</w:t>
            </w:r>
          </w:p>
        </w:tc>
      </w:tr>
      <w:tr w:rsidR="00050B13" w:rsidTr="00050B13">
        <w:tc>
          <w:tcPr>
            <w:tcW w:w="1728"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tc>
        <w:tc>
          <w:tcPr>
            <w:tcW w:w="2984"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tc>
        <w:tc>
          <w:tcPr>
            <w:tcW w:w="3316"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Отсутствие замечаний к работнику со стороны администрации Учреждения</w:t>
            </w:r>
          </w:p>
        </w:tc>
        <w:tc>
          <w:tcPr>
            <w:tcW w:w="1543"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20-40</w:t>
            </w:r>
          </w:p>
        </w:tc>
      </w:tr>
      <w:tr w:rsidR="00050B13" w:rsidTr="00050B13">
        <w:tc>
          <w:tcPr>
            <w:tcW w:w="1728"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Рабочие и младший обслуживающий персонал</w:t>
            </w:r>
          </w:p>
        </w:tc>
        <w:tc>
          <w:tcPr>
            <w:tcW w:w="2984"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Качественное выполнение функций по обеспечению деятельности Учреждения (по итогам предыдущего квартала)</w:t>
            </w:r>
          </w:p>
        </w:tc>
        <w:tc>
          <w:tcPr>
            <w:tcW w:w="3316"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Своевременное исполнение должностных обязанностей для обеспечения бесперебойного производственного и творческого процесса</w:t>
            </w:r>
          </w:p>
        </w:tc>
        <w:tc>
          <w:tcPr>
            <w:tcW w:w="1543"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20-40</w:t>
            </w:r>
          </w:p>
        </w:tc>
      </w:tr>
      <w:tr w:rsidR="00050B13" w:rsidTr="00050B13">
        <w:tc>
          <w:tcPr>
            <w:tcW w:w="1728"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tc>
        <w:tc>
          <w:tcPr>
            <w:tcW w:w="2984" w:type="dxa"/>
            <w:tcBorders>
              <w:top w:val="single" w:sz="4" w:space="0" w:color="auto"/>
              <w:left w:val="single" w:sz="4" w:space="0" w:color="auto"/>
              <w:bottom w:val="single" w:sz="4" w:space="0" w:color="auto"/>
              <w:right w:val="single" w:sz="4" w:space="0" w:color="auto"/>
            </w:tcBorders>
          </w:tcPr>
          <w:p w:rsidR="00050B13" w:rsidRDefault="00050B13" w:rsidP="00050B13">
            <w:pPr>
              <w:spacing w:line="276" w:lineRule="auto"/>
              <w:rPr>
                <w:sz w:val="20"/>
                <w:szCs w:val="20"/>
              </w:rPr>
            </w:pPr>
          </w:p>
        </w:tc>
        <w:tc>
          <w:tcPr>
            <w:tcW w:w="3316"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Отсутствие замечаний к работнику со стороны администрации Учреждения</w:t>
            </w:r>
          </w:p>
        </w:tc>
        <w:tc>
          <w:tcPr>
            <w:tcW w:w="1543"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20-40</w:t>
            </w:r>
          </w:p>
        </w:tc>
      </w:tr>
      <w:tr w:rsidR="00050B13" w:rsidTr="00050B13">
        <w:tc>
          <w:tcPr>
            <w:tcW w:w="1728"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Художественный персонал Учреждения</w:t>
            </w:r>
          </w:p>
        </w:tc>
        <w:tc>
          <w:tcPr>
            <w:tcW w:w="2984"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Стабильное выполнение функциональных обязанностей (по итогам предыдущего квартала)</w:t>
            </w:r>
          </w:p>
        </w:tc>
        <w:tc>
          <w:tcPr>
            <w:tcW w:w="3316"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 xml:space="preserve">достижение установленных показателей результатов труда (количество мероприятий, концертов, семинаров и </w:t>
            </w:r>
            <w:proofErr w:type="spellStart"/>
            <w:r>
              <w:rPr>
                <w:sz w:val="20"/>
                <w:szCs w:val="20"/>
              </w:rPr>
              <w:t>т</w:t>
            </w:r>
            <w:proofErr w:type="gramStart"/>
            <w:r>
              <w:rPr>
                <w:sz w:val="20"/>
                <w:szCs w:val="20"/>
              </w:rPr>
              <w:t>.д</w:t>
            </w:r>
            <w:proofErr w:type="spellEnd"/>
            <w:proofErr w:type="gramEnd"/>
            <w:r>
              <w:rPr>
                <w:sz w:val="20"/>
                <w:szCs w:val="20"/>
              </w:rPr>
              <w:t>)</w:t>
            </w:r>
          </w:p>
        </w:tc>
        <w:tc>
          <w:tcPr>
            <w:tcW w:w="1543" w:type="dxa"/>
            <w:tcBorders>
              <w:top w:val="single" w:sz="4" w:space="0" w:color="auto"/>
              <w:left w:val="single" w:sz="4" w:space="0" w:color="auto"/>
              <w:bottom w:val="single" w:sz="4" w:space="0" w:color="auto"/>
              <w:right w:val="single" w:sz="4" w:space="0" w:color="auto"/>
            </w:tcBorders>
            <w:hideMark/>
          </w:tcPr>
          <w:p w:rsidR="00050B13" w:rsidRDefault="00050B13" w:rsidP="00050B13">
            <w:pPr>
              <w:spacing w:line="276" w:lineRule="auto"/>
              <w:rPr>
                <w:sz w:val="20"/>
                <w:szCs w:val="20"/>
              </w:rPr>
            </w:pPr>
            <w:r>
              <w:rPr>
                <w:sz w:val="20"/>
                <w:szCs w:val="20"/>
              </w:rPr>
              <w:t>20-40</w:t>
            </w:r>
          </w:p>
        </w:tc>
      </w:tr>
      <w:tr w:rsidR="00050B13" w:rsidTr="00050B13">
        <w:tc>
          <w:tcPr>
            <w:tcW w:w="1728" w:type="dxa"/>
            <w:tcBorders>
              <w:top w:val="single" w:sz="4" w:space="0" w:color="auto"/>
              <w:left w:val="single" w:sz="4" w:space="0" w:color="auto"/>
              <w:bottom w:val="nil"/>
              <w:right w:val="single" w:sz="4" w:space="0" w:color="auto"/>
            </w:tcBorders>
          </w:tcPr>
          <w:p w:rsidR="00050B13" w:rsidRDefault="00050B13" w:rsidP="00050B13">
            <w:pPr>
              <w:spacing w:line="276" w:lineRule="auto"/>
              <w:rPr>
                <w:sz w:val="20"/>
                <w:szCs w:val="20"/>
              </w:rPr>
            </w:pPr>
          </w:p>
        </w:tc>
        <w:tc>
          <w:tcPr>
            <w:tcW w:w="2984" w:type="dxa"/>
            <w:tcBorders>
              <w:top w:val="single" w:sz="4" w:space="0" w:color="auto"/>
              <w:left w:val="single" w:sz="4" w:space="0" w:color="auto"/>
              <w:bottom w:val="nil"/>
              <w:right w:val="single" w:sz="4" w:space="0" w:color="auto"/>
            </w:tcBorders>
          </w:tcPr>
          <w:p w:rsidR="00050B13" w:rsidRDefault="00050B13" w:rsidP="00050B13">
            <w:pPr>
              <w:spacing w:line="276" w:lineRule="auto"/>
              <w:rPr>
                <w:sz w:val="20"/>
                <w:szCs w:val="20"/>
              </w:rPr>
            </w:pPr>
          </w:p>
        </w:tc>
        <w:tc>
          <w:tcPr>
            <w:tcW w:w="3316" w:type="dxa"/>
            <w:tcBorders>
              <w:top w:val="single" w:sz="4" w:space="0" w:color="auto"/>
              <w:left w:val="single" w:sz="4" w:space="0" w:color="auto"/>
              <w:bottom w:val="nil"/>
              <w:right w:val="single" w:sz="4" w:space="0" w:color="auto"/>
            </w:tcBorders>
            <w:hideMark/>
          </w:tcPr>
          <w:p w:rsidR="00050B13" w:rsidRDefault="00050B13" w:rsidP="00050B13">
            <w:pPr>
              <w:spacing w:line="276" w:lineRule="auto"/>
              <w:rPr>
                <w:sz w:val="20"/>
                <w:szCs w:val="20"/>
              </w:rPr>
            </w:pPr>
            <w:r>
              <w:rPr>
                <w:sz w:val="20"/>
                <w:szCs w:val="20"/>
              </w:rPr>
              <w:t>Своевременное выполнение заданий руководителя подразделения</w:t>
            </w:r>
          </w:p>
        </w:tc>
        <w:tc>
          <w:tcPr>
            <w:tcW w:w="1543" w:type="dxa"/>
            <w:tcBorders>
              <w:top w:val="single" w:sz="4" w:space="0" w:color="auto"/>
              <w:left w:val="single" w:sz="4" w:space="0" w:color="auto"/>
              <w:bottom w:val="nil"/>
              <w:right w:val="single" w:sz="4" w:space="0" w:color="auto"/>
            </w:tcBorders>
            <w:hideMark/>
          </w:tcPr>
          <w:p w:rsidR="00050B13" w:rsidRDefault="00050B13" w:rsidP="00050B13">
            <w:pPr>
              <w:spacing w:line="276" w:lineRule="auto"/>
              <w:rPr>
                <w:sz w:val="20"/>
                <w:szCs w:val="20"/>
              </w:rPr>
            </w:pPr>
            <w:r>
              <w:rPr>
                <w:sz w:val="20"/>
                <w:szCs w:val="20"/>
              </w:rPr>
              <w:t>20-40</w:t>
            </w:r>
          </w:p>
        </w:tc>
      </w:tr>
      <w:tr w:rsidR="00050B13" w:rsidTr="00050B13">
        <w:tc>
          <w:tcPr>
            <w:tcW w:w="9571" w:type="dxa"/>
            <w:gridSpan w:val="4"/>
            <w:tcBorders>
              <w:top w:val="nil"/>
              <w:left w:val="single" w:sz="4" w:space="0" w:color="auto"/>
              <w:bottom w:val="single" w:sz="4" w:space="0" w:color="auto"/>
              <w:right w:val="single" w:sz="4" w:space="0" w:color="auto"/>
            </w:tcBorders>
          </w:tcPr>
          <w:p w:rsidR="00050B13" w:rsidRDefault="00050B13" w:rsidP="00050B13">
            <w:pPr>
              <w:spacing w:line="276" w:lineRule="auto"/>
              <w:rPr>
                <w:sz w:val="20"/>
                <w:szCs w:val="20"/>
              </w:rPr>
            </w:pPr>
          </w:p>
        </w:tc>
      </w:tr>
    </w:tbl>
    <w:p w:rsidR="00050B13" w:rsidRDefault="00050B13" w:rsidP="00050B13">
      <w:pPr>
        <w:jc w:val="center"/>
        <w:rPr>
          <w:sz w:val="20"/>
          <w:szCs w:val="20"/>
        </w:rPr>
      </w:pPr>
    </w:p>
    <w:p w:rsidR="00050B13" w:rsidRDefault="00050B13" w:rsidP="00050B13">
      <w:pPr>
        <w:jc w:val="center"/>
        <w:rPr>
          <w:sz w:val="20"/>
          <w:szCs w:val="20"/>
        </w:rPr>
      </w:pPr>
    </w:p>
    <w:p w:rsidR="00050B13" w:rsidRDefault="00050B13" w:rsidP="00050B13">
      <w:pPr>
        <w:jc w:val="center"/>
        <w:rPr>
          <w:sz w:val="20"/>
          <w:szCs w:val="20"/>
        </w:rPr>
      </w:pPr>
    </w:p>
    <w:p w:rsidR="00050B13" w:rsidRDefault="00050B13" w:rsidP="00050B13"/>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Pr>
        <w:rPr>
          <w:sz w:val="20"/>
          <w:szCs w:val="20"/>
        </w:rPr>
      </w:pPr>
    </w:p>
    <w:p w:rsidR="00050B13" w:rsidRDefault="00050B13" w:rsidP="00050B13"/>
    <w:p w:rsidR="00050B13" w:rsidRDefault="00050B13" w:rsidP="00050B13"/>
    <w:bookmarkEnd w:id="0"/>
    <w:p w:rsidR="00D721B5" w:rsidRDefault="00D721B5"/>
    <w:sectPr w:rsidR="00D72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45"/>
    <w:rsid w:val="00050B13"/>
    <w:rsid w:val="006A0F45"/>
    <w:rsid w:val="008737EA"/>
    <w:rsid w:val="00D72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B1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0B13"/>
    <w:rPr>
      <w:color w:val="0000FF"/>
      <w:u w:val="single"/>
    </w:rPr>
  </w:style>
  <w:style w:type="paragraph" w:customStyle="1" w:styleId="1">
    <w:name w:val="Без интервала1"/>
    <w:rsid w:val="00050B13"/>
    <w:pPr>
      <w:spacing w:after="0" w:line="240" w:lineRule="auto"/>
    </w:pPr>
    <w:rPr>
      <w:rFonts w:ascii="Calibri" w:eastAsia="Times New Roman" w:hAnsi="Calibri" w:cs="Times New Roman"/>
    </w:rPr>
  </w:style>
  <w:style w:type="paragraph" w:customStyle="1" w:styleId="ConsPlusTitle">
    <w:name w:val="ConsPlusTitle"/>
    <w:rsid w:val="00050B1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050B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Абзац списка1"/>
    <w:basedOn w:val="a"/>
    <w:rsid w:val="00050B13"/>
    <w:pPr>
      <w:ind w:left="720" w:firstLine="709"/>
      <w:jc w:val="both"/>
    </w:pPr>
    <w:rPr>
      <w:rFonts w:eastAsia="Calibri"/>
      <w:sz w:val="24"/>
      <w:szCs w:val="24"/>
      <w:lang w:eastAsia="ar-SA"/>
    </w:rPr>
  </w:style>
  <w:style w:type="paragraph" w:customStyle="1" w:styleId="ConsPlusNonformat">
    <w:name w:val="ConsPlusNonformat"/>
    <w:rsid w:val="00050B1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050B1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B1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0B13"/>
    <w:rPr>
      <w:color w:val="0000FF"/>
      <w:u w:val="single"/>
    </w:rPr>
  </w:style>
  <w:style w:type="paragraph" w:customStyle="1" w:styleId="1">
    <w:name w:val="Без интервала1"/>
    <w:rsid w:val="00050B13"/>
    <w:pPr>
      <w:spacing w:after="0" w:line="240" w:lineRule="auto"/>
    </w:pPr>
    <w:rPr>
      <w:rFonts w:ascii="Calibri" w:eastAsia="Times New Roman" w:hAnsi="Calibri" w:cs="Times New Roman"/>
    </w:rPr>
  </w:style>
  <w:style w:type="paragraph" w:customStyle="1" w:styleId="ConsPlusTitle">
    <w:name w:val="ConsPlusTitle"/>
    <w:rsid w:val="00050B1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050B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Абзац списка1"/>
    <w:basedOn w:val="a"/>
    <w:rsid w:val="00050B13"/>
    <w:pPr>
      <w:ind w:left="720" w:firstLine="709"/>
      <w:jc w:val="both"/>
    </w:pPr>
    <w:rPr>
      <w:rFonts w:eastAsia="Calibri"/>
      <w:sz w:val="24"/>
      <w:szCs w:val="24"/>
      <w:lang w:eastAsia="ar-SA"/>
    </w:rPr>
  </w:style>
  <w:style w:type="paragraph" w:customStyle="1" w:styleId="ConsPlusNonformat">
    <w:name w:val="ConsPlusNonformat"/>
    <w:rsid w:val="00050B1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050B1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A243F99BC2A20CB628647471AEEAFB686DC0B526F59A1AFFE4F056xBCCD" TargetMode="External"/><Relationship Id="rId3" Type="http://schemas.openxmlformats.org/officeDocument/2006/relationships/settings" Target="settings.xml"/><Relationship Id="rId7" Type="http://schemas.openxmlformats.org/officeDocument/2006/relationships/hyperlink" Target="consultantplus://offline/ref=46C09E990CDB69D73B7F8430F7B939218DD1C8691C59F11B7358484B1D7607BD53F07498667001EC67C136H320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6C09E990CDB69D73B7F8430F7B939218DD1C8691C59F11B7358484B1D7607BD53F07498667001EC67C03EH32BB" TargetMode="External"/><Relationship Id="rId11" Type="http://schemas.openxmlformats.org/officeDocument/2006/relationships/theme" Target="theme/theme1.xml"/><Relationship Id="rId5" Type="http://schemas.openxmlformats.org/officeDocument/2006/relationships/hyperlink" Target="consultantplus://offline/ref=46C09E990CDB69D73B7F8430F7B939218DD1C8691C59F11B7358484B1D7607BD53F07498667001EC67C034H325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5E48832EA33CC5484F9F64CC4FAD2289A1B28111416173A83B8C25E39E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6012</Words>
  <Characters>34273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2018-06-04T02:33:00Z</dcterms:created>
  <dcterms:modified xsi:type="dcterms:W3CDTF">2018-06-04T02:53:00Z</dcterms:modified>
</cp:coreProperties>
</file>