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F3D" w:rsidRPr="009F0FF9" w:rsidRDefault="00436F3D" w:rsidP="00436F3D">
      <w:pPr>
        <w:jc w:val="center"/>
        <w:rPr>
          <w:b/>
          <w:sz w:val="28"/>
        </w:rPr>
      </w:pPr>
      <w:r>
        <w:rPr>
          <w:b/>
          <w:sz w:val="28"/>
        </w:rPr>
        <w:t>АДМИНИСТРАЦИЯ МОКРУШИНСКОГО СЕЛЬСОВЕТА КАНСКОГО РАЙОНА КРАСНОЯРСКОГО КРАЯ</w:t>
      </w:r>
    </w:p>
    <w:p w:rsidR="00436F3D" w:rsidRDefault="00436F3D" w:rsidP="00436F3D">
      <w:pPr>
        <w:jc w:val="center"/>
        <w:rPr>
          <w:rFonts w:ascii="Antiqua" w:hAnsi="Antiqua"/>
          <w:b/>
          <w:sz w:val="28"/>
        </w:rPr>
      </w:pPr>
    </w:p>
    <w:p w:rsidR="00436F3D" w:rsidRPr="009F0FF9" w:rsidRDefault="00436F3D" w:rsidP="00436F3D">
      <w:pPr>
        <w:jc w:val="center"/>
        <w:rPr>
          <w:rFonts w:ascii="Antiqua" w:hAnsi="Antiqua"/>
          <w:b/>
          <w:sz w:val="28"/>
          <w:szCs w:val="28"/>
        </w:rPr>
      </w:pPr>
      <w:r w:rsidRPr="009F0FF9">
        <w:rPr>
          <w:rFonts w:ascii="Antiqua" w:hAnsi="Antiqua"/>
          <w:b/>
          <w:sz w:val="28"/>
          <w:szCs w:val="28"/>
        </w:rPr>
        <w:t>ПОСТАНОВЛЕНИЕ</w:t>
      </w:r>
    </w:p>
    <w:p w:rsidR="00436F3D" w:rsidRDefault="00436F3D" w:rsidP="00436F3D">
      <w:pPr>
        <w:jc w:val="center"/>
        <w:rPr>
          <w:rFonts w:ascii="Antiqua" w:hAnsi="Antiqua"/>
          <w:b/>
          <w:sz w:val="48"/>
        </w:rPr>
      </w:pPr>
    </w:p>
    <w:p w:rsidR="00436F3D" w:rsidRPr="00B263C1" w:rsidRDefault="00436F3D" w:rsidP="00436F3D">
      <w:pPr>
        <w:jc w:val="center"/>
        <w:rPr>
          <w:bCs/>
          <w:sz w:val="28"/>
          <w:szCs w:val="28"/>
        </w:rPr>
      </w:pPr>
      <w:r>
        <w:rPr>
          <w:rFonts w:ascii="TimesET" w:hAnsi="TimesET"/>
          <w:bCs/>
          <w:sz w:val="27"/>
          <w:szCs w:val="27"/>
        </w:rPr>
        <w:t>16.12.2019г.</w:t>
      </w:r>
      <w:r w:rsidRPr="00086E18">
        <w:rPr>
          <w:rFonts w:ascii="TimesET" w:hAnsi="TimesET"/>
          <w:bCs/>
          <w:sz w:val="27"/>
          <w:szCs w:val="27"/>
        </w:rPr>
        <w:t xml:space="preserve">                        </w:t>
      </w:r>
      <w:r w:rsidRPr="00B263C1">
        <w:rPr>
          <w:rFonts w:ascii="TimesET" w:hAnsi="TimesET"/>
          <w:bCs/>
          <w:sz w:val="28"/>
          <w:szCs w:val="28"/>
        </w:rPr>
        <w:t xml:space="preserve">              </w:t>
      </w:r>
      <w:r>
        <w:rPr>
          <w:rFonts w:ascii="TimesET" w:hAnsi="TimesET"/>
          <w:bCs/>
          <w:sz w:val="28"/>
          <w:szCs w:val="28"/>
        </w:rPr>
        <w:t>с.</w:t>
      </w:r>
      <w:r w:rsidR="009A1B70">
        <w:rPr>
          <w:rFonts w:ascii="TimesET" w:hAnsi="TimesET"/>
          <w:bCs/>
          <w:sz w:val="28"/>
          <w:szCs w:val="28"/>
        </w:rPr>
        <w:t xml:space="preserve"> </w:t>
      </w:r>
      <w:r>
        <w:rPr>
          <w:rFonts w:ascii="TimesET" w:hAnsi="TimesET"/>
          <w:bCs/>
          <w:sz w:val="28"/>
          <w:szCs w:val="28"/>
        </w:rPr>
        <w:t>Мокруша</w:t>
      </w:r>
      <w:r w:rsidRPr="00B263C1">
        <w:rPr>
          <w:bCs/>
          <w:sz w:val="28"/>
          <w:szCs w:val="28"/>
        </w:rPr>
        <w:t xml:space="preserve">                               №</w:t>
      </w:r>
      <w:r>
        <w:rPr>
          <w:bCs/>
          <w:sz w:val="28"/>
          <w:szCs w:val="28"/>
        </w:rPr>
        <w:t xml:space="preserve"> 25-п</w:t>
      </w:r>
    </w:p>
    <w:p w:rsidR="00436F3D" w:rsidRPr="00086E18" w:rsidRDefault="00436F3D" w:rsidP="00436F3D">
      <w:pPr>
        <w:jc w:val="center"/>
        <w:rPr>
          <w:bCs/>
          <w:sz w:val="27"/>
          <w:szCs w:val="27"/>
        </w:rPr>
      </w:pPr>
    </w:p>
    <w:p w:rsidR="00436F3D" w:rsidRPr="00657C2D" w:rsidRDefault="00436F3D" w:rsidP="00436F3D">
      <w:pPr>
        <w:jc w:val="center"/>
        <w:rPr>
          <w:bCs/>
          <w:sz w:val="28"/>
          <w:szCs w:val="28"/>
        </w:rPr>
      </w:pPr>
    </w:p>
    <w:p w:rsidR="00436F3D" w:rsidRDefault="00436F3D" w:rsidP="00436F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436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Порядка формирования </w:t>
      </w:r>
      <w:r w:rsidR="009A1B70">
        <w:rPr>
          <w:sz w:val="28"/>
          <w:szCs w:val="28"/>
        </w:rPr>
        <w:t xml:space="preserve">с </w:t>
      </w:r>
      <w:r>
        <w:rPr>
          <w:sz w:val="28"/>
          <w:szCs w:val="28"/>
        </w:rPr>
        <w:t>перечня налоговых расходов Мокрушинского сельсовета</w:t>
      </w:r>
      <w:r w:rsidR="0041216F">
        <w:rPr>
          <w:sz w:val="28"/>
          <w:szCs w:val="28"/>
        </w:rPr>
        <w:t xml:space="preserve"> Канского района Красноярского края</w:t>
      </w:r>
      <w:r>
        <w:rPr>
          <w:sz w:val="28"/>
          <w:szCs w:val="28"/>
        </w:rPr>
        <w:t xml:space="preserve">  и Порядка оценки налоговых расходов Мокрушинского сельсовета</w:t>
      </w:r>
      <w:r w:rsidR="0041216F">
        <w:rPr>
          <w:sz w:val="28"/>
          <w:szCs w:val="28"/>
        </w:rPr>
        <w:t xml:space="preserve"> Канского района Красноярского</w:t>
      </w:r>
      <w:r w:rsidR="00E22EA3">
        <w:rPr>
          <w:sz w:val="28"/>
          <w:szCs w:val="28"/>
        </w:rPr>
        <w:t xml:space="preserve"> края</w:t>
      </w:r>
    </w:p>
    <w:p w:rsidR="00436F3D" w:rsidRDefault="00436F3D" w:rsidP="00436F3D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</w:p>
    <w:p w:rsidR="00436F3D" w:rsidRDefault="00436F3D" w:rsidP="00436F3D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</w:p>
    <w:p w:rsidR="00436F3D" w:rsidRDefault="00436F3D" w:rsidP="00436F3D">
      <w:pPr>
        <w:autoSpaceDE w:val="0"/>
        <w:autoSpaceDN w:val="0"/>
        <w:adjustRightInd w:val="0"/>
        <w:ind w:firstLine="684"/>
        <w:jc w:val="both"/>
        <w:outlineLvl w:val="0"/>
        <w:rPr>
          <w:sz w:val="28"/>
          <w:szCs w:val="28"/>
        </w:rPr>
      </w:pPr>
      <w:r w:rsidRPr="00FF2EFB">
        <w:rPr>
          <w:sz w:val="28"/>
          <w:szCs w:val="28"/>
        </w:rPr>
        <w:t xml:space="preserve">В соответствии со статьей </w:t>
      </w:r>
      <w:r>
        <w:rPr>
          <w:sz w:val="28"/>
          <w:szCs w:val="28"/>
        </w:rPr>
        <w:t xml:space="preserve">174.3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22.06.2019 № 796 «Об общих требованиях к оценке налоговых расходов субъектов Российской Федерации и муниципальных образований», </w:t>
      </w:r>
      <w:r w:rsidRPr="00FF2EF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FF2E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Мокрушинского сельсовета Канского района </w:t>
      </w:r>
      <w:r w:rsidRPr="00FF2EFB">
        <w:rPr>
          <w:sz w:val="28"/>
          <w:szCs w:val="28"/>
        </w:rPr>
        <w:t>ПОСТАНОВЛЯЮ:</w:t>
      </w:r>
    </w:p>
    <w:p w:rsidR="00436F3D" w:rsidRDefault="00436F3D" w:rsidP="00436F3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формирования перечня налоговых расходов Мокрушинского сельсовета  согласно приложению № 1.</w:t>
      </w:r>
    </w:p>
    <w:p w:rsidR="00436F3D" w:rsidRDefault="00436F3D" w:rsidP="00436F3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Порядок проведения оценки налоговых расходов Мокрушинского сельсовета</w:t>
      </w:r>
      <w:r w:rsidRPr="00D02C3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2.</w:t>
      </w:r>
    </w:p>
    <w:p w:rsidR="00436F3D" w:rsidRDefault="00436F3D" w:rsidP="00436F3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6F3D" w:rsidRPr="00A8702D" w:rsidRDefault="00436F3D" w:rsidP="00436F3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E077BC">
        <w:rPr>
          <w:sz w:val="28"/>
          <w:szCs w:val="28"/>
        </w:rPr>
        <w:t>Постановление вступает в силу в день, следующий за днем</w:t>
      </w:r>
      <w:r w:rsidRPr="00E077BC">
        <w:rPr>
          <w:sz w:val="28"/>
          <w:szCs w:val="28"/>
        </w:rPr>
        <w:br/>
        <w:t>его официального опубликования</w:t>
      </w:r>
      <w:r>
        <w:rPr>
          <w:sz w:val="28"/>
          <w:szCs w:val="28"/>
        </w:rPr>
        <w:t xml:space="preserve"> в газете « Ведомости органов местного самоуправления Мокрушинского сельсовета» и подлежит размещению в сети Интернет</w:t>
      </w:r>
      <w:r w:rsidRPr="00E077BC">
        <w:rPr>
          <w:sz w:val="28"/>
          <w:szCs w:val="28"/>
        </w:rPr>
        <w:t>.</w:t>
      </w:r>
    </w:p>
    <w:p w:rsidR="00436F3D" w:rsidRDefault="00436F3D" w:rsidP="00436F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6F3D" w:rsidRDefault="00436F3D" w:rsidP="00436F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36F3D" w:rsidRDefault="00436F3D" w:rsidP="00436F3D">
      <w:pPr>
        <w:widowControl w:val="0"/>
        <w:shd w:val="clear" w:color="auto" w:fill="FFFFFF"/>
        <w:suppressAutoHyphens/>
        <w:ind w:right="60"/>
        <w:jc w:val="both"/>
        <w:rPr>
          <w:sz w:val="28"/>
          <w:szCs w:val="28"/>
        </w:rPr>
      </w:pPr>
      <w:r>
        <w:rPr>
          <w:sz w:val="28"/>
          <w:szCs w:val="28"/>
        </w:rPr>
        <w:t>Глава Мокрушинского сельсовета</w:t>
      </w:r>
      <w:r w:rsidRPr="00D0065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D0065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А.П. Аверьянов</w:t>
      </w:r>
    </w:p>
    <w:p w:rsidR="00436F3D" w:rsidRDefault="00436F3D" w:rsidP="00436F3D">
      <w:pPr>
        <w:widowControl w:val="0"/>
        <w:shd w:val="clear" w:color="auto" w:fill="FFFFFF"/>
        <w:suppressAutoHyphens/>
        <w:ind w:right="60"/>
        <w:jc w:val="both"/>
        <w:rPr>
          <w:sz w:val="28"/>
          <w:szCs w:val="28"/>
        </w:rPr>
      </w:pPr>
    </w:p>
    <w:p w:rsidR="00436F3D" w:rsidRDefault="00436F3D">
      <w:pPr>
        <w:spacing w:after="200" w:line="276" w:lineRule="auto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36F3D" w:rsidRDefault="00436F3D" w:rsidP="00436F3D">
      <w:pPr>
        <w:autoSpaceDE w:val="0"/>
        <w:autoSpaceDN w:val="0"/>
        <w:adjustRightInd w:val="0"/>
        <w:ind w:left="5387"/>
        <w:rPr>
          <w:sz w:val="26"/>
          <w:szCs w:val="26"/>
        </w:rPr>
      </w:pP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495"/>
        <w:gridCol w:w="4927"/>
      </w:tblGrid>
      <w:tr w:rsidR="0041216F" w:rsidRPr="005B0BB4" w:rsidTr="005E05FC">
        <w:tc>
          <w:tcPr>
            <w:tcW w:w="5495" w:type="dxa"/>
          </w:tcPr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1216F" w:rsidRPr="002F197C" w:rsidRDefault="0041216F" w:rsidP="005E05FC">
            <w:r w:rsidRPr="002F197C">
              <w:t xml:space="preserve">Приложение № 1 </w:t>
            </w:r>
          </w:p>
          <w:p w:rsidR="0041216F" w:rsidRPr="002F197C" w:rsidRDefault="0041216F" w:rsidP="005E05FC">
            <w:r w:rsidRPr="002F197C">
              <w:t xml:space="preserve">к Постановлению </w:t>
            </w:r>
          </w:p>
          <w:p w:rsidR="0041216F" w:rsidRPr="002F197C" w:rsidRDefault="0041216F" w:rsidP="005E05FC">
            <w:r w:rsidRPr="002F197C">
              <w:t xml:space="preserve">администрации </w:t>
            </w:r>
            <w:r>
              <w:t>Мокрушинского</w:t>
            </w:r>
            <w:r w:rsidRPr="002F197C">
              <w:t xml:space="preserve"> сельсовета Канского района Красноярского края</w:t>
            </w:r>
          </w:p>
          <w:p w:rsidR="0041216F" w:rsidRPr="002F197C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36"/>
                <w:szCs w:val="28"/>
              </w:rPr>
            </w:pPr>
            <w:r w:rsidRPr="002F197C">
              <w:t xml:space="preserve">от </w:t>
            </w:r>
            <w:r>
              <w:t>16.12.2019</w:t>
            </w:r>
            <w:r w:rsidRPr="002F197C">
              <w:t xml:space="preserve"> г. № </w:t>
            </w:r>
            <w:r>
              <w:t>25</w:t>
            </w:r>
            <w:r w:rsidRPr="002F197C">
              <w:t xml:space="preserve"> – </w:t>
            </w:r>
            <w:proofErr w:type="spellStart"/>
            <w:proofErr w:type="gramStart"/>
            <w:r w:rsidRPr="002F197C">
              <w:t>п</w:t>
            </w:r>
            <w:proofErr w:type="spellEnd"/>
            <w:proofErr w:type="gramEnd"/>
            <w:r w:rsidRPr="002F197C">
              <w:t xml:space="preserve"> </w:t>
            </w:r>
          </w:p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</w:tr>
    </w:tbl>
    <w:p w:rsidR="0041216F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  <w:r w:rsidRPr="00B308AF">
        <w:rPr>
          <w:b/>
          <w:sz w:val="28"/>
          <w:szCs w:val="28"/>
        </w:rPr>
        <w:t>Порядок формирования перечня налоговых расходов</w:t>
      </w:r>
      <w:r>
        <w:rPr>
          <w:b/>
          <w:sz w:val="28"/>
          <w:szCs w:val="28"/>
        </w:rPr>
        <w:t xml:space="preserve"> </w:t>
      </w:r>
    </w:p>
    <w:p w:rsidR="0041216F" w:rsidRPr="00B308AF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Мокрушинского сельсовета Канского района Красноярского края</w:t>
      </w: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both"/>
        <w:rPr>
          <w:sz w:val="28"/>
          <w:szCs w:val="28"/>
        </w:rPr>
      </w:pP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both"/>
        <w:rPr>
          <w:sz w:val="28"/>
          <w:szCs w:val="28"/>
        </w:rPr>
      </w:pP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формирования перечня налоговых расходов Мокрушинского сельсовета Канского района Красноярского края (далее соответственно – Порядок, Мокрушинский сельсовет) определяет процедуру формирования перечня налоговых расходов Мокрушинского сельсовета (далее соответственно – налоговые расходы, Перечень) и правила формирования информации о нормативных, целевых и фискальных характеристиках налоговых расходов в соответствии </w:t>
      </w:r>
      <w:r>
        <w:rPr>
          <w:sz w:val="28"/>
          <w:szCs w:val="28"/>
        </w:rPr>
        <w:br/>
        <w:t xml:space="preserve">с постановлением Правительства Российской Федерации от 22.06.2019 № 796 </w:t>
      </w:r>
      <w:r w:rsidRPr="00981183">
        <w:rPr>
          <w:sz w:val="28"/>
          <w:szCs w:val="28"/>
        </w:rPr>
        <w:t>«Об общих требованиях к оценке налоговых расходов субъектов Российской</w:t>
      </w:r>
      <w:proofErr w:type="gramEnd"/>
      <w:r w:rsidRPr="00981183">
        <w:rPr>
          <w:sz w:val="28"/>
          <w:szCs w:val="28"/>
        </w:rPr>
        <w:t xml:space="preserve"> Федерации и муниципальных образований» (далее – Общие требования).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>Основные понятия, используемые в Порядке, применяются в значениях, установленных Общими требованиями.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Органом, ответственным за формирование Перечня, является администрация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 (далее – администрация).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Формирование Перечня осуществляется администрацией </w:t>
      </w:r>
      <w:r w:rsidRPr="00981183">
        <w:rPr>
          <w:sz w:val="28"/>
          <w:szCs w:val="28"/>
        </w:rPr>
        <w:br/>
        <w:t xml:space="preserve">на основании паспортов налоговых расходов, утвержденных кураторами налоговых расходов, в разрезе муниципальных программ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 и их структурных элементов, а также направлений деятельности, не относящихся к муниципальным программам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Перечень формируется в соответствии с целями муниципальных программ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структурных элементов муниципальных программ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 и (или) целями социально-экономической политики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не относящимися к муниципальным программам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сельсовета.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bookmarkStart w:id="0" w:name="Par1"/>
      <w:bookmarkEnd w:id="0"/>
      <w:r w:rsidRPr="00981183">
        <w:rPr>
          <w:sz w:val="28"/>
          <w:szCs w:val="28"/>
        </w:rPr>
        <w:t xml:space="preserve">Налоговые расходы, которые соответствуют нескольким целям социально-экономического развития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отнесенным к разным муниципальным программам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относятся </w:t>
      </w:r>
      <w:r w:rsidRPr="00981183">
        <w:rPr>
          <w:sz w:val="28"/>
          <w:szCs w:val="28"/>
        </w:rPr>
        <w:br/>
        <w:t>к нераспределенным налоговым расходам.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Налоговые расходы, которые не соответствуют целям социально-экономического развития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отнесенным к муниципальным программам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относятся к </w:t>
      </w:r>
      <w:proofErr w:type="spellStart"/>
      <w:r w:rsidRPr="00981183">
        <w:rPr>
          <w:sz w:val="28"/>
          <w:szCs w:val="28"/>
        </w:rPr>
        <w:t>непрограммным</w:t>
      </w:r>
      <w:proofErr w:type="spellEnd"/>
      <w:r w:rsidRPr="00981183">
        <w:rPr>
          <w:sz w:val="28"/>
          <w:szCs w:val="28"/>
        </w:rPr>
        <w:t xml:space="preserve"> налоговым расходам.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proofErr w:type="gramStart"/>
      <w:r w:rsidRPr="00981183">
        <w:rPr>
          <w:sz w:val="28"/>
          <w:szCs w:val="28"/>
        </w:rPr>
        <w:t xml:space="preserve">В целях формирования Перечня администрация </w:t>
      </w:r>
      <w:r w:rsidRPr="00981183">
        <w:rPr>
          <w:color w:val="000000"/>
          <w:sz w:val="28"/>
          <w:szCs w:val="28"/>
        </w:rPr>
        <w:t xml:space="preserve">в срок </w:t>
      </w:r>
      <w:r w:rsidRPr="00981183">
        <w:rPr>
          <w:color w:val="000000"/>
          <w:sz w:val="28"/>
          <w:szCs w:val="28"/>
        </w:rPr>
        <w:br/>
        <w:t xml:space="preserve">до 1 ноября </w:t>
      </w:r>
      <w:r w:rsidRPr="00981183">
        <w:rPr>
          <w:sz w:val="28"/>
        </w:rPr>
        <w:t xml:space="preserve">текущего финансового года </w:t>
      </w:r>
      <w:r w:rsidRPr="00981183">
        <w:rPr>
          <w:color w:val="000000"/>
          <w:sz w:val="28"/>
          <w:szCs w:val="28"/>
        </w:rPr>
        <w:t xml:space="preserve">с учетом данных о фискальных </w:t>
      </w:r>
      <w:r w:rsidRPr="00981183">
        <w:rPr>
          <w:color w:val="000000"/>
          <w:sz w:val="28"/>
          <w:szCs w:val="28"/>
        </w:rPr>
        <w:lastRenderedPageBreak/>
        <w:t>характеристиках</w:t>
      </w:r>
      <w:r w:rsidRPr="00981183">
        <w:rPr>
          <w:sz w:val="28"/>
          <w:szCs w:val="28"/>
        </w:rPr>
        <w:t xml:space="preserve"> налоговых расходов, представленных Управлением Федеральной налоговой службы по Красноярскому краю в соответствии с пунктом 5 Общих требований, формирует реестр налоговых расходов, включая нормативные </w:t>
      </w:r>
      <w:r w:rsidRPr="00981183">
        <w:rPr>
          <w:color w:val="000000"/>
          <w:sz w:val="28"/>
          <w:szCs w:val="28"/>
        </w:rPr>
        <w:t>и фискальные характеристики, и направляет его в органы исполнительной</w:t>
      </w:r>
      <w:r w:rsidRPr="00981183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 Канского района Красноярского края, которые предлагается</w:t>
      </w:r>
      <w:proofErr w:type="gramEnd"/>
      <w:r w:rsidRPr="00981183">
        <w:rPr>
          <w:sz w:val="28"/>
          <w:szCs w:val="28"/>
        </w:rPr>
        <w:t xml:space="preserve"> определить в качестве кураторов налоговых расходов.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r w:rsidRPr="00981183">
        <w:rPr>
          <w:sz w:val="28"/>
        </w:rPr>
        <w:t>Органы и организации</w:t>
      </w:r>
      <w:r w:rsidRPr="00981183">
        <w:rPr>
          <w:sz w:val="28"/>
          <w:szCs w:val="28"/>
        </w:rPr>
        <w:t>, указанные в пункте 5 Порядка: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1) в течение 10 рабочих дней обеспечивают рассмотрение </w:t>
      </w:r>
      <w:r w:rsidRPr="00981183">
        <w:rPr>
          <w:sz w:val="28"/>
          <w:szCs w:val="28"/>
        </w:rPr>
        <w:br/>
        <w:t>и согласование реестра налоговых расходов.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bookmarkStart w:id="1" w:name="Par7"/>
      <w:bookmarkStart w:id="2" w:name="Par8"/>
      <w:bookmarkEnd w:id="1"/>
      <w:bookmarkEnd w:id="2"/>
      <w:r w:rsidRPr="00981183">
        <w:rPr>
          <w:sz w:val="28"/>
          <w:szCs w:val="28"/>
        </w:rPr>
        <w:t>При наличии предложений по изменению куратора налогового расхода, такие предложения подлежат согласованию с предлагаемым куратором налогового расхода.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В случае если результаты рассмотрения не направлены </w:t>
      </w:r>
      <w:r w:rsidRPr="00981183">
        <w:rPr>
          <w:sz w:val="28"/>
          <w:szCs w:val="28"/>
        </w:rPr>
        <w:br/>
      </w:r>
      <w:proofErr w:type="gramStart"/>
      <w:r w:rsidRPr="00981183">
        <w:rPr>
          <w:sz w:val="28"/>
          <w:szCs w:val="28"/>
        </w:rPr>
        <w:t>в</w:t>
      </w:r>
      <w:proofErr w:type="gramEnd"/>
      <w:r w:rsidRPr="00981183">
        <w:rPr>
          <w:sz w:val="28"/>
          <w:szCs w:val="28"/>
        </w:rPr>
        <w:t xml:space="preserve"> </w:t>
      </w:r>
      <w:proofErr w:type="gramStart"/>
      <w:r w:rsidRPr="00981183">
        <w:rPr>
          <w:sz w:val="28"/>
          <w:szCs w:val="28"/>
        </w:rPr>
        <w:t>администрация</w:t>
      </w:r>
      <w:proofErr w:type="gramEnd"/>
      <w:r w:rsidRPr="00981183">
        <w:rPr>
          <w:sz w:val="28"/>
          <w:szCs w:val="28"/>
        </w:rPr>
        <w:t xml:space="preserve"> в течение срока, указанного в абзаце первом настоящего подпункта, реестр считается согласованным;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2) в течение 15 рабочих дней обеспечивают формирование, утверждение </w:t>
      </w:r>
      <w:r w:rsidRPr="00981183">
        <w:rPr>
          <w:sz w:val="28"/>
          <w:szCs w:val="28"/>
        </w:rPr>
        <w:br/>
        <w:t xml:space="preserve">и представление </w:t>
      </w:r>
      <w:proofErr w:type="gramStart"/>
      <w:r w:rsidRPr="00981183">
        <w:rPr>
          <w:sz w:val="28"/>
          <w:szCs w:val="28"/>
        </w:rPr>
        <w:t>в</w:t>
      </w:r>
      <w:proofErr w:type="gramEnd"/>
      <w:r w:rsidRPr="00981183">
        <w:rPr>
          <w:sz w:val="28"/>
          <w:szCs w:val="28"/>
        </w:rPr>
        <w:t xml:space="preserve"> </w:t>
      </w:r>
      <w:proofErr w:type="gramStart"/>
      <w:r w:rsidRPr="00981183">
        <w:rPr>
          <w:sz w:val="28"/>
          <w:szCs w:val="28"/>
        </w:rPr>
        <w:t>администрация</w:t>
      </w:r>
      <w:proofErr w:type="gramEnd"/>
      <w:r w:rsidRPr="00981183">
        <w:rPr>
          <w:sz w:val="28"/>
          <w:szCs w:val="28"/>
        </w:rPr>
        <w:t xml:space="preserve"> паспорта налогового расхода.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Паспорт налогового расхода формируется по форме согласно приложению № 1 к Порядку. 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Паспорт налогового расхода утверждается Главой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в виде грифа утверждения.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>Администрация на основании утвержденных паспортов налоговых расходов формирует проект Перечня в составе показателей согласно приложению № 2 к Порядку.</w:t>
      </w:r>
    </w:p>
    <w:p w:rsidR="0041216F" w:rsidRPr="00981183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Перечень утверждается распоряжением администрации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 в срок до 31 декабря </w:t>
      </w:r>
      <w:r w:rsidRPr="00981183">
        <w:rPr>
          <w:sz w:val="28"/>
        </w:rPr>
        <w:t>текущего финансового года.</w:t>
      </w:r>
    </w:p>
    <w:p w:rsidR="0041216F" w:rsidRPr="00981183" w:rsidRDefault="0041216F" w:rsidP="0041216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686"/>
        <w:jc w:val="both"/>
        <w:rPr>
          <w:sz w:val="28"/>
          <w:szCs w:val="28"/>
        </w:rPr>
      </w:pPr>
      <w:proofErr w:type="gramStart"/>
      <w:r w:rsidRPr="00981183">
        <w:rPr>
          <w:sz w:val="28"/>
          <w:szCs w:val="28"/>
        </w:rPr>
        <w:t xml:space="preserve">Принятие решений (внесение изменений в решения) о введении или отмене налогов, на территории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освобождении от их уплаты, внесение изменений в перечень муниципальных программ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структурные элементы муниципальных программ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правовые акты </w:t>
      </w:r>
      <w:r>
        <w:rPr>
          <w:sz w:val="28"/>
          <w:szCs w:val="28"/>
        </w:rPr>
        <w:t xml:space="preserve">Мокрушинского </w:t>
      </w:r>
      <w:r w:rsidRPr="00981183">
        <w:rPr>
          <w:sz w:val="28"/>
          <w:szCs w:val="28"/>
        </w:rPr>
        <w:t xml:space="preserve"> сельсовета, регулирующие вопросы социально-экономической политики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не относящиеся </w:t>
      </w:r>
      <w:r w:rsidRPr="00981183">
        <w:rPr>
          <w:sz w:val="28"/>
          <w:szCs w:val="28"/>
        </w:rPr>
        <w:br/>
        <w:t xml:space="preserve">к муниципальным программам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изменение полномочий кураторов налоговых расходов, в связи с которыми возникает</w:t>
      </w:r>
      <w:proofErr w:type="gramEnd"/>
      <w:r w:rsidRPr="00981183">
        <w:rPr>
          <w:sz w:val="28"/>
          <w:szCs w:val="28"/>
        </w:rPr>
        <w:t xml:space="preserve"> необходимость внесения изменений в перечень налоговых расходов </w:t>
      </w:r>
      <w:r>
        <w:rPr>
          <w:sz w:val="28"/>
          <w:szCs w:val="28"/>
        </w:rPr>
        <w:t>Мокрушинского</w:t>
      </w:r>
      <w:r w:rsidRPr="00981183">
        <w:rPr>
          <w:sz w:val="28"/>
          <w:szCs w:val="28"/>
        </w:rPr>
        <w:t xml:space="preserve"> сельсовета, являются основанием для внесения изменений в Перечень.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981183">
        <w:rPr>
          <w:sz w:val="28"/>
          <w:szCs w:val="28"/>
        </w:rPr>
        <w:t xml:space="preserve">В случаях, указанных в абзаце первом настоящего пункта, кураторы налоговых расходов в течение 15 рабочих дней со дня принятия указанных правовых актов обеспечивают утверждение и направление </w:t>
      </w:r>
      <w:r w:rsidRPr="00981183">
        <w:rPr>
          <w:sz w:val="28"/>
          <w:szCs w:val="28"/>
        </w:rPr>
        <w:br/>
        <w:t>в администрацию паспортов налоговых расходов с учетом требований пункта 7 Порядка.</w:t>
      </w:r>
    </w:p>
    <w:p w:rsidR="0041216F" w:rsidRPr="00AB06FA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Администрация на основании утвержденных паспортов налоговых расходов обеспечивает внесение изменений в Перечень в срок </w:t>
      </w:r>
      <w:r>
        <w:rPr>
          <w:sz w:val="28"/>
          <w:szCs w:val="28"/>
        </w:rPr>
        <w:br/>
        <w:t>до 31 декабря текущего года.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  <w:sectPr w:rsidR="0041216F" w:rsidSect="00B61C3E">
          <w:headerReference w:type="default" r:id="rId7"/>
          <w:footerReference w:type="default" r:id="rId8"/>
          <w:footerReference w:type="first" r:id="rId9"/>
          <w:footnotePr>
            <w:numRestart w:val="eachSect"/>
          </w:footnotePr>
          <w:pgSz w:w="11906" w:h="16838"/>
          <w:pgMar w:top="1134" w:right="851" w:bottom="851" w:left="1418" w:header="709" w:footer="227" w:gutter="0"/>
          <w:pgNumType w:start="1"/>
          <w:cols w:space="708"/>
          <w:titlePg/>
          <w:docGrid w:linePitch="360"/>
        </w:sectPr>
      </w:pPr>
      <w:bookmarkStart w:id="3" w:name="Par12"/>
      <w:bookmarkStart w:id="4" w:name="Par15"/>
      <w:bookmarkEnd w:id="3"/>
      <w:bookmarkEnd w:id="4"/>
    </w:p>
    <w:tbl>
      <w:tblPr>
        <w:tblW w:w="0" w:type="auto"/>
        <w:tblLayout w:type="fixed"/>
        <w:tblLook w:val="04A0"/>
      </w:tblPr>
      <w:tblGrid>
        <w:gridCol w:w="5211"/>
        <w:gridCol w:w="4642"/>
      </w:tblGrid>
      <w:tr w:rsidR="0041216F" w:rsidRPr="005B0BB4" w:rsidTr="005E05FC">
        <w:tc>
          <w:tcPr>
            <w:tcW w:w="5211" w:type="dxa"/>
          </w:tcPr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4642" w:type="dxa"/>
          </w:tcPr>
          <w:p w:rsidR="0041216F" w:rsidRPr="00907790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 w:rsidRPr="00907790">
              <w:rPr>
                <w:szCs w:val="28"/>
              </w:rPr>
              <w:t>Приложение № 1</w:t>
            </w:r>
          </w:p>
          <w:p w:rsidR="0041216F" w:rsidRPr="00907790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 w:rsidRPr="00907790">
              <w:rPr>
                <w:szCs w:val="28"/>
              </w:rPr>
              <w:t>к Порядку</w:t>
            </w:r>
          </w:p>
          <w:p w:rsidR="0041216F" w:rsidRPr="00907790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 w:rsidRPr="00907790">
              <w:rPr>
                <w:szCs w:val="28"/>
              </w:rPr>
              <w:t>формирования и утверждения</w:t>
            </w:r>
          </w:p>
          <w:p w:rsidR="0041216F" w:rsidRPr="00907790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 w:rsidRPr="00907790">
              <w:rPr>
                <w:szCs w:val="28"/>
              </w:rPr>
              <w:t>перечня налоговых расходов</w:t>
            </w:r>
          </w:p>
          <w:p w:rsidR="0041216F" w:rsidRPr="00907790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 w:rsidRPr="0041216F">
              <w:t>Мокрушинского</w:t>
            </w:r>
            <w:r w:rsidRPr="00907790">
              <w:rPr>
                <w:szCs w:val="28"/>
              </w:rPr>
              <w:t xml:space="preserve"> сельсовета </w:t>
            </w:r>
          </w:p>
          <w:p w:rsidR="0041216F" w:rsidRPr="005B0BB4" w:rsidRDefault="0041216F" w:rsidP="005E05FC">
            <w:pPr>
              <w:autoSpaceDE w:val="0"/>
              <w:autoSpaceDN w:val="0"/>
              <w:adjustRightInd w:val="0"/>
              <w:ind w:left="6015" w:hanging="40"/>
              <w:rPr>
                <w:sz w:val="28"/>
                <w:szCs w:val="28"/>
              </w:rPr>
            </w:pPr>
          </w:p>
          <w:p w:rsidR="0041216F" w:rsidRPr="005B0BB4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</w:rPr>
            </w:pPr>
            <w:r w:rsidRPr="005B0BB4">
              <w:rPr>
                <w:sz w:val="28"/>
                <w:szCs w:val="28"/>
              </w:rPr>
              <w:t>УТВЕРЖДАЮ</w:t>
            </w:r>
          </w:p>
          <w:p w:rsidR="0041216F" w:rsidRPr="009E067D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u w:val="single"/>
                <w:vertAlign w:val="subscript"/>
              </w:rPr>
            </w:pP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 w:rsidR="0041216F" w:rsidRPr="00B16A96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 w:rsidRPr="00B16A96">
              <w:rPr>
                <w:sz w:val="28"/>
                <w:szCs w:val="28"/>
                <w:vertAlign w:val="subscript"/>
              </w:rPr>
              <w:t xml:space="preserve">                (должность)</w:t>
            </w:r>
          </w:p>
          <w:p w:rsidR="0041216F" w:rsidRPr="00B16A96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  <w:r w:rsidRPr="00B16A96">
              <w:rPr>
                <w:sz w:val="28"/>
                <w:szCs w:val="28"/>
                <w:vertAlign w:val="subscript"/>
              </w:rPr>
              <w:t xml:space="preserve">   </w:t>
            </w: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____________________</w:t>
            </w:r>
          </w:p>
          <w:p w:rsidR="0041216F" w:rsidRPr="00B16A96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 w:rsidRPr="00B16A96">
              <w:rPr>
                <w:sz w:val="28"/>
                <w:szCs w:val="28"/>
                <w:vertAlign w:val="subscript"/>
              </w:rPr>
              <w:t xml:space="preserve">                 (подпись)                                   (ФИО)</w:t>
            </w:r>
          </w:p>
          <w:p w:rsidR="0041216F" w:rsidRPr="009E067D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u w:val="single"/>
                <w:vertAlign w:val="subscript"/>
              </w:rPr>
            </w:pP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 w:rsidR="0041216F" w:rsidRPr="005B0BB4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 w:rsidRPr="00B16A96">
              <w:rPr>
                <w:sz w:val="28"/>
                <w:szCs w:val="28"/>
                <w:vertAlign w:val="subscript"/>
              </w:rPr>
              <w:t xml:space="preserve">                     (дата)</w:t>
            </w:r>
          </w:p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</w:tr>
    </w:tbl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Pr="009B0832" w:rsidRDefault="0041216F" w:rsidP="00412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налогового расхода </w:t>
      </w:r>
      <w:r w:rsidRPr="0041216F">
        <w:rPr>
          <w:b/>
          <w:sz w:val="28"/>
          <w:szCs w:val="28"/>
        </w:rPr>
        <w:t>Мокрушинского</w:t>
      </w:r>
      <w:r>
        <w:rPr>
          <w:b/>
          <w:sz w:val="28"/>
          <w:szCs w:val="28"/>
        </w:rPr>
        <w:t xml:space="preserve"> сельсовета 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670"/>
        <w:gridCol w:w="3402"/>
      </w:tblGrid>
      <w:tr w:rsidR="0041216F" w:rsidRPr="0043740E" w:rsidTr="005E05FC">
        <w:trPr>
          <w:cantSplit/>
          <w:tblHeader/>
        </w:trPr>
        <w:tc>
          <w:tcPr>
            <w:tcW w:w="675" w:type="dxa"/>
          </w:tcPr>
          <w:p w:rsidR="0041216F" w:rsidRDefault="0041216F" w:rsidP="005E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402" w:type="dxa"/>
            <w:vAlign w:val="center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</w:tr>
      <w:tr w:rsidR="0041216F" w:rsidRPr="0043740E" w:rsidTr="005E05FC">
        <w:trPr>
          <w:cantSplit/>
          <w:tblHeader/>
        </w:trPr>
        <w:tc>
          <w:tcPr>
            <w:tcW w:w="675" w:type="dxa"/>
          </w:tcPr>
          <w:p w:rsidR="0041216F" w:rsidRDefault="0041216F" w:rsidP="005E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1216F" w:rsidRDefault="0041216F" w:rsidP="005E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1216F" w:rsidRDefault="0041216F" w:rsidP="005E05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</w:t>
            </w:r>
            <w:r w:rsidRPr="00D51A3E">
              <w:rPr>
                <w:b/>
                <w:sz w:val="28"/>
                <w:szCs w:val="28"/>
              </w:rPr>
              <w:t xml:space="preserve"> характеристики</w:t>
            </w: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куратора налогового расхода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налоговой льготы, освобождения, иных преференций (далее – налоговая льгота)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налоговой льготы</w:t>
            </w:r>
            <w:r>
              <w:rPr>
                <w:rStyle w:val="af4"/>
                <w:sz w:val="28"/>
                <w:szCs w:val="28"/>
              </w:rPr>
              <w:footnoteReference w:id="1"/>
            </w:r>
          </w:p>
        </w:tc>
        <w:tc>
          <w:tcPr>
            <w:tcW w:w="3402" w:type="dxa"/>
          </w:tcPr>
          <w:p w:rsidR="0041216F" w:rsidRPr="009169D6" w:rsidRDefault="0041216F" w:rsidP="005E05FC">
            <w:pPr>
              <w:autoSpaceDE w:val="0"/>
              <w:autoSpaceDN w:val="0"/>
              <w:adjustRightInd w:val="0"/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E90A4A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0A4A">
              <w:rPr>
                <w:sz w:val="28"/>
                <w:szCs w:val="28"/>
              </w:rPr>
              <w:t xml:space="preserve">Принадлежность налогового расхода </w:t>
            </w:r>
            <w:r>
              <w:rPr>
                <w:sz w:val="28"/>
                <w:szCs w:val="28"/>
              </w:rPr>
              <w:br/>
            </w:r>
            <w:r w:rsidRPr="00E90A4A">
              <w:rPr>
                <w:sz w:val="28"/>
                <w:szCs w:val="28"/>
              </w:rPr>
              <w:t>к группе полномочий</w:t>
            </w:r>
            <w:r>
              <w:rPr>
                <w:rStyle w:val="af4"/>
                <w:sz w:val="28"/>
                <w:szCs w:val="28"/>
              </w:rPr>
              <w:footnoteReference w:id="2"/>
            </w:r>
            <w:r w:rsidRPr="00E90A4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1216F" w:rsidRPr="00D51A3E" w:rsidRDefault="0041216F" w:rsidP="005E05F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D51A3E">
              <w:rPr>
                <w:b/>
                <w:sz w:val="28"/>
                <w:szCs w:val="28"/>
              </w:rPr>
              <w:t>Нормативные характеристики налогового расхода</w:t>
            </w: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закона Мокрушинского сельсовета </w:t>
            </w:r>
            <w:r>
              <w:rPr>
                <w:sz w:val="28"/>
                <w:szCs w:val="28"/>
              </w:rPr>
              <w:br/>
              <w:t xml:space="preserve">с указанием структурной единицы, </w:t>
            </w:r>
            <w:r>
              <w:rPr>
                <w:sz w:val="28"/>
                <w:szCs w:val="28"/>
              </w:rPr>
              <w:br/>
              <w:t>в соответствии с которым предусматривается налоговая льгота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Целевая категории плательщиков, которым предусматривается налоговая льгота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937B7F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7B7F">
              <w:rPr>
                <w:sz w:val="28"/>
                <w:szCs w:val="28"/>
              </w:rPr>
              <w:t xml:space="preserve">Код вида экономической деятельности </w:t>
            </w:r>
            <w:r>
              <w:rPr>
                <w:sz w:val="28"/>
                <w:szCs w:val="28"/>
              </w:rPr>
              <w:br/>
            </w:r>
            <w:r w:rsidRPr="00937B7F">
              <w:rPr>
                <w:sz w:val="28"/>
                <w:szCs w:val="28"/>
              </w:rPr>
              <w:t>(по ОКВЭД)</w:t>
            </w:r>
            <w:r>
              <w:rPr>
                <w:rStyle w:val="af4"/>
                <w:sz w:val="28"/>
                <w:szCs w:val="28"/>
              </w:rPr>
              <w:footnoteReference w:id="3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предоставления налоговой льготы 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E90A4A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0A4A">
              <w:rPr>
                <w:sz w:val="28"/>
                <w:szCs w:val="28"/>
              </w:rPr>
              <w:t>Размер налоговой ставки, в пределах которой предоставля</w:t>
            </w:r>
            <w:r>
              <w:rPr>
                <w:sz w:val="28"/>
                <w:szCs w:val="28"/>
              </w:rPr>
              <w:t>е</w:t>
            </w:r>
            <w:r w:rsidRPr="00E90A4A">
              <w:rPr>
                <w:sz w:val="28"/>
                <w:szCs w:val="28"/>
              </w:rPr>
              <w:t>тся налогов</w:t>
            </w:r>
            <w:r>
              <w:rPr>
                <w:sz w:val="28"/>
                <w:szCs w:val="28"/>
              </w:rPr>
              <w:t>ая</w:t>
            </w:r>
            <w:r w:rsidRPr="00E90A4A">
              <w:rPr>
                <w:sz w:val="28"/>
                <w:szCs w:val="28"/>
              </w:rPr>
              <w:t xml:space="preserve"> льгот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92892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892">
              <w:rPr>
                <w:sz w:val="28"/>
                <w:szCs w:val="28"/>
              </w:rPr>
              <w:t>Дат</w:t>
            </w:r>
            <w:r>
              <w:rPr>
                <w:sz w:val="28"/>
                <w:szCs w:val="28"/>
              </w:rPr>
              <w:t>а</w:t>
            </w:r>
            <w:r w:rsidRPr="00492892">
              <w:rPr>
                <w:sz w:val="28"/>
                <w:szCs w:val="28"/>
              </w:rPr>
              <w:t xml:space="preserve"> вступления в силу положений </w:t>
            </w:r>
            <w:r>
              <w:rPr>
                <w:sz w:val="28"/>
                <w:szCs w:val="28"/>
              </w:rPr>
              <w:t xml:space="preserve">решения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сельского Совета депутатов</w:t>
            </w:r>
            <w:r w:rsidRPr="00492892">
              <w:rPr>
                <w:sz w:val="28"/>
                <w:szCs w:val="28"/>
              </w:rPr>
              <w:t>, устанавливающ</w:t>
            </w:r>
            <w:r>
              <w:rPr>
                <w:sz w:val="28"/>
                <w:szCs w:val="28"/>
              </w:rPr>
              <w:t>его</w:t>
            </w:r>
            <w:r w:rsidRPr="00492892">
              <w:rPr>
                <w:sz w:val="28"/>
                <w:szCs w:val="28"/>
              </w:rPr>
              <w:t xml:space="preserve"> налогов</w:t>
            </w:r>
            <w:r>
              <w:rPr>
                <w:sz w:val="28"/>
                <w:szCs w:val="28"/>
              </w:rPr>
              <w:t>ую</w:t>
            </w:r>
            <w:r w:rsidRPr="00492892">
              <w:rPr>
                <w:sz w:val="28"/>
                <w:szCs w:val="28"/>
              </w:rPr>
              <w:t xml:space="preserve"> льгот</w:t>
            </w:r>
            <w:r>
              <w:rPr>
                <w:sz w:val="28"/>
                <w:szCs w:val="28"/>
              </w:rPr>
              <w:t>у</w:t>
            </w:r>
            <w:r w:rsidRPr="004928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92892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892">
              <w:rPr>
                <w:sz w:val="28"/>
                <w:szCs w:val="28"/>
              </w:rPr>
              <w:t>Дат</w:t>
            </w:r>
            <w:r>
              <w:rPr>
                <w:sz w:val="28"/>
                <w:szCs w:val="28"/>
              </w:rPr>
              <w:t>а</w:t>
            </w:r>
            <w:r w:rsidRPr="00492892">
              <w:rPr>
                <w:sz w:val="28"/>
                <w:szCs w:val="28"/>
              </w:rPr>
              <w:t xml:space="preserve"> начала </w:t>
            </w:r>
            <w:proofErr w:type="gramStart"/>
            <w:r w:rsidRPr="00492892">
              <w:rPr>
                <w:sz w:val="28"/>
                <w:szCs w:val="28"/>
              </w:rPr>
              <w:t>действия</w:t>
            </w:r>
            <w:proofErr w:type="gramEnd"/>
            <w:r w:rsidRPr="00492892">
              <w:rPr>
                <w:sz w:val="28"/>
                <w:szCs w:val="28"/>
              </w:rPr>
              <w:t xml:space="preserve"> предоставленного </w:t>
            </w:r>
            <w:r>
              <w:rPr>
                <w:sz w:val="28"/>
                <w:szCs w:val="28"/>
              </w:rPr>
              <w:t xml:space="preserve">решением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сельского Совета депутатов </w:t>
            </w:r>
            <w:r w:rsidRPr="00492892">
              <w:rPr>
                <w:sz w:val="28"/>
                <w:szCs w:val="28"/>
              </w:rPr>
              <w:t>права на налогов</w:t>
            </w:r>
            <w:r>
              <w:rPr>
                <w:sz w:val="28"/>
                <w:szCs w:val="28"/>
              </w:rPr>
              <w:t>ую</w:t>
            </w:r>
            <w:r w:rsidRPr="00492892">
              <w:rPr>
                <w:sz w:val="28"/>
                <w:szCs w:val="28"/>
              </w:rPr>
              <w:t xml:space="preserve"> льгот</w:t>
            </w:r>
            <w:r>
              <w:rPr>
                <w:sz w:val="28"/>
                <w:szCs w:val="28"/>
              </w:rPr>
              <w:t>у</w:t>
            </w:r>
            <w:r w:rsidRPr="004928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92892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892">
              <w:rPr>
                <w:sz w:val="28"/>
                <w:szCs w:val="28"/>
              </w:rPr>
              <w:t>Период действия налогов</w:t>
            </w:r>
            <w:r>
              <w:rPr>
                <w:sz w:val="28"/>
                <w:szCs w:val="28"/>
              </w:rPr>
              <w:t>ой</w:t>
            </w:r>
            <w:r w:rsidRPr="00492892">
              <w:rPr>
                <w:sz w:val="28"/>
                <w:szCs w:val="28"/>
              </w:rPr>
              <w:t xml:space="preserve"> льгот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492892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92892">
              <w:rPr>
                <w:sz w:val="28"/>
                <w:szCs w:val="28"/>
              </w:rPr>
              <w:t>Дата прекращения действия налогов</w:t>
            </w:r>
            <w:r>
              <w:rPr>
                <w:sz w:val="28"/>
                <w:szCs w:val="28"/>
              </w:rPr>
              <w:t>ой</w:t>
            </w:r>
            <w:r w:rsidRPr="00492892">
              <w:rPr>
                <w:sz w:val="28"/>
                <w:szCs w:val="28"/>
              </w:rPr>
              <w:t xml:space="preserve"> льгот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gridSpan w:val="2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Целевые</w:t>
            </w:r>
            <w:r w:rsidRPr="00D51A3E">
              <w:rPr>
                <w:b/>
                <w:sz w:val="28"/>
                <w:szCs w:val="28"/>
              </w:rPr>
              <w:t xml:space="preserve"> характеристики налогового расхода</w:t>
            </w: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E90A4A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0A4A">
              <w:rPr>
                <w:sz w:val="28"/>
                <w:szCs w:val="28"/>
              </w:rPr>
              <w:t>Целев</w:t>
            </w:r>
            <w:r>
              <w:rPr>
                <w:sz w:val="28"/>
                <w:szCs w:val="28"/>
              </w:rPr>
              <w:t>ая категория налогового расхода</w:t>
            </w:r>
            <w:r>
              <w:rPr>
                <w:rStyle w:val="af4"/>
                <w:sz w:val="28"/>
                <w:szCs w:val="28"/>
              </w:rPr>
              <w:footnoteReference w:id="4"/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E90A4A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90A4A">
              <w:rPr>
                <w:sz w:val="28"/>
                <w:szCs w:val="28"/>
              </w:rPr>
              <w:t>Цели предоставления налогов</w:t>
            </w:r>
            <w:r>
              <w:rPr>
                <w:sz w:val="28"/>
                <w:szCs w:val="28"/>
              </w:rPr>
              <w:t>ой</w:t>
            </w:r>
            <w:r w:rsidRPr="00E90A4A">
              <w:rPr>
                <w:sz w:val="28"/>
                <w:szCs w:val="28"/>
              </w:rPr>
              <w:t xml:space="preserve"> льгот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43740E" w:rsidTr="005E05FC">
        <w:trPr>
          <w:cantSplit/>
        </w:trPr>
        <w:tc>
          <w:tcPr>
            <w:tcW w:w="675" w:type="dxa"/>
          </w:tcPr>
          <w:p w:rsidR="0041216F" w:rsidRPr="0043740E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41216F" w:rsidRPr="00E90A4A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и реквизиты правовых актов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сельсовета, утверждающих муниципальные программы</w:t>
            </w:r>
            <w:r w:rsidRPr="00A7358D">
              <w:rPr>
                <w:sz w:val="28"/>
                <w:szCs w:val="28"/>
              </w:rPr>
              <w:t xml:space="preserve"> </w:t>
            </w:r>
            <w:r w:rsidR="001341CB">
              <w:rPr>
                <w:sz w:val="28"/>
                <w:szCs w:val="28"/>
              </w:rPr>
              <w:t xml:space="preserve">Мокрушинского </w:t>
            </w:r>
            <w:r>
              <w:rPr>
                <w:sz w:val="28"/>
                <w:szCs w:val="28"/>
              </w:rPr>
              <w:t xml:space="preserve">сельсовета и (или) направления деятельности, не относящиеся к муниципальным программам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сельсовета, определяющие цели социально-экономической политики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сельсовета, для достижения которых предоставлена налоговая льгота</w:t>
            </w:r>
          </w:p>
        </w:tc>
        <w:tc>
          <w:tcPr>
            <w:tcW w:w="3402" w:type="dxa"/>
          </w:tcPr>
          <w:p w:rsidR="0041216F" w:rsidRPr="0043740E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41216F" w:rsidRPr="00F97AE0" w:rsidTr="005E05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16F" w:rsidRPr="00F97AE0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F97AE0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7259C9">
              <w:rPr>
                <w:sz w:val="28"/>
                <w:szCs w:val="28"/>
              </w:rPr>
              <w:t>аименовани</w:t>
            </w:r>
            <w:r>
              <w:rPr>
                <w:sz w:val="28"/>
                <w:szCs w:val="28"/>
              </w:rPr>
              <w:t>е</w:t>
            </w:r>
            <w:r w:rsidRPr="007259C9">
              <w:rPr>
                <w:sz w:val="28"/>
                <w:szCs w:val="28"/>
              </w:rPr>
              <w:t xml:space="preserve"> показателей (индикаторов) достижения целей </w:t>
            </w:r>
            <w:r>
              <w:rPr>
                <w:sz w:val="28"/>
                <w:szCs w:val="28"/>
              </w:rPr>
              <w:t>муниципаль</w:t>
            </w:r>
            <w:r w:rsidRPr="007259C9">
              <w:rPr>
                <w:sz w:val="28"/>
                <w:szCs w:val="28"/>
              </w:rPr>
              <w:t xml:space="preserve">ной программы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 </w:t>
            </w:r>
            <w:r w:rsidRPr="007259C9">
              <w:rPr>
                <w:sz w:val="28"/>
                <w:szCs w:val="28"/>
              </w:rPr>
              <w:t xml:space="preserve">и (или) целей социально-экономической политики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7259C9">
              <w:rPr>
                <w:sz w:val="28"/>
                <w:szCs w:val="28"/>
              </w:rPr>
              <w:t xml:space="preserve">, не относящихся к </w:t>
            </w:r>
            <w:r>
              <w:rPr>
                <w:sz w:val="28"/>
                <w:szCs w:val="28"/>
              </w:rPr>
              <w:t>муниципальным</w:t>
            </w:r>
            <w:r w:rsidRPr="007259C9">
              <w:rPr>
                <w:sz w:val="28"/>
                <w:szCs w:val="28"/>
              </w:rPr>
              <w:t xml:space="preserve"> программам </w:t>
            </w:r>
            <w:r w:rsidR="001341CB">
              <w:rPr>
                <w:sz w:val="28"/>
                <w:szCs w:val="28"/>
              </w:rPr>
              <w:t>Мокрушинского</w:t>
            </w:r>
            <w:r>
              <w:rPr>
                <w:sz w:val="28"/>
                <w:szCs w:val="28"/>
              </w:rPr>
              <w:t xml:space="preserve"> сельсовета</w:t>
            </w:r>
            <w:r w:rsidRPr="007259C9">
              <w:rPr>
                <w:sz w:val="28"/>
                <w:szCs w:val="28"/>
              </w:rPr>
              <w:t xml:space="preserve">, либо иных показателей (индикаторов), на значение которых оказывает влияние </w:t>
            </w:r>
            <w:r>
              <w:rPr>
                <w:sz w:val="28"/>
                <w:szCs w:val="28"/>
              </w:rPr>
              <w:t xml:space="preserve">налоговый расход, с указанием источника информации об установленных значениях указанных </w:t>
            </w:r>
            <w:r w:rsidRPr="007259C9">
              <w:rPr>
                <w:sz w:val="28"/>
                <w:szCs w:val="28"/>
              </w:rPr>
              <w:t>показателей (индикаторов)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F97AE0" w:rsidRDefault="0041216F" w:rsidP="005E05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1216F" w:rsidRPr="00F97AE0" w:rsidTr="005E05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16F" w:rsidRPr="00F97AE0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F97AE0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AE0">
              <w:rPr>
                <w:sz w:val="28"/>
                <w:szCs w:val="28"/>
              </w:rPr>
              <w:t>Критерии целесообразности налогового расхода</w:t>
            </w:r>
            <w:r w:rsidRPr="00F97AE0">
              <w:rPr>
                <w:rStyle w:val="af4"/>
                <w:sz w:val="28"/>
                <w:szCs w:val="28"/>
              </w:rPr>
              <w:footnoteReference w:id="5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EB7FC3" w:rsidRDefault="0041216F" w:rsidP="005E05FC">
            <w:pPr>
              <w:autoSpaceDE w:val="0"/>
              <w:autoSpaceDN w:val="0"/>
              <w:adjustRightInd w:val="0"/>
              <w:jc w:val="both"/>
            </w:pPr>
            <w:r w:rsidRPr="00EB7FC3">
              <w:t xml:space="preserve">1. </w:t>
            </w:r>
            <w:r>
              <w:t>С</w:t>
            </w:r>
            <w:r w:rsidRPr="007259C9">
              <w:t xml:space="preserve">оответствие налогового расхода целям </w:t>
            </w:r>
            <w:r>
              <w:t>муниципальных</w:t>
            </w:r>
            <w:r w:rsidRPr="007259C9">
              <w:t xml:space="preserve"> программ </w:t>
            </w:r>
            <w:r w:rsidR="001341CB" w:rsidRPr="001341CB">
              <w:t>Мокрушинского</w:t>
            </w:r>
            <w:r w:rsidRPr="001341CB">
              <w:t xml:space="preserve"> </w:t>
            </w:r>
            <w:r>
              <w:t>сельсовета</w:t>
            </w:r>
            <w:r w:rsidRPr="007259C9">
              <w:t xml:space="preserve">, структурным элементам </w:t>
            </w:r>
            <w:r>
              <w:t>муниципальных</w:t>
            </w:r>
            <w:r w:rsidRPr="007259C9">
              <w:t xml:space="preserve"> программ </w:t>
            </w:r>
            <w:r w:rsidR="001341CB" w:rsidRPr="001341CB">
              <w:t xml:space="preserve">Мокрушинского </w:t>
            </w:r>
            <w:r>
              <w:t xml:space="preserve">сельсовета </w:t>
            </w:r>
            <w:r w:rsidRPr="007259C9">
              <w:t xml:space="preserve">и (или) целям социально-экономической политики </w:t>
            </w:r>
            <w:r w:rsidR="001341CB" w:rsidRPr="001341CB">
              <w:t>Мокрушинского</w:t>
            </w:r>
            <w:r w:rsidRPr="001341CB">
              <w:t xml:space="preserve"> </w:t>
            </w:r>
            <w:r>
              <w:t>сельсовета</w:t>
            </w:r>
            <w:r w:rsidRPr="007259C9">
              <w:t xml:space="preserve">, не относящимся к </w:t>
            </w:r>
            <w:r>
              <w:t>муниципальным</w:t>
            </w:r>
            <w:r w:rsidRPr="007259C9">
              <w:t xml:space="preserve"> программам </w:t>
            </w:r>
            <w:r w:rsidR="001341CB" w:rsidRPr="001341CB">
              <w:t xml:space="preserve">Мокрушинского </w:t>
            </w:r>
            <w:r>
              <w:t>сельсовета.</w:t>
            </w:r>
          </w:p>
          <w:p w:rsidR="0041216F" w:rsidRPr="00EB7FC3" w:rsidRDefault="0041216F" w:rsidP="005E05FC">
            <w:pPr>
              <w:autoSpaceDE w:val="0"/>
              <w:autoSpaceDN w:val="0"/>
              <w:adjustRightInd w:val="0"/>
              <w:jc w:val="both"/>
            </w:pPr>
            <w:r w:rsidRPr="00EB7FC3">
              <w:t xml:space="preserve">2. </w:t>
            </w:r>
            <w:proofErr w:type="spellStart"/>
            <w:r w:rsidRPr="00EB7FC3">
              <w:t>Востребованность</w:t>
            </w:r>
            <w:proofErr w:type="spellEnd"/>
            <w:r w:rsidRPr="00EB7FC3">
              <w:t xml:space="preserve"> налоговой льготы плательщиками</w:t>
            </w:r>
            <w:r>
              <w:t>.</w:t>
            </w:r>
          </w:p>
          <w:p w:rsidR="0041216F" w:rsidRPr="00EB7FC3" w:rsidRDefault="0041216F" w:rsidP="005E05FC">
            <w:pPr>
              <w:autoSpaceDE w:val="0"/>
              <w:autoSpaceDN w:val="0"/>
              <w:adjustRightInd w:val="0"/>
              <w:jc w:val="both"/>
            </w:pPr>
            <w:r w:rsidRPr="00EB7FC3">
              <w:t xml:space="preserve">3. </w:t>
            </w:r>
            <w:r>
              <w:t>Иные</w:t>
            </w:r>
            <w:r w:rsidRPr="00DA5106">
              <w:t xml:space="preserve"> (в случае их установления куратором налогового расхода)</w:t>
            </w:r>
          </w:p>
        </w:tc>
      </w:tr>
      <w:tr w:rsidR="0041216F" w:rsidRPr="00F97AE0" w:rsidTr="005E05FC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F97AE0" w:rsidRDefault="0041216F" w:rsidP="005E05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F97AE0" w:rsidRDefault="0041216F" w:rsidP="005E05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7AE0">
              <w:rPr>
                <w:sz w:val="28"/>
                <w:szCs w:val="28"/>
              </w:rPr>
              <w:t>Критерии результативности налогового расхода</w:t>
            </w:r>
            <w:r w:rsidRPr="00F97AE0">
              <w:rPr>
                <w:rStyle w:val="af4"/>
                <w:sz w:val="28"/>
                <w:szCs w:val="28"/>
              </w:rPr>
              <w:footnoteReference w:id="6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16F" w:rsidRPr="001341CB" w:rsidRDefault="0041216F" w:rsidP="005E05FC">
            <w:pPr>
              <w:autoSpaceDE w:val="0"/>
              <w:autoSpaceDN w:val="0"/>
              <w:adjustRightInd w:val="0"/>
              <w:jc w:val="both"/>
            </w:pPr>
            <w:r w:rsidRPr="00EB7FC3">
              <w:t>1</w:t>
            </w:r>
            <w:r w:rsidRPr="001341CB">
              <w:t xml:space="preserve">. Показатели (индикаторы) достижения целей муниципальных программ </w:t>
            </w:r>
            <w:r w:rsidR="001341CB" w:rsidRPr="001341CB">
              <w:t>Мокрушинского</w:t>
            </w:r>
            <w:r w:rsidRPr="001341CB">
              <w:t xml:space="preserve"> сельсовета и (или) целей социально-экономической политики </w:t>
            </w:r>
            <w:r w:rsidR="001341CB" w:rsidRPr="001341CB">
              <w:t>Мокрушинского</w:t>
            </w:r>
            <w:r w:rsidRPr="001341CB">
              <w:t xml:space="preserve"> сельсовета, не относящихся к муниципальным программам </w:t>
            </w:r>
            <w:r w:rsidR="001341CB" w:rsidRPr="001341CB">
              <w:t xml:space="preserve">Мокрушинского </w:t>
            </w:r>
            <w:r w:rsidRPr="001341CB">
              <w:t>сельсовета, либо иные показатели (индикаторы), на значение которых оказывает влияние налоговый расход</w:t>
            </w:r>
          </w:p>
          <w:p w:rsidR="0041216F" w:rsidRPr="00EB7FC3" w:rsidRDefault="0041216F" w:rsidP="005E05FC">
            <w:pPr>
              <w:autoSpaceDE w:val="0"/>
              <w:autoSpaceDN w:val="0"/>
              <w:adjustRightInd w:val="0"/>
              <w:jc w:val="both"/>
            </w:pPr>
            <w:r w:rsidRPr="001341CB">
              <w:t xml:space="preserve">2. Показатель оценки совокупного бюджетного эффекта (самоокупаемости) </w:t>
            </w:r>
            <w:r w:rsidRPr="001341CB">
              <w:br/>
              <w:t>(для стимулирующих налоговых расходов)</w:t>
            </w:r>
          </w:p>
        </w:tc>
      </w:tr>
    </w:tbl>
    <w:p w:rsidR="0041216F" w:rsidRDefault="0041216F" w:rsidP="0041216F">
      <w:pPr>
        <w:widowControl w:val="0"/>
        <w:shd w:val="clear" w:color="auto" w:fill="FFFFFF"/>
        <w:suppressAutoHyphens/>
        <w:ind w:right="60"/>
        <w:jc w:val="righ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41216F" w:rsidRPr="005B0BB4" w:rsidTr="005E05FC">
        <w:tc>
          <w:tcPr>
            <w:tcW w:w="4926" w:type="dxa"/>
          </w:tcPr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1216F" w:rsidRPr="00907790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 w:rsidRPr="00907790">
              <w:rPr>
                <w:szCs w:val="28"/>
              </w:rPr>
              <w:t>Приложение № 2</w:t>
            </w:r>
          </w:p>
          <w:p w:rsidR="0041216F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>
              <w:rPr>
                <w:szCs w:val="28"/>
              </w:rPr>
              <w:t>к Порядку</w:t>
            </w:r>
          </w:p>
          <w:p w:rsidR="0041216F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>
              <w:rPr>
                <w:szCs w:val="28"/>
              </w:rPr>
              <w:t>формирования и утверждения</w:t>
            </w:r>
          </w:p>
          <w:p w:rsidR="0041216F" w:rsidRDefault="0041216F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>
              <w:rPr>
                <w:szCs w:val="28"/>
              </w:rPr>
              <w:t>перечня налоговых расходов</w:t>
            </w:r>
          </w:p>
          <w:p w:rsidR="0041216F" w:rsidRPr="00907790" w:rsidRDefault="001341CB" w:rsidP="005E05FC">
            <w:pPr>
              <w:widowControl w:val="0"/>
              <w:shd w:val="clear" w:color="auto" w:fill="FFFFFF"/>
              <w:suppressAutoHyphens/>
              <w:ind w:left="708" w:right="60"/>
              <w:rPr>
                <w:szCs w:val="28"/>
              </w:rPr>
            </w:pPr>
            <w:r w:rsidRPr="001341CB">
              <w:t>Мокрушинского</w:t>
            </w:r>
            <w:r w:rsidR="0041216F">
              <w:rPr>
                <w:szCs w:val="28"/>
              </w:rPr>
              <w:t xml:space="preserve"> сельсовета</w:t>
            </w:r>
          </w:p>
          <w:p w:rsidR="0041216F" w:rsidRPr="005B0BB4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</w:rPr>
            </w:pPr>
          </w:p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</w:tr>
    </w:tbl>
    <w:p w:rsidR="0041216F" w:rsidRPr="009B0832" w:rsidRDefault="0041216F" w:rsidP="00412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показателей перечня налоговых расходов </w:t>
      </w:r>
      <w:r w:rsidR="001341CB" w:rsidRPr="001341CB">
        <w:rPr>
          <w:b/>
          <w:sz w:val="28"/>
          <w:szCs w:val="28"/>
        </w:rPr>
        <w:t>Мокрушинского</w:t>
      </w:r>
      <w:r w:rsidRPr="001341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Канского района Красноярского края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Pr="00E90A4A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муниципальной программы</w:t>
      </w:r>
      <w:r w:rsidRPr="00A7358D">
        <w:rPr>
          <w:sz w:val="28"/>
          <w:szCs w:val="28"/>
        </w:rPr>
        <w:t xml:space="preserve">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 xml:space="preserve">сельсовета и (или) направления деятельности, не относящегося к муниципальным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для достижения целей которых предоставлена налоговая льгота, освобождение, иные преференции (далее – налоговая льгота).</w:t>
      </w:r>
    </w:p>
    <w:p w:rsidR="0041216F" w:rsidRPr="0043740E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налога, по которому предусматривается налоговая льгота.</w:t>
      </w:r>
    </w:p>
    <w:p w:rsidR="0041216F" w:rsidRPr="0043740E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налоговой льготы.</w:t>
      </w:r>
    </w:p>
    <w:p w:rsidR="0041216F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Вид налоговой льготы.</w:t>
      </w:r>
    </w:p>
    <w:p w:rsidR="0041216F" w:rsidRPr="00E90A4A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E90A4A">
        <w:rPr>
          <w:sz w:val="28"/>
          <w:szCs w:val="28"/>
        </w:rPr>
        <w:t>Целев</w:t>
      </w:r>
      <w:r>
        <w:rPr>
          <w:sz w:val="28"/>
          <w:szCs w:val="28"/>
        </w:rPr>
        <w:t>ая категория налогового расхода.</w:t>
      </w:r>
    </w:p>
    <w:p w:rsidR="0041216F" w:rsidRPr="00E90A4A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E90A4A">
        <w:rPr>
          <w:sz w:val="28"/>
          <w:szCs w:val="28"/>
        </w:rPr>
        <w:t>Цели предоставления налогов</w:t>
      </w:r>
      <w:r>
        <w:rPr>
          <w:sz w:val="28"/>
          <w:szCs w:val="28"/>
        </w:rPr>
        <w:t>ой</w:t>
      </w:r>
      <w:r w:rsidRPr="00E90A4A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ы.</w:t>
      </w:r>
    </w:p>
    <w:p w:rsidR="0041216F" w:rsidRPr="0043740E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Целевая категории плательщиков, которым предусматривается налоговая льгота.</w:t>
      </w:r>
    </w:p>
    <w:p w:rsidR="0041216F" w:rsidRPr="0043740E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решения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сельского Совета депутатов с указанием структурной единицы, в соответствии с которым предусматривается налоговая льгота.</w:t>
      </w:r>
    </w:p>
    <w:p w:rsidR="0041216F" w:rsidRPr="0043740E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Целевая категории плательщиков, которым предусматривается налоговая льгота.</w:t>
      </w:r>
    </w:p>
    <w:p w:rsidR="0041216F" w:rsidRPr="00937B7F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937B7F">
        <w:rPr>
          <w:sz w:val="28"/>
          <w:szCs w:val="28"/>
        </w:rPr>
        <w:t>Код вида экономической деятельности (по ОКВЭД)</w:t>
      </w:r>
      <w:r>
        <w:rPr>
          <w:rStyle w:val="af4"/>
          <w:sz w:val="28"/>
          <w:szCs w:val="28"/>
        </w:rPr>
        <w:footnoteReference w:id="7"/>
      </w:r>
      <w:r>
        <w:rPr>
          <w:sz w:val="28"/>
          <w:szCs w:val="28"/>
        </w:rPr>
        <w:t>.</w:t>
      </w:r>
    </w:p>
    <w:p w:rsidR="0041216F" w:rsidRPr="0043740E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>Условия предоставления налоговой льготы.</w:t>
      </w:r>
    </w:p>
    <w:p w:rsidR="0041216F" w:rsidRPr="00E90A4A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E90A4A">
        <w:rPr>
          <w:sz w:val="28"/>
          <w:szCs w:val="28"/>
        </w:rPr>
        <w:t>Размер налоговой ставки, в пределах которой предоставля</w:t>
      </w:r>
      <w:r>
        <w:rPr>
          <w:sz w:val="28"/>
          <w:szCs w:val="28"/>
        </w:rPr>
        <w:t>е</w:t>
      </w:r>
      <w:r w:rsidRPr="00E90A4A">
        <w:rPr>
          <w:sz w:val="28"/>
          <w:szCs w:val="28"/>
        </w:rPr>
        <w:t>тся налогов</w:t>
      </w:r>
      <w:r>
        <w:rPr>
          <w:sz w:val="28"/>
          <w:szCs w:val="28"/>
        </w:rPr>
        <w:t>ая</w:t>
      </w:r>
      <w:r w:rsidRPr="00E90A4A">
        <w:rPr>
          <w:sz w:val="28"/>
          <w:szCs w:val="28"/>
        </w:rPr>
        <w:t xml:space="preserve"> льгот</w:t>
      </w:r>
      <w:r>
        <w:rPr>
          <w:sz w:val="28"/>
          <w:szCs w:val="28"/>
        </w:rPr>
        <w:t>а.</w:t>
      </w:r>
    </w:p>
    <w:p w:rsidR="0041216F" w:rsidRPr="00492892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492892">
        <w:rPr>
          <w:sz w:val="28"/>
          <w:szCs w:val="28"/>
        </w:rPr>
        <w:t xml:space="preserve"> вступления в силу положений </w:t>
      </w:r>
      <w:r>
        <w:rPr>
          <w:sz w:val="28"/>
          <w:szCs w:val="28"/>
        </w:rPr>
        <w:t xml:space="preserve">решения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сельского Совета депутатов</w:t>
      </w:r>
      <w:r w:rsidRPr="00492892">
        <w:rPr>
          <w:sz w:val="28"/>
          <w:szCs w:val="28"/>
        </w:rPr>
        <w:t>, устанавливающ</w:t>
      </w:r>
      <w:r>
        <w:rPr>
          <w:sz w:val="28"/>
          <w:szCs w:val="28"/>
        </w:rPr>
        <w:t>его</w:t>
      </w:r>
      <w:r w:rsidRPr="00492892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ую</w:t>
      </w:r>
      <w:r w:rsidRPr="00492892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у.</w:t>
      </w:r>
    </w:p>
    <w:p w:rsidR="0041216F" w:rsidRPr="00492892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492892">
        <w:rPr>
          <w:sz w:val="28"/>
          <w:szCs w:val="28"/>
        </w:rPr>
        <w:t xml:space="preserve"> начала </w:t>
      </w:r>
      <w:proofErr w:type="gramStart"/>
      <w:r w:rsidRPr="00492892">
        <w:rPr>
          <w:sz w:val="28"/>
          <w:szCs w:val="28"/>
        </w:rPr>
        <w:t>действия</w:t>
      </w:r>
      <w:proofErr w:type="gramEnd"/>
      <w:r w:rsidRPr="00492892">
        <w:rPr>
          <w:sz w:val="28"/>
          <w:szCs w:val="28"/>
        </w:rPr>
        <w:t xml:space="preserve"> предоставленного </w:t>
      </w:r>
      <w:r>
        <w:rPr>
          <w:sz w:val="28"/>
          <w:szCs w:val="28"/>
        </w:rPr>
        <w:t xml:space="preserve">решением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 xml:space="preserve">сельского Совета депутатов </w:t>
      </w:r>
      <w:r w:rsidRPr="00492892">
        <w:rPr>
          <w:sz w:val="28"/>
          <w:szCs w:val="28"/>
        </w:rPr>
        <w:t>права на налогов</w:t>
      </w:r>
      <w:r>
        <w:rPr>
          <w:sz w:val="28"/>
          <w:szCs w:val="28"/>
        </w:rPr>
        <w:t>ую</w:t>
      </w:r>
      <w:r w:rsidRPr="00492892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у.</w:t>
      </w:r>
    </w:p>
    <w:p w:rsidR="0041216F" w:rsidRPr="00492892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Период действия налогов</w:t>
      </w:r>
      <w:r>
        <w:rPr>
          <w:sz w:val="28"/>
          <w:szCs w:val="28"/>
        </w:rPr>
        <w:t>ой</w:t>
      </w:r>
      <w:r w:rsidRPr="00492892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ы.</w:t>
      </w:r>
    </w:p>
    <w:p w:rsidR="0041216F" w:rsidRPr="0043740E" w:rsidRDefault="0041216F" w:rsidP="0041216F">
      <w:pPr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851" w:hanging="491"/>
        <w:jc w:val="both"/>
        <w:rPr>
          <w:sz w:val="28"/>
          <w:szCs w:val="28"/>
        </w:rPr>
      </w:pPr>
      <w:r w:rsidRPr="00492892">
        <w:rPr>
          <w:sz w:val="28"/>
          <w:szCs w:val="28"/>
        </w:rPr>
        <w:t>Дата прекращения действия налогов</w:t>
      </w:r>
      <w:r>
        <w:rPr>
          <w:sz w:val="28"/>
          <w:szCs w:val="28"/>
        </w:rPr>
        <w:t>ой</w:t>
      </w:r>
      <w:r w:rsidRPr="00492892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ы.</w:t>
      </w:r>
    </w:p>
    <w:p w:rsidR="0041216F" w:rsidRDefault="0041216F" w:rsidP="00412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jc w:val="both"/>
        <w:rPr>
          <w:sz w:val="28"/>
          <w:szCs w:val="28"/>
        </w:rPr>
        <w:sectPr w:rsidR="0041216F" w:rsidSect="00C71C80">
          <w:footnotePr>
            <w:numRestart w:val="eachSect"/>
          </w:footnotePr>
          <w:pgSz w:w="11906" w:h="16838"/>
          <w:pgMar w:top="1134" w:right="851" w:bottom="851" w:left="1418" w:header="709" w:footer="227" w:gutter="0"/>
          <w:pgNumType w:start="7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4926"/>
        <w:gridCol w:w="4927"/>
      </w:tblGrid>
      <w:tr w:rsidR="0041216F" w:rsidRPr="005B0BB4" w:rsidTr="005E05FC">
        <w:tc>
          <w:tcPr>
            <w:tcW w:w="4926" w:type="dxa"/>
          </w:tcPr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1216F" w:rsidRDefault="0041216F" w:rsidP="005E05FC">
            <w:pPr>
              <w:ind w:left="171"/>
            </w:pPr>
            <w:r>
              <w:t xml:space="preserve">Приложение № 2 </w:t>
            </w:r>
          </w:p>
          <w:p w:rsidR="0041216F" w:rsidRDefault="0041216F" w:rsidP="005E05FC">
            <w:pPr>
              <w:ind w:left="171"/>
            </w:pPr>
            <w:r>
              <w:t xml:space="preserve">к Постановлению </w:t>
            </w:r>
          </w:p>
          <w:p w:rsidR="0041216F" w:rsidRDefault="0041216F" w:rsidP="005E05FC">
            <w:pPr>
              <w:ind w:left="171"/>
            </w:pPr>
            <w:r>
              <w:t xml:space="preserve">администрации </w:t>
            </w:r>
            <w:r w:rsidR="001341CB" w:rsidRPr="001341CB">
              <w:t xml:space="preserve">Мокрушинского </w:t>
            </w:r>
            <w:r>
              <w:t>сельсовета Канского района Красноярского края</w:t>
            </w:r>
          </w:p>
          <w:p w:rsidR="009A1B70" w:rsidRPr="002F197C" w:rsidRDefault="009A1B70" w:rsidP="009A1B70">
            <w:pPr>
              <w:widowControl w:val="0"/>
              <w:shd w:val="clear" w:color="auto" w:fill="FFFFFF"/>
              <w:suppressAutoHyphens/>
              <w:ind w:right="60"/>
              <w:rPr>
                <w:sz w:val="36"/>
                <w:szCs w:val="28"/>
              </w:rPr>
            </w:pPr>
            <w:r>
              <w:t xml:space="preserve">    </w:t>
            </w:r>
            <w:r w:rsidRPr="002F197C">
              <w:t xml:space="preserve">от </w:t>
            </w:r>
            <w:r>
              <w:t>16.12.2019</w:t>
            </w:r>
            <w:r w:rsidRPr="002F197C">
              <w:t xml:space="preserve"> г. № </w:t>
            </w:r>
            <w:r>
              <w:t>25</w:t>
            </w:r>
            <w:r w:rsidRPr="002F197C">
              <w:t xml:space="preserve"> – </w:t>
            </w:r>
            <w:proofErr w:type="spellStart"/>
            <w:proofErr w:type="gramStart"/>
            <w:r w:rsidRPr="002F197C">
              <w:t>п</w:t>
            </w:r>
            <w:proofErr w:type="spellEnd"/>
            <w:proofErr w:type="gramEnd"/>
            <w:r w:rsidRPr="002F197C">
              <w:t xml:space="preserve"> </w:t>
            </w:r>
          </w:p>
          <w:p w:rsidR="0041216F" w:rsidRPr="005B0BB4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</w:rPr>
            </w:pPr>
          </w:p>
          <w:p w:rsidR="0041216F" w:rsidRPr="005B0BB4" w:rsidRDefault="0041216F" w:rsidP="005E05FC">
            <w:pPr>
              <w:widowControl w:val="0"/>
              <w:suppressAutoHyphens/>
              <w:ind w:right="60"/>
              <w:rPr>
                <w:sz w:val="28"/>
                <w:szCs w:val="28"/>
              </w:rPr>
            </w:pPr>
          </w:p>
        </w:tc>
      </w:tr>
    </w:tbl>
    <w:p w:rsidR="0041216F" w:rsidRDefault="0041216F" w:rsidP="0041216F">
      <w:pPr>
        <w:widowControl w:val="0"/>
        <w:shd w:val="clear" w:color="auto" w:fill="FFFFFF"/>
        <w:suppressAutoHyphens/>
        <w:ind w:right="60"/>
        <w:rPr>
          <w:sz w:val="28"/>
          <w:szCs w:val="28"/>
        </w:rPr>
      </w:pP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  <w:r w:rsidRPr="00B308AF">
        <w:rPr>
          <w:b/>
          <w:sz w:val="28"/>
          <w:szCs w:val="28"/>
        </w:rPr>
        <w:t xml:space="preserve">Порядок </w:t>
      </w:r>
      <w:r>
        <w:rPr>
          <w:b/>
          <w:sz w:val="28"/>
          <w:szCs w:val="28"/>
        </w:rPr>
        <w:t>проведения оценки</w:t>
      </w:r>
      <w:r w:rsidRPr="0070540E">
        <w:rPr>
          <w:b/>
          <w:sz w:val="28"/>
          <w:szCs w:val="28"/>
        </w:rPr>
        <w:t xml:space="preserve"> </w:t>
      </w:r>
      <w:r w:rsidRPr="00B308AF">
        <w:rPr>
          <w:b/>
          <w:sz w:val="28"/>
          <w:szCs w:val="28"/>
        </w:rPr>
        <w:t>налоговых расходов</w:t>
      </w:r>
      <w:r>
        <w:rPr>
          <w:b/>
          <w:sz w:val="28"/>
          <w:szCs w:val="28"/>
        </w:rPr>
        <w:t xml:space="preserve"> </w:t>
      </w:r>
    </w:p>
    <w:p w:rsidR="0041216F" w:rsidRPr="00B308AF" w:rsidRDefault="001341CB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  <w:r w:rsidRPr="001341CB">
        <w:rPr>
          <w:b/>
          <w:sz w:val="28"/>
          <w:szCs w:val="28"/>
        </w:rPr>
        <w:t>Мокрушинского</w:t>
      </w:r>
      <w:r w:rsidR="0041216F">
        <w:rPr>
          <w:b/>
          <w:sz w:val="28"/>
          <w:szCs w:val="28"/>
        </w:rPr>
        <w:t xml:space="preserve"> сельсовета Канского района Красноярского края</w:t>
      </w: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</w:p>
    <w:p w:rsidR="0041216F" w:rsidRPr="006A6783" w:rsidRDefault="0041216F" w:rsidP="0041216F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П</w:t>
      </w:r>
      <w:r w:rsidRPr="009315D4">
        <w:rPr>
          <w:sz w:val="28"/>
          <w:szCs w:val="28"/>
        </w:rPr>
        <w:t xml:space="preserve">орядок </w:t>
      </w:r>
      <w:r>
        <w:rPr>
          <w:sz w:val="28"/>
          <w:szCs w:val="28"/>
        </w:rPr>
        <w:t xml:space="preserve">проведения оценки налоговых расходов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>сельсовета (далее –</w:t>
      </w:r>
      <w:r w:rsidRPr="00954040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954040">
        <w:rPr>
          <w:sz w:val="28"/>
          <w:szCs w:val="28"/>
        </w:rPr>
        <w:t xml:space="preserve">) определяет порядок проведения оценки налоговых расходов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954040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налоговые расходы</w:t>
      </w:r>
      <w:r w:rsidRPr="00954040">
        <w:rPr>
          <w:sz w:val="28"/>
          <w:szCs w:val="28"/>
        </w:rPr>
        <w:t>), методику проведения оценки эффективности налоговых расходов, а также порядок обобщения результатов оценки эффективности налоговых расходов в соответствии с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 (далее – Общие</w:t>
      </w:r>
      <w:proofErr w:type="gramEnd"/>
      <w:r w:rsidRPr="00954040">
        <w:rPr>
          <w:sz w:val="28"/>
          <w:szCs w:val="28"/>
        </w:rPr>
        <w:t xml:space="preserve"> требования).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Основные понятия, используемые в Порядке, применяются </w:t>
      </w:r>
      <w:r>
        <w:rPr>
          <w:sz w:val="28"/>
          <w:szCs w:val="28"/>
        </w:rPr>
        <w:br/>
        <w:t>в значениях, установленных Общими требованиями.</w:t>
      </w:r>
    </w:p>
    <w:p w:rsidR="0041216F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</w:p>
    <w:p w:rsidR="0041216F" w:rsidRPr="006A6783" w:rsidRDefault="0041216F" w:rsidP="0041216F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A6783">
        <w:rPr>
          <w:sz w:val="28"/>
          <w:szCs w:val="28"/>
        </w:rPr>
        <w:t>Порядок проведения оценки налоговых расходов</w:t>
      </w:r>
    </w:p>
    <w:p w:rsidR="0041216F" w:rsidRPr="006A6783" w:rsidRDefault="0041216F" w:rsidP="0041216F">
      <w:pPr>
        <w:widowControl w:val="0"/>
        <w:shd w:val="clear" w:color="auto" w:fill="FFFFFF"/>
        <w:suppressAutoHyphens/>
        <w:ind w:right="60"/>
        <w:jc w:val="center"/>
        <w:rPr>
          <w:b/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2.1. В целях проведения оценки эффективности налоговых расходов: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FD4C19">
        <w:rPr>
          <w:sz w:val="28"/>
          <w:szCs w:val="28"/>
        </w:rPr>
        <w:t> </w:t>
      </w:r>
      <w:r>
        <w:rPr>
          <w:sz w:val="28"/>
          <w:szCs w:val="28"/>
        </w:rPr>
        <w:t xml:space="preserve">в срок до 1 февраля администрация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br/>
      </w:r>
      <w:r w:rsidRPr="000E186D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0E186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0E186D">
        <w:rPr>
          <w:sz w:val="28"/>
          <w:szCs w:val="28"/>
        </w:rPr>
        <w:t>)</w:t>
      </w:r>
      <w:r>
        <w:rPr>
          <w:sz w:val="28"/>
          <w:szCs w:val="28"/>
        </w:rPr>
        <w:t xml:space="preserve"> направляет в Управление Федеральной налоговой службы по Красноярскому краю сведения, в соответствии </w:t>
      </w:r>
      <w:r>
        <w:rPr>
          <w:sz w:val="28"/>
          <w:szCs w:val="28"/>
        </w:rPr>
        <w:br/>
        <w:t>с подпунктом «а» пункта 8 О</w:t>
      </w:r>
      <w:r w:rsidRPr="0079605F">
        <w:rPr>
          <w:sz w:val="28"/>
          <w:szCs w:val="28"/>
        </w:rPr>
        <w:t>бщих требований</w:t>
      </w:r>
      <w:r>
        <w:rPr>
          <w:sz w:val="28"/>
          <w:szCs w:val="28"/>
        </w:rPr>
        <w:t>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7E71C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15 апреля</w:t>
      </w:r>
      <w:r w:rsidRPr="007E71C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7E7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данных, </w:t>
      </w:r>
      <w:r w:rsidRPr="007E71C8">
        <w:rPr>
          <w:sz w:val="28"/>
          <w:szCs w:val="28"/>
        </w:rPr>
        <w:t>представленны</w:t>
      </w:r>
      <w:r>
        <w:rPr>
          <w:sz w:val="28"/>
          <w:szCs w:val="28"/>
        </w:rPr>
        <w:t>х</w:t>
      </w:r>
      <w:r w:rsidRPr="007E71C8">
        <w:rPr>
          <w:sz w:val="28"/>
          <w:szCs w:val="28"/>
        </w:rPr>
        <w:t xml:space="preserve"> Управлением Федеральной налоговой службы по Красноярскому краю в соответствии с подпунктом </w:t>
      </w:r>
      <w:r>
        <w:rPr>
          <w:sz w:val="28"/>
          <w:szCs w:val="28"/>
        </w:rPr>
        <w:t>«</w:t>
      </w:r>
      <w:r w:rsidRPr="007E71C8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7E71C8">
        <w:rPr>
          <w:sz w:val="28"/>
          <w:szCs w:val="28"/>
        </w:rPr>
        <w:t xml:space="preserve"> пункта 8 Общих требований</w:t>
      </w:r>
      <w:r>
        <w:rPr>
          <w:sz w:val="28"/>
          <w:szCs w:val="28"/>
        </w:rPr>
        <w:t>,</w:t>
      </w:r>
      <w:r w:rsidRPr="007E71C8">
        <w:rPr>
          <w:sz w:val="28"/>
          <w:szCs w:val="28"/>
        </w:rPr>
        <w:t xml:space="preserve"> направляет кураторам налоговых расходов</w:t>
      </w:r>
      <w:r>
        <w:rPr>
          <w:sz w:val="28"/>
          <w:szCs w:val="28"/>
        </w:rPr>
        <w:t>: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сведения о количестве плательщиков, воспользовавшихся налоговыми льготами, освобождениями, иными преференциями (далее – налоговые льготы), </w:t>
      </w:r>
      <w:r>
        <w:rPr>
          <w:sz w:val="28"/>
          <w:szCs w:val="28"/>
        </w:rPr>
        <w:br/>
        <w:t xml:space="preserve">и суммах выпадающих доходов консолидированного бюджета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>сельсовета по налоговым расходам за год, предшествующий отчетному году;</w:t>
      </w:r>
    </w:p>
    <w:p w:rsidR="0041216F" w:rsidRPr="00520752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520752">
        <w:rPr>
          <w:sz w:val="28"/>
          <w:szCs w:val="28"/>
        </w:rPr>
        <w:t xml:space="preserve">сведения об оценке сумм выпадающих доходов консолидированного бюджета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520752">
        <w:rPr>
          <w:sz w:val="28"/>
          <w:szCs w:val="28"/>
        </w:rPr>
        <w:t>по налоговым расходам за отчетный год;</w:t>
      </w:r>
    </w:p>
    <w:p w:rsidR="0041216F" w:rsidRPr="00FF3759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Pr="00520752">
        <w:rPr>
          <w:sz w:val="28"/>
          <w:szCs w:val="28"/>
        </w:rPr>
        <w:t xml:space="preserve">оценку совокупного бюджетного эффекта (самоокупаемости) </w:t>
      </w:r>
      <w:r w:rsidRPr="00520752">
        <w:rPr>
          <w:sz w:val="28"/>
          <w:szCs w:val="28"/>
        </w:rPr>
        <w:br/>
        <w:t>за год</w:t>
      </w:r>
      <w:r>
        <w:rPr>
          <w:sz w:val="28"/>
          <w:szCs w:val="28"/>
        </w:rPr>
        <w:t>,</w:t>
      </w:r>
      <w:r w:rsidRPr="00520752">
        <w:rPr>
          <w:sz w:val="28"/>
          <w:szCs w:val="28"/>
        </w:rPr>
        <w:t xml:space="preserve"> </w:t>
      </w:r>
      <w:r>
        <w:rPr>
          <w:sz w:val="28"/>
          <w:szCs w:val="28"/>
        </w:rPr>
        <w:t>предшествующий отчетному году,</w:t>
      </w:r>
      <w:r w:rsidRPr="00520752">
        <w:rPr>
          <w:sz w:val="28"/>
          <w:szCs w:val="28"/>
        </w:rPr>
        <w:t xml:space="preserve"> в отношении стимулирующих налоговых расходов, рассчитанную в соответствии с пунктом </w:t>
      </w:r>
      <w:r>
        <w:rPr>
          <w:sz w:val="28"/>
          <w:szCs w:val="28"/>
        </w:rPr>
        <w:t>3.</w:t>
      </w:r>
      <w:r w:rsidRPr="00520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2075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20752">
        <w:rPr>
          <w:sz w:val="28"/>
          <w:szCs w:val="28"/>
        </w:rPr>
        <w:t>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 </w:t>
      </w:r>
      <w:r w:rsidRPr="00E412C4">
        <w:rPr>
          <w:sz w:val="28"/>
          <w:szCs w:val="28"/>
        </w:rPr>
        <w:t xml:space="preserve">в срок до 1 мая </w:t>
      </w:r>
      <w:r>
        <w:rPr>
          <w:sz w:val="28"/>
          <w:szCs w:val="28"/>
        </w:rPr>
        <w:t>к</w:t>
      </w:r>
      <w:r w:rsidRPr="00E412C4">
        <w:rPr>
          <w:sz w:val="28"/>
          <w:szCs w:val="28"/>
        </w:rPr>
        <w:t xml:space="preserve">уратор налогового расхода проводит оценку эффективности налоговых расходов </w:t>
      </w:r>
      <w:r>
        <w:rPr>
          <w:sz w:val="28"/>
          <w:szCs w:val="28"/>
        </w:rPr>
        <w:t xml:space="preserve">в соответствии с методикой, указанной </w:t>
      </w:r>
      <w:r>
        <w:rPr>
          <w:sz w:val="28"/>
          <w:szCs w:val="28"/>
        </w:rPr>
        <w:br/>
        <w:t xml:space="preserve">в разделе 3 настоящего Порядка, </w:t>
      </w:r>
      <w:r w:rsidRPr="00E412C4">
        <w:rPr>
          <w:sz w:val="28"/>
          <w:szCs w:val="28"/>
        </w:rPr>
        <w:t xml:space="preserve">и направляет </w:t>
      </w:r>
      <w:proofErr w:type="gramStart"/>
      <w:r w:rsidRPr="00E412C4">
        <w:rPr>
          <w:sz w:val="28"/>
          <w:szCs w:val="28"/>
        </w:rPr>
        <w:t>в</w:t>
      </w:r>
      <w:proofErr w:type="gramEnd"/>
      <w:r w:rsidRPr="00E412C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</w:t>
      </w:r>
      <w:proofErr w:type="gramEnd"/>
      <w:r w:rsidRPr="00E412C4">
        <w:rPr>
          <w:sz w:val="28"/>
          <w:szCs w:val="28"/>
        </w:rPr>
        <w:t xml:space="preserve"> результаты оценки</w:t>
      </w:r>
      <w:r>
        <w:rPr>
          <w:sz w:val="28"/>
          <w:szCs w:val="28"/>
        </w:rPr>
        <w:t xml:space="preserve"> по макету согласно приложению к Порядку;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7B3117">
        <w:rPr>
          <w:sz w:val="28"/>
          <w:szCs w:val="28"/>
        </w:rPr>
        <w:t>4) в срок до 1 июня администрация направляет в Министерство финансов Красноярского края данные в соответствии с подпунктом «г» пункта 8 Общих требований;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Pr="007E71C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25 июля</w:t>
      </w:r>
      <w:r w:rsidRPr="007E71C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7E71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основе данных </w:t>
      </w:r>
      <w:r>
        <w:rPr>
          <w:sz w:val="28"/>
          <w:szCs w:val="28"/>
        </w:rPr>
        <w:br/>
        <w:t xml:space="preserve">за отчетный год, </w:t>
      </w:r>
      <w:r w:rsidRPr="007E71C8">
        <w:rPr>
          <w:sz w:val="28"/>
          <w:szCs w:val="28"/>
        </w:rPr>
        <w:t>представленны</w:t>
      </w:r>
      <w:r>
        <w:rPr>
          <w:sz w:val="28"/>
          <w:szCs w:val="28"/>
        </w:rPr>
        <w:t>х</w:t>
      </w:r>
      <w:r w:rsidRPr="007E71C8">
        <w:rPr>
          <w:sz w:val="28"/>
          <w:szCs w:val="28"/>
        </w:rPr>
        <w:t xml:space="preserve"> Управлением Федеральной налоговой службы </w:t>
      </w:r>
      <w:r>
        <w:rPr>
          <w:sz w:val="28"/>
          <w:szCs w:val="28"/>
        </w:rPr>
        <w:br/>
      </w:r>
      <w:r w:rsidRPr="007E71C8">
        <w:rPr>
          <w:sz w:val="28"/>
          <w:szCs w:val="28"/>
        </w:rPr>
        <w:t xml:space="preserve">по Красноярскому краю в соответствии с подпунктом </w:t>
      </w:r>
      <w:r>
        <w:rPr>
          <w:sz w:val="28"/>
          <w:szCs w:val="28"/>
        </w:rPr>
        <w:t>«е»</w:t>
      </w:r>
      <w:r w:rsidRPr="007E71C8">
        <w:rPr>
          <w:sz w:val="28"/>
          <w:szCs w:val="28"/>
        </w:rPr>
        <w:t xml:space="preserve"> пункта 8 Общих требований</w:t>
      </w:r>
      <w:r>
        <w:rPr>
          <w:sz w:val="28"/>
          <w:szCs w:val="28"/>
        </w:rPr>
        <w:t xml:space="preserve">, </w:t>
      </w:r>
      <w:r w:rsidRPr="007E71C8">
        <w:rPr>
          <w:sz w:val="28"/>
          <w:szCs w:val="28"/>
        </w:rPr>
        <w:t>направляет кураторам налоговых расходов</w:t>
      </w:r>
      <w:r>
        <w:rPr>
          <w:sz w:val="28"/>
          <w:szCs w:val="28"/>
        </w:rPr>
        <w:t>:</w:t>
      </w:r>
    </w:p>
    <w:p w:rsidR="0041216F" w:rsidRPr="0028126D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28126D">
        <w:rPr>
          <w:sz w:val="28"/>
          <w:szCs w:val="28"/>
        </w:rPr>
        <w:t xml:space="preserve">сведения об объеме сумм выпадающих доходов консолидированного бюджета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28126D">
        <w:rPr>
          <w:sz w:val="28"/>
          <w:szCs w:val="28"/>
        </w:rPr>
        <w:t>по налоговым расходам за отчетный год;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28126D">
        <w:rPr>
          <w:sz w:val="28"/>
          <w:szCs w:val="28"/>
        </w:rPr>
        <w:t xml:space="preserve">предварительную оценку совокупного бюджетного эффекта (самоокупаемости) за отчетный год в отношении стимулирующих налоговых расходов, рассчитанную в соответствии </w:t>
      </w:r>
      <w:r w:rsidRPr="00520752">
        <w:rPr>
          <w:sz w:val="28"/>
          <w:szCs w:val="28"/>
        </w:rPr>
        <w:t xml:space="preserve">с пунктом </w:t>
      </w:r>
      <w:r>
        <w:rPr>
          <w:sz w:val="28"/>
          <w:szCs w:val="28"/>
        </w:rPr>
        <w:t>3.</w:t>
      </w:r>
      <w:r w:rsidRPr="0052075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520752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28126D">
        <w:rPr>
          <w:sz w:val="28"/>
          <w:szCs w:val="28"/>
        </w:rPr>
        <w:t>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6) </w:t>
      </w:r>
      <w:r w:rsidRPr="007E71C8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5 августа</w:t>
      </w:r>
      <w:r w:rsidRPr="007E71C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E412C4">
        <w:rPr>
          <w:sz w:val="28"/>
          <w:szCs w:val="28"/>
        </w:rPr>
        <w:t xml:space="preserve">уратор налогового расхода </w:t>
      </w:r>
      <w:r>
        <w:rPr>
          <w:sz w:val="28"/>
          <w:szCs w:val="28"/>
        </w:rPr>
        <w:t>на основании сведений, полученных в соответствии с подпунктом 5 пункта 2.1 Порядка, уточняет</w:t>
      </w:r>
      <w:r w:rsidRPr="00E412C4">
        <w:rPr>
          <w:sz w:val="28"/>
          <w:szCs w:val="28"/>
        </w:rPr>
        <w:t xml:space="preserve"> оценку эффективности налоговых расходов и направляет </w:t>
      </w:r>
      <w:r>
        <w:rPr>
          <w:sz w:val="28"/>
          <w:szCs w:val="28"/>
        </w:rPr>
        <w:t xml:space="preserve">уточненные результаты оценки </w:t>
      </w:r>
      <w:proofErr w:type="gramStart"/>
      <w:r w:rsidRPr="00E412C4">
        <w:rPr>
          <w:sz w:val="28"/>
          <w:szCs w:val="28"/>
        </w:rPr>
        <w:t>в</w:t>
      </w:r>
      <w:proofErr w:type="gramEnd"/>
      <w:r w:rsidRPr="00E412C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7) </w:t>
      </w:r>
      <w:r w:rsidRPr="0041063B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15 августа</w:t>
      </w:r>
      <w:r w:rsidRPr="007E71C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администрация: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 обобщает результаты оценки эффективности налоговых расходов,</w:t>
      </w:r>
      <w:r w:rsidRPr="0003341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представленные кураторами налоговых расходов, и формирует сводную оценку эффективности налоговых расходов;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 направляет сводную оценку эффективности налоговых расходов для рассмотрения в комиссию по вопросам социально-экономического развития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и по бюджетным проектировкам на очередной финансовый год и плановый период;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 w:rsidRPr="007B3117">
        <w:rPr>
          <w:sz w:val="28"/>
          <w:szCs w:val="28"/>
        </w:rPr>
        <w:t xml:space="preserve">8) в срок до 20 августа администрация представляет </w:t>
      </w:r>
      <w:r w:rsidRPr="007B3117">
        <w:rPr>
          <w:sz w:val="28"/>
          <w:szCs w:val="28"/>
        </w:rPr>
        <w:br/>
        <w:t xml:space="preserve">в Министерство финансов </w:t>
      </w:r>
      <w:r>
        <w:rPr>
          <w:sz w:val="28"/>
          <w:szCs w:val="28"/>
        </w:rPr>
        <w:t>Красноярского к</w:t>
      </w:r>
      <w:r w:rsidR="001341CB">
        <w:rPr>
          <w:sz w:val="28"/>
          <w:szCs w:val="28"/>
        </w:rPr>
        <w:t>рая</w:t>
      </w:r>
      <w:r w:rsidRPr="007B3117">
        <w:rPr>
          <w:sz w:val="28"/>
          <w:szCs w:val="28"/>
        </w:rPr>
        <w:t xml:space="preserve"> уточненные данные </w:t>
      </w:r>
      <w:r w:rsidRPr="007B3117">
        <w:rPr>
          <w:sz w:val="28"/>
          <w:szCs w:val="28"/>
        </w:rPr>
        <w:br/>
        <w:t>в соответствии с подпунктом «</w:t>
      </w:r>
      <w:proofErr w:type="spellStart"/>
      <w:r w:rsidRPr="007B3117">
        <w:rPr>
          <w:sz w:val="28"/>
          <w:szCs w:val="28"/>
        </w:rPr>
        <w:t>з</w:t>
      </w:r>
      <w:proofErr w:type="spellEnd"/>
      <w:r w:rsidRPr="007B3117">
        <w:rPr>
          <w:sz w:val="28"/>
          <w:szCs w:val="28"/>
        </w:rPr>
        <w:t>» пункта 8 Общих требований.</w:t>
      </w:r>
      <w:r w:rsidRPr="005A76B6">
        <w:rPr>
          <w:sz w:val="28"/>
          <w:szCs w:val="28"/>
        </w:rPr>
        <w:t xml:space="preserve"> </w:t>
      </w:r>
    </w:p>
    <w:p w:rsidR="0041216F" w:rsidRPr="00F02C18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bookmarkStart w:id="5" w:name="Par5"/>
      <w:bookmarkEnd w:id="5"/>
      <w:r>
        <w:rPr>
          <w:sz w:val="28"/>
          <w:szCs w:val="28"/>
        </w:rPr>
        <w:t>2.2. </w:t>
      </w:r>
      <w:proofErr w:type="gramStart"/>
      <w:r w:rsidRPr="00F02C18">
        <w:rPr>
          <w:sz w:val="28"/>
          <w:szCs w:val="28"/>
        </w:rPr>
        <w:t xml:space="preserve">Результаты рассмотрения оценки налоговых расходов учитываются при формировании основных направлений бюджетной и налоговой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F02C18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</w:t>
      </w:r>
      <w:r w:rsidRPr="00F02C18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 xml:space="preserve">сельсовета </w:t>
      </w:r>
      <w:r w:rsidRPr="00F02C1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br/>
      </w:r>
      <w:r w:rsidRPr="00F02C18">
        <w:rPr>
          <w:sz w:val="28"/>
          <w:szCs w:val="28"/>
        </w:rPr>
        <w:t xml:space="preserve">с </w:t>
      </w:r>
      <w:r>
        <w:rPr>
          <w:bCs/>
          <w:color w:val="000000"/>
          <w:spacing w:val="1"/>
          <w:sz w:val="28"/>
          <w:szCs w:val="28"/>
        </w:rPr>
        <w:t xml:space="preserve">Постановлением администрации </w:t>
      </w:r>
      <w:r w:rsidR="001341CB">
        <w:rPr>
          <w:sz w:val="28"/>
          <w:szCs w:val="28"/>
        </w:rPr>
        <w:t>Мокрушинского</w:t>
      </w:r>
      <w:r>
        <w:rPr>
          <w:bCs/>
          <w:color w:val="000000"/>
          <w:spacing w:val="1"/>
          <w:sz w:val="28"/>
          <w:szCs w:val="28"/>
        </w:rPr>
        <w:t xml:space="preserve"> сельсовета Канского района Красноярского края от 16.09.2013 № 152-п «Об утверждении Порядка принятия решения о разработке, формировании, реализации и оценки эффективности реализации муниципальных программ»</w:t>
      </w:r>
      <w:r>
        <w:rPr>
          <w:sz w:val="28"/>
          <w:szCs w:val="28"/>
        </w:rPr>
        <w:t>.</w:t>
      </w:r>
      <w:proofErr w:type="gramEnd"/>
    </w:p>
    <w:p w:rsidR="0041216F" w:rsidRDefault="0041216F" w:rsidP="0041216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6F" w:rsidRPr="006A6783" w:rsidRDefault="0041216F" w:rsidP="0041216F">
      <w:pPr>
        <w:tabs>
          <w:tab w:val="left" w:pos="28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3. Методика</w:t>
      </w:r>
      <w:r w:rsidRPr="006A6783">
        <w:rPr>
          <w:sz w:val="28"/>
          <w:szCs w:val="28"/>
        </w:rPr>
        <w:t xml:space="preserve"> проведения оценки </w:t>
      </w:r>
      <w:r>
        <w:rPr>
          <w:sz w:val="28"/>
          <w:szCs w:val="28"/>
        </w:rPr>
        <w:t xml:space="preserve">эффективности </w:t>
      </w:r>
      <w:r w:rsidRPr="006A6783">
        <w:rPr>
          <w:sz w:val="28"/>
          <w:szCs w:val="28"/>
        </w:rPr>
        <w:t>налоговых расходов</w:t>
      </w:r>
    </w:p>
    <w:p w:rsidR="0041216F" w:rsidRDefault="0041216F" w:rsidP="0041216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Методика проведения оценки эффективности налоговых расходов устанавливает последовательность </w:t>
      </w:r>
      <w:proofErr w:type="gramStart"/>
      <w:r>
        <w:rPr>
          <w:sz w:val="28"/>
          <w:szCs w:val="28"/>
        </w:rPr>
        <w:t>проведения этапов оценки эффективности налоговых расходов</w:t>
      </w:r>
      <w:proofErr w:type="gramEnd"/>
      <w:r>
        <w:rPr>
          <w:sz w:val="28"/>
          <w:szCs w:val="28"/>
        </w:rPr>
        <w:t xml:space="preserve"> в соответствии с Общими требованиями.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налоговых расходов включает оценку целесообразности налоговых расходов и оценку результативности налоговых расходов.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3.2. О</w:t>
      </w:r>
      <w:r w:rsidRPr="00E412C4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E41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целесообразности налогового расхода осуществляется </w:t>
      </w:r>
      <w:r>
        <w:rPr>
          <w:sz w:val="28"/>
          <w:szCs w:val="28"/>
        </w:rPr>
        <w:br/>
        <w:t>в соответствии с критериями целесообразности налогового расхода.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целесообразности налогового расхода являются: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соответствие налогового расхода целям муниципальных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структурным элементам муниципальных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и (или) целям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не относящимся к муниципальным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proofErr w:type="spellStart"/>
      <w:r>
        <w:rPr>
          <w:sz w:val="28"/>
          <w:szCs w:val="28"/>
        </w:rPr>
        <w:t>востребованность</w:t>
      </w:r>
      <w:proofErr w:type="spellEnd"/>
      <w:r>
        <w:rPr>
          <w:sz w:val="28"/>
          <w:szCs w:val="28"/>
        </w:rPr>
        <w:t xml:space="preserve"> плательщиками предоставленных налоговых льгот, </w:t>
      </w:r>
      <w:proofErr w:type="gramStart"/>
      <w:r>
        <w:rPr>
          <w:sz w:val="28"/>
          <w:szCs w:val="28"/>
        </w:rPr>
        <w:t>которая</w:t>
      </w:r>
      <w:proofErr w:type="gramEnd"/>
      <w:r>
        <w:rPr>
          <w:sz w:val="28"/>
          <w:szCs w:val="28"/>
        </w:rPr>
        <w:t xml:space="preserve"> характеризуется соотношением численности плательщиков, воспользовавшихся правом на налоговые льготы, и общей численности плательщиков, за 5-летний период;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в) иные критерии, установленные паспортом налогового расхода.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3.3. О</w:t>
      </w:r>
      <w:r w:rsidRPr="00E412C4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E41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результативности налогового расхода осуществляется </w:t>
      </w:r>
      <w:r>
        <w:rPr>
          <w:sz w:val="28"/>
          <w:szCs w:val="28"/>
        </w:rPr>
        <w:br/>
        <w:t>в соответствии с критериями результативности налогового расхода.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Критериями результативности налогового расхода являются: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 п</w:t>
      </w:r>
      <w:r w:rsidRPr="00395CCB">
        <w:rPr>
          <w:sz w:val="28"/>
          <w:szCs w:val="28"/>
        </w:rPr>
        <w:t xml:space="preserve">оказатели (индикаторы) достижения целей </w:t>
      </w:r>
      <w:r>
        <w:rPr>
          <w:sz w:val="28"/>
          <w:szCs w:val="28"/>
        </w:rPr>
        <w:t>муниципальных</w:t>
      </w:r>
      <w:r w:rsidRPr="00395CCB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395CCB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395CCB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>, либо иные показатели (индикаторы), на значение которых оказывает влияние налоговый расход</w:t>
      </w:r>
      <w:r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Оценке подлежит</w:t>
      </w:r>
      <w:r w:rsidRPr="002A5B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вклад предусмотренных для плательщиков налоговой льготы в изменение значения показателей </w:t>
      </w:r>
      <w:r w:rsidRPr="00395CCB">
        <w:rPr>
          <w:sz w:val="28"/>
          <w:szCs w:val="28"/>
        </w:rPr>
        <w:t>(индикатор</w:t>
      </w:r>
      <w:r>
        <w:rPr>
          <w:sz w:val="28"/>
          <w:szCs w:val="28"/>
        </w:rPr>
        <w:t>ов</w:t>
      </w:r>
      <w:r w:rsidRPr="00395CCB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395CCB">
        <w:rPr>
          <w:sz w:val="28"/>
          <w:szCs w:val="28"/>
        </w:rPr>
        <w:t xml:space="preserve">достижения целей </w:t>
      </w:r>
      <w:r>
        <w:rPr>
          <w:sz w:val="28"/>
          <w:szCs w:val="28"/>
        </w:rPr>
        <w:t>муниципальных</w:t>
      </w:r>
      <w:r w:rsidRPr="00395CCB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395CCB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 xml:space="preserve">, не относящихся </w:t>
      </w:r>
      <w:r>
        <w:rPr>
          <w:sz w:val="28"/>
          <w:szCs w:val="28"/>
        </w:rPr>
        <w:br/>
      </w:r>
      <w:r w:rsidRPr="00395CC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муниципальным</w:t>
      </w:r>
      <w:r w:rsidRPr="00395CCB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который рассчитывается как разница между значением указанного показателя с учетом налоговой льготы и значением указанного показателя без учета налоговой льготы;</w:t>
      </w:r>
      <w:proofErr w:type="gramEnd"/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б) п</w:t>
      </w:r>
      <w:r w:rsidRPr="00F613DA">
        <w:rPr>
          <w:sz w:val="28"/>
          <w:szCs w:val="28"/>
        </w:rPr>
        <w:t>оказатель оценки совокупного бюджетного эффекта (самоокупаемости) стимулирующих налоговых расходов</w:t>
      </w:r>
      <w:r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3.4. Оценка результативности налогового расхода включает оценку бюджетной эффективности налогового расхода.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оценки бюджетной эффективности налогового расхода осуществляется сравнительный анализ результативности предоставления налоговой льготы и результативности применения альтернативных механизмов достижения </w:t>
      </w:r>
      <w:r w:rsidRPr="00395CCB">
        <w:rPr>
          <w:sz w:val="28"/>
          <w:szCs w:val="28"/>
        </w:rPr>
        <w:t xml:space="preserve">целей </w:t>
      </w:r>
      <w:r>
        <w:rPr>
          <w:sz w:val="28"/>
          <w:szCs w:val="28"/>
        </w:rPr>
        <w:t>муниципальных</w:t>
      </w:r>
      <w:r w:rsidRPr="00395CCB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395CCB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395CCB">
        <w:rPr>
          <w:sz w:val="28"/>
          <w:szCs w:val="28"/>
        </w:rPr>
        <w:t xml:space="preserve">не относящихся к </w:t>
      </w:r>
      <w:r>
        <w:rPr>
          <w:sz w:val="28"/>
          <w:szCs w:val="28"/>
        </w:rPr>
        <w:t>муниципальным</w:t>
      </w:r>
      <w:r w:rsidRPr="00395CCB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оценка совокупного </w:t>
      </w:r>
      <w:r w:rsidRPr="00F613DA">
        <w:rPr>
          <w:sz w:val="28"/>
          <w:szCs w:val="28"/>
        </w:rPr>
        <w:t>бюджетного эффекта (самоокупаемости) стимулирующих налоговых расходов</w:t>
      </w:r>
      <w:r>
        <w:rPr>
          <w:sz w:val="28"/>
          <w:szCs w:val="28"/>
        </w:rPr>
        <w:t xml:space="preserve"> (далее – сравнительный анализ).</w:t>
      </w:r>
      <w:proofErr w:type="gramEnd"/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3.5. Сравнительный анализ включает: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а) определение одного из альтернативных механизмов достижения целей муниципальных</w:t>
      </w:r>
      <w:r w:rsidRPr="00395CCB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395CCB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 xml:space="preserve">, не относящихся </w:t>
      </w:r>
      <w:r>
        <w:rPr>
          <w:sz w:val="28"/>
          <w:szCs w:val="28"/>
        </w:rPr>
        <w:br/>
      </w:r>
      <w:r w:rsidRPr="00395CC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муниципальным</w:t>
      </w:r>
      <w:r w:rsidRPr="00395CCB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указанных в пункте 3.6 Порядка;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б) сравнение объемов расходов краевого бюджета в случае применения альтернативных механизмов достижения целей муниципальных</w:t>
      </w:r>
      <w:r w:rsidRPr="00395CCB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395CCB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395CCB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и объемов предоставленных налоговых льгот, в целях которого осуществляется расчет прироста показателя (индикатора) достижения целей муниципальных</w:t>
      </w:r>
      <w:r w:rsidRPr="00395CCB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395CCB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95CCB">
        <w:rPr>
          <w:sz w:val="28"/>
          <w:szCs w:val="28"/>
        </w:rPr>
        <w:t xml:space="preserve">не относящихся </w:t>
      </w:r>
      <w:r>
        <w:rPr>
          <w:sz w:val="28"/>
          <w:szCs w:val="28"/>
        </w:rPr>
        <w:br/>
      </w:r>
      <w:r w:rsidRPr="00395CCB">
        <w:rPr>
          <w:sz w:val="28"/>
          <w:szCs w:val="28"/>
        </w:rPr>
        <w:t>к</w:t>
      </w:r>
      <w:proofErr w:type="gramEnd"/>
      <w:r w:rsidRPr="00395CC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</w:t>
      </w:r>
      <w:r w:rsidRPr="00395CCB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>сельсовета, на 1 рубль налогового расхода и на 1 рубль расходов местного бюджета для достижения того же показателя (индикатора) в случае применения альтернативных механизмов.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3.6. Альтернативными механизмами достижения целей муниципальных</w:t>
      </w:r>
      <w:r w:rsidRPr="00395CCB">
        <w:rPr>
          <w:sz w:val="28"/>
          <w:szCs w:val="28"/>
        </w:rPr>
        <w:t xml:space="preserve"> программ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395CCB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395CCB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395CCB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являются: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а) субсидии или иные формы непосредственной финансовой поддержки плательщиков, имеющих право на налоговые льготы, за счет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б) предоставление муниципальных гарантий по обязательствам плательщиков, имеющих право на налоговые льготы;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налоговые льготы.</w:t>
      </w:r>
    </w:p>
    <w:p w:rsidR="0041216F" w:rsidRDefault="0041216F" w:rsidP="0041216F">
      <w:pPr>
        <w:autoSpaceDE w:val="0"/>
        <w:autoSpaceDN w:val="0"/>
        <w:adjustRightInd w:val="0"/>
        <w:ind w:firstLine="686"/>
        <w:jc w:val="both"/>
        <w:rPr>
          <w:sz w:val="28"/>
          <w:szCs w:val="28"/>
        </w:rPr>
      </w:pPr>
      <w:r>
        <w:rPr>
          <w:sz w:val="28"/>
          <w:szCs w:val="28"/>
        </w:rPr>
        <w:t>3.7. Оценка совокупного бюджетного эффекта (самоокупаемости) для стимулирующих налоговых расходов</w:t>
      </w:r>
      <w:r w:rsidRPr="00FA54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администрацией в соответствии с </w:t>
      </w:r>
      <w:r w:rsidRPr="00811FBB">
        <w:rPr>
          <w:sz w:val="28"/>
          <w:szCs w:val="28"/>
        </w:rPr>
        <w:t>пункт</w:t>
      </w:r>
      <w:r>
        <w:rPr>
          <w:sz w:val="28"/>
          <w:szCs w:val="28"/>
        </w:rPr>
        <w:t>ами</w:t>
      </w:r>
      <w:r w:rsidRPr="00811FBB">
        <w:rPr>
          <w:sz w:val="28"/>
          <w:szCs w:val="28"/>
        </w:rPr>
        <w:t xml:space="preserve"> 17</w:t>
      </w:r>
      <w:r>
        <w:rPr>
          <w:sz w:val="28"/>
          <w:szCs w:val="28"/>
        </w:rPr>
        <w:t xml:space="preserve">-18 Общих требований на основании </w:t>
      </w:r>
      <w:r w:rsidRPr="008967D9">
        <w:rPr>
          <w:sz w:val="28"/>
          <w:szCs w:val="28"/>
        </w:rPr>
        <w:t>сведени</w:t>
      </w:r>
      <w:r>
        <w:rPr>
          <w:sz w:val="28"/>
          <w:szCs w:val="28"/>
        </w:rPr>
        <w:t>й, представленных</w:t>
      </w:r>
      <w:r w:rsidRPr="008967D9">
        <w:rPr>
          <w:sz w:val="28"/>
          <w:szCs w:val="28"/>
        </w:rPr>
        <w:t xml:space="preserve"> Управлением Федеральной налоговой службы </w:t>
      </w:r>
      <w:r>
        <w:rPr>
          <w:sz w:val="28"/>
          <w:szCs w:val="28"/>
        </w:rPr>
        <w:br/>
      </w:r>
      <w:r w:rsidRPr="008967D9">
        <w:rPr>
          <w:sz w:val="28"/>
          <w:szCs w:val="28"/>
        </w:rPr>
        <w:t>по Красноярскому краю</w:t>
      </w:r>
      <w:r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  <w:sectPr w:rsidR="0041216F" w:rsidSect="004F7CA4">
          <w:footnotePr>
            <w:numRestart w:val="eachSect"/>
          </w:footnotePr>
          <w:pgSz w:w="11906" w:h="16838"/>
          <w:pgMar w:top="1134" w:right="851" w:bottom="851" w:left="1418" w:header="709" w:footer="227" w:gutter="0"/>
          <w:pgNumType w:start="8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5710"/>
        <w:gridCol w:w="3861"/>
      </w:tblGrid>
      <w:tr w:rsidR="0041216F" w:rsidRPr="005B0BB4" w:rsidTr="005E05FC">
        <w:tc>
          <w:tcPr>
            <w:tcW w:w="5920" w:type="dxa"/>
          </w:tcPr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41216F" w:rsidRPr="005A2353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Cs w:val="28"/>
              </w:rPr>
            </w:pPr>
            <w:r w:rsidRPr="005A2353">
              <w:rPr>
                <w:szCs w:val="28"/>
              </w:rPr>
              <w:t xml:space="preserve">Приложение  </w:t>
            </w:r>
          </w:p>
          <w:p w:rsidR="0041216F" w:rsidRPr="005A2353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Cs w:val="28"/>
              </w:rPr>
            </w:pPr>
            <w:r w:rsidRPr="005A2353">
              <w:rPr>
                <w:szCs w:val="28"/>
              </w:rPr>
              <w:t xml:space="preserve">к Порядку проведения </w:t>
            </w:r>
          </w:p>
          <w:p w:rsidR="0041216F" w:rsidRPr="005A2353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Cs w:val="28"/>
              </w:rPr>
            </w:pPr>
            <w:r w:rsidRPr="005A2353">
              <w:rPr>
                <w:szCs w:val="28"/>
              </w:rPr>
              <w:t xml:space="preserve">оценки налоговых расходов </w:t>
            </w:r>
          </w:p>
          <w:p w:rsidR="0041216F" w:rsidRPr="005A2353" w:rsidRDefault="001341CB" w:rsidP="005E05FC">
            <w:pPr>
              <w:widowControl w:val="0"/>
              <w:shd w:val="clear" w:color="auto" w:fill="FFFFFF"/>
              <w:suppressAutoHyphens/>
              <w:ind w:right="60"/>
              <w:rPr>
                <w:szCs w:val="28"/>
              </w:rPr>
            </w:pPr>
            <w:r w:rsidRPr="001341CB">
              <w:t>Мокрушинского</w:t>
            </w:r>
            <w:r w:rsidR="0041216F" w:rsidRPr="001341CB">
              <w:t xml:space="preserve"> </w:t>
            </w:r>
            <w:r w:rsidR="0041216F" w:rsidRPr="005A2353">
              <w:rPr>
                <w:szCs w:val="28"/>
              </w:rPr>
              <w:t xml:space="preserve">сельсовета </w:t>
            </w:r>
          </w:p>
          <w:p w:rsidR="0041216F" w:rsidRPr="005B0BB4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</w:rPr>
            </w:pPr>
          </w:p>
          <w:p w:rsidR="0041216F" w:rsidRPr="005B0BB4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</w:tc>
      </w:tr>
    </w:tbl>
    <w:p w:rsidR="0041216F" w:rsidRDefault="0041216F" w:rsidP="0041216F">
      <w:pPr>
        <w:widowControl w:val="0"/>
        <w:shd w:val="clear" w:color="auto" w:fill="FFFFFF"/>
        <w:suppressAutoHyphens/>
        <w:ind w:right="60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Макет </w:t>
      </w:r>
    </w:p>
    <w:p w:rsidR="0041216F" w:rsidRDefault="0041216F" w:rsidP="00412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результатов оценки эффективности налогового расхода </w:t>
      </w:r>
    </w:p>
    <w:p w:rsidR="0041216F" w:rsidRDefault="001341CB" w:rsidP="00412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41CB">
        <w:rPr>
          <w:b/>
          <w:sz w:val="28"/>
          <w:szCs w:val="28"/>
        </w:rPr>
        <w:t>Мокрушинского</w:t>
      </w:r>
      <w:r w:rsidR="0041216F">
        <w:rPr>
          <w:b/>
          <w:sz w:val="28"/>
          <w:szCs w:val="28"/>
        </w:rPr>
        <w:t xml:space="preserve"> сельсовета Канского района Красноярского края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C6610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 xml:space="preserve">оценки эффективности налогового расхода </w:t>
      </w:r>
    </w:p>
    <w:p w:rsidR="0041216F" w:rsidRPr="009B0832" w:rsidRDefault="001341CB" w:rsidP="004121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41CB">
        <w:rPr>
          <w:b/>
          <w:sz w:val="28"/>
          <w:szCs w:val="28"/>
        </w:rPr>
        <w:t>Мокрушинского</w:t>
      </w:r>
      <w:r w:rsidR="0041216F">
        <w:rPr>
          <w:b/>
          <w:sz w:val="28"/>
          <w:szCs w:val="28"/>
        </w:rPr>
        <w:t xml:space="preserve"> сельсовета за______ год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</w:t>
      </w:r>
      <w:r w:rsidRPr="00D51A3E">
        <w:rPr>
          <w:b/>
          <w:sz w:val="28"/>
          <w:szCs w:val="28"/>
        </w:rPr>
        <w:t>характеристики</w:t>
      </w:r>
      <w:r>
        <w:rPr>
          <w:b/>
          <w:sz w:val="28"/>
          <w:szCs w:val="28"/>
        </w:rPr>
        <w:t xml:space="preserve"> налогового расхода.</w:t>
      </w:r>
    </w:p>
    <w:p w:rsidR="0041216F" w:rsidRPr="0043740E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налоговой льготы, освобождения, иных преференций (далее – налоговая льгота).</w:t>
      </w:r>
    </w:p>
    <w:p w:rsidR="0041216F" w:rsidRPr="0043740E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налога, по которому предусматривается налоговая льгота.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1.3. Вид налоговой льготы.</w:t>
      </w:r>
    </w:p>
    <w:p w:rsidR="0041216F" w:rsidRPr="00E90A4A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90A4A">
        <w:rPr>
          <w:sz w:val="28"/>
          <w:szCs w:val="28"/>
        </w:rPr>
        <w:t>Принадлежность налогового расхода к группе полномочий</w:t>
      </w:r>
      <w:r>
        <w:rPr>
          <w:sz w:val="28"/>
          <w:szCs w:val="28"/>
        </w:rPr>
        <w:t>.</w:t>
      </w:r>
    </w:p>
    <w:p w:rsidR="0041216F" w:rsidRPr="0043740E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Реквизиты решения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сельского Совета депутатов с указанием структурной единицы, в соответствии с которым предусматривается налоговая льгота.</w:t>
      </w:r>
    </w:p>
    <w:p w:rsidR="0041216F" w:rsidRPr="0043740E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1.6. Наименование куратора налогового расхода.</w:t>
      </w:r>
    </w:p>
    <w:p w:rsidR="0041216F" w:rsidRPr="00492693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Целевые</w:t>
      </w:r>
      <w:r w:rsidRPr="00D51A3E">
        <w:rPr>
          <w:b/>
          <w:sz w:val="28"/>
          <w:szCs w:val="28"/>
        </w:rPr>
        <w:t xml:space="preserve"> характеристики налогового расхода</w:t>
      </w:r>
      <w:r>
        <w:rPr>
          <w:b/>
          <w:sz w:val="28"/>
          <w:szCs w:val="28"/>
        </w:rPr>
        <w:t>.</w:t>
      </w:r>
    </w:p>
    <w:p w:rsidR="0041216F" w:rsidRPr="00E90A4A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E90A4A">
        <w:rPr>
          <w:sz w:val="28"/>
          <w:szCs w:val="28"/>
        </w:rPr>
        <w:t>Целев</w:t>
      </w:r>
      <w:r>
        <w:rPr>
          <w:sz w:val="28"/>
          <w:szCs w:val="28"/>
        </w:rPr>
        <w:t>ая категория налогового расхода.</w:t>
      </w:r>
    </w:p>
    <w:p w:rsidR="0041216F" w:rsidRPr="00E90A4A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E90A4A">
        <w:rPr>
          <w:sz w:val="28"/>
          <w:szCs w:val="28"/>
        </w:rPr>
        <w:t>Цели предоставления налогов</w:t>
      </w:r>
      <w:r>
        <w:rPr>
          <w:sz w:val="28"/>
          <w:szCs w:val="28"/>
        </w:rPr>
        <w:t>ой</w:t>
      </w:r>
      <w:r w:rsidRPr="00E90A4A">
        <w:rPr>
          <w:sz w:val="28"/>
          <w:szCs w:val="28"/>
        </w:rPr>
        <w:t xml:space="preserve"> льгот</w:t>
      </w:r>
      <w:r>
        <w:rPr>
          <w:sz w:val="28"/>
          <w:szCs w:val="28"/>
        </w:rPr>
        <w:t>ы.</w:t>
      </w:r>
    </w:p>
    <w:p w:rsidR="0041216F" w:rsidRPr="00E90A4A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Наименование и реквизиты правовых актов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>сельсовета, утверждающих муниципальные программы</w:t>
      </w:r>
      <w:r w:rsidRPr="00A7358D">
        <w:rPr>
          <w:sz w:val="28"/>
          <w:szCs w:val="28"/>
        </w:rPr>
        <w:t xml:space="preserve">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и (или) направления деятельности, не относящиеся к муниципальным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определяющие цели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сельсовета, для достижения которых предоставлена налоговая льгота.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2.4. Н</w:t>
      </w:r>
      <w:r w:rsidRPr="007259C9">
        <w:rPr>
          <w:sz w:val="28"/>
          <w:szCs w:val="28"/>
        </w:rPr>
        <w:t>аименовани</w:t>
      </w:r>
      <w:r>
        <w:rPr>
          <w:sz w:val="28"/>
          <w:szCs w:val="28"/>
        </w:rPr>
        <w:t>е</w:t>
      </w:r>
      <w:r w:rsidRPr="007259C9">
        <w:rPr>
          <w:sz w:val="28"/>
          <w:szCs w:val="28"/>
        </w:rPr>
        <w:t xml:space="preserve"> показателей (индикаторов) достижения целей </w:t>
      </w:r>
      <w:r>
        <w:rPr>
          <w:sz w:val="28"/>
          <w:szCs w:val="28"/>
        </w:rPr>
        <w:t>муниципальной</w:t>
      </w:r>
      <w:r w:rsidRPr="007259C9">
        <w:rPr>
          <w:sz w:val="28"/>
          <w:szCs w:val="28"/>
        </w:rPr>
        <w:t xml:space="preserve"> программы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 </w:t>
      </w:r>
      <w:r w:rsidRPr="007259C9">
        <w:rPr>
          <w:sz w:val="28"/>
          <w:szCs w:val="28"/>
        </w:rPr>
        <w:t xml:space="preserve">и (или) целей социально-экономической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7259C9">
        <w:rPr>
          <w:sz w:val="28"/>
          <w:szCs w:val="28"/>
        </w:rPr>
        <w:t xml:space="preserve">, не относящихся </w:t>
      </w:r>
      <w:r>
        <w:rPr>
          <w:sz w:val="28"/>
          <w:szCs w:val="28"/>
        </w:rPr>
        <w:br/>
      </w:r>
      <w:r w:rsidRPr="007259C9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муниципальным</w:t>
      </w:r>
      <w:r w:rsidRPr="007259C9">
        <w:rPr>
          <w:sz w:val="28"/>
          <w:szCs w:val="28"/>
        </w:rPr>
        <w:t xml:space="preserve"> программам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</w:t>
      </w:r>
      <w:r w:rsidRPr="007259C9">
        <w:rPr>
          <w:sz w:val="28"/>
          <w:szCs w:val="28"/>
        </w:rPr>
        <w:t xml:space="preserve">, либо иных показателей (индикаторов), на значение которых оказывает влияние </w:t>
      </w:r>
      <w:r>
        <w:rPr>
          <w:sz w:val="28"/>
          <w:szCs w:val="28"/>
        </w:rPr>
        <w:t xml:space="preserve">налоговый расход, </w:t>
      </w:r>
      <w:r>
        <w:rPr>
          <w:sz w:val="28"/>
          <w:szCs w:val="28"/>
        </w:rPr>
        <w:br/>
        <w:t xml:space="preserve">с указанием источника информации об установленных значениях указанных </w:t>
      </w:r>
      <w:r w:rsidRPr="007259C9">
        <w:rPr>
          <w:sz w:val="28"/>
          <w:szCs w:val="28"/>
        </w:rPr>
        <w:t>показателей (индикаторов)</w:t>
      </w:r>
      <w:r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4D63CB">
        <w:rPr>
          <w:sz w:val="28"/>
          <w:szCs w:val="28"/>
        </w:rPr>
        <w:t>Критерии целесообразности налогового расхода</w:t>
      </w:r>
      <w:r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2.6. </w:t>
      </w:r>
      <w:r w:rsidRPr="004D63CB">
        <w:rPr>
          <w:sz w:val="28"/>
          <w:szCs w:val="28"/>
        </w:rPr>
        <w:t>Критерии результативности налогового расхода</w:t>
      </w:r>
      <w:r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216F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1216F" w:rsidRPr="00492693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2693">
        <w:rPr>
          <w:b/>
          <w:sz w:val="28"/>
          <w:szCs w:val="28"/>
        </w:rPr>
        <w:t xml:space="preserve">3. Фискальные характеристики </w:t>
      </w:r>
      <w:r w:rsidRPr="00D51A3E">
        <w:rPr>
          <w:b/>
          <w:sz w:val="28"/>
          <w:szCs w:val="28"/>
        </w:rPr>
        <w:t>налогового расхода</w:t>
      </w:r>
      <w:r>
        <w:rPr>
          <w:b/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3.1. Количество плательщиков, воспользовавшихся льготами</w:t>
      </w:r>
      <w:r>
        <w:rPr>
          <w:rStyle w:val="af4"/>
          <w:sz w:val="28"/>
          <w:szCs w:val="28"/>
        </w:rPr>
        <w:footnoteReference w:id="8"/>
      </w:r>
      <w:r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 Суммы выпадающих доходов консолидированного бюджета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>сельсовета по налоговому расходу</w:t>
      </w:r>
      <w:r>
        <w:rPr>
          <w:rStyle w:val="af4"/>
          <w:sz w:val="28"/>
          <w:szCs w:val="28"/>
        </w:rPr>
        <w:footnoteReference w:id="9"/>
      </w:r>
      <w:r>
        <w:rPr>
          <w:sz w:val="28"/>
          <w:szCs w:val="28"/>
        </w:rPr>
        <w:t>.</w:t>
      </w:r>
    </w:p>
    <w:p w:rsidR="0041216F" w:rsidRPr="00084C9B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3.3. О</w:t>
      </w:r>
      <w:r w:rsidRPr="00492693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492693">
        <w:rPr>
          <w:sz w:val="28"/>
          <w:szCs w:val="28"/>
        </w:rPr>
        <w:t xml:space="preserve"> совокупного бюджетного эффекта (самоокупаемости) </w:t>
      </w:r>
      <w:r>
        <w:rPr>
          <w:sz w:val="28"/>
          <w:szCs w:val="28"/>
        </w:rPr>
        <w:br/>
      </w:r>
      <w:r w:rsidRPr="00492693">
        <w:rPr>
          <w:sz w:val="28"/>
          <w:szCs w:val="28"/>
        </w:rPr>
        <w:t>в отношении стимулирующих налоговых расходов.</w:t>
      </w:r>
    </w:p>
    <w:p w:rsidR="0041216F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92693">
        <w:rPr>
          <w:b/>
          <w:sz w:val="28"/>
          <w:szCs w:val="28"/>
        </w:rPr>
        <w:t xml:space="preserve">4. Результаты оценки </w:t>
      </w:r>
      <w:r>
        <w:rPr>
          <w:b/>
          <w:sz w:val="28"/>
          <w:szCs w:val="28"/>
        </w:rPr>
        <w:t>эффективности налогового расхода.</w:t>
      </w:r>
    </w:p>
    <w:p w:rsidR="0041216F" w:rsidRPr="002B1849" w:rsidRDefault="0041216F" w:rsidP="0041216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4.1. Результаты о</w:t>
      </w:r>
      <w:r w:rsidRPr="002B1849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Pr="002B1849">
        <w:rPr>
          <w:b/>
          <w:sz w:val="28"/>
          <w:szCs w:val="28"/>
        </w:rPr>
        <w:t xml:space="preserve"> целесообразности налогового расхода</w:t>
      </w:r>
      <w:r>
        <w:rPr>
          <w:b/>
          <w:sz w:val="28"/>
          <w:szCs w:val="28"/>
        </w:rPr>
        <w:t>.</w:t>
      </w:r>
    </w:p>
    <w:p w:rsidR="0041216F" w:rsidRPr="002B1849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4.2. Результаты о</w:t>
      </w:r>
      <w:r w:rsidRPr="002B1849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Pr="002B18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результативности</w:t>
      </w:r>
      <w:r w:rsidRPr="002B1849">
        <w:rPr>
          <w:b/>
          <w:sz w:val="28"/>
          <w:szCs w:val="28"/>
        </w:rPr>
        <w:t xml:space="preserve"> налогового расхода</w:t>
      </w:r>
      <w:r>
        <w:rPr>
          <w:b/>
          <w:sz w:val="28"/>
          <w:szCs w:val="28"/>
        </w:rPr>
        <w:t>.</w:t>
      </w:r>
    </w:p>
    <w:p w:rsidR="0041216F" w:rsidRPr="001C6CD1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6CD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2.1</w:t>
      </w:r>
      <w:r w:rsidRPr="001C6C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Результаты о</w:t>
      </w:r>
      <w:r w:rsidRPr="002B1849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Pr="001C6CD1">
        <w:rPr>
          <w:b/>
          <w:sz w:val="28"/>
          <w:szCs w:val="28"/>
        </w:rPr>
        <w:t xml:space="preserve"> бюджетной эффективности налогового расхода</w:t>
      </w:r>
      <w:r>
        <w:rPr>
          <w:b/>
          <w:sz w:val="28"/>
          <w:szCs w:val="28"/>
        </w:rPr>
        <w:t>.</w:t>
      </w:r>
    </w:p>
    <w:p w:rsidR="0041216F" w:rsidRPr="00920A3B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1C6CD1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2.2</w:t>
      </w:r>
      <w:r w:rsidRPr="001C6C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 Результаты о</w:t>
      </w:r>
      <w:r w:rsidRPr="002B1849">
        <w:rPr>
          <w:b/>
          <w:sz w:val="28"/>
          <w:szCs w:val="28"/>
        </w:rPr>
        <w:t>ценк</w:t>
      </w:r>
      <w:r>
        <w:rPr>
          <w:b/>
          <w:sz w:val="28"/>
          <w:szCs w:val="28"/>
        </w:rPr>
        <w:t>и</w:t>
      </w:r>
      <w:r w:rsidRPr="001C6CD1">
        <w:rPr>
          <w:b/>
          <w:sz w:val="28"/>
          <w:szCs w:val="28"/>
        </w:rPr>
        <w:t xml:space="preserve"> </w:t>
      </w:r>
      <w:r w:rsidRPr="00920A3B">
        <w:rPr>
          <w:b/>
          <w:sz w:val="28"/>
          <w:szCs w:val="28"/>
        </w:rPr>
        <w:t xml:space="preserve">совокупного бюджетного эффекта (самоокупаемости) </w:t>
      </w:r>
      <w:r>
        <w:rPr>
          <w:b/>
          <w:sz w:val="28"/>
          <w:szCs w:val="28"/>
        </w:rPr>
        <w:t>(</w:t>
      </w:r>
      <w:r w:rsidRPr="00920A3B">
        <w:rPr>
          <w:b/>
          <w:sz w:val="28"/>
          <w:szCs w:val="28"/>
        </w:rPr>
        <w:t>для стимулирующего налогового расхода</w:t>
      </w:r>
      <w:r>
        <w:rPr>
          <w:b/>
          <w:sz w:val="28"/>
          <w:szCs w:val="28"/>
        </w:rPr>
        <w:t>)</w:t>
      </w:r>
      <w:r w:rsidRPr="00920A3B">
        <w:rPr>
          <w:b/>
          <w:sz w:val="28"/>
          <w:szCs w:val="28"/>
        </w:rPr>
        <w:t>.</w:t>
      </w:r>
    </w:p>
    <w:p w:rsidR="0041216F" w:rsidRPr="00492693" w:rsidRDefault="0041216F" w:rsidP="0041216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49269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Выводы по р</w:t>
      </w:r>
      <w:r w:rsidRPr="00492693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ам</w:t>
      </w:r>
      <w:r w:rsidRPr="00492693">
        <w:rPr>
          <w:b/>
          <w:sz w:val="28"/>
          <w:szCs w:val="28"/>
        </w:rPr>
        <w:t xml:space="preserve"> оценки </w:t>
      </w:r>
      <w:r>
        <w:rPr>
          <w:b/>
          <w:sz w:val="28"/>
          <w:szCs w:val="28"/>
        </w:rPr>
        <w:t>эффективности налогового расхода.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5.1. Достижение целевых характеристик налогового расхода.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 Вклад налогового расхода в достижение целей соответствующего направления муниципальной политики </w:t>
      </w:r>
      <w:r w:rsidR="001341CB">
        <w:rPr>
          <w:sz w:val="28"/>
          <w:szCs w:val="28"/>
        </w:rPr>
        <w:t>Мокрушинского</w:t>
      </w:r>
      <w:r>
        <w:rPr>
          <w:sz w:val="28"/>
          <w:szCs w:val="28"/>
        </w:rPr>
        <w:t xml:space="preserve"> сельсовета.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5.3. </w:t>
      </w:r>
      <w:proofErr w:type="gramStart"/>
      <w:r>
        <w:rPr>
          <w:sz w:val="28"/>
          <w:szCs w:val="28"/>
        </w:rPr>
        <w:t xml:space="preserve">Наличие или отсутствие более результативных (менее затратных для краевого бюджета альтернативных механизмов достижения целей соответствующего направления муниципальной политики </w:t>
      </w:r>
      <w:r w:rsidR="001341CB">
        <w:rPr>
          <w:sz w:val="28"/>
          <w:szCs w:val="28"/>
        </w:rPr>
        <w:t xml:space="preserve">Мокрушинского </w:t>
      </w:r>
      <w:r>
        <w:rPr>
          <w:sz w:val="28"/>
          <w:szCs w:val="28"/>
        </w:rPr>
        <w:t>сельсовета.</w:t>
      </w:r>
      <w:proofErr w:type="gramEnd"/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 Необходимость </w:t>
      </w:r>
      <w:r w:rsidRPr="00E412C4">
        <w:rPr>
          <w:sz w:val="28"/>
          <w:szCs w:val="28"/>
        </w:rPr>
        <w:t>сохранени</w:t>
      </w:r>
      <w:r>
        <w:rPr>
          <w:sz w:val="28"/>
          <w:szCs w:val="28"/>
        </w:rPr>
        <w:t>я</w:t>
      </w:r>
      <w:r w:rsidRPr="00E412C4">
        <w:rPr>
          <w:sz w:val="28"/>
          <w:szCs w:val="28"/>
        </w:rPr>
        <w:t xml:space="preserve"> (уточнени</w:t>
      </w:r>
      <w:r>
        <w:rPr>
          <w:sz w:val="28"/>
          <w:szCs w:val="28"/>
        </w:rPr>
        <w:t>я</w:t>
      </w:r>
      <w:r w:rsidRPr="00E412C4">
        <w:rPr>
          <w:sz w:val="28"/>
          <w:szCs w:val="28"/>
        </w:rPr>
        <w:t>, отмен</w:t>
      </w:r>
      <w:r>
        <w:rPr>
          <w:sz w:val="28"/>
          <w:szCs w:val="28"/>
        </w:rPr>
        <w:t>ы</w:t>
      </w:r>
      <w:r w:rsidRPr="00E412C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налоговой </w:t>
      </w:r>
      <w:r w:rsidRPr="00E412C4">
        <w:rPr>
          <w:sz w:val="28"/>
          <w:szCs w:val="28"/>
        </w:rPr>
        <w:t>льгот</w:t>
      </w:r>
      <w:r>
        <w:rPr>
          <w:sz w:val="28"/>
          <w:szCs w:val="28"/>
        </w:rPr>
        <w:t>ы</w:t>
      </w:r>
      <w:r w:rsidRPr="00E412C4">
        <w:rPr>
          <w:sz w:val="28"/>
          <w:szCs w:val="28"/>
        </w:rPr>
        <w:t xml:space="preserve"> </w:t>
      </w:r>
      <w:r>
        <w:rPr>
          <w:sz w:val="28"/>
          <w:szCs w:val="28"/>
        </w:rPr>
        <w:t>иной преференции</w:t>
      </w:r>
      <w:r w:rsidRPr="00E412C4">
        <w:rPr>
          <w:sz w:val="28"/>
          <w:szCs w:val="28"/>
        </w:rPr>
        <w:t>.</w:t>
      </w:r>
    </w:p>
    <w:p w:rsidR="0041216F" w:rsidRDefault="0041216F" w:rsidP="004121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5211"/>
        <w:gridCol w:w="4642"/>
      </w:tblGrid>
      <w:tr w:rsidR="0041216F" w:rsidRPr="005B0BB4" w:rsidTr="005E05FC">
        <w:tc>
          <w:tcPr>
            <w:tcW w:w="5211" w:type="dxa"/>
          </w:tcPr>
          <w:p w:rsidR="0041216F" w:rsidRPr="009E067D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u w:val="single"/>
                <w:vertAlign w:val="subscript"/>
              </w:rPr>
            </w:pP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 w:rsidR="0041216F" w:rsidRPr="00B16A96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 w:rsidRPr="00B16A96">
              <w:rPr>
                <w:sz w:val="28"/>
                <w:szCs w:val="28"/>
                <w:vertAlign w:val="subscript"/>
              </w:rPr>
              <w:t xml:space="preserve">                (должность)</w:t>
            </w:r>
          </w:p>
          <w:p w:rsidR="0041216F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  <w:p w:rsidR="0041216F" w:rsidRDefault="0041216F" w:rsidP="005E05FC">
            <w:pPr>
              <w:widowControl w:val="0"/>
              <w:suppressAutoHyphens/>
              <w:ind w:right="60"/>
              <w:jc w:val="right"/>
              <w:rPr>
                <w:sz w:val="28"/>
                <w:szCs w:val="28"/>
              </w:rPr>
            </w:pPr>
          </w:p>
          <w:p w:rsidR="0041216F" w:rsidRPr="00B16A96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Исполнитель</w:t>
            </w:r>
            <w:r w:rsidRPr="00B16A96">
              <w:rPr>
                <w:sz w:val="28"/>
                <w:szCs w:val="28"/>
                <w:vertAlign w:val="subscript"/>
              </w:rPr>
              <w:t xml:space="preserve"> </w:t>
            </w: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</w:t>
            </w:r>
          </w:p>
          <w:p w:rsidR="0041216F" w:rsidRPr="005B0BB4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t xml:space="preserve">      </w:t>
            </w:r>
            <w:r w:rsidRPr="00B16A96">
              <w:rPr>
                <w:sz w:val="28"/>
                <w:szCs w:val="28"/>
                <w:vertAlign w:val="subscript"/>
              </w:rPr>
              <w:t xml:space="preserve">                            (ФИО</w:t>
            </w:r>
            <w:r>
              <w:rPr>
                <w:sz w:val="28"/>
                <w:szCs w:val="28"/>
                <w:vertAlign w:val="subscript"/>
              </w:rPr>
              <w:t>, тел.</w:t>
            </w:r>
            <w:r w:rsidRPr="00B16A96">
              <w:rPr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4642" w:type="dxa"/>
          </w:tcPr>
          <w:p w:rsidR="0041216F" w:rsidRPr="00B16A96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  <w:r w:rsidRPr="00B16A96">
              <w:rPr>
                <w:sz w:val="28"/>
                <w:szCs w:val="28"/>
                <w:vertAlign w:val="subscript"/>
              </w:rPr>
              <w:t xml:space="preserve">   </w:t>
            </w: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</w:t>
            </w:r>
          </w:p>
          <w:p w:rsidR="0041216F" w:rsidRPr="00B16A96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vertAlign w:val="subscript"/>
              </w:rPr>
            </w:pPr>
            <w:r w:rsidRPr="00B16A96">
              <w:rPr>
                <w:sz w:val="28"/>
                <w:szCs w:val="28"/>
                <w:vertAlign w:val="subscript"/>
              </w:rPr>
              <w:t xml:space="preserve">                 (подпись)                                   (ФИО)</w:t>
            </w:r>
          </w:p>
          <w:p w:rsidR="0041216F" w:rsidRPr="009E067D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  <w:u w:val="single"/>
                <w:vertAlign w:val="subscript"/>
              </w:rPr>
            </w:pPr>
            <w:r w:rsidRPr="009E067D">
              <w:rPr>
                <w:sz w:val="28"/>
                <w:szCs w:val="28"/>
                <w:u w:val="single"/>
                <w:vertAlign w:val="subscript"/>
              </w:rPr>
              <w:t>__________________________</w:t>
            </w:r>
          </w:p>
          <w:p w:rsidR="0041216F" w:rsidRPr="005B0BB4" w:rsidRDefault="0041216F" w:rsidP="005E05FC">
            <w:pPr>
              <w:widowControl w:val="0"/>
              <w:shd w:val="clear" w:color="auto" w:fill="FFFFFF"/>
              <w:suppressAutoHyphens/>
              <w:ind w:right="60"/>
              <w:rPr>
                <w:sz w:val="28"/>
                <w:szCs w:val="28"/>
              </w:rPr>
            </w:pPr>
            <w:r w:rsidRPr="00B16A96">
              <w:rPr>
                <w:sz w:val="28"/>
                <w:szCs w:val="28"/>
                <w:vertAlign w:val="subscript"/>
              </w:rPr>
              <w:t xml:space="preserve">                     (дата)</w:t>
            </w:r>
          </w:p>
        </w:tc>
      </w:tr>
    </w:tbl>
    <w:p w:rsidR="00DC25C2" w:rsidRDefault="00DC25C2"/>
    <w:sectPr w:rsidR="00DC25C2" w:rsidSect="00DC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171" w:rsidRDefault="002D6171" w:rsidP="0041216F">
      <w:r>
        <w:separator/>
      </w:r>
    </w:p>
  </w:endnote>
  <w:endnote w:type="continuationSeparator" w:id="0">
    <w:p w:rsidR="002D6171" w:rsidRDefault="002D6171" w:rsidP="00412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6F" w:rsidRPr="0075490F" w:rsidRDefault="009F4940">
    <w:pPr>
      <w:pStyle w:val="a8"/>
      <w:jc w:val="center"/>
      <w:rPr>
        <w:sz w:val="24"/>
      </w:rPr>
    </w:pPr>
    <w:r w:rsidRPr="0075490F">
      <w:rPr>
        <w:sz w:val="24"/>
      </w:rPr>
      <w:fldChar w:fldCharType="begin"/>
    </w:r>
    <w:r w:rsidR="0041216F" w:rsidRPr="0075490F">
      <w:rPr>
        <w:sz w:val="24"/>
      </w:rPr>
      <w:instrText>PAGE   \* MERGEFORMAT</w:instrText>
    </w:r>
    <w:r w:rsidRPr="0075490F">
      <w:rPr>
        <w:sz w:val="24"/>
      </w:rPr>
      <w:fldChar w:fldCharType="separate"/>
    </w:r>
    <w:r w:rsidR="00E22EA3">
      <w:rPr>
        <w:noProof/>
        <w:sz w:val="24"/>
      </w:rPr>
      <w:t>11</w:t>
    </w:r>
    <w:r w:rsidRPr="0075490F">
      <w:rPr>
        <w:sz w:val="24"/>
      </w:rPr>
      <w:fldChar w:fldCharType="end"/>
    </w:r>
  </w:p>
  <w:p w:rsidR="0041216F" w:rsidRDefault="0041216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6F" w:rsidRPr="00C71C80" w:rsidRDefault="0041216F">
    <w:pPr>
      <w:pStyle w:val="a8"/>
      <w:jc w:val="center"/>
      <w:rPr>
        <w:sz w:val="24"/>
      </w:rPr>
    </w:pPr>
  </w:p>
  <w:p w:rsidR="0041216F" w:rsidRDefault="004121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171" w:rsidRDefault="002D6171" w:rsidP="0041216F">
      <w:r>
        <w:separator/>
      </w:r>
    </w:p>
  </w:footnote>
  <w:footnote w:type="continuationSeparator" w:id="0">
    <w:p w:rsidR="002D6171" w:rsidRDefault="002D6171" w:rsidP="0041216F">
      <w:r>
        <w:continuationSeparator/>
      </w:r>
    </w:p>
  </w:footnote>
  <w:footnote w:id="1">
    <w:p w:rsidR="0041216F" w:rsidRDefault="0041216F" w:rsidP="0041216F">
      <w:pPr>
        <w:pStyle w:val="af2"/>
      </w:pPr>
      <w:r>
        <w:rPr>
          <w:rStyle w:val="af4"/>
        </w:rPr>
        <w:footnoteRef/>
      </w:r>
      <w:r>
        <w:t xml:space="preserve"> Указывается одно из значений: освобождение, </w:t>
      </w:r>
      <w:r w:rsidRPr="009169D6">
        <w:t>установ</w:t>
      </w:r>
      <w:r>
        <w:t>ление пониженной ставки, уменьшение размера налога.</w:t>
      </w:r>
    </w:p>
  </w:footnote>
  <w:footnote w:id="2">
    <w:p w:rsidR="0041216F" w:rsidRPr="00221410" w:rsidRDefault="0041216F" w:rsidP="0041216F">
      <w:pPr>
        <w:autoSpaceDE w:val="0"/>
        <w:autoSpaceDN w:val="0"/>
        <w:adjustRightInd w:val="0"/>
        <w:jc w:val="both"/>
      </w:pPr>
      <w:r>
        <w:rPr>
          <w:rStyle w:val="af4"/>
        </w:rPr>
        <w:footnoteRef/>
      </w:r>
      <w:r>
        <w:t> </w:t>
      </w:r>
      <w:r w:rsidRPr="00221410">
        <w:t xml:space="preserve">Указывается в соответствии с </w:t>
      </w:r>
      <w:r>
        <w:t>м</w:t>
      </w:r>
      <w:r w:rsidRPr="00221410">
        <w:t xml:space="preserve">етодикой </w:t>
      </w:r>
      <w:r>
        <w:t>распределения дотаций на выравнивание бюджетной обеспеченности субъектов Российской Федерации</w:t>
      </w:r>
      <w:r w:rsidRPr="00221410">
        <w:t xml:space="preserve">, утвержденной постановлением Правительства Российской Федерации </w:t>
      </w:r>
      <w:r>
        <w:br/>
      </w:r>
      <w:r w:rsidRPr="00221410">
        <w:t>от 22.11.2004 № 670</w:t>
      </w:r>
      <w:r>
        <w:t>.</w:t>
      </w:r>
    </w:p>
  </w:footnote>
  <w:footnote w:id="3">
    <w:p w:rsidR="0041216F" w:rsidRDefault="0041216F" w:rsidP="0041216F">
      <w:pPr>
        <w:pStyle w:val="af2"/>
        <w:jc w:val="both"/>
      </w:pPr>
      <w:r>
        <w:rPr>
          <w:rStyle w:val="af4"/>
        </w:rPr>
        <w:footnoteRef/>
      </w:r>
      <w:r>
        <w:t xml:space="preserve"> Указывается в случае, </w:t>
      </w:r>
      <w:r w:rsidRPr="00221410">
        <w:t>если налоговый расход обусловлен налоговой льготой для отдельных видов экономической деятельности</w:t>
      </w:r>
      <w:r>
        <w:t>.</w:t>
      </w:r>
    </w:p>
  </w:footnote>
  <w:footnote w:id="4">
    <w:p w:rsidR="0041216F" w:rsidRDefault="0041216F" w:rsidP="0041216F">
      <w:pPr>
        <w:pStyle w:val="af2"/>
        <w:jc w:val="both"/>
      </w:pPr>
      <w:r>
        <w:rPr>
          <w:rStyle w:val="af4"/>
        </w:rPr>
        <w:footnoteRef/>
      </w:r>
      <w:r>
        <w:t> Указывается одно из значений: социальные налоговые расходы, стимулирующие налоговые расходы, технические налоговые расходы.</w:t>
      </w:r>
    </w:p>
  </w:footnote>
  <w:footnote w:id="5">
    <w:p w:rsidR="0041216F" w:rsidRPr="001341CB" w:rsidRDefault="0041216F" w:rsidP="0041216F">
      <w:pPr>
        <w:pStyle w:val="af2"/>
        <w:jc w:val="both"/>
      </w:pPr>
      <w:r w:rsidRPr="001341CB">
        <w:rPr>
          <w:rStyle w:val="af4"/>
        </w:rPr>
        <w:footnoteRef/>
      </w:r>
      <w:r w:rsidRPr="001341CB">
        <w:t xml:space="preserve"> Указываются обязательные критерии («соответствие налогового расхода целям муниципальных программ </w:t>
      </w:r>
      <w:r w:rsidR="001341CB" w:rsidRPr="001341CB">
        <w:t>Мокрушинского</w:t>
      </w:r>
      <w:r w:rsidRPr="001341CB">
        <w:t xml:space="preserve"> сельсовета, структурным элементам муниципальных программ </w:t>
      </w:r>
      <w:r w:rsidR="001341CB" w:rsidRPr="001341CB">
        <w:t xml:space="preserve">Мокрушинского </w:t>
      </w:r>
      <w:r w:rsidRPr="001341CB">
        <w:t xml:space="preserve">сельсовета и (или) целям социально-экономической политики </w:t>
      </w:r>
      <w:r w:rsidR="001341CB" w:rsidRPr="001341CB">
        <w:t>Мокрушинского</w:t>
      </w:r>
      <w:r w:rsidRPr="001341CB">
        <w:t xml:space="preserve"> сельсовета, не относящимся к муниципальным программам </w:t>
      </w:r>
      <w:r w:rsidR="001341CB" w:rsidRPr="001341CB">
        <w:t>Мокрушинского</w:t>
      </w:r>
      <w:r w:rsidRPr="001341CB">
        <w:t xml:space="preserve"> сельсовета», «</w:t>
      </w:r>
      <w:proofErr w:type="spellStart"/>
      <w:r w:rsidRPr="001341CB">
        <w:t>востребованность</w:t>
      </w:r>
      <w:proofErr w:type="spellEnd"/>
      <w:r w:rsidRPr="001341CB">
        <w:t xml:space="preserve"> налоговой льготы плательщиками»), а также иные критерии, в случае их установления куратором налогового расхода. </w:t>
      </w:r>
    </w:p>
  </w:footnote>
  <w:footnote w:id="6">
    <w:p w:rsidR="0041216F" w:rsidRPr="00186536" w:rsidRDefault="0041216F" w:rsidP="0041216F">
      <w:pPr>
        <w:pStyle w:val="af2"/>
        <w:jc w:val="both"/>
      </w:pPr>
      <w:r w:rsidRPr="001341CB">
        <w:rPr>
          <w:rStyle w:val="af4"/>
        </w:rPr>
        <w:footnoteRef/>
      </w:r>
      <w:r w:rsidRPr="001341CB">
        <w:t xml:space="preserve"> Указывается обязательный критерий («показатели (индикаторы) достижения целей муниципальных программ </w:t>
      </w:r>
      <w:r w:rsidR="001341CB" w:rsidRPr="001341CB">
        <w:t xml:space="preserve">Мокрушинского </w:t>
      </w:r>
      <w:r w:rsidRPr="001341CB">
        <w:t xml:space="preserve">сельсовета и (или) целей социально-экономической политики </w:t>
      </w:r>
      <w:r w:rsidR="001341CB" w:rsidRPr="001341CB">
        <w:t>Мокрушинского</w:t>
      </w:r>
      <w:r w:rsidRPr="001341CB">
        <w:t xml:space="preserve"> сельсовета, </w:t>
      </w:r>
      <w:r w:rsidRPr="001341CB">
        <w:br/>
        <w:t xml:space="preserve">не относящихся к муниципальным программам </w:t>
      </w:r>
      <w:r w:rsidR="001341CB" w:rsidRPr="001341CB">
        <w:t xml:space="preserve">Мокрушинского </w:t>
      </w:r>
      <w:r w:rsidRPr="001341CB">
        <w:t xml:space="preserve">сельсовета, либо иные показатели (индикаторы), </w:t>
      </w:r>
      <w:r w:rsidRPr="001341CB">
        <w:br/>
        <w:t>на значение которых оказывает влияние налоговый расход»), а также дополнительный критерий для</w:t>
      </w:r>
      <w:r w:rsidRPr="00186536">
        <w:t xml:space="preserve"> стимулирующих налоговых расходов («наличие положительного совокупного бюджетного эффекта (самоокупаемости)»).</w:t>
      </w:r>
    </w:p>
  </w:footnote>
  <w:footnote w:id="7">
    <w:p w:rsidR="0041216F" w:rsidRDefault="0041216F" w:rsidP="0041216F">
      <w:pPr>
        <w:pStyle w:val="af2"/>
        <w:jc w:val="both"/>
      </w:pPr>
      <w:r>
        <w:rPr>
          <w:rStyle w:val="af4"/>
        </w:rPr>
        <w:footnoteRef/>
      </w:r>
      <w:r>
        <w:t> </w:t>
      </w:r>
      <w:proofErr w:type="gramStart"/>
      <w:r>
        <w:t xml:space="preserve">Указывается в случае </w:t>
      </w:r>
      <w:r w:rsidRPr="00221410">
        <w:t>если налоговый расход обусловлен</w:t>
      </w:r>
      <w:proofErr w:type="gramEnd"/>
      <w:r w:rsidRPr="00221410">
        <w:t xml:space="preserve"> налоговой льготой для отдельных видов экономической деятельности</w:t>
      </w:r>
      <w:r>
        <w:t>.</w:t>
      </w:r>
    </w:p>
  </w:footnote>
  <w:footnote w:id="8">
    <w:p w:rsidR="0041216F" w:rsidRDefault="0041216F" w:rsidP="0041216F">
      <w:pPr>
        <w:pStyle w:val="af2"/>
      </w:pPr>
      <w:r>
        <w:rPr>
          <w:rStyle w:val="af4"/>
        </w:rPr>
        <w:footnoteRef/>
      </w:r>
      <w:r>
        <w:t xml:space="preserve"> У</w:t>
      </w:r>
      <w:r w:rsidRPr="004D292C">
        <w:t xml:space="preserve">казываются сведения за год, предшествующий </w:t>
      </w:r>
      <w:proofErr w:type="gramStart"/>
      <w:r w:rsidRPr="004D292C">
        <w:t>отчетному</w:t>
      </w:r>
      <w:proofErr w:type="gramEnd"/>
      <w:r w:rsidRPr="004D292C">
        <w:t>, отчетный год, текущий год и плановый период</w:t>
      </w:r>
      <w:r>
        <w:t>.</w:t>
      </w:r>
    </w:p>
  </w:footnote>
  <w:footnote w:id="9">
    <w:p w:rsidR="0041216F" w:rsidRDefault="0041216F" w:rsidP="0041216F">
      <w:pPr>
        <w:pStyle w:val="af2"/>
      </w:pPr>
      <w:r>
        <w:rPr>
          <w:rStyle w:val="af4"/>
        </w:rPr>
        <w:footnoteRef/>
      </w:r>
      <w:r>
        <w:t xml:space="preserve"> У</w:t>
      </w:r>
      <w:r w:rsidRPr="004D292C">
        <w:t xml:space="preserve">казываются сведения за год, предшествующий </w:t>
      </w:r>
      <w:proofErr w:type="gramStart"/>
      <w:r w:rsidRPr="004D292C">
        <w:t>отчетному</w:t>
      </w:r>
      <w:proofErr w:type="gramEnd"/>
      <w:r w:rsidRPr="004D292C">
        <w:t>, отчетный год, текущий год и плановый период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16F" w:rsidRPr="002B4DAC" w:rsidRDefault="0041216F" w:rsidP="00E6011D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</w:p>
  <w:p w:rsidR="0041216F" w:rsidRDefault="0041216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3FB7"/>
    <w:multiLevelType w:val="hybridMultilevel"/>
    <w:tmpl w:val="A7F4A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53349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08C17D72"/>
    <w:multiLevelType w:val="hybridMultilevel"/>
    <w:tmpl w:val="CEECACEE"/>
    <w:lvl w:ilvl="0" w:tplc="073031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A70AE4"/>
    <w:multiLevelType w:val="hybridMultilevel"/>
    <w:tmpl w:val="CEC871F4"/>
    <w:lvl w:ilvl="0" w:tplc="6C4616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580E"/>
    <w:multiLevelType w:val="hybridMultilevel"/>
    <w:tmpl w:val="0326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12CDA"/>
    <w:multiLevelType w:val="hybridMultilevel"/>
    <w:tmpl w:val="F8A22A26"/>
    <w:lvl w:ilvl="0" w:tplc="C3341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828BD"/>
    <w:multiLevelType w:val="hybridMultilevel"/>
    <w:tmpl w:val="E1EA6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B2510"/>
    <w:multiLevelType w:val="hybridMultilevel"/>
    <w:tmpl w:val="0326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27788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>
    <w:nsid w:val="4AE15D8E"/>
    <w:multiLevelType w:val="hybridMultilevel"/>
    <w:tmpl w:val="0052BB34"/>
    <w:lvl w:ilvl="0" w:tplc="CB96E4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4F634B5B"/>
    <w:multiLevelType w:val="hybridMultilevel"/>
    <w:tmpl w:val="502AD6AA"/>
    <w:lvl w:ilvl="0" w:tplc="6ABABE7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1">
    <w:nsid w:val="51E178A9"/>
    <w:multiLevelType w:val="hybridMultilevel"/>
    <w:tmpl w:val="74D8F058"/>
    <w:lvl w:ilvl="0" w:tplc="51B4D1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660D6"/>
    <w:multiLevelType w:val="hybridMultilevel"/>
    <w:tmpl w:val="8C66A000"/>
    <w:lvl w:ilvl="0" w:tplc="0419000F">
      <w:start w:val="1"/>
      <w:numFmt w:val="decimal"/>
      <w:lvlText w:val="%1."/>
      <w:lvlJc w:val="left"/>
      <w:pPr>
        <w:ind w:left="1404" w:hanging="360"/>
      </w:p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3">
    <w:nsid w:val="54BE43DA"/>
    <w:multiLevelType w:val="hybridMultilevel"/>
    <w:tmpl w:val="7D56CC60"/>
    <w:lvl w:ilvl="0" w:tplc="10CCE2AC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4">
    <w:nsid w:val="559906D1"/>
    <w:multiLevelType w:val="multilevel"/>
    <w:tmpl w:val="C00AF4D8"/>
    <w:lvl w:ilvl="0">
      <w:start w:val="1"/>
      <w:numFmt w:val="decimal"/>
      <w:lvlText w:val="%1."/>
      <w:lvlJc w:val="left"/>
      <w:pPr>
        <w:ind w:left="1644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  <w:rPr>
        <w:rFonts w:hint="default"/>
      </w:rPr>
    </w:lvl>
  </w:abstractNum>
  <w:abstractNum w:abstractNumId="15">
    <w:nsid w:val="5A0422D9"/>
    <w:multiLevelType w:val="hybridMultilevel"/>
    <w:tmpl w:val="0326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06DB9"/>
    <w:multiLevelType w:val="hybridMultilevel"/>
    <w:tmpl w:val="A9E095C6"/>
    <w:lvl w:ilvl="0" w:tplc="1BECA196">
      <w:start w:val="1"/>
      <w:numFmt w:val="decimal"/>
      <w:lvlText w:val="%1."/>
      <w:lvlJc w:val="left"/>
      <w:pPr>
        <w:ind w:left="1170" w:hanging="465"/>
      </w:pPr>
      <w:rPr>
        <w:rFonts w:eastAsia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47204AE"/>
    <w:multiLevelType w:val="hybridMultilevel"/>
    <w:tmpl w:val="03260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13"/>
  </w:num>
  <w:num w:numId="5">
    <w:abstractNumId w:val="1"/>
  </w:num>
  <w:num w:numId="6">
    <w:abstractNumId w:val="3"/>
  </w:num>
  <w:num w:numId="7">
    <w:abstractNumId w:val="17"/>
  </w:num>
  <w:num w:numId="8">
    <w:abstractNumId w:val="8"/>
  </w:num>
  <w:num w:numId="9">
    <w:abstractNumId w:val="7"/>
  </w:num>
  <w:num w:numId="10">
    <w:abstractNumId w:val="9"/>
  </w:num>
  <w:num w:numId="11">
    <w:abstractNumId w:val="15"/>
  </w:num>
  <w:num w:numId="12">
    <w:abstractNumId w:val="4"/>
  </w:num>
  <w:num w:numId="13">
    <w:abstractNumId w:val="11"/>
  </w:num>
  <w:num w:numId="14">
    <w:abstractNumId w:val="5"/>
  </w:num>
  <w:num w:numId="15">
    <w:abstractNumId w:val="14"/>
  </w:num>
  <w:num w:numId="16">
    <w:abstractNumId w:val="6"/>
  </w:num>
  <w:num w:numId="17">
    <w:abstractNumId w:val="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436F3D"/>
    <w:rsid w:val="001341CB"/>
    <w:rsid w:val="002D6171"/>
    <w:rsid w:val="003A5CD3"/>
    <w:rsid w:val="0041216F"/>
    <w:rsid w:val="00436F3D"/>
    <w:rsid w:val="005D518F"/>
    <w:rsid w:val="005E56DE"/>
    <w:rsid w:val="007565D0"/>
    <w:rsid w:val="009A1B70"/>
    <w:rsid w:val="009F4940"/>
    <w:rsid w:val="00A45AB0"/>
    <w:rsid w:val="00AE5815"/>
    <w:rsid w:val="00BB1876"/>
    <w:rsid w:val="00DC25C2"/>
    <w:rsid w:val="00E2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216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1216F"/>
    <w:pPr>
      <w:keepNext/>
      <w:jc w:val="center"/>
      <w:outlineLvl w:val="4"/>
    </w:pPr>
    <w:rPr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36F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36F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1216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41216F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customStyle="1" w:styleId="ConsNormal">
    <w:name w:val="ConsNormal"/>
    <w:rsid w:val="0041216F"/>
    <w:pPr>
      <w:widowControl w:val="0"/>
      <w:spacing w:after="0" w:line="240" w:lineRule="auto"/>
      <w:ind w:firstLine="72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21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412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1216F"/>
  </w:style>
  <w:style w:type="paragraph" w:customStyle="1" w:styleId="ConsPlusNormal">
    <w:name w:val="ConsPlusNormal"/>
    <w:rsid w:val="00412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rsid w:val="0041216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412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41216F"/>
    <w:rPr>
      <w:strike w:val="0"/>
      <w:dstrike w:val="0"/>
      <w:color w:val="B30836"/>
      <w:u w:val="none"/>
      <w:effect w:val="none"/>
    </w:rPr>
  </w:style>
  <w:style w:type="table" w:styleId="ab">
    <w:name w:val="Table Grid"/>
    <w:basedOn w:val="a1"/>
    <w:rsid w:val="00412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rsid w:val="0041216F"/>
    <w:rPr>
      <w:sz w:val="16"/>
      <w:szCs w:val="16"/>
    </w:rPr>
  </w:style>
  <w:style w:type="paragraph" w:styleId="ad">
    <w:name w:val="annotation text"/>
    <w:basedOn w:val="a"/>
    <w:link w:val="ae"/>
    <w:rsid w:val="0041216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121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41216F"/>
    <w:rPr>
      <w:b/>
      <w:bCs/>
    </w:rPr>
  </w:style>
  <w:style w:type="character" w:customStyle="1" w:styleId="af0">
    <w:name w:val="Тема примечания Знак"/>
    <w:basedOn w:val="ae"/>
    <w:link w:val="af"/>
    <w:rsid w:val="0041216F"/>
    <w:rPr>
      <w:b/>
      <w:bCs/>
    </w:rPr>
  </w:style>
  <w:style w:type="paragraph" w:styleId="af1">
    <w:name w:val="List Paragraph"/>
    <w:basedOn w:val="a"/>
    <w:uiPriority w:val="34"/>
    <w:qFormat/>
    <w:rsid w:val="0041216F"/>
    <w:pPr>
      <w:ind w:left="708"/>
    </w:pPr>
    <w:rPr>
      <w:sz w:val="20"/>
      <w:szCs w:val="20"/>
    </w:rPr>
  </w:style>
  <w:style w:type="paragraph" w:styleId="af2">
    <w:name w:val="footnote text"/>
    <w:basedOn w:val="a"/>
    <w:link w:val="af3"/>
    <w:uiPriority w:val="99"/>
    <w:rsid w:val="0041216F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12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41216F"/>
    <w:rPr>
      <w:vertAlign w:val="superscript"/>
    </w:rPr>
  </w:style>
  <w:style w:type="paragraph" w:styleId="af5">
    <w:name w:val="endnote text"/>
    <w:basedOn w:val="a"/>
    <w:link w:val="af6"/>
    <w:rsid w:val="0041216F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4121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rsid w:val="0041216F"/>
    <w:rPr>
      <w:vertAlign w:val="superscript"/>
    </w:rPr>
  </w:style>
  <w:style w:type="paragraph" w:customStyle="1" w:styleId="af8">
    <w:qFormat/>
    <w:rsid w:val="004121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Заголовок Знак"/>
    <w:rsid w:val="0041216F"/>
    <w:rPr>
      <w:sz w:val="28"/>
    </w:rPr>
  </w:style>
  <w:style w:type="paragraph" w:styleId="afa">
    <w:name w:val="Title"/>
    <w:basedOn w:val="a"/>
    <w:next w:val="a"/>
    <w:link w:val="afb"/>
    <w:uiPriority w:val="10"/>
    <w:qFormat/>
    <w:rsid w:val="004121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4121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3590</Words>
  <Characters>20465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2019-12-18T08:17:00Z</cp:lastPrinted>
  <dcterms:created xsi:type="dcterms:W3CDTF">2019-12-17T08:56:00Z</dcterms:created>
  <dcterms:modified xsi:type="dcterms:W3CDTF">2019-12-18T08:40:00Z</dcterms:modified>
</cp:coreProperties>
</file>