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b/>
          <w:bCs/>
          <w:sz w:val="28"/>
          <w:szCs w:val="28"/>
          <w:lang w:eastAsia="ru-RU"/>
        </w:rPr>
        <w:t>МОКРУШИНСКИЙ СЕЛЬСКИЙ СОВЕТ ДЕПУТАТОВ</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b/>
          <w:bCs/>
          <w:sz w:val="28"/>
          <w:szCs w:val="28"/>
          <w:lang w:eastAsia="ru-RU"/>
        </w:rPr>
        <w:t>КАНСКОГО РАЙОНА</w:t>
      </w:r>
      <w:r w:rsidRPr="00235CE7">
        <w:rPr>
          <w:rFonts w:ascii="Times New Roman" w:eastAsia="Times New Roman" w:hAnsi="Times New Roman"/>
          <w:sz w:val="28"/>
          <w:szCs w:val="28"/>
          <w:lang w:eastAsia="ru-RU"/>
        </w:rPr>
        <w:t xml:space="preserve"> </w:t>
      </w:r>
      <w:r w:rsidRPr="00235CE7">
        <w:rPr>
          <w:rFonts w:ascii="Times New Roman" w:eastAsia="Times New Roman" w:hAnsi="Times New Roman"/>
          <w:b/>
          <w:bCs/>
          <w:sz w:val="28"/>
          <w:szCs w:val="28"/>
          <w:lang w:eastAsia="ru-RU"/>
        </w:rPr>
        <w:t>КРАСНОЯРСКОГО КРАЯ</w:t>
      </w:r>
    </w:p>
    <w:p w:rsidR="00347647" w:rsidRPr="00235CE7" w:rsidRDefault="00347647" w:rsidP="00347647">
      <w:pPr>
        <w:spacing w:after="0" w:line="255" w:lineRule="atLeast"/>
        <w:ind w:right="-5"/>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b/>
          <w:bCs/>
          <w:sz w:val="28"/>
          <w:szCs w:val="28"/>
          <w:lang w:eastAsia="ru-RU"/>
        </w:rPr>
        <w:t>РЕШЕНИЕ</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30.03</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2018</w:t>
      </w:r>
      <w:r w:rsidRPr="00235CE7">
        <w:rPr>
          <w:rFonts w:ascii="Times New Roman" w:eastAsia="Times New Roman" w:hAnsi="Times New Roman"/>
          <w:sz w:val="28"/>
          <w:szCs w:val="28"/>
          <w:lang w:eastAsia="ru-RU"/>
        </w:rPr>
        <w:t xml:space="preserve"> г.                             с. </w:t>
      </w:r>
      <w:r>
        <w:rPr>
          <w:rFonts w:ascii="Times New Roman" w:eastAsia="Times New Roman" w:hAnsi="Times New Roman"/>
          <w:sz w:val="28"/>
          <w:szCs w:val="28"/>
          <w:lang w:eastAsia="ru-RU"/>
        </w:rPr>
        <w:t>Мокруша</w:t>
      </w:r>
      <w:r w:rsidRPr="00235CE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21-57</w:t>
      </w:r>
    </w:p>
    <w:p w:rsidR="00347647" w:rsidRPr="00235CE7" w:rsidRDefault="00347647" w:rsidP="00347647">
      <w:pPr>
        <w:spacing w:after="0" w:line="255" w:lineRule="atLeast"/>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О внесении изменений в решение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сельского Совета депутатов от </w:t>
      </w:r>
      <w:r>
        <w:rPr>
          <w:rFonts w:ascii="Times New Roman" w:eastAsia="Times New Roman" w:hAnsi="Times New Roman"/>
          <w:sz w:val="28"/>
          <w:szCs w:val="28"/>
          <w:lang w:eastAsia="ru-RU"/>
        </w:rPr>
        <w:t>24.12.2015</w:t>
      </w:r>
      <w:r>
        <w:rPr>
          <w:rFonts w:ascii="Times New Roman" w:eastAsia="Times New Roman" w:hAnsi="Times New Roman"/>
          <w:sz w:val="28"/>
          <w:szCs w:val="28"/>
          <w:lang w:eastAsia="ru-RU"/>
        </w:rPr>
        <w:t xml:space="preserve"> г.</w:t>
      </w:r>
      <w:r w:rsidRPr="00235CE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5-12 </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публичных слушаниях</w:t>
      </w:r>
      <w:r w:rsidRPr="00235CE7">
        <w:rPr>
          <w:rFonts w:ascii="Times New Roman" w:eastAsia="Times New Roman" w:hAnsi="Times New Roman"/>
          <w:sz w:val="28"/>
          <w:szCs w:val="28"/>
          <w:lang w:eastAsia="ru-RU"/>
        </w:rPr>
        <w:t xml:space="preserve"> в муниципальном образовании </w:t>
      </w:r>
      <w:r>
        <w:rPr>
          <w:rFonts w:ascii="Times New Roman" w:eastAsia="Times New Roman" w:hAnsi="Times New Roman"/>
          <w:sz w:val="28"/>
          <w:szCs w:val="28"/>
          <w:lang w:eastAsia="ru-RU"/>
        </w:rPr>
        <w:t xml:space="preserve">Мокрушинский </w:t>
      </w:r>
      <w:r w:rsidRPr="00235CE7">
        <w:rPr>
          <w:rFonts w:ascii="Times New Roman" w:eastAsia="Times New Roman" w:hAnsi="Times New Roman"/>
          <w:sz w:val="28"/>
          <w:szCs w:val="28"/>
          <w:lang w:eastAsia="ru-RU"/>
        </w:rPr>
        <w:t>сельсовет</w:t>
      </w:r>
      <w:r>
        <w:rPr>
          <w:rFonts w:ascii="Times New Roman" w:eastAsia="Times New Roman" w:hAnsi="Times New Roman"/>
          <w:sz w:val="28"/>
          <w:szCs w:val="28"/>
          <w:lang w:eastAsia="ru-RU"/>
        </w:rPr>
        <w:t xml:space="preserve"> Канского района</w:t>
      </w:r>
      <w:r w:rsidRPr="00235CE7">
        <w:rPr>
          <w:rFonts w:ascii="Times New Roman" w:eastAsia="Times New Roman" w:hAnsi="Times New Roman"/>
          <w:sz w:val="28"/>
          <w:szCs w:val="28"/>
          <w:lang w:eastAsia="ru-RU"/>
        </w:rPr>
        <w:t>»</w:t>
      </w:r>
    </w:p>
    <w:p w:rsidR="00347647" w:rsidRPr="00235CE7" w:rsidRDefault="00347647" w:rsidP="00347647">
      <w:pPr>
        <w:spacing w:after="0" w:line="255" w:lineRule="atLeast"/>
        <w:ind w:right="-5"/>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      В соответствии с Федеральным законом от 06.10.2003 N 131-ФЗ "Об общих принципах организации местного самоуправления в Российской Федерации", руководствуясь </w:t>
      </w:r>
      <w:r>
        <w:rPr>
          <w:rFonts w:ascii="Times New Roman" w:eastAsia="Times New Roman" w:hAnsi="Times New Roman"/>
          <w:sz w:val="28"/>
          <w:szCs w:val="28"/>
          <w:lang w:eastAsia="ru-RU"/>
        </w:rPr>
        <w:t>Уставом</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сельсовета, </w:t>
      </w:r>
      <w:r>
        <w:rPr>
          <w:rFonts w:ascii="Times New Roman" w:eastAsia="Times New Roman" w:hAnsi="Times New Roman"/>
          <w:sz w:val="28"/>
          <w:szCs w:val="28"/>
          <w:lang w:eastAsia="ru-RU"/>
        </w:rPr>
        <w:t>Мокрушинский</w:t>
      </w:r>
      <w:r w:rsidRPr="00235CE7">
        <w:rPr>
          <w:rFonts w:ascii="Times New Roman" w:eastAsia="Times New Roman" w:hAnsi="Times New Roman"/>
          <w:sz w:val="28"/>
          <w:szCs w:val="28"/>
          <w:lang w:eastAsia="ru-RU"/>
        </w:rPr>
        <w:t xml:space="preserve"> сельский Совет депутатов</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РЕШИЛ:</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1. Внести в решение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сельского Совета депутатов от </w:t>
      </w:r>
      <w:r>
        <w:rPr>
          <w:rFonts w:ascii="Times New Roman" w:eastAsia="Times New Roman" w:hAnsi="Times New Roman"/>
          <w:sz w:val="28"/>
          <w:szCs w:val="28"/>
          <w:lang w:eastAsia="ru-RU"/>
        </w:rPr>
        <w:t>24.12. 2015</w:t>
      </w:r>
      <w:r>
        <w:rPr>
          <w:rFonts w:ascii="Times New Roman" w:eastAsia="Times New Roman" w:hAnsi="Times New Roman"/>
          <w:sz w:val="28"/>
          <w:szCs w:val="28"/>
          <w:lang w:eastAsia="ru-RU"/>
        </w:rPr>
        <w:t xml:space="preserve"> г. </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w:t>
      </w:r>
      <w:r w:rsidRPr="00235CE7">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публичных слушаниях</w:t>
      </w:r>
      <w:r w:rsidRPr="00235CE7">
        <w:rPr>
          <w:rFonts w:ascii="Times New Roman" w:eastAsia="Times New Roman" w:hAnsi="Times New Roman"/>
          <w:sz w:val="28"/>
          <w:szCs w:val="28"/>
          <w:lang w:eastAsia="ru-RU"/>
        </w:rPr>
        <w:t xml:space="preserve"> в муниципальном образовании </w:t>
      </w:r>
      <w:r>
        <w:rPr>
          <w:rFonts w:ascii="Times New Roman" w:eastAsia="Times New Roman" w:hAnsi="Times New Roman"/>
          <w:sz w:val="28"/>
          <w:szCs w:val="28"/>
          <w:lang w:eastAsia="ru-RU"/>
        </w:rPr>
        <w:t xml:space="preserve">Мокрушинский </w:t>
      </w:r>
      <w:r w:rsidRPr="00235CE7">
        <w:rPr>
          <w:rFonts w:ascii="Times New Roman" w:eastAsia="Times New Roman" w:hAnsi="Times New Roman"/>
          <w:sz w:val="28"/>
          <w:szCs w:val="28"/>
          <w:lang w:eastAsia="ru-RU"/>
        </w:rPr>
        <w:t>сельсовет</w:t>
      </w:r>
      <w:r>
        <w:rPr>
          <w:rFonts w:ascii="Times New Roman" w:eastAsia="Times New Roman" w:hAnsi="Times New Roman"/>
          <w:sz w:val="28"/>
          <w:szCs w:val="28"/>
          <w:lang w:eastAsia="ru-RU"/>
        </w:rPr>
        <w:t xml:space="preserve"> Канского района</w:t>
      </w:r>
      <w:r w:rsidRPr="00235C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35CE7">
        <w:rPr>
          <w:rFonts w:ascii="Times New Roman" w:eastAsia="Times New Roman" w:hAnsi="Times New Roman"/>
          <w:sz w:val="28"/>
          <w:szCs w:val="28"/>
          <w:lang w:eastAsia="ru-RU"/>
        </w:rPr>
        <w:t>следующие изменения и дополнения:</w:t>
      </w:r>
    </w:p>
    <w:p w:rsidR="0034764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1.1. </w:t>
      </w:r>
      <w:r w:rsidR="000420A5">
        <w:rPr>
          <w:rFonts w:ascii="Times New Roman" w:eastAsia="Times New Roman" w:hAnsi="Times New Roman"/>
          <w:sz w:val="28"/>
          <w:szCs w:val="28"/>
          <w:lang w:eastAsia="ru-RU"/>
        </w:rPr>
        <w:t>Пункт 3 части 1 признать утратившим силу;</w:t>
      </w:r>
    </w:p>
    <w:p w:rsidR="000420A5" w:rsidRDefault="000420A5" w:rsidP="00347647">
      <w:pPr>
        <w:spacing w:after="0" w:line="25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Дополнить часть 1 пунктом 5 следующего содержания:</w:t>
      </w:r>
    </w:p>
    <w:p w:rsidR="000420A5" w:rsidRPr="00235CE7" w:rsidRDefault="000420A5" w:rsidP="00347647">
      <w:pPr>
        <w:spacing w:after="0" w:line="25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bookmarkStart w:id="0" w:name="_GoBack"/>
      <w:bookmarkEnd w:id="0"/>
      <w:r>
        <w:rPr>
          <w:rFonts w:ascii="Times New Roman" w:eastAsia="Times New Roman" w:hAnsi="Times New Roman"/>
          <w:sz w:val="28"/>
          <w:szCs w:val="28"/>
          <w:lang w:eastAsia="ru-RU"/>
        </w:rPr>
        <w:t>5) проект стратегии социально-экономического развития муниципального образования</w:t>
      </w:r>
      <w:proofErr w:type="gramStart"/>
      <w:r>
        <w:rPr>
          <w:rFonts w:ascii="Times New Roman" w:eastAsia="Times New Roman" w:hAnsi="Times New Roman"/>
          <w:sz w:val="28"/>
          <w:szCs w:val="28"/>
          <w:lang w:eastAsia="ru-RU"/>
        </w:rPr>
        <w:t>.»</w:t>
      </w:r>
      <w:proofErr w:type="gramEnd"/>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2. </w:t>
      </w:r>
      <w:proofErr w:type="gramStart"/>
      <w:r w:rsidRPr="00235CE7">
        <w:rPr>
          <w:rFonts w:ascii="Times New Roman" w:eastAsia="Times New Roman" w:hAnsi="Times New Roman"/>
          <w:sz w:val="28"/>
          <w:szCs w:val="28"/>
          <w:lang w:eastAsia="ru-RU"/>
        </w:rPr>
        <w:t>Контроль за</w:t>
      </w:r>
      <w:proofErr w:type="gramEnd"/>
      <w:r w:rsidRPr="00235CE7">
        <w:rPr>
          <w:rFonts w:ascii="Times New Roman" w:eastAsia="Times New Roman" w:hAnsi="Times New Roman"/>
          <w:sz w:val="28"/>
          <w:szCs w:val="28"/>
          <w:lang w:eastAsia="ru-RU"/>
        </w:rPr>
        <w:t xml:space="preserve"> исполнением настоящего решения возложить на комиссию по социальным вопросам.</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3. 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Мокрушинского сельсовета в телекоммуникационной сети «Интернет».</w:t>
      </w:r>
    </w:p>
    <w:p w:rsidR="00347647" w:rsidRPr="00235CE7" w:rsidRDefault="00347647" w:rsidP="00347647">
      <w:pPr>
        <w:spacing w:after="0" w:line="240" w:lineRule="auto"/>
        <w:jc w:val="both"/>
        <w:rPr>
          <w:rFonts w:ascii="Times New Roman" w:eastAsia="Times New Roman" w:hAnsi="Times New Roman"/>
          <w:sz w:val="28"/>
          <w:szCs w:val="28"/>
          <w:lang w:eastAsia="ru-RU"/>
        </w:rPr>
      </w:pPr>
    </w:p>
    <w:p w:rsidR="00347647" w:rsidRDefault="00347647" w:rsidP="00347647">
      <w:pPr>
        <w:spacing w:after="0" w:line="240" w:lineRule="auto"/>
        <w:jc w:val="both"/>
        <w:rPr>
          <w:rFonts w:ascii="Times New Roman" w:eastAsia="Times New Roman" w:hAnsi="Times New Roman"/>
          <w:sz w:val="28"/>
          <w:szCs w:val="28"/>
          <w:lang w:eastAsia="ru-RU"/>
        </w:rPr>
      </w:pPr>
    </w:p>
    <w:p w:rsidR="00347647" w:rsidRPr="00235CE7" w:rsidRDefault="00347647" w:rsidP="00347647">
      <w:pPr>
        <w:spacing w:after="0" w:line="240" w:lineRule="auto"/>
        <w:jc w:val="both"/>
        <w:rPr>
          <w:rFonts w:ascii="Times New Roman" w:eastAsia="Times New Roman" w:hAnsi="Times New Roman"/>
          <w:sz w:val="28"/>
          <w:szCs w:val="28"/>
          <w:lang w:eastAsia="ru-RU"/>
        </w:rPr>
      </w:pPr>
    </w:p>
    <w:p w:rsidR="00347647" w:rsidRPr="00235CE7" w:rsidRDefault="00347647" w:rsidP="00347647">
      <w:pPr>
        <w:spacing w:after="0" w:line="240" w:lineRule="auto"/>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Председатель Мокрушинского </w:t>
      </w:r>
    </w:p>
    <w:p w:rsidR="00347647" w:rsidRPr="00235CE7" w:rsidRDefault="00347647" w:rsidP="00347647">
      <w:pPr>
        <w:spacing w:after="0" w:line="240" w:lineRule="auto"/>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сельского Совета депутатов                                              </w:t>
      </w:r>
      <w:r w:rsidRPr="00235CE7">
        <w:rPr>
          <w:rFonts w:ascii="Times New Roman" w:eastAsia="Times New Roman" w:hAnsi="Times New Roman"/>
          <w:sz w:val="28"/>
          <w:szCs w:val="28"/>
          <w:lang w:eastAsia="ru-RU"/>
        </w:rPr>
        <w:tab/>
        <w:t>Н.В. Ковалёва</w:t>
      </w:r>
    </w:p>
    <w:p w:rsidR="00347647" w:rsidRPr="00235CE7" w:rsidRDefault="00347647" w:rsidP="00347647">
      <w:pPr>
        <w:spacing w:after="0" w:line="240" w:lineRule="auto"/>
        <w:jc w:val="both"/>
        <w:rPr>
          <w:rFonts w:ascii="Times New Roman" w:eastAsia="Times New Roman" w:hAnsi="Times New Roman"/>
          <w:sz w:val="28"/>
          <w:szCs w:val="28"/>
          <w:lang w:eastAsia="ru-RU"/>
        </w:rPr>
      </w:pPr>
    </w:p>
    <w:p w:rsidR="00347647" w:rsidRPr="00235CE7" w:rsidRDefault="00347647" w:rsidP="00347647">
      <w:pPr>
        <w:spacing w:after="0" w:line="255" w:lineRule="atLeast"/>
        <w:jc w:val="both"/>
        <w:rPr>
          <w:rFonts w:ascii="Times New Roman" w:eastAsia="Times New Roman" w:hAnsi="Times New Roman"/>
          <w:sz w:val="28"/>
          <w:szCs w:val="28"/>
          <w:lang w:eastAsia="ru-RU"/>
        </w:rPr>
      </w:pPr>
    </w:p>
    <w:p w:rsidR="00347647" w:rsidRPr="00235CE7" w:rsidRDefault="00347647" w:rsidP="00347647">
      <w:pPr>
        <w:spacing w:after="0" w:line="255" w:lineRule="atLeast"/>
        <w:jc w:val="both"/>
        <w:rPr>
          <w:rFonts w:ascii="Times New Roman" w:eastAsia="Times New Roman" w:hAnsi="Times New Roman"/>
          <w:sz w:val="28"/>
          <w:szCs w:val="28"/>
          <w:lang w:eastAsia="ru-RU"/>
        </w:rPr>
      </w:pP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Глава Мокрушинского сельсовета                                </w:t>
      </w:r>
      <w:r w:rsidRPr="00235CE7">
        <w:rPr>
          <w:rFonts w:ascii="Times New Roman" w:eastAsia="Times New Roman" w:hAnsi="Times New Roman"/>
          <w:sz w:val="28"/>
          <w:szCs w:val="28"/>
          <w:lang w:eastAsia="ru-RU"/>
        </w:rPr>
        <w:tab/>
      </w:r>
      <w:r w:rsidRPr="00235CE7">
        <w:rPr>
          <w:rFonts w:ascii="Times New Roman" w:eastAsia="Times New Roman" w:hAnsi="Times New Roman"/>
          <w:sz w:val="28"/>
          <w:szCs w:val="28"/>
          <w:lang w:eastAsia="ru-RU"/>
        </w:rPr>
        <w:tab/>
        <w:t>А.П. Аверьянов</w:t>
      </w:r>
    </w:p>
    <w:p w:rsidR="00347647" w:rsidRPr="00235CE7" w:rsidRDefault="00347647" w:rsidP="00347647">
      <w:pPr>
        <w:spacing w:after="0" w:line="255" w:lineRule="atLeast"/>
        <w:ind w:right="-5"/>
        <w:jc w:val="both"/>
        <w:rPr>
          <w:rFonts w:ascii="Times New Roman" w:hAnsi="Times New Roman"/>
          <w:sz w:val="28"/>
          <w:szCs w:val="28"/>
        </w:rPr>
      </w:pPr>
    </w:p>
    <w:p w:rsidR="00347647" w:rsidRDefault="00347647">
      <w:pP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b/>
          <w:bCs/>
          <w:sz w:val="28"/>
          <w:szCs w:val="28"/>
          <w:lang w:eastAsia="ru-RU"/>
        </w:rPr>
        <w:lastRenderedPageBreak/>
        <w:t>МОКРУШИНСКИЙ СЕЛЬСКИЙ СОВЕТ ДЕПУТАТОВ</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b/>
          <w:bCs/>
          <w:sz w:val="28"/>
          <w:szCs w:val="28"/>
          <w:lang w:eastAsia="ru-RU"/>
        </w:rPr>
        <w:t>КАНСКОГО РАЙОНА</w:t>
      </w:r>
      <w:r w:rsidRPr="00235CE7">
        <w:rPr>
          <w:rFonts w:ascii="Times New Roman" w:eastAsia="Times New Roman" w:hAnsi="Times New Roman"/>
          <w:sz w:val="28"/>
          <w:szCs w:val="28"/>
          <w:lang w:eastAsia="ru-RU"/>
        </w:rPr>
        <w:t xml:space="preserve"> </w:t>
      </w:r>
      <w:r w:rsidRPr="00235CE7">
        <w:rPr>
          <w:rFonts w:ascii="Times New Roman" w:eastAsia="Times New Roman" w:hAnsi="Times New Roman"/>
          <w:b/>
          <w:bCs/>
          <w:sz w:val="28"/>
          <w:szCs w:val="28"/>
          <w:lang w:eastAsia="ru-RU"/>
        </w:rPr>
        <w:t>КРАСНОЯРСКОГО КРАЯ</w:t>
      </w:r>
    </w:p>
    <w:p w:rsidR="00347647" w:rsidRPr="00235CE7" w:rsidRDefault="00347647" w:rsidP="00347647">
      <w:pPr>
        <w:spacing w:after="0" w:line="255" w:lineRule="atLeast"/>
        <w:ind w:right="-5"/>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b/>
          <w:bCs/>
          <w:sz w:val="28"/>
          <w:szCs w:val="28"/>
          <w:lang w:eastAsia="ru-RU"/>
        </w:rPr>
        <w:t>РЕШЕНИЕ</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28.12.</w:t>
      </w:r>
      <w:r w:rsidRPr="00235CE7">
        <w:rPr>
          <w:rFonts w:ascii="Times New Roman" w:eastAsia="Times New Roman" w:hAnsi="Times New Roman"/>
          <w:sz w:val="28"/>
          <w:szCs w:val="28"/>
          <w:lang w:eastAsia="ru-RU"/>
        </w:rPr>
        <w:t xml:space="preserve"> 2017 г.                             с. </w:t>
      </w:r>
      <w:r>
        <w:rPr>
          <w:rFonts w:ascii="Times New Roman" w:eastAsia="Times New Roman" w:hAnsi="Times New Roman"/>
          <w:sz w:val="28"/>
          <w:szCs w:val="28"/>
          <w:lang w:eastAsia="ru-RU"/>
        </w:rPr>
        <w:t>Мокруша</w:t>
      </w:r>
      <w:r w:rsidRPr="00235CE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20-55</w:t>
      </w:r>
    </w:p>
    <w:p w:rsidR="00347647" w:rsidRPr="00235CE7" w:rsidRDefault="00347647" w:rsidP="00347647">
      <w:pPr>
        <w:spacing w:after="0" w:line="255" w:lineRule="atLeast"/>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О внесении изменений в решение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сельского Совета депутатов от </w:t>
      </w:r>
      <w:r>
        <w:rPr>
          <w:rFonts w:ascii="Times New Roman" w:eastAsia="Times New Roman" w:hAnsi="Times New Roman"/>
          <w:sz w:val="28"/>
          <w:szCs w:val="28"/>
          <w:lang w:eastAsia="ru-RU"/>
        </w:rPr>
        <w:t>24.12. 2015 г.</w:t>
      </w:r>
      <w:r w:rsidRPr="00235CE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5</w:t>
      </w:r>
      <w:r w:rsidRPr="00235CE7">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публичных слушаниях</w:t>
      </w:r>
      <w:r w:rsidRPr="00235CE7">
        <w:rPr>
          <w:rFonts w:ascii="Times New Roman" w:eastAsia="Times New Roman" w:hAnsi="Times New Roman"/>
          <w:sz w:val="28"/>
          <w:szCs w:val="28"/>
          <w:lang w:eastAsia="ru-RU"/>
        </w:rPr>
        <w:t xml:space="preserve"> в муниципальном образовании </w:t>
      </w:r>
      <w:r>
        <w:rPr>
          <w:rFonts w:ascii="Times New Roman" w:eastAsia="Times New Roman" w:hAnsi="Times New Roman"/>
          <w:sz w:val="28"/>
          <w:szCs w:val="28"/>
          <w:lang w:eastAsia="ru-RU"/>
        </w:rPr>
        <w:t xml:space="preserve">Мокрушинский </w:t>
      </w:r>
      <w:r w:rsidRPr="00235CE7">
        <w:rPr>
          <w:rFonts w:ascii="Times New Roman" w:eastAsia="Times New Roman" w:hAnsi="Times New Roman"/>
          <w:sz w:val="28"/>
          <w:szCs w:val="28"/>
          <w:lang w:eastAsia="ru-RU"/>
        </w:rPr>
        <w:t>сельсовет</w:t>
      </w:r>
      <w:r>
        <w:rPr>
          <w:rFonts w:ascii="Times New Roman" w:eastAsia="Times New Roman" w:hAnsi="Times New Roman"/>
          <w:sz w:val="28"/>
          <w:szCs w:val="28"/>
          <w:lang w:eastAsia="ru-RU"/>
        </w:rPr>
        <w:t xml:space="preserve"> Канского района</w:t>
      </w:r>
      <w:r w:rsidRPr="00235CE7">
        <w:rPr>
          <w:rFonts w:ascii="Times New Roman" w:eastAsia="Times New Roman" w:hAnsi="Times New Roman"/>
          <w:sz w:val="28"/>
          <w:szCs w:val="28"/>
          <w:lang w:eastAsia="ru-RU"/>
        </w:rPr>
        <w:t>»</w:t>
      </w:r>
    </w:p>
    <w:p w:rsidR="00347647" w:rsidRPr="00235CE7" w:rsidRDefault="00347647" w:rsidP="00347647">
      <w:pPr>
        <w:spacing w:after="0" w:line="255" w:lineRule="atLeast"/>
        <w:ind w:right="-5"/>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      В соответствии с Федеральным законом от 06.10.2003 N 131-ФЗ "Об общих принципах организации местного самоуправления в Российской Федерации", руководствуясь </w:t>
      </w:r>
      <w:r>
        <w:rPr>
          <w:rFonts w:ascii="Times New Roman" w:eastAsia="Times New Roman" w:hAnsi="Times New Roman"/>
          <w:sz w:val="28"/>
          <w:szCs w:val="28"/>
          <w:lang w:eastAsia="ru-RU"/>
        </w:rPr>
        <w:t>Уставом</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сельсовета, </w:t>
      </w:r>
      <w:r>
        <w:rPr>
          <w:rFonts w:ascii="Times New Roman" w:eastAsia="Times New Roman" w:hAnsi="Times New Roman"/>
          <w:sz w:val="28"/>
          <w:szCs w:val="28"/>
          <w:lang w:eastAsia="ru-RU"/>
        </w:rPr>
        <w:t>Мокрушинский</w:t>
      </w:r>
      <w:r w:rsidRPr="00235CE7">
        <w:rPr>
          <w:rFonts w:ascii="Times New Roman" w:eastAsia="Times New Roman" w:hAnsi="Times New Roman"/>
          <w:sz w:val="28"/>
          <w:szCs w:val="28"/>
          <w:lang w:eastAsia="ru-RU"/>
        </w:rPr>
        <w:t xml:space="preserve"> сельский Совет депутатов</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РЕШИЛ:</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1. Внести в решение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сельского Совета депутатов от </w:t>
      </w:r>
      <w:r>
        <w:rPr>
          <w:rFonts w:ascii="Times New Roman" w:eastAsia="Times New Roman" w:hAnsi="Times New Roman"/>
          <w:sz w:val="28"/>
          <w:szCs w:val="28"/>
          <w:lang w:eastAsia="ru-RU"/>
        </w:rPr>
        <w:t xml:space="preserve">24.12. 2015 г. </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w:t>
      </w:r>
      <w:r w:rsidRPr="00235CE7">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235C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публичных слушаниях</w:t>
      </w:r>
      <w:r w:rsidRPr="00235CE7">
        <w:rPr>
          <w:rFonts w:ascii="Times New Roman" w:eastAsia="Times New Roman" w:hAnsi="Times New Roman"/>
          <w:sz w:val="28"/>
          <w:szCs w:val="28"/>
          <w:lang w:eastAsia="ru-RU"/>
        </w:rPr>
        <w:t xml:space="preserve"> в муниципальном образовании </w:t>
      </w:r>
      <w:r>
        <w:rPr>
          <w:rFonts w:ascii="Times New Roman" w:eastAsia="Times New Roman" w:hAnsi="Times New Roman"/>
          <w:sz w:val="28"/>
          <w:szCs w:val="28"/>
          <w:lang w:eastAsia="ru-RU"/>
        </w:rPr>
        <w:t xml:space="preserve">Мокрушинский </w:t>
      </w:r>
      <w:r w:rsidRPr="00235CE7">
        <w:rPr>
          <w:rFonts w:ascii="Times New Roman" w:eastAsia="Times New Roman" w:hAnsi="Times New Roman"/>
          <w:sz w:val="28"/>
          <w:szCs w:val="28"/>
          <w:lang w:eastAsia="ru-RU"/>
        </w:rPr>
        <w:t>сельсовет</w:t>
      </w:r>
      <w:r>
        <w:rPr>
          <w:rFonts w:ascii="Times New Roman" w:eastAsia="Times New Roman" w:hAnsi="Times New Roman"/>
          <w:sz w:val="28"/>
          <w:szCs w:val="28"/>
          <w:lang w:eastAsia="ru-RU"/>
        </w:rPr>
        <w:t xml:space="preserve"> Канского района</w:t>
      </w:r>
      <w:r w:rsidRPr="00235C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35CE7">
        <w:rPr>
          <w:rFonts w:ascii="Times New Roman" w:eastAsia="Times New Roman" w:hAnsi="Times New Roman"/>
          <w:sz w:val="28"/>
          <w:szCs w:val="28"/>
          <w:lang w:eastAsia="ru-RU"/>
        </w:rPr>
        <w:t>следующие изменения и дополнения:</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1.1. Пункт 1 ч.</w:t>
      </w:r>
      <w:r>
        <w:rPr>
          <w:rFonts w:ascii="Times New Roman" w:eastAsia="Times New Roman" w:hAnsi="Times New Roman"/>
          <w:sz w:val="28"/>
          <w:szCs w:val="28"/>
          <w:lang w:eastAsia="ru-RU"/>
        </w:rPr>
        <w:t xml:space="preserve"> </w:t>
      </w:r>
      <w:r w:rsidRPr="00235CE7">
        <w:rPr>
          <w:rFonts w:ascii="Times New Roman" w:eastAsia="Times New Roman" w:hAnsi="Times New Roman"/>
          <w:sz w:val="28"/>
          <w:szCs w:val="28"/>
          <w:lang w:eastAsia="ru-RU"/>
        </w:rPr>
        <w:t>2 ст.</w:t>
      </w:r>
      <w:r>
        <w:rPr>
          <w:rFonts w:ascii="Times New Roman" w:eastAsia="Times New Roman" w:hAnsi="Times New Roman"/>
          <w:sz w:val="28"/>
          <w:szCs w:val="28"/>
          <w:lang w:eastAsia="ru-RU"/>
        </w:rPr>
        <w:t xml:space="preserve"> 2</w:t>
      </w:r>
      <w:r w:rsidRPr="00235CE7">
        <w:rPr>
          <w:rFonts w:ascii="Times New Roman" w:eastAsia="Times New Roman" w:hAnsi="Times New Roman"/>
          <w:sz w:val="28"/>
          <w:szCs w:val="28"/>
          <w:lang w:eastAsia="ru-RU"/>
        </w:rPr>
        <w:t xml:space="preserve"> Положения изложить в следующей редакции:</w:t>
      </w:r>
    </w:p>
    <w:p w:rsidR="00347647" w:rsidRPr="00235CE7" w:rsidRDefault="00347647" w:rsidP="00347647">
      <w:pPr>
        <w:spacing w:after="0" w:line="255" w:lineRule="atLeast"/>
        <w:jc w:val="both"/>
        <w:rPr>
          <w:rFonts w:ascii="Times New Roman" w:eastAsia="Times New Roman" w:hAnsi="Times New Roman"/>
          <w:sz w:val="28"/>
          <w:szCs w:val="28"/>
          <w:lang w:eastAsia="ru-RU"/>
        </w:rPr>
      </w:pPr>
      <w:proofErr w:type="gramStart"/>
      <w:r w:rsidRPr="00235CE7">
        <w:rPr>
          <w:rFonts w:ascii="Times New Roman" w:eastAsia="Times New Roman" w:hAnsi="Times New Roman"/>
          <w:sz w:val="28"/>
          <w:szCs w:val="28"/>
          <w:lang w:eastAsia="ru-RU"/>
        </w:rPr>
        <w:t xml:space="preserve">«1) проект устава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w:t>
      </w:r>
      <w:r>
        <w:rPr>
          <w:rFonts w:ascii="Times New Roman" w:eastAsia="Times New Roman" w:hAnsi="Times New Roman"/>
          <w:sz w:val="28"/>
          <w:szCs w:val="28"/>
          <w:lang w:eastAsia="ru-RU"/>
        </w:rPr>
        <w:t>Мокрушинског</w:t>
      </w:r>
      <w:r w:rsidRPr="00235CE7">
        <w:rPr>
          <w:rFonts w:ascii="Times New Roman" w:eastAsia="Times New Roman" w:hAnsi="Times New Roman"/>
          <w:sz w:val="28"/>
          <w:szCs w:val="28"/>
          <w:lang w:eastAsia="ru-RU"/>
        </w:rPr>
        <w:t>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47647" w:rsidRPr="00235CE7" w:rsidRDefault="00347647" w:rsidP="00347647">
      <w:pPr>
        <w:spacing w:after="0" w:line="255" w:lineRule="atLeast"/>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1.2. Пункт 3 ч.</w:t>
      </w:r>
      <w:r>
        <w:rPr>
          <w:rFonts w:ascii="Times New Roman" w:eastAsia="Times New Roman" w:hAnsi="Times New Roman"/>
          <w:sz w:val="28"/>
          <w:szCs w:val="28"/>
          <w:lang w:eastAsia="ru-RU"/>
        </w:rPr>
        <w:t xml:space="preserve"> </w:t>
      </w:r>
      <w:r w:rsidRPr="00235CE7">
        <w:rPr>
          <w:rFonts w:ascii="Times New Roman" w:eastAsia="Times New Roman" w:hAnsi="Times New Roman"/>
          <w:sz w:val="28"/>
          <w:szCs w:val="28"/>
          <w:lang w:eastAsia="ru-RU"/>
        </w:rPr>
        <w:t>2 ст.</w:t>
      </w:r>
      <w:r>
        <w:rPr>
          <w:rFonts w:ascii="Times New Roman" w:eastAsia="Times New Roman" w:hAnsi="Times New Roman"/>
          <w:sz w:val="28"/>
          <w:szCs w:val="28"/>
          <w:lang w:eastAsia="ru-RU"/>
        </w:rPr>
        <w:t xml:space="preserve"> 2</w:t>
      </w:r>
      <w:r w:rsidRPr="00235CE7">
        <w:rPr>
          <w:rFonts w:ascii="Times New Roman" w:eastAsia="Times New Roman" w:hAnsi="Times New Roman"/>
          <w:sz w:val="28"/>
          <w:szCs w:val="28"/>
          <w:lang w:eastAsia="ru-RU"/>
        </w:rPr>
        <w:t xml:space="preserve"> Положения изложить в следующей редакции:</w:t>
      </w:r>
    </w:p>
    <w:p w:rsidR="00347647" w:rsidRPr="00235CE7" w:rsidRDefault="00347647" w:rsidP="00347647">
      <w:pPr>
        <w:spacing w:after="0" w:line="255" w:lineRule="atLeast"/>
        <w:jc w:val="both"/>
        <w:rPr>
          <w:rFonts w:ascii="Times New Roman" w:eastAsia="Times New Roman" w:hAnsi="Times New Roman"/>
          <w:sz w:val="28"/>
          <w:szCs w:val="28"/>
          <w:lang w:eastAsia="ru-RU"/>
        </w:rPr>
      </w:pPr>
      <w:proofErr w:type="gramStart"/>
      <w:r w:rsidRPr="00235CE7">
        <w:rPr>
          <w:rFonts w:ascii="Times New Roman" w:eastAsia="Times New Roman" w:hAnsi="Times New Roman"/>
          <w:sz w:val="28"/>
          <w:szCs w:val="28"/>
          <w:lang w:eastAsia="ru-RU"/>
        </w:rPr>
        <w:t xml:space="preserve">«3) проекты планов и программ развития </w:t>
      </w:r>
      <w:r>
        <w:rPr>
          <w:rFonts w:ascii="Times New Roman" w:eastAsia="Times New Roman" w:hAnsi="Times New Roman"/>
          <w:sz w:val="28"/>
          <w:szCs w:val="28"/>
          <w:lang w:eastAsia="ru-RU"/>
        </w:rPr>
        <w:t>Мокрушинског</w:t>
      </w:r>
      <w:r w:rsidRPr="00235CE7">
        <w:rPr>
          <w:rFonts w:ascii="Times New Roman" w:eastAsia="Times New Roman" w:hAnsi="Times New Roman"/>
          <w:sz w:val="28"/>
          <w:szCs w:val="28"/>
          <w:lang w:eastAsia="ru-RU"/>
        </w:rPr>
        <w:t>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235CE7">
        <w:rPr>
          <w:rFonts w:ascii="Times New Roman" w:eastAsia="Times New Roman" w:hAnsi="Times New Roman"/>
          <w:sz w:val="28"/>
          <w:szCs w:val="28"/>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235CE7">
        <w:rPr>
          <w:rFonts w:ascii="Times New Roman" w:eastAsia="Times New Roman" w:hAnsi="Times New Roman"/>
          <w:sz w:val="28"/>
          <w:szCs w:val="28"/>
          <w:lang w:eastAsia="ru-RU"/>
        </w:rPr>
        <w:t>;»</w:t>
      </w:r>
      <w:proofErr w:type="gramEnd"/>
      <w:r w:rsidRPr="00235CE7">
        <w:rPr>
          <w:rFonts w:ascii="Times New Roman" w:eastAsia="Times New Roman" w:hAnsi="Times New Roman"/>
          <w:sz w:val="28"/>
          <w:szCs w:val="28"/>
          <w:lang w:eastAsia="ru-RU"/>
        </w:rPr>
        <w:t>.</w:t>
      </w:r>
    </w:p>
    <w:p w:rsidR="00347647" w:rsidRPr="00235CE7" w:rsidRDefault="00347647" w:rsidP="00347647">
      <w:pPr>
        <w:spacing w:after="0" w:line="255" w:lineRule="atLeast"/>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1.3. Пункт 4 ч.</w:t>
      </w:r>
      <w:r>
        <w:rPr>
          <w:rFonts w:ascii="Times New Roman" w:eastAsia="Times New Roman" w:hAnsi="Times New Roman"/>
          <w:sz w:val="28"/>
          <w:szCs w:val="28"/>
          <w:lang w:eastAsia="ru-RU"/>
        </w:rPr>
        <w:t xml:space="preserve"> </w:t>
      </w:r>
      <w:r w:rsidRPr="00235CE7">
        <w:rPr>
          <w:rFonts w:ascii="Times New Roman" w:eastAsia="Times New Roman" w:hAnsi="Times New Roman"/>
          <w:sz w:val="28"/>
          <w:szCs w:val="28"/>
          <w:lang w:eastAsia="ru-RU"/>
        </w:rPr>
        <w:t>2 ст.</w:t>
      </w:r>
      <w:r>
        <w:rPr>
          <w:rFonts w:ascii="Times New Roman" w:eastAsia="Times New Roman" w:hAnsi="Times New Roman"/>
          <w:sz w:val="28"/>
          <w:szCs w:val="28"/>
          <w:lang w:eastAsia="ru-RU"/>
        </w:rPr>
        <w:t xml:space="preserve"> 2</w:t>
      </w:r>
      <w:r w:rsidRPr="00235CE7">
        <w:rPr>
          <w:rFonts w:ascii="Times New Roman" w:eastAsia="Times New Roman" w:hAnsi="Times New Roman"/>
          <w:sz w:val="28"/>
          <w:szCs w:val="28"/>
          <w:lang w:eastAsia="ru-RU"/>
        </w:rPr>
        <w:t xml:space="preserve"> Положения изложить в следующей редакции:</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«4) вопросы о преобразовании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сельсовета, за исключением случаев, если в соответствии со статьей 13 Федерального закона от </w:t>
      </w:r>
      <w:r w:rsidRPr="00235CE7">
        <w:rPr>
          <w:rFonts w:ascii="Times New Roman" w:eastAsia="Times New Roman" w:hAnsi="Times New Roman"/>
          <w:sz w:val="28"/>
          <w:szCs w:val="28"/>
          <w:lang w:eastAsia="ru-RU"/>
        </w:rPr>
        <w:lastRenderedPageBreak/>
        <w:t xml:space="preserve">06.10.2003 года № 131-ФЗ «Об общих принципах организации местного самоуправления в Российской Федерации» для преобразования </w:t>
      </w:r>
      <w:r>
        <w:rPr>
          <w:rFonts w:ascii="Times New Roman" w:eastAsia="Times New Roman" w:hAnsi="Times New Roman"/>
          <w:sz w:val="28"/>
          <w:szCs w:val="28"/>
          <w:lang w:eastAsia="ru-RU"/>
        </w:rPr>
        <w:t xml:space="preserve">Мокрушинского </w:t>
      </w:r>
      <w:r w:rsidRPr="00235CE7">
        <w:rPr>
          <w:rFonts w:ascii="Times New Roman" w:eastAsia="Times New Roman" w:hAnsi="Times New Roman"/>
          <w:sz w:val="28"/>
          <w:szCs w:val="28"/>
          <w:lang w:eastAsia="ru-RU"/>
        </w:rPr>
        <w:t xml:space="preserve">сельсовета требуется получение согласия населения </w:t>
      </w:r>
      <w:r>
        <w:rPr>
          <w:rFonts w:ascii="Times New Roman" w:eastAsia="Times New Roman" w:hAnsi="Times New Roman"/>
          <w:sz w:val="28"/>
          <w:szCs w:val="28"/>
          <w:lang w:eastAsia="ru-RU"/>
        </w:rPr>
        <w:t>Мокрушинского</w:t>
      </w:r>
      <w:r w:rsidRPr="00235CE7">
        <w:rPr>
          <w:rFonts w:ascii="Times New Roman" w:eastAsia="Times New Roman" w:hAnsi="Times New Roman"/>
          <w:sz w:val="28"/>
          <w:szCs w:val="28"/>
          <w:lang w:eastAsia="ru-RU"/>
        </w:rPr>
        <w:t xml:space="preserve"> сельсовета, выраженного путем голосования либо на сходах граждан;».</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2. </w:t>
      </w:r>
      <w:proofErr w:type="gramStart"/>
      <w:r w:rsidRPr="00235CE7">
        <w:rPr>
          <w:rFonts w:ascii="Times New Roman" w:eastAsia="Times New Roman" w:hAnsi="Times New Roman"/>
          <w:sz w:val="28"/>
          <w:szCs w:val="28"/>
          <w:lang w:eastAsia="ru-RU"/>
        </w:rPr>
        <w:t>Контроль за</w:t>
      </w:r>
      <w:proofErr w:type="gramEnd"/>
      <w:r w:rsidRPr="00235CE7">
        <w:rPr>
          <w:rFonts w:ascii="Times New Roman" w:eastAsia="Times New Roman" w:hAnsi="Times New Roman"/>
          <w:sz w:val="28"/>
          <w:szCs w:val="28"/>
          <w:lang w:eastAsia="ru-RU"/>
        </w:rPr>
        <w:t xml:space="preserve"> исполнением настоящего решения возложить на комиссию по социальным вопросам.</w:t>
      </w: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3. 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Мокрушинского сельсовета в телекоммуникационной сети «Интернет».</w:t>
      </w:r>
    </w:p>
    <w:p w:rsidR="00347647" w:rsidRPr="00235CE7" w:rsidRDefault="00347647" w:rsidP="00347647">
      <w:pPr>
        <w:spacing w:after="0" w:line="240" w:lineRule="auto"/>
        <w:jc w:val="both"/>
        <w:rPr>
          <w:rFonts w:ascii="Times New Roman" w:eastAsia="Times New Roman" w:hAnsi="Times New Roman"/>
          <w:sz w:val="28"/>
          <w:szCs w:val="28"/>
          <w:lang w:eastAsia="ru-RU"/>
        </w:rPr>
      </w:pPr>
    </w:p>
    <w:p w:rsidR="00347647" w:rsidRDefault="00347647" w:rsidP="00347647">
      <w:pPr>
        <w:spacing w:after="0" w:line="240" w:lineRule="auto"/>
        <w:jc w:val="both"/>
        <w:rPr>
          <w:rFonts w:ascii="Times New Roman" w:eastAsia="Times New Roman" w:hAnsi="Times New Roman"/>
          <w:sz w:val="28"/>
          <w:szCs w:val="28"/>
          <w:lang w:eastAsia="ru-RU"/>
        </w:rPr>
      </w:pPr>
    </w:p>
    <w:p w:rsidR="00347647" w:rsidRPr="00235CE7" w:rsidRDefault="00347647" w:rsidP="00347647">
      <w:pPr>
        <w:spacing w:after="0" w:line="240" w:lineRule="auto"/>
        <w:jc w:val="both"/>
        <w:rPr>
          <w:rFonts w:ascii="Times New Roman" w:eastAsia="Times New Roman" w:hAnsi="Times New Roman"/>
          <w:sz w:val="28"/>
          <w:szCs w:val="28"/>
          <w:lang w:eastAsia="ru-RU"/>
        </w:rPr>
      </w:pPr>
    </w:p>
    <w:p w:rsidR="00347647" w:rsidRPr="00235CE7" w:rsidRDefault="00347647" w:rsidP="00347647">
      <w:pPr>
        <w:spacing w:after="0" w:line="240" w:lineRule="auto"/>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Председатель Мокрушинского </w:t>
      </w:r>
    </w:p>
    <w:p w:rsidR="00347647" w:rsidRPr="00235CE7" w:rsidRDefault="00347647" w:rsidP="00347647">
      <w:pPr>
        <w:spacing w:after="0" w:line="240" w:lineRule="auto"/>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сельского Совета депутатов                                              </w:t>
      </w:r>
      <w:r w:rsidRPr="00235CE7">
        <w:rPr>
          <w:rFonts w:ascii="Times New Roman" w:eastAsia="Times New Roman" w:hAnsi="Times New Roman"/>
          <w:sz w:val="28"/>
          <w:szCs w:val="28"/>
          <w:lang w:eastAsia="ru-RU"/>
        </w:rPr>
        <w:tab/>
        <w:t>Н.В. Ковалёва</w:t>
      </w:r>
    </w:p>
    <w:p w:rsidR="00347647" w:rsidRPr="00235CE7" w:rsidRDefault="00347647" w:rsidP="00347647">
      <w:pPr>
        <w:spacing w:after="0" w:line="240" w:lineRule="auto"/>
        <w:jc w:val="both"/>
        <w:rPr>
          <w:rFonts w:ascii="Times New Roman" w:eastAsia="Times New Roman" w:hAnsi="Times New Roman"/>
          <w:sz w:val="28"/>
          <w:szCs w:val="28"/>
          <w:lang w:eastAsia="ru-RU"/>
        </w:rPr>
      </w:pPr>
    </w:p>
    <w:p w:rsidR="00347647" w:rsidRPr="00235CE7" w:rsidRDefault="00347647" w:rsidP="00347647">
      <w:pPr>
        <w:spacing w:after="0" w:line="255" w:lineRule="atLeast"/>
        <w:jc w:val="both"/>
        <w:rPr>
          <w:rFonts w:ascii="Times New Roman" w:eastAsia="Times New Roman" w:hAnsi="Times New Roman"/>
          <w:sz w:val="28"/>
          <w:szCs w:val="28"/>
          <w:lang w:eastAsia="ru-RU"/>
        </w:rPr>
      </w:pPr>
    </w:p>
    <w:p w:rsidR="00347647" w:rsidRPr="00235CE7" w:rsidRDefault="00347647" w:rsidP="00347647">
      <w:pPr>
        <w:spacing w:after="0" w:line="255" w:lineRule="atLeast"/>
        <w:jc w:val="both"/>
        <w:rPr>
          <w:rFonts w:ascii="Times New Roman" w:eastAsia="Times New Roman" w:hAnsi="Times New Roman"/>
          <w:sz w:val="28"/>
          <w:szCs w:val="28"/>
          <w:lang w:eastAsia="ru-RU"/>
        </w:rPr>
      </w:pPr>
    </w:p>
    <w:p w:rsidR="00347647" w:rsidRPr="00235CE7" w:rsidRDefault="00347647" w:rsidP="00347647">
      <w:pPr>
        <w:spacing w:after="0" w:line="255" w:lineRule="atLeast"/>
        <w:jc w:val="both"/>
        <w:rPr>
          <w:rFonts w:ascii="Times New Roman" w:eastAsia="Times New Roman" w:hAnsi="Times New Roman"/>
          <w:sz w:val="28"/>
          <w:szCs w:val="28"/>
          <w:lang w:eastAsia="ru-RU"/>
        </w:rPr>
      </w:pPr>
      <w:r w:rsidRPr="00235CE7">
        <w:rPr>
          <w:rFonts w:ascii="Times New Roman" w:eastAsia="Times New Roman" w:hAnsi="Times New Roman"/>
          <w:sz w:val="28"/>
          <w:szCs w:val="28"/>
          <w:lang w:eastAsia="ru-RU"/>
        </w:rPr>
        <w:t xml:space="preserve">Глава Мокрушинского сельсовета                                </w:t>
      </w:r>
      <w:r w:rsidRPr="00235CE7">
        <w:rPr>
          <w:rFonts w:ascii="Times New Roman" w:eastAsia="Times New Roman" w:hAnsi="Times New Roman"/>
          <w:sz w:val="28"/>
          <w:szCs w:val="28"/>
          <w:lang w:eastAsia="ru-RU"/>
        </w:rPr>
        <w:tab/>
      </w:r>
      <w:r w:rsidRPr="00235CE7">
        <w:rPr>
          <w:rFonts w:ascii="Times New Roman" w:eastAsia="Times New Roman" w:hAnsi="Times New Roman"/>
          <w:sz w:val="28"/>
          <w:szCs w:val="28"/>
          <w:lang w:eastAsia="ru-RU"/>
        </w:rPr>
        <w:tab/>
        <w:t>А.П. Аверьянов</w:t>
      </w:r>
    </w:p>
    <w:p w:rsidR="00347647" w:rsidRDefault="00347647">
      <w:pPr>
        <w:rPr>
          <w:rFonts w:ascii="Times New Roman" w:hAnsi="Times New Roman"/>
          <w:sz w:val="28"/>
          <w:szCs w:val="28"/>
        </w:rPr>
      </w:pPr>
      <w:r>
        <w:rPr>
          <w:rFonts w:ascii="Times New Roman" w:hAnsi="Times New Roman"/>
          <w:sz w:val="28"/>
          <w:szCs w:val="28"/>
        </w:rPr>
        <w:br w:type="page"/>
      </w:r>
    </w:p>
    <w:p w:rsidR="00347647" w:rsidRPr="008D34C2" w:rsidRDefault="00347647" w:rsidP="00347647">
      <w:pPr>
        <w:pStyle w:val="ConsPlusTitle"/>
        <w:widowControl/>
        <w:jc w:val="center"/>
        <w:rPr>
          <w:rFonts w:ascii="Times New Roman" w:hAnsi="Times New Roman" w:cs="Times New Roman"/>
        </w:rPr>
      </w:pPr>
      <w:r w:rsidRPr="008D34C2">
        <w:rPr>
          <w:rFonts w:ascii="Times New Roman" w:hAnsi="Times New Roman" w:cs="Times New Roman"/>
        </w:rPr>
        <w:lastRenderedPageBreak/>
        <w:t>МОКРУШИНСКИЙ СЕЛЬСКИЙ СОВЕТ ДЕПУТАТОВ</w:t>
      </w:r>
    </w:p>
    <w:p w:rsidR="00347647" w:rsidRPr="008D34C2" w:rsidRDefault="00347647" w:rsidP="00347647">
      <w:pPr>
        <w:pStyle w:val="ConsPlusTitle"/>
        <w:widowControl/>
        <w:jc w:val="center"/>
        <w:rPr>
          <w:rFonts w:ascii="Times New Roman" w:hAnsi="Times New Roman" w:cs="Times New Roman"/>
        </w:rPr>
      </w:pPr>
      <w:r w:rsidRPr="008D34C2">
        <w:rPr>
          <w:rFonts w:ascii="Times New Roman" w:hAnsi="Times New Roman" w:cs="Times New Roman"/>
        </w:rPr>
        <w:t xml:space="preserve">   КАНСКОГО РАЙОНА КРАСНОЯРСКОГО  КРАЯ</w:t>
      </w:r>
    </w:p>
    <w:p w:rsidR="00347647" w:rsidRPr="008D34C2" w:rsidRDefault="00347647" w:rsidP="00347647">
      <w:pPr>
        <w:pStyle w:val="ConsPlusTitle"/>
        <w:widowControl/>
        <w:jc w:val="center"/>
        <w:rPr>
          <w:rFonts w:ascii="Times New Roman" w:hAnsi="Times New Roman" w:cs="Times New Roman"/>
        </w:rPr>
      </w:pPr>
      <w:r w:rsidRPr="008D34C2">
        <w:rPr>
          <w:rFonts w:ascii="Times New Roman" w:hAnsi="Times New Roman" w:cs="Times New Roman"/>
        </w:rPr>
        <w:tab/>
      </w:r>
    </w:p>
    <w:p w:rsidR="00347647" w:rsidRPr="008D34C2" w:rsidRDefault="00347647" w:rsidP="00347647">
      <w:pPr>
        <w:pStyle w:val="ConsPlusTitle"/>
        <w:widowControl/>
        <w:jc w:val="center"/>
        <w:rPr>
          <w:rFonts w:ascii="Times New Roman" w:hAnsi="Times New Roman" w:cs="Times New Roman"/>
        </w:rPr>
      </w:pPr>
      <w:proofErr w:type="gramStart"/>
      <w:r w:rsidRPr="008D34C2">
        <w:rPr>
          <w:rFonts w:ascii="Times New Roman" w:hAnsi="Times New Roman" w:cs="Times New Roman"/>
        </w:rPr>
        <w:t>Р</w:t>
      </w:r>
      <w:proofErr w:type="gramEnd"/>
      <w:r w:rsidRPr="008D34C2">
        <w:rPr>
          <w:rFonts w:ascii="Times New Roman" w:hAnsi="Times New Roman" w:cs="Times New Roman"/>
        </w:rPr>
        <w:t xml:space="preserve"> Е Ш Е Н И Е</w:t>
      </w:r>
    </w:p>
    <w:p w:rsidR="00347647" w:rsidRPr="008D34C2" w:rsidRDefault="00347647" w:rsidP="00347647">
      <w:pPr>
        <w:pStyle w:val="ConsPlusTitle"/>
        <w:widowControl/>
        <w:tabs>
          <w:tab w:val="left" w:pos="6660"/>
        </w:tabs>
        <w:rPr>
          <w:rFonts w:ascii="Times New Roman" w:hAnsi="Times New Roman" w:cs="Times New Roman"/>
        </w:rPr>
      </w:pPr>
      <w:r w:rsidRPr="008D34C2">
        <w:rPr>
          <w:rFonts w:ascii="Times New Roman" w:hAnsi="Times New Roman" w:cs="Times New Roman"/>
        </w:rPr>
        <w:tab/>
      </w:r>
    </w:p>
    <w:p w:rsidR="00347647" w:rsidRDefault="00347647" w:rsidP="00347647">
      <w:pPr>
        <w:pStyle w:val="ConsPlusTitle"/>
        <w:widowControl/>
        <w:jc w:val="both"/>
        <w:rPr>
          <w:rFonts w:ascii="Times New Roman" w:hAnsi="Times New Roman" w:cs="Times New Roman"/>
        </w:rPr>
      </w:pPr>
      <w:r w:rsidRPr="008D34C2">
        <w:rPr>
          <w:rFonts w:ascii="Times New Roman" w:hAnsi="Times New Roman" w:cs="Times New Roman"/>
          <w:b w:val="0"/>
          <w:bCs w:val="0"/>
        </w:rPr>
        <w:t xml:space="preserve">  24.12.2015 г.                         </w:t>
      </w:r>
      <w:r>
        <w:rPr>
          <w:rFonts w:ascii="Times New Roman" w:hAnsi="Times New Roman" w:cs="Times New Roman"/>
          <w:b w:val="0"/>
          <w:bCs w:val="0"/>
        </w:rPr>
        <w:t xml:space="preserve">                           </w:t>
      </w:r>
      <w:r w:rsidRPr="008D34C2">
        <w:rPr>
          <w:rFonts w:ascii="Times New Roman" w:hAnsi="Times New Roman" w:cs="Times New Roman"/>
          <w:b w:val="0"/>
          <w:bCs w:val="0"/>
        </w:rPr>
        <w:t xml:space="preserve">     </w:t>
      </w:r>
      <w:proofErr w:type="spellStart"/>
      <w:r w:rsidRPr="008D34C2">
        <w:rPr>
          <w:rFonts w:ascii="Times New Roman" w:hAnsi="Times New Roman" w:cs="Times New Roman"/>
          <w:b w:val="0"/>
          <w:bCs w:val="0"/>
        </w:rPr>
        <w:t>с</w:t>
      </w:r>
      <w:proofErr w:type="gramStart"/>
      <w:r w:rsidRPr="008D34C2">
        <w:rPr>
          <w:rFonts w:ascii="Times New Roman" w:hAnsi="Times New Roman" w:cs="Times New Roman"/>
          <w:b w:val="0"/>
          <w:bCs w:val="0"/>
        </w:rPr>
        <w:t>.М</w:t>
      </w:r>
      <w:proofErr w:type="gramEnd"/>
      <w:r w:rsidRPr="008D34C2">
        <w:rPr>
          <w:rFonts w:ascii="Times New Roman" w:hAnsi="Times New Roman" w:cs="Times New Roman"/>
          <w:b w:val="0"/>
          <w:bCs w:val="0"/>
        </w:rPr>
        <w:t>окруша</w:t>
      </w:r>
      <w:proofErr w:type="spellEnd"/>
      <w:r w:rsidRPr="008D34C2">
        <w:rPr>
          <w:rFonts w:ascii="Times New Roman" w:hAnsi="Times New Roman" w:cs="Times New Roman"/>
          <w:b w:val="0"/>
          <w:bCs w:val="0"/>
        </w:rPr>
        <w:t xml:space="preserve">                          </w:t>
      </w:r>
      <w:r>
        <w:rPr>
          <w:rFonts w:ascii="Times New Roman" w:hAnsi="Times New Roman" w:cs="Times New Roman"/>
          <w:b w:val="0"/>
          <w:bCs w:val="0"/>
        </w:rPr>
        <w:t xml:space="preserve">                                    </w:t>
      </w:r>
      <w:r w:rsidRPr="008D34C2">
        <w:rPr>
          <w:rFonts w:ascii="Times New Roman" w:hAnsi="Times New Roman" w:cs="Times New Roman"/>
          <w:b w:val="0"/>
          <w:bCs w:val="0"/>
        </w:rPr>
        <w:t xml:space="preserve">    №5-12</w:t>
      </w:r>
    </w:p>
    <w:p w:rsidR="00347647" w:rsidRPr="0001353B" w:rsidRDefault="00347647" w:rsidP="00347647">
      <w:pPr>
        <w:pStyle w:val="ConsPlusTitle"/>
        <w:widowControl/>
        <w:jc w:val="both"/>
        <w:rPr>
          <w:rFonts w:ascii="Times New Roman" w:hAnsi="Times New Roman" w:cs="Times New Roman"/>
        </w:rPr>
      </w:pPr>
    </w:p>
    <w:p w:rsidR="00347647" w:rsidRPr="008D34C2" w:rsidRDefault="00347647" w:rsidP="00347647">
      <w:pPr>
        <w:pStyle w:val="ConsPlusTitle"/>
        <w:widowControl/>
        <w:jc w:val="both"/>
        <w:rPr>
          <w:rFonts w:ascii="Times New Roman" w:hAnsi="Times New Roman" w:cs="Times New Roman"/>
          <w:b w:val="0"/>
        </w:rPr>
      </w:pPr>
      <w:r w:rsidRPr="008D34C2">
        <w:rPr>
          <w:rFonts w:ascii="Times New Roman" w:hAnsi="Times New Roman" w:cs="Times New Roman"/>
          <w:b w:val="0"/>
        </w:rPr>
        <w:t xml:space="preserve">О публичных слушаниях </w:t>
      </w:r>
      <w:proofErr w:type="gramStart"/>
      <w:r w:rsidRPr="008D34C2">
        <w:rPr>
          <w:rFonts w:ascii="Times New Roman" w:hAnsi="Times New Roman" w:cs="Times New Roman"/>
          <w:b w:val="0"/>
        </w:rPr>
        <w:t>в</w:t>
      </w:r>
      <w:proofErr w:type="gramEnd"/>
      <w:r w:rsidRPr="008D34C2">
        <w:rPr>
          <w:rFonts w:ascii="Times New Roman" w:hAnsi="Times New Roman" w:cs="Times New Roman"/>
          <w:b w:val="0"/>
        </w:rPr>
        <w:t xml:space="preserve"> </w:t>
      </w:r>
    </w:p>
    <w:p w:rsidR="00347647" w:rsidRPr="008D34C2" w:rsidRDefault="00347647" w:rsidP="00347647">
      <w:pPr>
        <w:pStyle w:val="ConsPlusTitle"/>
        <w:widowControl/>
        <w:jc w:val="both"/>
        <w:rPr>
          <w:rFonts w:ascii="Times New Roman" w:hAnsi="Times New Roman" w:cs="Times New Roman"/>
          <w:b w:val="0"/>
        </w:rPr>
      </w:pPr>
      <w:r w:rsidRPr="008D34C2">
        <w:rPr>
          <w:rFonts w:ascii="Times New Roman" w:hAnsi="Times New Roman" w:cs="Times New Roman"/>
          <w:b w:val="0"/>
        </w:rPr>
        <w:t xml:space="preserve">Муниципальном </w:t>
      </w:r>
      <w:proofErr w:type="gramStart"/>
      <w:r w:rsidRPr="008D34C2">
        <w:rPr>
          <w:rFonts w:ascii="Times New Roman" w:hAnsi="Times New Roman" w:cs="Times New Roman"/>
          <w:b w:val="0"/>
        </w:rPr>
        <w:t>образовании</w:t>
      </w:r>
      <w:proofErr w:type="gramEnd"/>
      <w:r w:rsidRPr="008D34C2">
        <w:rPr>
          <w:rFonts w:ascii="Times New Roman" w:hAnsi="Times New Roman" w:cs="Times New Roman"/>
          <w:b w:val="0"/>
        </w:rPr>
        <w:t xml:space="preserve"> </w:t>
      </w:r>
    </w:p>
    <w:p w:rsidR="00347647" w:rsidRPr="008D34C2" w:rsidRDefault="00347647" w:rsidP="00347647">
      <w:pPr>
        <w:pStyle w:val="ConsPlusTitle"/>
        <w:widowControl/>
        <w:jc w:val="both"/>
        <w:rPr>
          <w:rFonts w:ascii="Times New Roman" w:hAnsi="Times New Roman" w:cs="Times New Roman"/>
          <w:b w:val="0"/>
        </w:rPr>
      </w:pPr>
      <w:r w:rsidRPr="008D34C2">
        <w:rPr>
          <w:rFonts w:ascii="Times New Roman" w:hAnsi="Times New Roman" w:cs="Times New Roman"/>
          <w:b w:val="0"/>
        </w:rPr>
        <w:t>Мокрушинский сельсовет</w:t>
      </w:r>
    </w:p>
    <w:p w:rsidR="00347647" w:rsidRPr="008D34C2" w:rsidRDefault="00347647" w:rsidP="00347647">
      <w:pPr>
        <w:pStyle w:val="ConsPlusTitle"/>
        <w:widowControl/>
        <w:jc w:val="both"/>
        <w:rPr>
          <w:rFonts w:ascii="Times New Roman" w:hAnsi="Times New Roman" w:cs="Times New Roman"/>
          <w:b w:val="0"/>
        </w:rPr>
      </w:pPr>
      <w:r w:rsidRPr="008D34C2">
        <w:rPr>
          <w:rFonts w:ascii="Times New Roman" w:hAnsi="Times New Roman" w:cs="Times New Roman"/>
          <w:b w:val="0"/>
        </w:rPr>
        <w:t>Канского района</w:t>
      </w:r>
    </w:p>
    <w:p w:rsidR="00347647" w:rsidRPr="008D34C2" w:rsidRDefault="00347647" w:rsidP="00347647">
      <w:pPr>
        <w:pStyle w:val="ConsPlusTitle"/>
        <w:widowControl/>
        <w:jc w:val="center"/>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На основании статьи 28 Федерального закона от 06.10.03 N 131-ФЗ "Об общих принципах организации местного самоуправления в Российской Федерации", статьи 39 Устава Мокрушинского сельсовета сельский Совет депутатов решил:</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Утвердить Положение о публичных слушаниях в муниципальном образовании Мокрушинский сельсовета Канского района (приложение №1).</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Решение вступает в силу со дня, следующего за днем его официального опубликования в печатном издании «Ведомости органов местного самоуправления Мокрушинского сельсовета».</w:t>
      </w:r>
    </w:p>
    <w:p w:rsidR="00347647" w:rsidRPr="008D34C2" w:rsidRDefault="00347647" w:rsidP="00347647">
      <w:pPr>
        <w:pStyle w:val="ConsPlusNormal"/>
        <w:widowControl/>
        <w:ind w:firstLine="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Председатель   сельского Совета  </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депутатов                                                                  Н.В. Ковалева                         </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Глава Мокрушинского сельсовета                          А.П. Аверьянов</w:t>
      </w:r>
    </w:p>
    <w:p w:rsidR="00347647" w:rsidRPr="008D34C2" w:rsidRDefault="00347647" w:rsidP="00347647">
      <w:pPr>
        <w:pStyle w:val="ConsPlusNormal"/>
        <w:widowControl/>
        <w:ind w:left="6372" w:firstLine="0"/>
        <w:outlineLvl w:val="0"/>
        <w:rPr>
          <w:rFonts w:ascii="Times New Roman" w:hAnsi="Times New Roman" w:cs="Times New Roman"/>
        </w:rPr>
      </w:pPr>
      <w:r>
        <w:rPr>
          <w:rFonts w:ascii="Times New Roman" w:hAnsi="Times New Roman" w:cs="Times New Roman"/>
        </w:rPr>
        <w:br w:type="page"/>
      </w:r>
      <w:r w:rsidRPr="008D34C2">
        <w:rPr>
          <w:rFonts w:ascii="Times New Roman" w:hAnsi="Times New Roman" w:cs="Times New Roman"/>
        </w:rPr>
        <w:lastRenderedPageBreak/>
        <w:t>Приложение 1</w:t>
      </w:r>
      <w:r>
        <w:rPr>
          <w:rFonts w:ascii="Times New Roman" w:hAnsi="Times New Roman" w:cs="Times New Roman"/>
        </w:rPr>
        <w:t xml:space="preserve">к  </w:t>
      </w:r>
      <w:r w:rsidRPr="008D34C2">
        <w:rPr>
          <w:rFonts w:ascii="Times New Roman" w:hAnsi="Times New Roman" w:cs="Times New Roman"/>
        </w:rPr>
        <w:t>Решению</w:t>
      </w:r>
    </w:p>
    <w:p w:rsidR="00347647" w:rsidRPr="008D34C2" w:rsidRDefault="00347647" w:rsidP="00347647">
      <w:pPr>
        <w:pStyle w:val="ConsPlusNormal"/>
        <w:widowControl/>
        <w:ind w:left="5664" w:firstLine="0"/>
        <w:jc w:val="center"/>
        <w:rPr>
          <w:rFonts w:ascii="Times New Roman" w:hAnsi="Times New Roman" w:cs="Times New Roman"/>
        </w:rPr>
      </w:pPr>
      <w:r>
        <w:rPr>
          <w:rFonts w:ascii="Times New Roman" w:hAnsi="Times New Roman" w:cs="Times New Roman"/>
        </w:rPr>
        <w:t xml:space="preserve">           </w:t>
      </w:r>
      <w:r w:rsidRPr="008D34C2">
        <w:rPr>
          <w:rFonts w:ascii="Times New Roman" w:hAnsi="Times New Roman" w:cs="Times New Roman"/>
        </w:rPr>
        <w:t>сельского Совета депутатов</w:t>
      </w:r>
    </w:p>
    <w:p w:rsidR="00347647" w:rsidRPr="008D34C2" w:rsidRDefault="00347647" w:rsidP="00347647">
      <w:pPr>
        <w:pStyle w:val="ConsPlusNormal"/>
        <w:widowControl/>
        <w:ind w:left="4956" w:firstLine="708"/>
        <w:jc w:val="center"/>
        <w:rPr>
          <w:rFonts w:ascii="Times New Roman" w:hAnsi="Times New Roman" w:cs="Times New Roman"/>
        </w:rPr>
      </w:pPr>
      <w:r>
        <w:rPr>
          <w:rFonts w:ascii="Times New Roman" w:hAnsi="Times New Roman" w:cs="Times New Roman"/>
        </w:rPr>
        <w:t xml:space="preserve">         </w:t>
      </w:r>
      <w:r w:rsidRPr="008D34C2">
        <w:rPr>
          <w:rFonts w:ascii="Times New Roman" w:hAnsi="Times New Roman" w:cs="Times New Roman"/>
        </w:rPr>
        <w:t>Мокрушинского сельсовета</w:t>
      </w:r>
    </w:p>
    <w:p w:rsidR="00347647" w:rsidRPr="008D34C2" w:rsidRDefault="00347647" w:rsidP="00347647">
      <w:pPr>
        <w:pStyle w:val="ConsPlusNormal"/>
        <w:widowControl/>
        <w:ind w:left="5664" w:firstLine="708"/>
        <w:rPr>
          <w:rFonts w:ascii="Times New Roman" w:hAnsi="Times New Roman" w:cs="Times New Roman"/>
        </w:rPr>
      </w:pPr>
      <w:r w:rsidRPr="008D34C2">
        <w:rPr>
          <w:rFonts w:ascii="Times New Roman" w:hAnsi="Times New Roman" w:cs="Times New Roman"/>
        </w:rPr>
        <w:t>от 24.12.2015г.  №5-12</w:t>
      </w:r>
    </w:p>
    <w:p w:rsidR="00347647" w:rsidRPr="008D34C2" w:rsidRDefault="00347647" w:rsidP="00347647">
      <w:pPr>
        <w:pStyle w:val="ConsPlusNormal"/>
        <w:widowControl/>
        <w:ind w:firstLine="0"/>
        <w:jc w:val="center"/>
        <w:rPr>
          <w:rFonts w:ascii="Times New Roman" w:hAnsi="Times New Roman" w:cs="Times New Roman"/>
        </w:rPr>
      </w:pPr>
    </w:p>
    <w:p w:rsidR="00347647" w:rsidRPr="008D34C2" w:rsidRDefault="00347647" w:rsidP="00347647">
      <w:pPr>
        <w:pStyle w:val="ConsPlusTitle"/>
        <w:widowControl/>
        <w:jc w:val="center"/>
        <w:rPr>
          <w:rFonts w:ascii="Times New Roman" w:hAnsi="Times New Roman" w:cs="Times New Roman"/>
        </w:rPr>
      </w:pPr>
      <w:r w:rsidRPr="008D34C2">
        <w:rPr>
          <w:rFonts w:ascii="Times New Roman" w:hAnsi="Times New Roman" w:cs="Times New Roman"/>
        </w:rPr>
        <w:t>ПОЛОЖЕНИЕ</w:t>
      </w:r>
    </w:p>
    <w:p w:rsidR="00347647" w:rsidRPr="008D34C2" w:rsidRDefault="00347647" w:rsidP="00347647">
      <w:pPr>
        <w:pStyle w:val="ConsPlusTitle"/>
        <w:widowControl/>
        <w:jc w:val="center"/>
        <w:rPr>
          <w:rFonts w:ascii="Times New Roman" w:hAnsi="Times New Roman" w:cs="Times New Roman"/>
        </w:rPr>
      </w:pPr>
      <w:r w:rsidRPr="008D34C2">
        <w:rPr>
          <w:rFonts w:ascii="Times New Roman" w:hAnsi="Times New Roman" w:cs="Times New Roman"/>
        </w:rPr>
        <w:t xml:space="preserve">О ПУБЛИЧНЫХ СЛУШАНИЯХ В </w:t>
      </w:r>
      <w:proofErr w:type="gramStart"/>
      <w:r w:rsidRPr="008D34C2">
        <w:rPr>
          <w:rFonts w:ascii="Times New Roman" w:hAnsi="Times New Roman" w:cs="Times New Roman"/>
        </w:rPr>
        <w:t>МУНИЦИПАЛЬНОМ</w:t>
      </w:r>
      <w:proofErr w:type="gramEnd"/>
    </w:p>
    <w:p w:rsidR="00347647" w:rsidRPr="008D34C2" w:rsidRDefault="00347647" w:rsidP="00347647">
      <w:pPr>
        <w:pStyle w:val="ConsPlusTitle"/>
        <w:widowControl/>
        <w:jc w:val="center"/>
        <w:rPr>
          <w:rFonts w:ascii="Times New Roman" w:hAnsi="Times New Roman" w:cs="Times New Roman"/>
        </w:rPr>
      </w:pPr>
      <w:proofErr w:type="gramStart"/>
      <w:r w:rsidRPr="008D34C2">
        <w:rPr>
          <w:rFonts w:ascii="Times New Roman" w:hAnsi="Times New Roman" w:cs="Times New Roman"/>
        </w:rPr>
        <w:t>ОБРАЗОВАНИИ</w:t>
      </w:r>
      <w:proofErr w:type="gramEnd"/>
      <w:r w:rsidRPr="008D34C2">
        <w:rPr>
          <w:rFonts w:ascii="Times New Roman" w:hAnsi="Times New Roman" w:cs="Times New Roman"/>
        </w:rPr>
        <w:t xml:space="preserve"> МОКРУШИНСКИЙ СЕЛЬСОВЕТ КАНСКОГО РАЙОНА</w:t>
      </w:r>
    </w:p>
    <w:p w:rsidR="00347647" w:rsidRPr="008D34C2" w:rsidRDefault="00347647" w:rsidP="00347647">
      <w:pPr>
        <w:pStyle w:val="ConsPlusNormal"/>
        <w:widowControl/>
        <w:ind w:firstLine="0"/>
        <w:jc w:val="center"/>
        <w:rPr>
          <w:rFonts w:ascii="Times New Roman" w:hAnsi="Times New Roman" w:cs="Times New Roman"/>
        </w:rPr>
      </w:pPr>
    </w:p>
    <w:p w:rsidR="00347647" w:rsidRPr="008D34C2" w:rsidRDefault="00347647" w:rsidP="00347647">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1. ОБЩИЕ ПОЛОЖЕНИЯ</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1. Настоящее Положение устанавливает в соответствии с  Федеральным законом от 6 октября </w:t>
      </w:r>
      <w:smartTag w:uri="urn:schemas-microsoft-com:office:smarttags" w:element="metricconverter">
        <w:smartTagPr>
          <w:attr w:name="ProductID" w:val="2003 г"/>
        </w:smartTagPr>
        <w:r w:rsidRPr="008D34C2">
          <w:rPr>
            <w:rFonts w:ascii="Times New Roman" w:hAnsi="Times New Roman" w:cs="Times New Roman"/>
          </w:rPr>
          <w:t>2003 г</w:t>
        </w:r>
      </w:smartTag>
      <w:r w:rsidRPr="008D34C2">
        <w:rPr>
          <w:rFonts w:ascii="Times New Roman" w:hAnsi="Times New Roman" w:cs="Times New Roman"/>
        </w:rPr>
        <w:t>. N 131-ФЗ "Об общих принципах организации местного самоуправления в Российской Федерации", Уставом Мокрушинского сельсовета Канского района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Публичные слушания - форма непосредственного осуществления жителями муниципального образования Мокрушинский сельсовет Канского района (далее – сельсовет) местного самоуправления посредством участия в обсуждении проектов муниципальных правовых актов по вопросам местного значения.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Предметом обсуждения на публичных слушаниях в обязательном порядке являются: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проект устава Мокрушинского сельсовета Канского района, а также проект муниципального правового акта о внесении изменений и дополнений в данный устав;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проект местного бюджета и отчет о его исполнении;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3) проекты планов и программ развития сельсовета, проекты генеральных планов,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4) вопросы о преобразовании сельсовета.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На публичные слушания могут выноситься иные вопросы, связанные с осуществлением местного самоуправления.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Публичные слушания проводятся по инициативе:</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сельского Совета депутатов;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главы сельсовета;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населения сельсовета численностью не менее 3% от числа жителей сельсовета, обладающих избирательным правом.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3. Участниками публичных слушаний являются: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жители сельсовета, обладающие избирательным правом;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сельский Совет депутатов;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глава сельсовета;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5. При проведении публичных слушаний всем заинтересованным лицам должны быть обеспечены равные возможности для выражения своего мнения.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7. Продолжительность слушаний определяется характером обсуждаемых вопросов.</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2. ПОРЯДОК ФОРМИРОВАНИЯ ИНИЦИАТИВНОЙ ГРУППЫ</w:t>
      </w:r>
    </w:p>
    <w:p w:rsidR="00347647" w:rsidRPr="008D34C2" w:rsidRDefault="00347647" w:rsidP="00347647">
      <w:pPr>
        <w:pStyle w:val="ConsPlusNormal"/>
        <w:widowControl/>
        <w:ind w:firstLine="0"/>
        <w:jc w:val="center"/>
        <w:rPr>
          <w:rFonts w:ascii="Times New Roman" w:hAnsi="Times New Roman" w:cs="Times New Roman"/>
        </w:rPr>
      </w:pPr>
      <w:r w:rsidRPr="008D34C2">
        <w:rPr>
          <w:rFonts w:ascii="Times New Roman" w:hAnsi="Times New Roman" w:cs="Times New Roman"/>
        </w:rPr>
        <w:t>ЖИТЕЛЕЙ СЕЛЬСОВЕТА ПО ПРОВЕДЕНИЮ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3. СБОР ПОДПИСЕЙ В ПОДДЕРЖКУ ИНИЦИАТИВНОЙ ГРУППЫ</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Для поддержки проведения публичных слушаний по инициативе жителей необходимо собрать подписи жителей сельсовета, обладающих активным избирательным правом на выборах в органы местного самоуправления сельсовета.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Право сбора подписей принадлежит совершеннолетнему дееспособному гражданину Российской Федерации.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3. Сбор подписей осуществляется в течение 30 дней со дня принятия решения о выдвижении инициативы о проведении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8D34C2">
        <w:rPr>
          <w:rFonts w:ascii="Times New Roman" w:hAnsi="Times New Roman" w:cs="Times New Roman"/>
        </w:rPr>
        <w:t>кст пр</w:t>
      </w:r>
      <w:proofErr w:type="gramEnd"/>
      <w:r w:rsidRPr="008D34C2">
        <w:rPr>
          <w:rFonts w:ascii="Times New Roman" w:hAnsi="Times New Roman" w:cs="Times New Roman"/>
        </w:rPr>
        <w:t>оекта муниципального правового акта, выносимого на публичные слушания, по требованию лиц, ставящих свои подписи в подписные листы.</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5. Житель сельсовета,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номер паспорта или заменяющий его документ, а также дату внесения подписи.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7. Расходы, связанные со сбором подписей, несет инициативная группа.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8. Каждый житель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Агитация может осуществляться через средства массовой информации, через проведение собраний, встреч с жителями сельсовета, дискуссий, распространение агитационных печатных материалов и иные законные формы и методы агитации.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9. После окончания сбора подписей инициативная группа вносит в сельский Совет депутатов предложение о проведении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4. НАЗНАЧЕНИЕ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Публичные слушания, проводимые по инициативе жителей или сельского Совета депутатов, назначаются сельским Советом депутатов, а по инициативе главы сельсовета - главой сельсовета.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Решение главы сельсовета,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3. Инициатива сельского Совета депутатов о проведении публичных слушаний осуществляется в порядке, предусмотренном Регламентом сельского Совета депутатов.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4. Назначение публичных слушаний по инициативе главы сельсовета оформляется постановлением администрации Мокрушинского сельсовета.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5. Инициативная группа представляет в сельский Совет депутатов письменные предложения по проведению слушаний, которые содержат:</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тему с обоснованием ее общественной значимости;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информационно-аналитические материалы по предлагаемой теме;</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протокол собрания (заседания), на котором было принято решение о создании инициативной группы граждан по проведению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список инициативной группы граждан с указанием фамилии, имени, отчества, паспортных данных, места жительства и номеров телефонов членов группы;</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подписные листы, содержащие наименование проекта муниципального правового акта или формулировку вопроса, выносимого на рассмотрение сельского Совета депутатов.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6.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местной администрации, депутатов, экспертов, представителей общественности.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7. Комиссия в десятидневный срок со дня получения документов инициативной группы проводит проверку.</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8. Недействительными считаются: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признанные недействительными в соответствии с пунктом 6 главы 3 данного Положения;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lastRenderedPageBreak/>
        <w:t>- подписи участников, данные о которых внесены в подписной лист нерукописным способом или карандашом;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 все подписи в подписном листе в случае, если данные о лице, собирающем подписи, отсутствуют либо внесены </w:t>
      </w:r>
      <w:proofErr w:type="spellStart"/>
      <w:r w:rsidRPr="008D34C2">
        <w:rPr>
          <w:rFonts w:ascii="Times New Roman" w:hAnsi="Times New Roman" w:cs="Times New Roman"/>
        </w:rPr>
        <w:t>несобственноручно</w:t>
      </w:r>
      <w:proofErr w:type="spellEnd"/>
      <w:r w:rsidRPr="008D34C2">
        <w:rPr>
          <w:rFonts w:ascii="Times New Roman" w:hAnsi="Times New Roman" w:cs="Times New Roman"/>
        </w:rPr>
        <w:t>,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в отношении которых выявлены данные о применении принуждения при их сборе.</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Если при проверке подписных листов обнаруживается несколько подписей одного и того же лица, учитывается только одна подпись.</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9. Документы, представленные инициативной группой, в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и по ним проводится проверка правильности оформления и достоверности содержащихся в них сведений.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10. В трехдневный срок по окончании проверки комиссия направляет материалы в сельский Совет депутатов для принятия соответствующего решения.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11. По представленным инициативной группой документам сельский Совет депутатов выносит решение о проведении либо об отказе в проведении публичных слушаний, которое подлежит опубликованию.</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12. Сельский Совет депутатов вправе отказать в проведении публичных слушаний в случаях:</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нарушения права на неприкосновенность частной жизни, личную и семейную тайну, защиту чести и достоинства и деловой репутации,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 признания </w:t>
      </w:r>
      <w:proofErr w:type="gramStart"/>
      <w:r w:rsidRPr="008D34C2">
        <w:rPr>
          <w:rFonts w:ascii="Times New Roman" w:hAnsi="Times New Roman" w:cs="Times New Roman"/>
        </w:rPr>
        <w:t>недействительными</w:t>
      </w:r>
      <w:proofErr w:type="gramEnd"/>
      <w:r w:rsidRPr="008D34C2">
        <w:rPr>
          <w:rFonts w:ascii="Times New Roman" w:hAnsi="Times New Roman" w:cs="Times New Roman"/>
        </w:rPr>
        <w:t xml:space="preserve"> более чем 5% от проверяемых подписей.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сельским Советом депутатов.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14. Отказ инициативной группе в проведении публичных слушаний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15. В случае назначения публичных слушаний в сроки, установленные Уставом Мокрушинского сельсовета, в средствах массовой информации должно быть опубликовано сообщение, в котором должны быть указаны:</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дата, время и место проведения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тема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инициаторы проведения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проект нормативного правового акта, если его опубликование предусмотрено действующим законодательством;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347647" w:rsidRPr="008D34C2" w:rsidRDefault="00347647" w:rsidP="00347647">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5. ПРОВЕДЕНИЕ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Организацию и проведение публичных слушаний осуществляет:</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сельский Совет депутатов в случае назначения инициативной группы граждан публичных слушаний или сельским Советом;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администрация сельсовета в случае назначения публичных слушаний главой сельсовета.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Проведению публичных слушаний предшествует регистрация участников. Прибывшие на публичные слушания участники подлежат регистрации в органе, который проводит публичные слушания, с указанием места их постоянного проживания на основании паспортных данных.</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3. Орган, назначивший проведение публичных слушаний, назначает председательствующего и секретаря.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5. 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lastRenderedPageBreak/>
        <w:t>6.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7. Председательствующий в порядке очередности предоставляет слово для выступления участникам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Участвующие в публичных слушаниях лица вправе задавать вопросы и выступать по существу рассматриваемого вопроса.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8. Для выступления на слушаниях отводится:</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на вступительное слово председательствующего - до 15 минут;</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на доклад инициатора проведения публичных слушаний (представителя инициатора) - 20 минут;</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на выступления экспертов (зачитывание заключений экспертов) - 20 минут;</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на выступление участников 5 - 10 минут.</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10. Председательствующий на слушаниях вправе принять решение о перерыве в слушаниях и </w:t>
      </w:r>
      <w:proofErr w:type="gramStart"/>
      <w:r w:rsidRPr="008D34C2">
        <w:rPr>
          <w:rFonts w:ascii="Times New Roman" w:hAnsi="Times New Roman" w:cs="Times New Roman"/>
        </w:rPr>
        <w:t>о</w:t>
      </w:r>
      <w:proofErr w:type="gramEnd"/>
      <w:r w:rsidRPr="008D34C2">
        <w:rPr>
          <w:rFonts w:ascii="Times New Roman" w:hAnsi="Times New Roman" w:cs="Times New Roman"/>
        </w:rPr>
        <w:t xml:space="preserve"> их продолжении в другое время.</w:t>
      </w:r>
    </w:p>
    <w:p w:rsidR="00347647" w:rsidRDefault="00347647" w:rsidP="00347647">
      <w:pPr>
        <w:pStyle w:val="ConsPlusNormal"/>
        <w:widowControl/>
        <w:ind w:left="1416" w:firstLine="708"/>
        <w:outlineLvl w:val="1"/>
        <w:rPr>
          <w:rFonts w:ascii="Times New Roman" w:hAnsi="Times New Roman" w:cs="Times New Roman"/>
        </w:rPr>
      </w:pPr>
    </w:p>
    <w:p w:rsidR="00347647" w:rsidRPr="008D34C2" w:rsidRDefault="00347647" w:rsidP="00347647">
      <w:pPr>
        <w:pStyle w:val="ConsPlusNormal"/>
        <w:widowControl/>
        <w:ind w:left="1416" w:firstLine="708"/>
        <w:outlineLvl w:val="1"/>
        <w:rPr>
          <w:rFonts w:ascii="Times New Roman" w:hAnsi="Times New Roman" w:cs="Times New Roman"/>
        </w:rPr>
      </w:pPr>
      <w:r w:rsidRPr="008D34C2">
        <w:rPr>
          <w:rFonts w:ascii="Times New Roman" w:hAnsi="Times New Roman" w:cs="Times New Roman"/>
        </w:rPr>
        <w:t>6. ПРИНЯТИЕ РЕШЕНИЯ НА ПУБЛИЧНЫХ СЛУШАНИЯХ</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После заслушивания мнений участников публичных слушаний определяются вопросы, которые выносятся на голосование.</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4. Решение по результатам публичных слушаний принимается большинством голосов и фиксируется в протоколе.</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Председательствующий дает слово секретарю для оглашения протокола публичных слушаний.</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5. Решение (резолютивная часть протокола) публичных слушаний подлежит опубликованию в срок, установленный Уставом сельсовета для опубликования нормативных правовых актов.</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7. ПОРЯДОК УЧЕТА ОРГАНАМИ МЕСТНОГО САМОУПРАВЛЕНИЯ</w:t>
      </w:r>
    </w:p>
    <w:p w:rsidR="00347647" w:rsidRPr="008D34C2" w:rsidRDefault="00347647" w:rsidP="00347647">
      <w:pPr>
        <w:pStyle w:val="ConsPlusNormal"/>
        <w:widowControl/>
        <w:ind w:firstLine="0"/>
        <w:jc w:val="center"/>
        <w:rPr>
          <w:rFonts w:ascii="Times New Roman" w:hAnsi="Times New Roman" w:cs="Times New Roman"/>
        </w:rPr>
      </w:pPr>
      <w:r w:rsidRPr="008D34C2">
        <w:rPr>
          <w:rFonts w:ascii="Times New Roman" w:hAnsi="Times New Roman" w:cs="Times New Roman"/>
        </w:rPr>
        <w:t>РЕШЕНИЙ, ПРИНЯТЫХ НА ПУБЛИЧНЫХ СЛУШАНИЯХ</w:t>
      </w:r>
    </w:p>
    <w:p w:rsidR="00347647" w:rsidRPr="008D34C2" w:rsidRDefault="00347647" w:rsidP="00347647">
      <w:pPr>
        <w:pStyle w:val="ConsPlusNormal"/>
        <w:widowControl/>
        <w:ind w:firstLine="540"/>
        <w:jc w:val="both"/>
        <w:rPr>
          <w:rFonts w:ascii="Times New Roman" w:hAnsi="Times New Roman" w:cs="Times New Roman"/>
        </w:rPr>
      </w:pP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1. Решение, принятое на публичных слушаниях, носит рекомендательный характер.</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347647" w:rsidRPr="008D34C2" w:rsidRDefault="00347647" w:rsidP="00347647">
      <w:pPr>
        <w:pStyle w:val="ConsPlusNormal"/>
        <w:widowControl/>
        <w:ind w:firstLine="540"/>
        <w:jc w:val="both"/>
        <w:rPr>
          <w:rFonts w:ascii="Times New Roman" w:hAnsi="Times New Roman" w:cs="Times New Roman"/>
        </w:rPr>
      </w:pPr>
      <w:r w:rsidRPr="008D34C2">
        <w:rPr>
          <w:rFonts w:ascii="Times New Roman" w:hAnsi="Times New Roman" w:cs="Times New Roman"/>
        </w:rPr>
        <w:t>В случаях, предусмотренных законодательством, нормативный правовой акт не может быть принят без учета мнения населения.</w:t>
      </w:r>
    </w:p>
    <w:p w:rsidR="00347647" w:rsidRPr="00235CE7" w:rsidRDefault="00347647" w:rsidP="00347647">
      <w:pPr>
        <w:spacing w:after="0" w:line="255" w:lineRule="atLeast"/>
        <w:ind w:right="-5"/>
        <w:jc w:val="both"/>
        <w:rPr>
          <w:rFonts w:ascii="Times New Roman" w:hAnsi="Times New Roman"/>
          <w:sz w:val="28"/>
          <w:szCs w:val="28"/>
        </w:rPr>
      </w:pPr>
    </w:p>
    <w:p w:rsidR="001709C3" w:rsidRDefault="001709C3"/>
    <w:sectPr w:rsidR="00170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99"/>
    <w:rsid w:val="000420A5"/>
    <w:rsid w:val="001709C3"/>
    <w:rsid w:val="00347647"/>
    <w:rsid w:val="00A4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76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476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42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0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76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476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42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0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2018-04-02T08:05:00Z</cp:lastPrinted>
  <dcterms:created xsi:type="dcterms:W3CDTF">2018-04-02T07:43:00Z</dcterms:created>
  <dcterms:modified xsi:type="dcterms:W3CDTF">2018-04-02T08:05:00Z</dcterms:modified>
</cp:coreProperties>
</file>