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1E" w:rsidRDefault="00472C1E" w:rsidP="008168CA">
      <w:pPr>
        <w:jc w:val="center"/>
        <w:rPr>
          <w:b/>
          <w:bCs/>
          <w:sz w:val="28"/>
          <w:szCs w:val="28"/>
        </w:rPr>
      </w:pPr>
      <w:r>
        <w:rPr>
          <w:b/>
          <w:bCs/>
          <w:sz w:val="28"/>
          <w:szCs w:val="28"/>
        </w:rPr>
        <w:t xml:space="preserve">                                                                                                                   </w:t>
      </w:r>
      <w:r w:rsidR="00E929F8">
        <w:rPr>
          <w:b/>
          <w:bCs/>
          <w:sz w:val="28"/>
          <w:szCs w:val="28"/>
        </w:rPr>
        <w:t>МОКРУШИНСКИЙ</w:t>
      </w:r>
      <w:r>
        <w:rPr>
          <w:b/>
          <w:bCs/>
          <w:sz w:val="28"/>
          <w:szCs w:val="28"/>
        </w:rPr>
        <w:t xml:space="preserve"> СЕЛЬСКИЙ СОВЕТ ДЕПУТАТОВ</w:t>
      </w:r>
    </w:p>
    <w:p w:rsidR="00472C1E" w:rsidRPr="00D402CE" w:rsidRDefault="00472C1E" w:rsidP="008168CA">
      <w:pPr>
        <w:jc w:val="center"/>
        <w:rPr>
          <w:b/>
          <w:bCs/>
          <w:sz w:val="28"/>
          <w:szCs w:val="28"/>
        </w:rPr>
      </w:pPr>
      <w:r>
        <w:rPr>
          <w:b/>
          <w:bCs/>
          <w:sz w:val="28"/>
          <w:szCs w:val="28"/>
        </w:rPr>
        <w:t>КАНСКОГО РАЙОНА КРАСНОЯРСКОГО КРАЯ</w:t>
      </w:r>
    </w:p>
    <w:p w:rsidR="00472C1E" w:rsidRDefault="00472C1E" w:rsidP="00DA4D81">
      <w:pPr>
        <w:jc w:val="center"/>
        <w:rPr>
          <w:b/>
          <w:bCs/>
          <w:sz w:val="28"/>
          <w:szCs w:val="28"/>
        </w:rPr>
      </w:pPr>
    </w:p>
    <w:p w:rsidR="00472C1E" w:rsidRPr="00567818" w:rsidRDefault="00472C1E" w:rsidP="00DA4D81">
      <w:pPr>
        <w:jc w:val="center"/>
        <w:rPr>
          <w:b/>
          <w:bCs/>
          <w:sz w:val="28"/>
          <w:szCs w:val="28"/>
        </w:rPr>
      </w:pPr>
      <w:r>
        <w:rPr>
          <w:b/>
          <w:bCs/>
          <w:sz w:val="28"/>
          <w:szCs w:val="28"/>
        </w:rPr>
        <w:t>РЕШЕНИЕ</w:t>
      </w:r>
    </w:p>
    <w:p w:rsidR="00472C1E" w:rsidRPr="00567818" w:rsidRDefault="00472C1E" w:rsidP="00DC3AE5">
      <w:pPr>
        <w:jc w:val="center"/>
        <w:rPr>
          <w:b/>
          <w:bCs/>
          <w:sz w:val="28"/>
          <w:szCs w:val="28"/>
        </w:rPr>
      </w:pPr>
    </w:p>
    <w:p w:rsidR="00472C1E" w:rsidRPr="00765F21" w:rsidRDefault="00E54246" w:rsidP="00DC3AE5">
      <w:pPr>
        <w:rPr>
          <w:b/>
          <w:bCs/>
        </w:rPr>
      </w:pPr>
      <w:bookmarkStart w:id="0" w:name="_GoBack"/>
      <w:r>
        <w:t>22.12.</w:t>
      </w:r>
      <w:r w:rsidR="00472C1E" w:rsidRPr="00765F21">
        <w:t xml:space="preserve"> </w:t>
      </w:r>
      <w:bookmarkEnd w:id="0"/>
      <w:smartTag w:uri="urn:schemas-microsoft-com:office:smarttags" w:element="metricconverter">
        <w:smartTagPr>
          <w:attr w:name="ProductID" w:val="2021 г"/>
        </w:smartTagPr>
        <w:r w:rsidR="00472C1E" w:rsidRPr="00765F21">
          <w:t>2021 г</w:t>
        </w:r>
      </w:smartTag>
      <w:r w:rsidR="00472C1E" w:rsidRPr="00765F21">
        <w:t>.</w:t>
      </w:r>
      <w:r w:rsidR="00472C1E" w:rsidRPr="00765F21">
        <w:tab/>
      </w:r>
      <w:r w:rsidR="00472C1E" w:rsidRPr="00765F21">
        <w:tab/>
        <w:t xml:space="preserve">                      с. </w:t>
      </w:r>
      <w:r w:rsidR="00E929F8">
        <w:t>Мокруша</w:t>
      </w:r>
      <w:r w:rsidR="00472C1E" w:rsidRPr="00765F21">
        <w:t xml:space="preserve">                                    № </w:t>
      </w:r>
      <w:r>
        <w:t>15-42</w:t>
      </w:r>
    </w:p>
    <w:p w:rsidR="00472C1E" w:rsidRPr="00765F21" w:rsidRDefault="00472C1E" w:rsidP="00DC3AE5">
      <w:pPr>
        <w:rPr>
          <w:b/>
          <w:bCs/>
        </w:rPr>
      </w:pPr>
    </w:p>
    <w:p w:rsidR="00472C1E" w:rsidRPr="00765F21" w:rsidRDefault="00472C1E" w:rsidP="00765F21">
      <w:pPr>
        <w:rPr>
          <w:b/>
          <w:color w:val="000000"/>
        </w:rPr>
      </w:pPr>
      <w:r w:rsidRPr="00765F21">
        <w:rPr>
          <w:b/>
          <w:bCs/>
          <w:color w:val="000000"/>
        </w:rPr>
        <w:t xml:space="preserve">Об утверждении Положения </w:t>
      </w:r>
      <w:bookmarkStart w:id="1" w:name="_Hlk77671647"/>
      <w:r w:rsidRPr="00765F21">
        <w:rPr>
          <w:b/>
          <w:bCs/>
          <w:color w:val="000000"/>
        </w:rPr>
        <w:t xml:space="preserve">о муниципальном контроле </w:t>
      </w:r>
      <w:r w:rsidRPr="00765F21">
        <w:rPr>
          <w:b/>
          <w:bCs/>
          <w:color w:val="000000"/>
        </w:rPr>
        <w:br/>
      </w:r>
      <w:bookmarkStart w:id="2" w:name="_Hlk77686366"/>
      <w:r w:rsidRPr="00765F21">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E929F8">
        <w:rPr>
          <w:b/>
          <w:bCs/>
          <w:color w:val="000000"/>
        </w:rPr>
        <w:t>Мокрушинского</w:t>
      </w:r>
      <w:r w:rsidRPr="00765F21">
        <w:rPr>
          <w:b/>
          <w:bCs/>
          <w:color w:val="000000"/>
        </w:rPr>
        <w:t xml:space="preserve"> сельсовета</w:t>
      </w:r>
    </w:p>
    <w:bookmarkEnd w:id="2"/>
    <w:p w:rsidR="00472C1E" w:rsidRPr="00765F21" w:rsidRDefault="00472C1E" w:rsidP="00765F21">
      <w:pPr>
        <w:rPr>
          <w:b/>
          <w:i/>
          <w:iCs/>
          <w:color w:val="000000"/>
        </w:rPr>
      </w:pPr>
    </w:p>
    <w:p w:rsidR="00472C1E" w:rsidRPr="00765F21" w:rsidRDefault="00472C1E" w:rsidP="00DC3AE5">
      <w:pPr>
        <w:shd w:val="clear" w:color="auto" w:fill="FFFFFF"/>
        <w:rPr>
          <w:color w:val="000000"/>
        </w:rPr>
      </w:pPr>
    </w:p>
    <w:p w:rsidR="00472C1E" w:rsidRPr="00765F21" w:rsidRDefault="00472C1E" w:rsidP="00843CF5">
      <w:pPr>
        <w:shd w:val="clear" w:color="auto" w:fill="FFFFFF"/>
        <w:ind w:firstLine="709"/>
        <w:jc w:val="both"/>
      </w:pPr>
      <w:r w:rsidRPr="00765F21">
        <w:t xml:space="preserve">В соответствии со статьей 3.1 </w:t>
      </w:r>
      <w:bookmarkStart w:id="3" w:name="_Hlk77673480"/>
      <w:r w:rsidRPr="00765F21">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765F21">
        <w:t xml:space="preserve"> Федеральным законом от 31.07.2020 № 248-ФЗ «О государственном контроле (надзоре) и муниципальном контроле в Российской Федерации», руководствуясь Уставом </w:t>
      </w:r>
      <w:r w:rsidR="00E929F8">
        <w:t>Мокрушинского</w:t>
      </w:r>
      <w:r w:rsidRPr="00765F21">
        <w:rPr>
          <w:bCs/>
        </w:rPr>
        <w:t xml:space="preserve"> сельсовета, </w:t>
      </w:r>
      <w:r w:rsidR="00E929F8">
        <w:rPr>
          <w:bCs/>
        </w:rPr>
        <w:t>Мокрушинский</w:t>
      </w:r>
      <w:r w:rsidRPr="00765F21">
        <w:rPr>
          <w:bCs/>
        </w:rPr>
        <w:t xml:space="preserve"> сельский Совет депутатов, РЕШИЛ</w:t>
      </w:r>
      <w:r w:rsidRPr="00765F21">
        <w:t>:</w:t>
      </w:r>
    </w:p>
    <w:p w:rsidR="00472C1E" w:rsidRPr="00765F21" w:rsidRDefault="00472C1E" w:rsidP="00DC3AE5">
      <w:pPr>
        <w:shd w:val="clear" w:color="auto" w:fill="FFFFFF"/>
        <w:ind w:firstLine="709"/>
        <w:jc w:val="both"/>
      </w:pPr>
      <w:r w:rsidRPr="00765F21">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929F8">
        <w:t>Мокрушинского</w:t>
      </w:r>
      <w:r w:rsidRPr="00765F21">
        <w:rPr>
          <w:bCs/>
        </w:rPr>
        <w:t xml:space="preserve"> сельсовета.</w:t>
      </w:r>
      <w:r w:rsidRPr="00765F21">
        <w:t xml:space="preserve"> </w:t>
      </w:r>
    </w:p>
    <w:p w:rsidR="00472C1E" w:rsidRPr="001B675F" w:rsidRDefault="00472C1E" w:rsidP="000A3921">
      <w:pPr>
        <w:pStyle w:val="ConsNormal"/>
        <w:ind w:right="0" w:firstLine="709"/>
        <w:contextualSpacing/>
        <w:jc w:val="both"/>
        <w:rPr>
          <w:rFonts w:ascii="Times New Roman" w:hAnsi="Times New Roman" w:cs="Times New Roman"/>
          <w:sz w:val="24"/>
          <w:szCs w:val="24"/>
        </w:rPr>
      </w:pPr>
      <w:r w:rsidRPr="001B675F">
        <w:rPr>
          <w:rFonts w:ascii="Times New Roman" w:hAnsi="Times New Roman" w:cs="Times New Roman"/>
          <w:sz w:val="24"/>
          <w:szCs w:val="24"/>
        </w:rPr>
        <w:t>2. Настоящее Решение вступает в силу со дня его официального опубликования в газете «</w:t>
      </w:r>
      <w:r w:rsidR="00E929F8">
        <w:rPr>
          <w:rFonts w:ascii="Times New Roman" w:hAnsi="Times New Roman" w:cs="Times New Roman"/>
          <w:sz w:val="24"/>
          <w:szCs w:val="24"/>
        </w:rPr>
        <w:t>Ведомости органов местного самоуправления Мокрушинского сельсовета</w:t>
      </w:r>
      <w:r w:rsidRPr="001B675F">
        <w:rPr>
          <w:rFonts w:ascii="Times New Roman" w:hAnsi="Times New Roman" w:cs="Times New Roman"/>
          <w:sz w:val="24"/>
          <w:szCs w:val="24"/>
        </w:rPr>
        <w:t>», но не ранее 1 января 2022 года</w:t>
      </w:r>
      <w:r w:rsidRPr="001B675F">
        <w:rPr>
          <w:rStyle w:val="aff0"/>
          <w:rFonts w:ascii="Times New Roman" w:hAnsi="Times New Roman"/>
          <w:sz w:val="24"/>
          <w:szCs w:val="24"/>
        </w:rPr>
        <w:footnoteReference w:id="1"/>
      </w:r>
      <w:r w:rsidRPr="001B675F">
        <w:rPr>
          <w:rFonts w:ascii="Times New Roman" w:hAnsi="Times New Roman" w:cs="Times New Roman"/>
          <w:sz w:val="24"/>
          <w:szCs w:val="24"/>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929F8">
        <w:rPr>
          <w:rFonts w:ascii="Times New Roman" w:hAnsi="Times New Roman" w:cs="Times New Roman"/>
          <w:sz w:val="24"/>
          <w:szCs w:val="24"/>
        </w:rPr>
        <w:t>Мокрушинского</w:t>
      </w:r>
      <w:r w:rsidRPr="001B675F">
        <w:rPr>
          <w:rFonts w:ascii="Times New Roman" w:hAnsi="Times New Roman" w:cs="Times New Roman"/>
          <w:bCs/>
          <w:sz w:val="24"/>
          <w:szCs w:val="24"/>
        </w:rPr>
        <w:t xml:space="preserve"> сельсовета </w:t>
      </w:r>
      <w:r w:rsidRPr="001B675F">
        <w:rPr>
          <w:rFonts w:ascii="Times New Roman" w:hAnsi="Times New Roman" w:cs="Times New Roman"/>
          <w:sz w:val="24"/>
          <w:szCs w:val="24"/>
        </w:rPr>
        <w:t xml:space="preserve">и подлежит размещению на сайте МО </w:t>
      </w:r>
      <w:r w:rsidR="00E929F8">
        <w:rPr>
          <w:rFonts w:ascii="Times New Roman" w:hAnsi="Times New Roman" w:cs="Times New Roman"/>
          <w:sz w:val="24"/>
          <w:szCs w:val="24"/>
        </w:rPr>
        <w:t>Мокрушинский</w:t>
      </w:r>
      <w:r w:rsidRPr="001B675F">
        <w:rPr>
          <w:rFonts w:ascii="Times New Roman" w:hAnsi="Times New Roman" w:cs="Times New Roman"/>
          <w:sz w:val="24"/>
          <w:szCs w:val="24"/>
        </w:rPr>
        <w:t xml:space="preserve"> сельсовет в сети «Интернет» . </w:t>
      </w:r>
    </w:p>
    <w:p w:rsidR="00472C1E" w:rsidRPr="00765F21" w:rsidRDefault="00472C1E" w:rsidP="00DC3AE5">
      <w:pPr>
        <w:shd w:val="clear" w:color="auto" w:fill="FFFFFF"/>
        <w:ind w:firstLine="709"/>
        <w:jc w:val="both"/>
      </w:pPr>
      <w:r w:rsidRPr="00765F21">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929F8">
        <w:t>Мокрушинского</w:t>
      </w:r>
      <w:r w:rsidRPr="00765F21">
        <w:rPr>
          <w:bCs/>
        </w:rPr>
        <w:t xml:space="preserve"> сельсовета</w:t>
      </w:r>
      <w:r w:rsidRPr="00765F21">
        <w:rPr>
          <w:i/>
          <w:iCs/>
        </w:rPr>
        <w:t xml:space="preserve"> </w:t>
      </w:r>
      <w:r w:rsidRPr="00765F21">
        <w:t xml:space="preserve">вступают в силу с 1 марта 2022 года. </w:t>
      </w:r>
    </w:p>
    <w:p w:rsidR="00472C1E" w:rsidRPr="00D535B5" w:rsidRDefault="00472C1E" w:rsidP="000A3921">
      <w:pPr>
        <w:pStyle w:val="af1"/>
        <w:ind w:firstLine="709"/>
        <w:contextualSpacing/>
        <w:jc w:val="both"/>
        <w:rPr>
          <w:sz w:val="24"/>
          <w:szCs w:val="24"/>
        </w:rPr>
      </w:pPr>
      <w:r>
        <w:rPr>
          <w:sz w:val="24"/>
          <w:szCs w:val="24"/>
        </w:rPr>
        <w:t xml:space="preserve">3. </w:t>
      </w:r>
      <w:r w:rsidRPr="00D535B5">
        <w:rPr>
          <w:sz w:val="24"/>
          <w:szCs w:val="24"/>
        </w:rPr>
        <w:t xml:space="preserve">Контроль за исполнением настоящего </w:t>
      </w:r>
      <w:r>
        <w:rPr>
          <w:sz w:val="24"/>
          <w:szCs w:val="24"/>
        </w:rPr>
        <w:t xml:space="preserve">Решения возложить на Главу </w:t>
      </w:r>
      <w:r w:rsidR="00E929F8">
        <w:rPr>
          <w:sz w:val="24"/>
          <w:szCs w:val="24"/>
        </w:rPr>
        <w:t>Мокрушинского</w:t>
      </w:r>
      <w:r>
        <w:rPr>
          <w:sz w:val="24"/>
          <w:szCs w:val="24"/>
        </w:rPr>
        <w:t xml:space="preserve"> сельсовета</w:t>
      </w:r>
      <w:r w:rsidRPr="00D535B5">
        <w:rPr>
          <w:sz w:val="24"/>
          <w:szCs w:val="24"/>
        </w:rPr>
        <w:t>.</w:t>
      </w:r>
    </w:p>
    <w:p w:rsidR="00472C1E" w:rsidRPr="00765F21" w:rsidRDefault="00472C1E" w:rsidP="00DC3AE5">
      <w:pPr>
        <w:shd w:val="clear" w:color="auto" w:fill="FFFFFF"/>
        <w:ind w:firstLine="709"/>
        <w:jc w:val="both"/>
      </w:pPr>
    </w:p>
    <w:p w:rsidR="00472C1E" w:rsidRPr="00765F21" w:rsidRDefault="00472C1E" w:rsidP="008947DA">
      <w:pPr>
        <w:jc w:val="both"/>
      </w:pPr>
    </w:p>
    <w:tbl>
      <w:tblPr>
        <w:tblW w:w="0" w:type="auto"/>
        <w:tblLook w:val="00A0"/>
      </w:tblPr>
      <w:tblGrid>
        <w:gridCol w:w="4928"/>
        <w:gridCol w:w="4643"/>
      </w:tblGrid>
      <w:tr w:rsidR="00472C1E" w:rsidRPr="00765F21" w:rsidTr="00A64E2D">
        <w:tc>
          <w:tcPr>
            <w:tcW w:w="4928" w:type="dxa"/>
          </w:tcPr>
          <w:p w:rsidR="00472C1E" w:rsidRPr="00765F21" w:rsidRDefault="00472C1E" w:rsidP="00A64E2D">
            <w:pPr>
              <w:ind w:right="-1"/>
              <w:jc w:val="both"/>
            </w:pPr>
            <w:r w:rsidRPr="00765F21">
              <w:t xml:space="preserve">Председатель </w:t>
            </w:r>
          </w:p>
          <w:p w:rsidR="00472C1E" w:rsidRPr="00765F21" w:rsidRDefault="00E929F8" w:rsidP="00A64E2D">
            <w:pPr>
              <w:ind w:right="-1"/>
              <w:jc w:val="both"/>
            </w:pPr>
            <w:r>
              <w:t>Мокрушинского</w:t>
            </w:r>
            <w:r w:rsidR="00472C1E" w:rsidRPr="00765F21">
              <w:t xml:space="preserve"> сельсовета</w:t>
            </w:r>
          </w:p>
          <w:p w:rsidR="00472C1E" w:rsidRPr="00765F21" w:rsidRDefault="00472C1E" w:rsidP="00A64E2D">
            <w:pPr>
              <w:ind w:right="-1"/>
              <w:jc w:val="both"/>
            </w:pPr>
            <w:r w:rsidRPr="00765F21">
              <w:t xml:space="preserve">Совета депутатов </w:t>
            </w:r>
          </w:p>
          <w:p w:rsidR="00472C1E" w:rsidRPr="00765F21" w:rsidRDefault="00472C1E" w:rsidP="00A64E2D">
            <w:pPr>
              <w:ind w:right="-1"/>
              <w:jc w:val="both"/>
            </w:pPr>
            <w:r w:rsidRPr="00765F21">
              <w:t>____________</w:t>
            </w:r>
            <w:r w:rsidR="00E929F8">
              <w:t>Н.В. Ковалева</w:t>
            </w:r>
            <w:r w:rsidRPr="00765F21">
              <w:t xml:space="preserve">                                                                                                            </w:t>
            </w:r>
          </w:p>
          <w:p w:rsidR="00472C1E" w:rsidRPr="00765F21" w:rsidRDefault="00472C1E" w:rsidP="00A64E2D">
            <w:pPr>
              <w:ind w:right="-1"/>
              <w:jc w:val="both"/>
            </w:pPr>
          </w:p>
        </w:tc>
        <w:tc>
          <w:tcPr>
            <w:tcW w:w="4643" w:type="dxa"/>
          </w:tcPr>
          <w:p w:rsidR="00472C1E" w:rsidRPr="00765F21" w:rsidRDefault="00472C1E" w:rsidP="00A64E2D">
            <w:pPr>
              <w:ind w:right="-1"/>
              <w:jc w:val="both"/>
            </w:pPr>
            <w:r w:rsidRPr="00765F21">
              <w:t xml:space="preserve">Глава </w:t>
            </w:r>
          </w:p>
          <w:p w:rsidR="00472C1E" w:rsidRPr="00765F21" w:rsidRDefault="00E929F8" w:rsidP="00A64E2D">
            <w:pPr>
              <w:ind w:right="-1"/>
              <w:jc w:val="both"/>
            </w:pPr>
            <w:r>
              <w:t>Мокрушинского</w:t>
            </w:r>
            <w:r w:rsidR="00472C1E" w:rsidRPr="00765F21">
              <w:t xml:space="preserve"> сельсовета</w:t>
            </w:r>
          </w:p>
          <w:p w:rsidR="00472C1E" w:rsidRPr="00765F21" w:rsidRDefault="00472C1E" w:rsidP="00A64E2D">
            <w:pPr>
              <w:ind w:right="-1"/>
              <w:jc w:val="both"/>
            </w:pPr>
          </w:p>
          <w:p w:rsidR="00472C1E" w:rsidRPr="00765F21" w:rsidRDefault="00472C1E" w:rsidP="00E929F8">
            <w:pPr>
              <w:ind w:right="-1"/>
              <w:jc w:val="both"/>
            </w:pPr>
            <w:r w:rsidRPr="00765F21">
              <w:t>_____________________</w:t>
            </w:r>
            <w:r w:rsidR="00E929F8">
              <w:t>М.В. Веденеев</w:t>
            </w:r>
            <w:r w:rsidRPr="00765F21">
              <w:t xml:space="preserve"> </w:t>
            </w:r>
          </w:p>
        </w:tc>
      </w:tr>
    </w:tbl>
    <w:p w:rsidR="00472C1E" w:rsidRPr="00765F21" w:rsidRDefault="00472C1E" w:rsidP="008947DA">
      <w:pPr>
        <w:ind w:left="1" w:hanging="3"/>
        <w:jc w:val="both"/>
      </w:pPr>
    </w:p>
    <w:p w:rsidR="00472C1E" w:rsidRDefault="00472C1E" w:rsidP="00D41C0F">
      <w:pPr>
        <w:rPr>
          <w:sz w:val="28"/>
          <w:szCs w:val="28"/>
        </w:rPr>
      </w:pPr>
    </w:p>
    <w:p w:rsidR="00472C1E" w:rsidRDefault="00472C1E" w:rsidP="00D41C0F">
      <w:pPr>
        <w:rPr>
          <w:sz w:val="28"/>
          <w:szCs w:val="28"/>
        </w:rPr>
      </w:pPr>
    </w:p>
    <w:p w:rsidR="00472C1E" w:rsidRDefault="00472C1E" w:rsidP="00D41C0F">
      <w:pPr>
        <w:rPr>
          <w:sz w:val="28"/>
          <w:szCs w:val="28"/>
        </w:rPr>
      </w:pPr>
    </w:p>
    <w:p w:rsidR="00E929F8" w:rsidRDefault="00E929F8" w:rsidP="00D41C0F">
      <w:pPr>
        <w:rPr>
          <w:sz w:val="28"/>
          <w:szCs w:val="28"/>
        </w:rPr>
      </w:pPr>
    </w:p>
    <w:p w:rsidR="00472C1E" w:rsidRDefault="00472C1E" w:rsidP="00D41C0F">
      <w:pPr>
        <w:rPr>
          <w:sz w:val="28"/>
          <w:szCs w:val="28"/>
        </w:rPr>
      </w:pPr>
    </w:p>
    <w:p w:rsidR="00716CFB" w:rsidRPr="00D41C0F" w:rsidRDefault="00716CFB" w:rsidP="00D41C0F">
      <w:pPr>
        <w:rPr>
          <w:sz w:val="28"/>
          <w:szCs w:val="28"/>
        </w:rPr>
      </w:pPr>
    </w:p>
    <w:p w:rsidR="00472C1E" w:rsidRPr="00FF17FE" w:rsidRDefault="00472C1E" w:rsidP="00DA4D81">
      <w:pPr>
        <w:pStyle w:val="ConsPlusNormal"/>
        <w:contextualSpacing/>
        <w:jc w:val="right"/>
        <w:outlineLvl w:val="0"/>
        <w:rPr>
          <w:rFonts w:ascii="Times New Roman" w:hAnsi="Times New Roman" w:cs="Times New Roman"/>
          <w:sz w:val="24"/>
          <w:szCs w:val="24"/>
        </w:rPr>
      </w:pPr>
      <w:r w:rsidRPr="00FF17FE">
        <w:rPr>
          <w:rFonts w:ascii="Times New Roman" w:hAnsi="Times New Roman" w:cs="Times New Roman"/>
          <w:sz w:val="24"/>
          <w:szCs w:val="24"/>
        </w:rPr>
        <w:t>Приложение №1 к</w:t>
      </w:r>
    </w:p>
    <w:p w:rsidR="00472C1E" w:rsidRDefault="00472C1E" w:rsidP="00DA4D81">
      <w:pPr>
        <w:pStyle w:val="ConsPlusNormal"/>
        <w:contextualSpacing/>
        <w:jc w:val="right"/>
        <w:outlineLvl w:val="0"/>
        <w:rPr>
          <w:rFonts w:ascii="Times New Roman" w:hAnsi="Times New Roman" w:cs="Times New Roman"/>
          <w:sz w:val="24"/>
          <w:szCs w:val="24"/>
        </w:rPr>
      </w:pPr>
      <w:r>
        <w:rPr>
          <w:rFonts w:ascii="Times New Roman" w:hAnsi="Times New Roman" w:cs="Times New Roman"/>
          <w:sz w:val="24"/>
          <w:szCs w:val="24"/>
        </w:rPr>
        <w:t xml:space="preserve">Решению </w:t>
      </w:r>
      <w:r w:rsidR="00E929F8">
        <w:rPr>
          <w:rFonts w:ascii="Times New Roman" w:hAnsi="Times New Roman" w:cs="Times New Roman"/>
          <w:sz w:val="24"/>
          <w:szCs w:val="24"/>
        </w:rPr>
        <w:t>Мокрушинского</w:t>
      </w:r>
    </w:p>
    <w:p w:rsidR="00472C1E" w:rsidRPr="00FF17FE" w:rsidRDefault="00472C1E" w:rsidP="00DA4D81">
      <w:pPr>
        <w:pStyle w:val="ConsPlusNormal"/>
        <w:contextualSpacing/>
        <w:jc w:val="right"/>
        <w:outlineLvl w:val="0"/>
        <w:rPr>
          <w:rFonts w:ascii="Times New Roman" w:hAnsi="Times New Roman" w:cs="Times New Roman"/>
          <w:sz w:val="24"/>
          <w:szCs w:val="24"/>
        </w:rPr>
      </w:pPr>
      <w:r>
        <w:rPr>
          <w:rFonts w:ascii="Times New Roman" w:hAnsi="Times New Roman" w:cs="Times New Roman"/>
          <w:sz w:val="24"/>
          <w:szCs w:val="24"/>
        </w:rPr>
        <w:t xml:space="preserve">Сельского Совета депутатов </w:t>
      </w:r>
    </w:p>
    <w:p w:rsidR="00472C1E" w:rsidRPr="00FF17FE" w:rsidRDefault="00472C1E" w:rsidP="00DA4D81">
      <w:pPr>
        <w:pStyle w:val="ConsPlusNormal"/>
        <w:contextualSpacing/>
        <w:jc w:val="right"/>
        <w:rPr>
          <w:rFonts w:ascii="Times New Roman" w:hAnsi="Times New Roman" w:cs="Times New Roman"/>
          <w:sz w:val="24"/>
          <w:szCs w:val="24"/>
        </w:rPr>
      </w:pPr>
      <w:r w:rsidRPr="00FF17FE">
        <w:rPr>
          <w:rFonts w:ascii="Times New Roman" w:hAnsi="Times New Roman" w:cs="Times New Roman"/>
          <w:sz w:val="24"/>
          <w:szCs w:val="24"/>
        </w:rPr>
        <w:t xml:space="preserve">от </w:t>
      </w:r>
      <w:r w:rsidR="00E54246">
        <w:rPr>
          <w:rFonts w:ascii="Times New Roman" w:hAnsi="Times New Roman" w:cs="Times New Roman"/>
          <w:sz w:val="24"/>
          <w:szCs w:val="24"/>
        </w:rPr>
        <w:t>22.12.</w:t>
      </w:r>
      <w:r w:rsidRPr="00FF17FE">
        <w:rPr>
          <w:rFonts w:ascii="Times New Roman" w:hAnsi="Times New Roman" w:cs="Times New Roman"/>
          <w:sz w:val="24"/>
          <w:szCs w:val="24"/>
        </w:rPr>
        <w:t>2021 г. №</w:t>
      </w:r>
      <w:r>
        <w:rPr>
          <w:rFonts w:ascii="Times New Roman" w:hAnsi="Times New Roman" w:cs="Times New Roman"/>
          <w:sz w:val="24"/>
          <w:szCs w:val="24"/>
        </w:rPr>
        <w:t xml:space="preserve"> </w:t>
      </w:r>
      <w:r w:rsidR="00E54246">
        <w:rPr>
          <w:rFonts w:ascii="Times New Roman" w:hAnsi="Times New Roman" w:cs="Times New Roman"/>
          <w:sz w:val="24"/>
          <w:szCs w:val="24"/>
        </w:rPr>
        <w:t>15-42</w:t>
      </w:r>
      <w:r>
        <w:rPr>
          <w:rFonts w:ascii="Times New Roman" w:hAnsi="Times New Roman" w:cs="Times New Roman"/>
          <w:sz w:val="24"/>
          <w:szCs w:val="24"/>
        </w:rPr>
        <w:t xml:space="preserve"> </w:t>
      </w:r>
    </w:p>
    <w:p w:rsidR="00472C1E" w:rsidRPr="00FF17FE" w:rsidRDefault="00472C1E" w:rsidP="00DA4D81">
      <w:pPr>
        <w:pStyle w:val="ConsPlusNormal"/>
        <w:ind w:firstLine="540"/>
        <w:contextualSpacing/>
        <w:jc w:val="both"/>
        <w:rPr>
          <w:rFonts w:ascii="Times New Roman" w:hAnsi="Times New Roman" w:cs="Times New Roman"/>
          <w:sz w:val="24"/>
          <w:szCs w:val="24"/>
        </w:rPr>
      </w:pPr>
    </w:p>
    <w:p w:rsidR="00472C1E" w:rsidRPr="008168CA" w:rsidRDefault="00472C1E" w:rsidP="008168CA">
      <w:pPr>
        <w:ind w:left="4536"/>
        <w:jc w:val="center"/>
        <w:rPr>
          <w:iCs/>
        </w:rPr>
      </w:pPr>
      <w:r w:rsidRPr="008168CA">
        <w:rPr>
          <w:iCs/>
        </w:rPr>
        <w:t xml:space="preserve"> </w:t>
      </w:r>
    </w:p>
    <w:p w:rsidR="00472C1E" w:rsidRPr="008168CA" w:rsidRDefault="00472C1E" w:rsidP="00DA4D81">
      <w:r w:rsidRPr="008168CA">
        <w:rPr>
          <w:iCs/>
        </w:rPr>
        <w:t xml:space="preserve">                                                                                                </w:t>
      </w:r>
    </w:p>
    <w:p w:rsidR="00472C1E" w:rsidRPr="008168CA" w:rsidRDefault="00472C1E" w:rsidP="008168CA">
      <w:pPr>
        <w:ind w:firstLine="567"/>
        <w:jc w:val="right"/>
      </w:pPr>
    </w:p>
    <w:p w:rsidR="00472C1E" w:rsidRPr="008168CA" w:rsidRDefault="00472C1E" w:rsidP="008168CA">
      <w:pPr>
        <w:jc w:val="center"/>
      </w:pPr>
      <w:r w:rsidRPr="008168CA">
        <w:rPr>
          <w:b/>
          <w:bCs/>
        </w:rPr>
        <w:t xml:space="preserve">Положение о муниципальном контроле </w:t>
      </w:r>
      <w:r w:rsidRPr="008168CA">
        <w:rPr>
          <w:b/>
          <w:bCs/>
        </w:rPr>
        <w:br/>
        <w:t xml:space="preserve">на автомобильном транспорте, городском наземном электрическом транспорте и в дорожном хозяйстве в границах населенных </w:t>
      </w:r>
      <w:r w:rsidRPr="008947DA">
        <w:rPr>
          <w:b/>
          <w:bCs/>
        </w:rPr>
        <w:t>пунктов</w:t>
      </w:r>
      <w:r>
        <w:rPr>
          <w:b/>
          <w:iCs/>
        </w:rPr>
        <w:t xml:space="preserve"> </w:t>
      </w:r>
      <w:r w:rsidR="00E929F8">
        <w:rPr>
          <w:b/>
          <w:iCs/>
        </w:rPr>
        <w:t>Мокрушинского</w:t>
      </w:r>
      <w:r w:rsidRPr="008947DA">
        <w:rPr>
          <w:b/>
          <w:iCs/>
        </w:rPr>
        <w:t xml:space="preserve"> сельсовета</w:t>
      </w:r>
    </w:p>
    <w:p w:rsidR="00472C1E" w:rsidRPr="008168CA" w:rsidRDefault="00472C1E" w:rsidP="008168CA">
      <w:pPr>
        <w:pStyle w:val="ConsPlusNormal"/>
        <w:ind w:firstLine="0"/>
        <w:jc w:val="center"/>
        <w:rPr>
          <w:rFonts w:ascii="Times New Roman" w:hAnsi="Times New Roman" w:cs="Times New Roman"/>
          <w:b/>
          <w:bCs/>
          <w:sz w:val="24"/>
          <w:szCs w:val="24"/>
        </w:rPr>
      </w:pPr>
      <w:r w:rsidRPr="008168CA">
        <w:rPr>
          <w:rFonts w:ascii="Times New Roman" w:hAnsi="Times New Roman" w:cs="Times New Roman"/>
          <w:b/>
          <w:bCs/>
          <w:sz w:val="24"/>
          <w:szCs w:val="24"/>
        </w:rPr>
        <w:t>1. Общие положения</w:t>
      </w:r>
    </w:p>
    <w:p w:rsidR="00472C1E"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1.1. Настоящее Положение устанавливает порядок осуществления </w:t>
      </w:r>
      <w:bookmarkStart w:id="4" w:name="_Hlk79156810"/>
      <w:bookmarkStart w:id="5" w:name="_Hlk79673330"/>
      <w:r w:rsidRPr="008168CA">
        <w:rPr>
          <w:rFonts w:ascii="Times New Roman" w:hAnsi="Times New Roman" w:cs="Times New Roman"/>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929F8">
        <w:rPr>
          <w:rFonts w:ascii="Times New Roman" w:hAnsi="Times New Roman" w:cs="Times New Roman"/>
          <w:sz w:val="24"/>
          <w:szCs w:val="24"/>
        </w:rPr>
        <w:t>Мокрушинского</w:t>
      </w:r>
      <w:r w:rsidRPr="008168CA">
        <w:rPr>
          <w:rFonts w:ascii="Times New Roman" w:hAnsi="Times New Roman" w:cs="Times New Roman"/>
          <w:iCs/>
          <w:sz w:val="24"/>
          <w:szCs w:val="24"/>
        </w:rPr>
        <w:t xml:space="preserve"> сельсовета</w:t>
      </w:r>
      <w:r w:rsidRPr="008168CA">
        <w:rPr>
          <w:rFonts w:ascii="Times New Roman" w:hAnsi="Times New Roman" w:cs="Times New Roman"/>
          <w:sz w:val="24"/>
          <w:szCs w:val="24"/>
        </w:rPr>
        <w:t xml:space="preserve">  </w:t>
      </w:r>
      <w:bookmarkEnd w:id="4"/>
      <w:r w:rsidRPr="008168CA">
        <w:rPr>
          <w:rFonts w:ascii="Times New Roman" w:hAnsi="Times New Roman" w:cs="Times New Roman"/>
          <w:sz w:val="24"/>
          <w:szCs w:val="24"/>
        </w:rPr>
        <w:t>(далее – муниципальный контроль на автомобильном транспорте)</w:t>
      </w:r>
      <w:bookmarkEnd w:id="5"/>
      <w:r w:rsidRPr="008168CA">
        <w:rPr>
          <w:rFonts w:ascii="Times New Roman" w:hAnsi="Times New Roman" w:cs="Times New Roman"/>
          <w:sz w:val="24"/>
          <w:szCs w:val="24"/>
        </w:rPr>
        <w:t>.</w:t>
      </w:r>
    </w:p>
    <w:p w:rsidR="00472C1E" w:rsidRPr="003F32C3" w:rsidRDefault="00472C1E" w:rsidP="008168CA">
      <w:pPr>
        <w:pStyle w:val="ConsPlusNormal"/>
        <w:ind w:firstLine="709"/>
        <w:jc w:val="both"/>
        <w:rPr>
          <w:rFonts w:ascii="Times New Roman" w:hAnsi="Times New Roman" w:cs="Times New Roman"/>
          <w:sz w:val="24"/>
          <w:szCs w:val="24"/>
        </w:rPr>
      </w:pPr>
      <w:r w:rsidRPr="003F32C3">
        <w:rPr>
          <w:rFonts w:ascii="Times New Roman" w:hAnsi="Times New Roman" w:cs="Times New Roman"/>
          <w:color w:val="444444"/>
          <w:sz w:val="24"/>
          <w:szCs w:val="24"/>
          <w:shd w:val="clear" w:color="auto" w:fill="F9F9F9"/>
        </w:rPr>
        <w:t xml:space="preserve">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w:t>
      </w:r>
      <w:smartTag w:uri="urn:schemas-microsoft-com:office:smarttags" w:element="metricconverter">
        <w:smartTagPr>
          <w:attr w:name="ProductID" w:val="2020 г"/>
        </w:smartTagPr>
        <w:r w:rsidRPr="003F32C3">
          <w:rPr>
            <w:rFonts w:ascii="Times New Roman" w:hAnsi="Times New Roman" w:cs="Times New Roman"/>
            <w:color w:val="444444"/>
            <w:sz w:val="24"/>
            <w:szCs w:val="24"/>
            <w:shd w:val="clear" w:color="auto" w:fill="F9F9F9"/>
          </w:rPr>
          <w:t>2020 г</w:t>
        </w:r>
      </w:smartTag>
      <w:r w:rsidRPr="003F32C3">
        <w:rPr>
          <w:rFonts w:ascii="Times New Roman" w:hAnsi="Times New Roman" w:cs="Times New Roman"/>
          <w:color w:val="444444"/>
          <w:sz w:val="24"/>
          <w:szCs w:val="24"/>
          <w:shd w:val="clear" w:color="auto" w:fill="F9F9F9"/>
        </w:rPr>
        <w:t>. № 248-ФЗ «О государственном контроле (надзоре) и муниципальном контроле в Российской Федерации» (далее — Федеральный закон № 248-ФЗ)</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E929F8">
        <w:rPr>
          <w:rFonts w:ascii="Times New Roman" w:hAnsi="Times New Roman" w:cs="Times New Roman"/>
          <w:sz w:val="24"/>
          <w:szCs w:val="24"/>
        </w:rPr>
        <w:t>Мокрушинского</w:t>
      </w:r>
      <w:r w:rsidRPr="008168CA">
        <w:rPr>
          <w:rFonts w:ascii="Times New Roman" w:hAnsi="Times New Roman" w:cs="Times New Roman"/>
          <w:iCs/>
          <w:sz w:val="24"/>
          <w:szCs w:val="24"/>
        </w:rPr>
        <w:t xml:space="preserve"> сельсовета</w:t>
      </w:r>
      <w:r w:rsidRPr="008168CA">
        <w:rPr>
          <w:rFonts w:ascii="Times New Roman" w:hAnsi="Times New Roman" w:cs="Times New Roman"/>
          <w:sz w:val="24"/>
          <w:szCs w:val="24"/>
        </w:rPr>
        <w:t xml:space="preserve"> (далее – автомобильные дороги местного значения или автомобильные дороги общего пользования местного значения):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72C1E" w:rsidRPr="008168CA" w:rsidRDefault="00472C1E" w:rsidP="008168CA">
      <w:pPr>
        <w:ind w:firstLine="709"/>
        <w:contextualSpacing/>
        <w:jc w:val="both"/>
      </w:pPr>
      <w:r w:rsidRPr="008168CA">
        <w:t xml:space="preserve">1.3. Муниципальный контроль на автомобильном транспорте осуществляется администрацией  </w:t>
      </w:r>
      <w:r w:rsidR="00E929F8">
        <w:t>Мокрушинского</w:t>
      </w:r>
      <w:r w:rsidRPr="008168CA">
        <w:rPr>
          <w:iCs/>
        </w:rPr>
        <w:t xml:space="preserve"> сельсовета</w:t>
      </w:r>
      <w:r w:rsidRPr="008168CA">
        <w:t xml:space="preserve"> (далее – администрация).</w:t>
      </w:r>
    </w:p>
    <w:p w:rsidR="00472C1E" w:rsidRPr="008168CA" w:rsidRDefault="00472C1E" w:rsidP="008168CA">
      <w:pPr>
        <w:ind w:firstLine="709"/>
        <w:contextualSpacing/>
        <w:jc w:val="both"/>
      </w:pPr>
      <w:r w:rsidRPr="008168CA">
        <w:t>1.4. Должностными лицами администрации, уполномоченными осуществлять муниципальный контроль на автомобильном транспорте, являются специалист 1 категории по земельным и имущественным вопросам (далее также – должностные лица, уполномоченные осуществлять муниципальный контроль на автомобильном транспорте)</w:t>
      </w:r>
      <w:r w:rsidRPr="008168CA">
        <w:rPr>
          <w:i/>
          <w:iCs/>
        </w:rPr>
        <w:t>.</w:t>
      </w:r>
      <w:r w:rsidRPr="008168CA">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72C1E" w:rsidRPr="008168CA" w:rsidRDefault="00472C1E" w:rsidP="008168CA">
      <w:pPr>
        <w:ind w:firstLine="709"/>
        <w:contextualSpacing/>
        <w:jc w:val="both"/>
      </w:pPr>
      <w:r w:rsidRPr="008168CA">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lastRenderedPageBreak/>
        <w:t xml:space="preserve">1.5. К отношениям, связанным с осуществлением </w:t>
      </w:r>
      <w:bookmarkStart w:id="6" w:name="_Hlk77673892"/>
      <w:r w:rsidRPr="008168CA">
        <w:rPr>
          <w:rFonts w:ascii="Times New Roman" w:hAnsi="Times New Roman" w:cs="Times New Roman"/>
          <w:sz w:val="24"/>
          <w:szCs w:val="24"/>
        </w:rPr>
        <w:t>муниципального контроля на автомобильном транспорте</w:t>
      </w:r>
      <w:bookmarkEnd w:id="6"/>
      <w:r w:rsidRPr="008168CA">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8168CA">
        <w:rPr>
          <w:rStyle w:val="a5"/>
          <w:rFonts w:ascii="Times New Roman" w:hAnsi="Times New Roman"/>
          <w:color w:val="auto"/>
          <w:sz w:val="24"/>
          <w:szCs w:val="24"/>
        </w:rPr>
        <w:t>закона</w:t>
      </w:r>
      <w:r w:rsidRPr="008168CA">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8168CA">
        <w:rPr>
          <w:rStyle w:val="a5"/>
          <w:rFonts w:ascii="Times New Roman" w:hAnsi="Times New Roman"/>
          <w:color w:val="auto"/>
          <w:sz w:val="24"/>
          <w:szCs w:val="24"/>
        </w:rPr>
        <w:t>закона</w:t>
      </w:r>
      <w:r w:rsidRPr="008168C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1.6. Объектами </w:t>
      </w:r>
      <w:bookmarkStart w:id="7" w:name="_Hlk77676821"/>
      <w:r w:rsidRPr="008168CA">
        <w:rPr>
          <w:rFonts w:ascii="Times New Roman" w:hAnsi="Times New Roman" w:cs="Times New Roman"/>
          <w:sz w:val="24"/>
          <w:szCs w:val="24"/>
        </w:rPr>
        <w:t xml:space="preserve">муниципального контроля на автомобильном транспорте </w:t>
      </w:r>
      <w:bookmarkEnd w:id="7"/>
      <w:r w:rsidRPr="008168CA">
        <w:rPr>
          <w:rFonts w:ascii="Times New Roman" w:hAnsi="Times New Roman" w:cs="Times New Roman"/>
          <w:sz w:val="24"/>
          <w:szCs w:val="24"/>
        </w:rPr>
        <w:t>являются: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72C1E" w:rsidRPr="008168CA" w:rsidRDefault="00472C1E" w:rsidP="008168CA">
      <w:pPr>
        <w:pStyle w:val="ConsPlusNormal"/>
        <w:ind w:firstLine="709"/>
        <w:jc w:val="both"/>
        <w:rPr>
          <w:rFonts w:ascii="Times New Roman" w:hAnsi="Times New Roman" w:cs="Times New Roman"/>
          <w:sz w:val="24"/>
          <w:szCs w:val="24"/>
        </w:rPr>
      </w:pPr>
      <w:bookmarkStart w:id="8" w:name="_Hlk77675416"/>
      <w:r w:rsidRPr="008168CA">
        <w:rPr>
          <w:rFonts w:ascii="Times New Roman" w:hAnsi="Times New Roman" w:cs="Times New Roman"/>
          <w:sz w:val="24"/>
          <w:szCs w:val="24"/>
        </w:rPr>
        <w:t xml:space="preserve">внесение платы за </w:t>
      </w:r>
      <w:bookmarkEnd w:id="8"/>
      <w:r w:rsidRPr="008168CA">
        <w:rPr>
          <w:rFonts w:ascii="Times New Roman" w:hAnsi="Times New Roman" w:cs="Times New Roman"/>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w:t>
      </w:r>
      <w:r w:rsidRPr="008168CA">
        <w:rPr>
          <w:rFonts w:ascii="Times New Roman" w:hAnsi="Times New Roman" w:cs="Times New Roman"/>
          <w:sz w:val="24"/>
          <w:szCs w:val="24"/>
        </w:rPr>
        <w:lastRenderedPageBreak/>
        <w:t>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8168CA">
        <w:rPr>
          <w:rStyle w:val="aff0"/>
          <w:rFonts w:ascii="Times New Roman" w:hAnsi="Times New Roman"/>
          <w:sz w:val="24"/>
          <w:szCs w:val="24"/>
        </w:rPr>
        <w:footnoteReference w:id="2"/>
      </w:r>
      <w:r w:rsidRPr="008168CA">
        <w:rPr>
          <w:rFonts w:ascii="Times New Roman" w:hAnsi="Times New Roman" w:cs="Times New Roman"/>
          <w:sz w:val="24"/>
          <w:szCs w:val="24"/>
        </w:rPr>
        <w:t>.</w:t>
      </w:r>
    </w:p>
    <w:p w:rsidR="00472C1E" w:rsidRPr="008168CA" w:rsidRDefault="00472C1E" w:rsidP="008168CA">
      <w:pPr>
        <w:pStyle w:val="ConsPlusNormal"/>
        <w:ind w:firstLine="709"/>
        <w:jc w:val="both"/>
        <w:rPr>
          <w:rFonts w:ascii="Times New Roman" w:hAnsi="Times New Roman" w:cs="Times New Roman"/>
          <w:sz w:val="24"/>
          <w:szCs w:val="24"/>
        </w:rPr>
      </w:pPr>
    </w:p>
    <w:p w:rsidR="00472C1E" w:rsidRPr="008168CA" w:rsidRDefault="00472C1E" w:rsidP="008168CA">
      <w:pPr>
        <w:pStyle w:val="ConsPlusNormal"/>
        <w:ind w:firstLine="0"/>
        <w:jc w:val="center"/>
        <w:rPr>
          <w:rFonts w:ascii="Times New Roman" w:hAnsi="Times New Roman" w:cs="Times New Roman"/>
          <w:b/>
          <w:bCs/>
          <w:sz w:val="24"/>
          <w:szCs w:val="24"/>
        </w:rPr>
      </w:pPr>
      <w:r w:rsidRPr="008168CA">
        <w:rPr>
          <w:rFonts w:ascii="Times New Roman" w:hAnsi="Times New Roman" w:cs="Times New Roman"/>
          <w:b/>
          <w:bCs/>
          <w:sz w:val="24"/>
          <w:szCs w:val="24"/>
        </w:rPr>
        <w:t>2. Профилактика рисков причинения вреда (ущерба) охраняемым законом ценностям</w:t>
      </w:r>
    </w:p>
    <w:p w:rsidR="00472C1E" w:rsidRPr="008168CA" w:rsidRDefault="00472C1E" w:rsidP="008168CA">
      <w:pPr>
        <w:pStyle w:val="ConsPlusNormal"/>
        <w:ind w:firstLine="0"/>
        <w:jc w:val="center"/>
        <w:rPr>
          <w:rFonts w:ascii="Times New Roman" w:hAnsi="Times New Roman" w:cs="Times New Roman"/>
          <w:b/>
          <w:bCs/>
          <w:sz w:val="24"/>
          <w:szCs w:val="24"/>
        </w:rPr>
      </w:pP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E929F8">
        <w:rPr>
          <w:rFonts w:ascii="Times New Roman" w:hAnsi="Times New Roman" w:cs="Times New Roman"/>
          <w:sz w:val="24"/>
          <w:szCs w:val="24"/>
        </w:rPr>
        <w:t>Мокрушинского</w:t>
      </w:r>
      <w:r w:rsidRPr="008168CA">
        <w:rPr>
          <w:rFonts w:ascii="Times New Roman" w:hAnsi="Times New Roman" w:cs="Times New Roman"/>
          <w:iCs/>
          <w:sz w:val="24"/>
          <w:szCs w:val="24"/>
        </w:rPr>
        <w:t xml:space="preserve"> сельсовета</w:t>
      </w:r>
      <w:r w:rsidRPr="008168CA">
        <w:rPr>
          <w:rFonts w:ascii="Times New Roman" w:hAnsi="Times New Roman" w:cs="Times New Roman"/>
          <w:sz w:val="24"/>
          <w:szCs w:val="24"/>
        </w:rPr>
        <w:t xml:space="preserve"> для принятия решения о проведении контрольных мероприятий.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1) информирование;</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 обобщение правоприменительной практики;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 объявление предостережений;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4) консультирование;</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5) профилактический визит</w:t>
      </w:r>
      <w:r w:rsidRPr="008168CA">
        <w:rPr>
          <w:rStyle w:val="aff0"/>
          <w:rFonts w:ascii="Times New Roman" w:hAnsi="Times New Roman"/>
          <w:sz w:val="24"/>
          <w:szCs w:val="24"/>
        </w:rPr>
        <w:footnoteReference w:id="3"/>
      </w:r>
      <w:r w:rsidRPr="008168CA">
        <w:rPr>
          <w:rFonts w:ascii="Times New Roman" w:hAnsi="Times New Roman" w:cs="Times New Roman"/>
          <w:sz w:val="24"/>
          <w:szCs w:val="24"/>
        </w:rPr>
        <w:t>.</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8168CA">
        <w:rPr>
          <w:rStyle w:val="aff0"/>
          <w:rFonts w:ascii="Times New Roman" w:hAnsi="Times New Roman"/>
          <w:sz w:val="24"/>
          <w:szCs w:val="24"/>
        </w:rPr>
        <w:footnoteReference w:id="4"/>
      </w:r>
      <w:r w:rsidRPr="008168CA">
        <w:rPr>
          <w:rFonts w:ascii="Times New Roman" w:hAnsi="Times New Roman" w:cs="Times New Roman"/>
          <w:sz w:val="24"/>
          <w:szCs w:val="24"/>
        </w:rPr>
        <w:t xml:space="preserve"> в информационно-телекоммуникационной сети </w:t>
      </w:r>
      <w:r w:rsidRPr="008168CA">
        <w:rPr>
          <w:rFonts w:ascii="Times New Roman" w:hAnsi="Times New Roman" w:cs="Times New Roman"/>
          <w:sz w:val="24"/>
          <w:szCs w:val="24"/>
        </w:rPr>
        <w:lastRenderedPageBreak/>
        <w:t>«Интернет» (далее – официальный сайт администрации) в специальном разделе, посвященном контрольной деятельности (</w:t>
      </w:r>
      <w:r w:rsidRPr="008168CA">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8168CA">
        <w:rPr>
          <w:rFonts w:ascii="Times New Roman" w:hAnsi="Times New Roman" w:cs="Times New Roman"/>
          <w:sz w:val="24"/>
          <w:szCs w:val="24"/>
        </w:rPr>
        <w:t>официального сайта администрации</w:t>
      </w:r>
      <w:r w:rsidRPr="008168CA">
        <w:rPr>
          <w:rFonts w:ascii="Times New Roman" w:hAnsi="Times New Roman" w:cs="Times New Roman"/>
          <w:sz w:val="24"/>
          <w:szCs w:val="24"/>
          <w:shd w:val="clear" w:color="auto" w:fill="FFFFFF"/>
        </w:rPr>
        <w:t>)</w:t>
      </w:r>
      <w:r w:rsidRPr="008168CA">
        <w:rPr>
          <w:rFonts w:ascii="Times New Roman" w:hAnsi="Times New Roman" w:cs="Times New Roman"/>
          <w:sz w:val="24"/>
          <w:szCs w:val="24"/>
        </w:rPr>
        <w:t>, в средствах массовой информации,</w:t>
      </w:r>
      <w:r w:rsidRPr="008168CA">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168CA">
          <w:rPr>
            <w:rStyle w:val="a5"/>
            <w:rFonts w:ascii="Times New Roman" w:hAnsi="Times New Roman"/>
            <w:color w:val="auto"/>
            <w:sz w:val="24"/>
            <w:szCs w:val="24"/>
          </w:rPr>
          <w:t>частью 3 статьи 46</w:t>
        </w:r>
      </w:hyperlink>
      <w:r w:rsidRPr="008168CA">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Администрация также вправе информировать население </w:t>
      </w:r>
      <w:r w:rsidR="00E929F8">
        <w:rPr>
          <w:rFonts w:ascii="Times New Roman" w:hAnsi="Times New Roman" w:cs="Times New Roman"/>
          <w:sz w:val="24"/>
          <w:szCs w:val="24"/>
        </w:rPr>
        <w:t>Мокрушинского</w:t>
      </w:r>
      <w:r w:rsidRPr="008168CA">
        <w:rPr>
          <w:rFonts w:ascii="Times New Roman" w:hAnsi="Times New Roman" w:cs="Times New Roman"/>
          <w:iCs/>
          <w:sz w:val="24"/>
          <w:szCs w:val="24"/>
        </w:rPr>
        <w:t xml:space="preserve"> сельсовета</w:t>
      </w:r>
      <w:r w:rsidRPr="008168CA">
        <w:rPr>
          <w:rFonts w:ascii="Times New Roman" w:hAnsi="Times New Roman" w:cs="Times New Roman"/>
          <w:i/>
          <w:iCs/>
          <w:sz w:val="24"/>
          <w:szCs w:val="24"/>
        </w:rPr>
        <w:t xml:space="preserve"> </w:t>
      </w:r>
      <w:r w:rsidRPr="008168CA">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8168CA">
        <w:rPr>
          <w:rFonts w:ascii="Times New Roman" w:hAnsi="Times New Roman" w:cs="Times New Roman"/>
          <w:i/>
          <w:iCs/>
          <w:sz w:val="24"/>
          <w:szCs w:val="24"/>
        </w:rPr>
        <w:t xml:space="preserve"> </w:t>
      </w:r>
      <w:r w:rsidRPr="008168CA">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72C1E" w:rsidRPr="008168CA" w:rsidRDefault="00472C1E" w:rsidP="008168CA">
      <w:pPr>
        <w:ind w:firstLine="709"/>
        <w:jc w:val="both"/>
      </w:pPr>
      <w:r w:rsidRPr="008168CA">
        <w:t>2.8. Предостережение о недопустимости нарушения обязательных требований и предложение</w:t>
      </w:r>
      <w:r w:rsidRPr="008168CA">
        <w:rPr>
          <w:shd w:val="clear" w:color="auto" w:fill="FFFFFF"/>
        </w:rPr>
        <w:t xml:space="preserve"> принять меры по обеспечению соблюдения обязательных требований</w:t>
      </w:r>
      <w:r w:rsidRPr="008168CA">
        <w:t xml:space="preserve"> объявляются контролируемому лицу в случае наличия у администрации сведений о готовящихся нарушениях обязательных требований </w:t>
      </w:r>
      <w:r w:rsidRPr="008168CA">
        <w:rPr>
          <w:shd w:val="clear" w:color="auto" w:fill="FFFFFF"/>
        </w:rPr>
        <w:t>или признаках нарушений обязательных требований </w:t>
      </w:r>
      <w:r w:rsidRPr="008168CA">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929F8">
        <w:t>Мокрушинского</w:t>
      </w:r>
      <w:r w:rsidRPr="008168CA">
        <w:rPr>
          <w:iCs/>
        </w:rPr>
        <w:t xml:space="preserve"> сельсовета</w:t>
      </w:r>
      <w:r w:rsidRPr="008168CA">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72C1E" w:rsidRPr="008168CA" w:rsidRDefault="00472C1E" w:rsidP="008168CA">
      <w:pPr>
        <w:ind w:firstLine="709"/>
        <w:jc w:val="both"/>
      </w:pPr>
      <w:r w:rsidRPr="008168CA">
        <w:t xml:space="preserve">Предостережение о недопустимости нарушения обязательных требований оформляется в соответствии с формой, утвержденной </w:t>
      </w:r>
      <w:r w:rsidRPr="008168CA">
        <w:rPr>
          <w:shd w:val="clear" w:color="auto" w:fill="FFFFFF"/>
        </w:rPr>
        <w:t>приказом Министерства экономического развития Российской Федерации от 31.03.2021 № 151</w:t>
      </w:r>
      <w:r w:rsidRPr="008168CA">
        <w:br/>
      </w:r>
      <w:r w:rsidRPr="008168CA">
        <w:rPr>
          <w:shd w:val="clear" w:color="auto" w:fill="FFFFFF"/>
        </w:rPr>
        <w:t>«О типовых формах документов, используемых контрольным (надзорным) органом»</w:t>
      </w:r>
      <w:r w:rsidRPr="008168CA">
        <w:t xml:space="preserve">. </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w:t>
      </w:r>
      <w:r w:rsidRPr="008168CA">
        <w:rPr>
          <w:rFonts w:ascii="Times New Roman" w:hAnsi="Times New Roman" w:cs="Times New Roman"/>
          <w:sz w:val="24"/>
          <w:szCs w:val="24"/>
        </w:rPr>
        <w:lastRenderedPageBreak/>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Личный прием граждан проводится главой (заместителем главы)</w:t>
      </w:r>
      <w:r>
        <w:rPr>
          <w:rFonts w:ascii="Times New Roman" w:hAnsi="Times New Roman" w:cs="Times New Roman"/>
          <w:sz w:val="24"/>
          <w:szCs w:val="24"/>
        </w:rPr>
        <w:t xml:space="preserve"> </w:t>
      </w:r>
      <w:r w:rsidR="00E929F8">
        <w:rPr>
          <w:rFonts w:ascii="Times New Roman" w:hAnsi="Times New Roman" w:cs="Times New Roman"/>
          <w:sz w:val="24"/>
          <w:szCs w:val="24"/>
        </w:rPr>
        <w:t>Мокрушинского</w:t>
      </w:r>
      <w:r w:rsidRPr="008168CA">
        <w:rPr>
          <w:rFonts w:ascii="Times New Roman" w:hAnsi="Times New Roman" w:cs="Times New Roman"/>
          <w:iCs/>
          <w:sz w:val="24"/>
          <w:szCs w:val="24"/>
        </w:rPr>
        <w:t xml:space="preserve"> сельсовета</w:t>
      </w:r>
      <w:r w:rsidRPr="008168CA">
        <w:rPr>
          <w:rFonts w:ascii="Times New Roman" w:hAnsi="Times New Roman" w:cs="Times New Roman"/>
          <w:i/>
          <w:iCs/>
          <w:sz w:val="24"/>
          <w:szCs w:val="24"/>
        </w:rPr>
        <w:t xml:space="preserve"> </w:t>
      </w:r>
      <w:r w:rsidRPr="008168CA">
        <w:rPr>
          <w:rFonts w:ascii="Times New Roman" w:hAnsi="Times New Roman" w:cs="Times New Roman"/>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1) организация и осуществление муниципального контроля на автомобильном транспорте;</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 ответ на поставленные вопросы требует дополнительного запроса сведений.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8168CA">
        <w:rPr>
          <w:rFonts w:ascii="Times New Roman" w:hAnsi="Times New Roman" w:cs="Times New Roman"/>
          <w:sz w:val="24"/>
          <w:szCs w:val="24"/>
        </w:rPr>
        <w:lastRenderedPageBreak/>
        <w:t>главы)</w:t>
      </w:r>
      <w:r w:rsidRPr="008168CA">
        <w:rPr>
          <w:rFonts w:ascii="Times New Roman" w:hAnsi="Times New Roman" w:cs="Times New Roman"/>
          <w:iCs/>
          <w:sz w:val="24"/>
          <w:szCs w:val="24"/>
        </w:rPr>
        <w:t xml:space="preserve"> </w:t>
      </w:r>
      <w:r w:rsidR="00E929F8">
        <w:rPr>
          <w:rFonts w:ascii="Times New Roman" w:hAnsi="Times New Roman" w:cs="Times New Roman"/>
          <w:iCs/>
          <w:sz w:val="24"/>
          <w:szCs w:val="24"/>
        </w:rPr>
        <w:t>Мокрушинского</w:t>
      </w:r>
      <w:r w:rsidRPr="008168CA">
        <w:rPr>
          <w:rFonts w:ascii="Times New Roman" w:hAnsi="Times New Roman" w:cs="Times New Roman"/>
          <w:iCs/>
          <w:sz w:val="24"/>
          <w:szCs w:val="24"/>
        </w:rPr>
        <w:t xml:space="preserve"> сельсовета</w:t>
      </w:r>
      <w:r w:rsidRPr="008168CA">
        <w:rPr>
          <w:rFonts w:ascii="Times New Roman" w:hAnsi="Times New Roman" w:cs="Times New Roman"/>
          <w:sz w:val="24"/>
          <w:szCs w:val="24"/>
        </w:rPr>
        <w:t xml:space="preserve"> или должностным лицом, уполномоченным осуществлять муниципальный контроль на автомобильном транспорте.</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72C1E" w:rsidRPr="008168CA" w:rsidRDefault="00472C1E" w:rsidP="008168CA">
      <w:pPr>
        <w:pStyle w:val="ConsPlusNormal"/>
        <w:ind w:firstLine="709"/>
        <w:jc w:val="both"/>
        <w:rPr>
          <w:rFonts w:ascii="Times New Roman" w:hAnsi="Times New Roman" w:cs="Times New Roman"/>
          <w:sz w:val="24"/>
          <w:szCs w:val="24"/>
        </w:rPr>
      </w:pPr>
    </w:p>
    <w:p w:rsidR="00472C1E" w:rsidRPr="008168CA" w:rsidRDefault="00472C1E" w:rsidP="008168CA">
      <w:pPr>
        <w:pStyle w:val="ConsPlusNormal"/>
        <w:ind w:firstLine="0"/>
        <w:jc w:val="center"/>
        <w:rPr>
          <w:rFonts w:ascii="Times New Roman" w:hAnsi="Times New Roman" w:cs="Times New Roman"/>
          <w:b/>
          <w:bCs/>
          <w:sz w:val="24"/>
          <w:szCs w:val="24"/>
        </w:rPr>
      </w:pPr>
      <w:r w:rsidRPr="008168CA">
        <w:rPr>
          <w:rFonts w:ascii="Times New Roman" w:hAnsi="Times New Roman" w:cs="Times New Roman"/>
          <w:b/>
          <w:bCs/>
          <w:sz w:val="24"/>
          <w:szCs w:val="24"/>
        </w:rPr>
        <w:t>3. Осуществление контрольных мероприятий и контрольных действий</w:t>
      </w:r>
    </w:p>
    <w:p w:rsidR="00472C1E" w:rsidRPr="008168CA" w:rsidRDefault="00472C1E" w:rsidP="008168CA">
      <w:pPr>
        <w:pStyle w:val="ConsPlusNormal"/>
        <w:ind w:firstLine="0"/>
        <w:jc w:val="center"/>
        <w:rPr>
          <w:rFonts w:ascii="Times New Roman" w:hAnsi="Times New Roman" w:cs="Times New Roman"/>
          <w:b/>
          <w:bCs/>
          <w:sz w:val="24"/>
          <w:szCs w:val="24"/>
        </w:rPr>
      </w:pP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472C1E" w:rsidRPr="008168CA" w:rsidRDefault="00472C1E" w:rsidP="008168CA">
      <w:pPr>
        <w:ind w:firstLine="709"/>
        <w:jc w:val="both"/>
      </w:pPr>
      <w:r w:rsidRPr="008168CA">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168CA">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68CA">
        <w:t>);</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w:t>
      </w:r>
      <w:r w:rsidRPr="008168CA">
        <w:rPr>
          <w:rFonts w:ascii="Times New Roman" w:hAnsi="Times New Roman" w:cs="Times New Roman"/>
          <w:sz w:val="24"/>
          <w:szCs w:val="24"/>
        </w:rPr>
        <w:lastRenderedPageBreak/>
        <w:t>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72C1E" w:rsidRPr="008168CA" w:rsidRDefault="00472C1E" w:rsidP="008168CA">
      <w:pPr>
        <w:pStyle w:val="ConsPlusNormal"/>
        <w:ind w:firstLine="709"/>
        <w:jc w:val="both"/>
        <w:rPr>
          <w:rFonts w:ascii="Times New Roman" w:hAnsi="Times New Roman" w:cs="Times New Roman"/>
          <w:i/>
          <w:iCs/>
          <w:sz w:val="24"/>
          <w:szCs w:val="24"/>
        </w:rPr>
      </w:pPr>
      <w:r w:rsidRPr="008168CA">
        <w:rPr>
          <w:rFonts w:ascii="Times New Roman" w:hAnsi="Times New Roman" w:cs="Times New Roman"/>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E929F8">
        <w:rPr>
          <w:rFonts w:ascii="Times New Roman" w:hAnsi="Times New Roman" w:cs="Times New Roman"/>
          <w:sz w:val="24"/>
          <w:szCs w:val="24"/>
        </w:rPr>
        <w:t>Мокрушинского</w:t>
      </w:r>
      <w:r w:rsidRPr="008168CA">
        <w:rPr>
          <w:rFonts w:ascii="Times New Roman" w:hAnsi="Times New Roman" w:cs="Times New Roman"/>
          <w:iCs/>
          <w:sz w:val="24"/>
          <w:szCs w:val="24"/>
        </w:rPr>
        <w:t xml:space="preserve"> сельсовета,</w:t>
      </w:r>
      <w:r w:rsidRPr="008168CA">
        <w:rPr>
          <w:rFonts w:ascii="Times New Roman" w:hAnsi="Times New Roman" w:cs="Times New Roman"/>
          <w:sz w:val="24"/>
          <w:szCs w:val="24"/>
          <w:shd w:val="clear" w:color="auto" w:fill="FFFFFF"/>
        </w:rPr>
        <w:t xml:space="preserve"> задания, содержащегося в планах работы администрации, в том числе в случаях, установленных</w:t>
      </w:r>
      <w:r w:rsidRPr="008168CA">
        <w:rPr>
          <w:rFonts w:ascii="Times New Roman" w:hAnsi="Times New Roman" w:cs="Times New Roman"/>
          <w:sz w:val="24"/>
          <w:szCs w:val="24"/>
        </w:rPr>
        <w:t xml:space="preserve"> Федеральным </w:t>
      </w:r>
      <w:hyperlink r:id="rId9" w:history="1">
        <w:r w:rsidRPr="008168CA">
          <w:rPr>
            <w:rStyle w:val="a5"/>
            <w:rFonts w:ascii="Times New Roman" w:hAnsi="Times New Roman"/>
            <w:color w:val="auto"/>
            <w:sz w:val="24"/>
            <w:szCs w:val="24"/>
          </w:rPr>
          <w:t>законом</w:t>
        </w:r>
      </w:hyperlink>
      <w:r w:rsidRPr="008168CA">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8168CA">
          <w:rPr>
            <w:rStyle w:val="a5"/>
            <w:rFonts w:ascii="Times New Roman" w:hAnsi="Times New Roman"/>
            <w:color w:val="auto"/>
            <w:sz w:val="24"/>
            <w:szCs w:val="24"/>
          </w:rPr>
          <w:t>законом</w:t>
        </w:r>
      </w:hyperlink>
      <w:r w:rsidRPr="008168CA">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472C1E" w:rsidRPr="008168CA" w:rsidRDefault="00472C1E" w:rsidP="008168CA">
      <w:pPr>
        <w:ind w:firstLine="709"/>
        <w:jc w:val="both"/>
      </w:pPr>
      <w:r w:rsidRPr="008168CA">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168CA">
        <w:rPr>
          <w:shd w:val="clear" w:color="auto" w:fill="FFFFFF"/>
        </w:rPr>
        <w:t>распоряжением Правительства Российской Федерации от 19.04.2016 № 724-р перечнем</w:t>
      </w:r>
      <w:r w:rsidRPr="008168CA">
        <w:t xml:space="preserve"> </w:t>
      </w:r>
      <w:r w:rsidRPr="008168CA">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168CA">
        <w:t xml:space="preserve"> </w:t>
      </w:r>
      <w:hyperlink r:id="rId11" w:history="1">
        <w:r w:rsidRPr="008168CA">
          <w:rPr>
            <w:rStyle w:val="a5"/>
            <w:color w:val="auto"/>
          </w:rPr>
          <w:t>Правилами</w:t>
        </w:r>
      </w:hyperlink>
      <w:r w:rsidRPr="008168CA">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8168CA">
        <w:lastRenderedPageBreak/>
        <w:t>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72C1E" w:rsidRPr="008168CA" w:rsidRDefault="00472C1E" w:rsidP="008168CA">
      <w:pPr>
        <w:pStyle w:val="ConsPlusNormal"/>
        <w:ind w:firstLine="709"/>
        <w:jc w:val="both"/>
        <w:rPr>
          <w:rFonts w:ascii="Times New Roman" w:hAnsi="Times New Roman" w:cs="Times New Roman"/>
          <w:sz w:val="24"/>
          <w:szCs w:val="24"/>
          <w:shd w:val="clear" w:color="auto" w:fill="FFFFFF"/>
        </w:rPr>
      </w:pPr>
      <w:r w:rsidRPr="008168CA">
        <w:rPr>
          <w:rFonts w:ascii="Times New Roman" w:hAnsi="Times New Roman" w:cs="Times New Roman"/>
          <w:sz w:val="24"/>
          <w:szCs w:val="24"/>
        </w:rPr>
        <w:t xml:space="preserve">3.10. </w:t>
      </w:r>
      <w:r w:rsidRPr="008168CA">
        <w:rPr>
          <w:rFonts w:ascii="Times New Roman" w:hAnsi="Times New Roman" w:cs="Times New Roman"/>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Pr>
          <w:rFonts w:ascii="Times New Roman" w:hAnsi="Times New Roman" w:cs="Times New Roman"/>
          <w:sz w:val="24"/>
          <w:szCs w:val="24"/>
          <w:shd w:val="clear" w:color="auto" w:fill="FFFFFF"/>
        </w:rPr>
        <w:t>связи</w:t>
      </w:r>
      <w:r w:rsidRPr="008168CA">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72C1E" w:rsidRPr="008168CA" w:rsidRDefault="00472C1E" w:rsidP="008168CA">
      <w:pPr>
        <w:ind w:firstLine="709"/>
        <w:jc w:val="both"/>
        <w:rPr>
          <w:shd w:val="clear" w:color="auto" w:fill="FFFFFF"/>
        </w:rPr>
      </w:pPr>
      <w:r w:rsidRPr="008168CA">
        <w:t xml:space="preserve">1) </w:t>
      </w:r>
      <w:r w:rsidRPr="008168CA">
        <w:rPr>
          <w:shd w:val="clear" w:color="auto" w:fill="FFFFFF"/>
        </w:rPr>
        <w:t xml:space="preserve">отсутствие контролируемого лица либо его представителя не препятствует оценке </w:t>
      </w:r>
      <w:r w:rsidRPr="008168CA">
        <w:t xml:space="preserve">должностным лицом, уполномоченным осуществлять муниципальный контроль на автомобильном транспорте, </w:t>
      </w:r>
      <w:r w:rsidRPr="008168CA">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72C1E" w:rsidRPr="008168CA" w:rsidRDefault="00472C1E" w:rsidP="008168CA">
      <w:pPr>
        <w:ind w:firstLine="709"/>
        <w:jc w:val="both"/>
      </w:pPr>
      <w:r w:rsidRPr="008168CA">
        <w:rPr>
          <w:shd w:val="clear" w:color="auto" w:fill="FFFFFF"/>
        </w:rPr>
        <w:t xml:space="preserve">2) отсутствие признаков </w:t>
      </w:r>
      <w:r w:rsidRPr="008168CA">
        <w:t>явной непосредственной угрозы причинения или фактического причинения вреда (ущерба) охраняемым законом ценностям;</w:t>
      </w:r>
    </w:p>
    <w:p w:rsidR="00472C1E" w:rsidRPr="008168CA" w:rsidRDefault="00472C1E" w:rsidP="008168CA">
      <w:pPr>
        <w:ind w:firstLine="709"/>
        <w:jc w:val="both"/>
      </w:pPr>
      <w:r w:rsidRPr="008168CA">
        <w:t>3) имеются уважительные причины для отсутствия контролируемого лица (болезнь</w:t>
      </w:r>
      <w:r w:rsidRPr="008168CA">
        <w:rPr>
          <w:shd w:val="clear" w:color="auto" w:fill="FFFFFF"/>
        </w:rPr>
        <w:t xml:space="preserve"> контролируемого лица</w:t>
      </w:r>
      <w:r w:rsidRPr="008168CA">
        <w:t>, его командировка и т.п.) при проведении</w:t>
      </w:r>
      <w:r w:rsidRPr="008168CA">
        <w:rPr>
          <w:shd w:val="clear" w:color="auto" w:fill="FFFFFF"/>
        </w:rPr>
        <w:t xml:space="preserve"> контрольного мероприятия</w:t>
      </w:r>
      <w:r w:rsidRPr="008168CA">
        <w:t>.</w:t>
      </w:r>
    </w:p>
    <w:p w:rsidR="00472C1E" w:rsidRPr="008168CA" w:rsidRDefault="00472C1E" w:rsidP="008168CA">
      <w:pPr>
        <w:pStyle w:val="s1"/>
        <w:ind w:firstLine="709"/>
        <w:rPr>
          <w:rFonts w:ascii="Times New Roman" w:hAnsi="Times New Roman" w:cs="Times New Roman"/>
          <w:sz w:val="24"/>
          <w:szCs w:val="24"/>
        </w:rPr>
      </w:pPr>
      <w:r w:rsidRPr="008168CA">
        <w:rPr>
          <w:rFonts w:ascii="Times New Roman" w:hAnsi="Times New Roman" w:cs="Times New Roman"/>
          <w:sz w:val="24"/>
          <w:szCs w:val="24"/>
        </w:rPr>
        <w:t xml:space="preserve">3.11. Срок проведения выездной проверки не может превышать 10 рабочих дней. </w:t>
      </w:r>
    </w:p>
    <w:p w:rsidR="00472C1E" w:rsidRPr="008168CA" w:rsidRDefault="00472C1E" w:rsidP="008168CA">
      <w:pPr>
        <w:pStyle w:val="s1"/>
        <w:ind w:firstLine="709"/>
        <w:rPr>
          <w:rFonts w:ascii="Times New Roman" w:hAnsi="Times New Roman" w:cs="Times New Roman"/>
          <w:sz w:val="24"/>
          <w:szCs w:val="24"/>
        </w:rPr>
      </w:pPr>
      <w:r w:rsidRPr="008168CA">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72C1E" w:rsidRPr="008168CA" w:rsidRDefault="00472C1E" w:rsidP="008168CA">
      <w:pPr>
        <w:pStyle w:val="s1"/>
        <w:ind w:firstLine="709"/>
        <w:rPr>
          <w:rFonts w:ascii="Times New Roman" w:hAnsi="Times New Roman" w:cs="Times New Roman"/>
          <w:sz w:val="24"/>
          <w:szCs w:val="24"/>
        </w:rPr>
      </w:pPr>
      <w:r w:rsidRPr="008168CA">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168CA">
          <w:rPr>
            <w:rStyle w:val="a5"/>
            <w:rFonts w:ascii="Times New Roman" w:hAnsi="Times New Roman"/>
            <w:color w:val="auto"/>
            <w:sz w:val="24"/>
            <w:szCs w:val="24"/>
          </w:rPr>
          <w:t>частью 2 статьи 90</w:t>
        </w:r>
      </w:hyperlink>
      <w:r w:rsidRPr="008168CA">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8168CA">
        <w:rPr>
          <w:rFonts w:ascii="Times New Roman" w:hAnsi="Times New Roman" w:cs="Times New Roman"/>
          <w:sz w:val="24"/>
          <w:szCs w:val="24"/>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72C1E" w:rsidRPr="008168CA" w:rsidRDefault="00472C1E" w:rsidP="008168CA">
      <w:pPr>
        <w:ind w:firstLine="709"/>
        <w:jc w:val="both"/>
      </w:pPr>
      <w:r w:rsidRPr="008168CA">
        <w:t>Оформление акта производится на месте проведения контрольного мероприятия в день окончания проведения такого мероприятия,</w:t>
      </w:r>
      <w:r w:rsidRPr="008168CA">
        <w:rPr>
          <w:shd w:val="clear" w:color="auto" w:fill="FFFFFF"/>
        </w:rPr>
        <w:t xml:space="preserve"> если иной порядок оформления акта не установлен Правительством Российской Федерации</w:t>
      </w:r>
      <w:r w:rsidRPr="008168CA">
        <w:t>.</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3.15. Информация о контрольных мероприятиях размещается в Едином реестре контрольных (надзорных) мероприятий.</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168CA">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168CA">
        <w:rPr>
          <w:rFonts w:ascii="Times New Roman" w:hAnsi="Times New Roman" w:cs="Times New Roman"/>
          <w:sz w:val="24"/>
          <w:szCs w:val="24"/>
        </w:rPr>
        <w:t>Единый портал</w:t>
      </w:r>
      <w:r w:rsidRPr="008168CA">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68CA">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168CA">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168CA">
        <w:rPr>
          <w:rFonts w:ascii="Times New Roman" w:hAnsi="Times New Roman" w:cs="Times New Roman"/>
          <w:sz w:val="24"/>
          <w:szCs w:val="24"/>
          <w:shd w:val="clear" w:color="auto" w:fill="FFFFFF"/>
        </w:rPr>
        <w:t xml:space="preserve">Федерального закона </w:t>
      </w:r>
      <w:r w:rsidRPr="008168CA">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8168CA">
        <w:rPr>
          <w:rStyle w:val="aff0"/>
          <w:rFonts w:ascii="Times New Roman" w:hAnsi="Times New Roman"/>
          <w:sz w:val="24"/>
          <w:szCs w:val="24"/>
        </w:rPr>
        <w:footnoteReference w:id="5"/>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w:t>
      </w:r>
      <w:r w:rsidRPr="008168CA">
        <w:rPr>
          <w:rFonts w:ascii="Times New Roman" w:hAnsi="Times New Roman" w:cs="Times New Roman"/>
          <w:sz w:val="24"/>
          <w:szCs w:val="24"/>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472C1E" w:rsidRPr="008168CA" w:rsidRDefault="00472C1E" w:rsidP="008168CA">
      <w:pPr>
        <w:pStyle w:val="ConsPlusNormal"/>
        <w:ind w:firstLine="709"/>
        <w:jc w:val="both"/>
        <w:rPr>
          <w:rFonts w:ascii="Times New Roman" w:hAnsi="Times New Roman" w:cs="Times New Roman"/>
          <w:sz w:val="24"/>
          <w:szCs w:val="24"/>
        </w:rPr>
      </w:pPr>
      <w:bookmarkStart w:id="10" w:name="Par318"/>
      <w:bookmarkEnd w:id="10"/>
      <w:r w:rsidRPr="008168CA">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2C1E" w:rsidRPr="008168CA" w:rsidRDefault="00472C1E" w:rsidP="008168CA">
      <w:pPr>
        <w:ind w:firstLine="709"/>
        <w:jc w:val="both"/>
      </w:pPr>
      <w:r w:rsidRPr="008168CA">
        <w:t xml:space="preserve">4) </w:t>
      </w:r>
      <w:r w:rsidRPr="008168CA">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68CA">
        <w:t>;</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472C1E" w:rsidRPr="008168CA" w:rsidRDefault="00472C1E" w:rsidP="008168CA">
      <w:pPr>
        <w:pStyle w:val="ConsPlusNormal"/>
        <w:ind w:firstLine="709"/>
        <w:jc w:val="both"/>
        <w:rPr>
          <w:rFonts w:ascii="Times New Roman" w:hAnsi="Times New Roman" w:cs="Times New Roman"/>
          <w:sz w:val="24"/>
          <w:szCs w:val="24"/>
        </w:rPr>
      </w:pPr>
      <w:r w:rsidRPr="008168CA">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72C1E" w:rsidRPr="008168CA" w:rsidRDefault="00472C1E" w:rsidP="008168CA">
      <w:pPr>
        <w:pStyle w:val="ConsPlusNormal"/>
        <w:ind w:firstLine="709"/>
        <w:jc w:val="both"/>
        <w:rPr>
          <w:rFonts w:ascii="Times New Roman" w:hAnsi="Times New Roman" w:cs="Times New Roman"/>
          <w:sz w:val="24"/>
          <w:szCs w:val="24"/>
        </w:rPr>
      </w:pPr>
    </w:p>
    <w:p w:rsidR="00472C1E" w:rsidRPr="00765F21" w:rsidRDefault="00472C1E" w:rsidP="00765F21">
      <w:pPr>
        <w:jc w:val="center"/>
        <w:rPr>
          <w:b/>
          <w:color w:val="000000"/>
        </w:rPr>
      </w:pPr>
      <w:r w:rsidRPr="00765F21">
        <w:rPr>
          <w:b/>
          <w:bCs/>
        </w:rPr>
        <w:lastRenderedPageBreak/>
        <w:t xml:space="preserve">4. </w:t>
      </w:r>
      <w:r w:rsidRPr="00765F21">
        <w:rPr>
          <w:b/>
          <w:color w:val="000000"/>
        </w:rPr>
        <w:t>Досудебное обжалование</w:t>
      </w:r>
    </w:p>
    <w:p w:rsidR="00472C1E" w:rsidRPr="00765F21" w:rsidRDefault="00472C1E" w:rsidP="00765F21">
      <w:pPr>
        <w:ind w:left="1" w:firstLineChars="252" w:firstLine="605"/>
        <w:jc w:val="both"/>
        <w:rPr>
          <w:color w:val="000000"/>
        </w:rPr>
      </w:pPr>
      <w:r>
        <w:rPr>
          <w:color w:val="000000"/>
        </w:rPr>
        <w:t>4</w:t>
      </w:r>
      <w:r w:rsidRPr="00765F21">
        <w:rPr>
          <w:color w:val="000000"/>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72C1E" w:rsidRPr="00765F21" w:rsidRDefault="00472C1E" w:rsidP="00765F21">
      <w:pPr>
        <w:ind w:left="1" w:firstLineChars="252" w:firstLine="605"/>
        <w:jc w:val="both"/>
        <w:rPr>
          <w:color w:val="000000"/>
        </w:rPr>
      </w:pPr>
      <w:r w:rsidRPr="00765F21">
        <w:rPr>
          <w:color w:val="000000"/>
        </w:rPr>
        <w:t>1) решений о проведении контрольных мероприятий;</w:t>
      </w:r>
    </w:p>
    <w:p w:rsidR="00472C1E" w:rsidRPr="00765F21" w:rsidRDefault="00472C1E" w:rsidP="00765F21">
      <w:pPr>
        <w:ind w:left="1" w:firstLineChars="252" w:firstLine="605"/>
        <w:jc w:val="both"/>
        <w:rPr>
          <w:color w:val="000000"/>
        </w:rPr>
      </w:pPr>
      <w:r w:rsidRPr="00765F21">
        <w:rPr>
          <w:color w:val="000000"/>
        </w:rPr>
        <w:t>2) актов контрольных мероприятий, предписаний об устранении выявленных нарушений;</w:t>
      </w:r>
    </w:p>
    <w:p w:rsidR="00472C1E" w:rsidRPr="00765F21" w:rsidRDefault="00472C1E" w:rsidP="00765F21">
      <w:pPr>
        <w:ind w:left="1" w:firstLineChars="252" w:firstLine="605"/>
        <w:jc w:val="both"/>
        <w:rPr>
          <w:color w:val="000000"/>
        </w:rPr>
      </w:pPr>
      <w:r w:rsidRPr="00765F21">
        <w:rPr>
          <w:color w:val="000000"/>
        </w:rPr>
        <w:t>3) действий (бездействия) должностных лиц в рамках контрольных мероприятий.</w:t>
      </w:r>
    </w:p>
    <w:p w:rsidR="00472C1E" w:rsidRPr="00765F21" w:rsidRDefault="00472C1E" w:rsidP="00765F21">
      <w:pPr>
        <w:ind w:left="1" w:firstLineChars="252" w:firstLine="605"/>
        <w:jc w:val="both"/>
        <w:rPr>
          <w:color w:val="000000"/>
        </w:rPr>
      </w:pPr>
      <w:r>
        <w:rPr>
          <w:color w:val="000000"/>
        </w:rPr>
        <w:t>4</w:t>
      </w:r>
      <w:r w:rsidRPr="00765F21">
        <w:rPr>
          <w:color w:val="000000"/>
        </w:rPr>
        <w:t>.2.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72C1E" w:rsidRPr="00765F21" w:rsidRDefault="00472C1E" w:rsidP="00765F21">
      <w:pPr>
        <w:ind w:left="1" w:firstLineChars="252" w:firstLine="605"/>
        <w:jc w:val="both"/>
        <w:rPr>
          <w:color w:val="000000"/>
        </w:rPr>
      </w:pPr>
      <w:r w:rsidRPr="00765F21">
        <w:rPr>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72C1E" w:rsidRPr="00765F21" w:rsidRDefault="00472C1E" w:rsidP="00765F21">
      <w:pPr>
        <w:ind w:left="1" w:firstLineChars="252" w:firstLine="605"/>
        <w:jc w:val="both"/>
        <w:rPr>
          <w:color w:val="000000"/>
        </w:rPr>
      </w:pPr>
      <w:r w:rsidRPr="00765F21">
        <w:rPr>
          <w:color w:val="000000"/>
        </w:rPr>
        <w:t>Материалы, прикладываемые к жалобе, в том числе фото- и видеоматериалы, представляются контролируемым лицом в электронном виде.</w:t>
      </w:r>
    </w:p>
    <w:p w:rsidR="00472C1E" w:rsidRPr="00765F21" w:rsidRDefault="00472C1E" w:rsidP="00765F21">
      <w:pPr>
        <w:ind w:left="1" w:firstLineChars="252" w:firstLine="605"/>
        <w:jc w:val="both"/>
        <w:rPr>
          <w:color w:val="000000"/>
        </w:rPr>
      </w:pPr>
      <w:r>
        <w:rPr>
          <w:color w:val="000000"/>
        </w:rPr>
        <w:t>4</w:t>
      </w:r>
      <w:r w:rsidRPr="00765F21">
        <w:rPr>
          <w:color w:val="000000"/>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72C1E" w:rsidRPr="00765F21" w:rsidRDefault="00472C1E" w:rsidP="00765F21">
      <w:pPr>
        <w:ind w:left="1" w:firstLineChars="252" w:firstLine="605"/>
        <w:jc w:val="both"/>
        <w:rPr>
          <w:color w:val="000000"/>
        </w:rPr>
      </w:pPr>
      <w:r>
        <w:rPr>
          <w:color w:val="000000"/>
        </w:rPr>
        <w:t>4</w:t>
      </w:r>
      <w:r w:rsidRPr="00765F21">
        <w:rPr>
          <w:color w:val="000000"/>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72C1E" w:rsidRPr="00765F21" w:rsidRDefault="00472C1E" w:rsidP="00765F21">
      <w:pPr>
        <w:ind w:left="1" w:firstLineChars="252" w:firstLine="605"/>
        <w:jc w:val="both"/>
        <w:rPr>
          <w:color w:val="000000"/>
        </w:rPr>
      </w:pPr>
      <w:r w:rsidRPr="00765F21">
        <w:rPr>
          <w:color w:val="00000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72C1E" w:rsidRPr="00765F21" w:rsidRDefault="00472C1E" w:rsidP="00765F21">
      <w:pPr>
        <w:ind w:left="1" w:firstLineChars="252" w:firstLine="605"/>
        <w:jc w:val="both"/>
        <w:rPr>
          <w:color w:val="000000"/>
        </w:rPr>
      </w:pPr>
      <w:r>
        <w:rPr>
          <w:color w:val="000000"/>
        </w:rPr>
        <w:t>4</w:t>
      </w:r>
      <w:r w:rsidRPr="00765F21">
        <w:rPr>
          <w:color w:val="000000"/>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472C1E" w:rsidRPr="00765F21" w:rsidRDefault="00472C1E" w:rsidP="00765F21">
      <w:pPr>
        <w:ind w:left="1" w:firstLineChars="252" w:firstLine="605"/>
        <w:jc w:val="both"/>
        <w:rPr>
          <w:color w:val="000000"/>
        </w:rPr>
      </w:pPr>
      <w:r>
        <w:rPr>
          <w:color w:val="000000"/>
        </w:rPr>
        <w:t>4</w:t>
      </w:r>
      <w:r w:rsidRPr="00765F21">
        <w:rPr>
          <w:color w:val="000000"/>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72C1E" w:rsidRPr="00765F21" w:rsidRDefault="00472C1E" w:rsidP="00765F21">
      <w:pPr>
        <w:ind w:left="1" w:firstLineChars="252" w:firstLine="605"/>
        <w:jc w:val="both"/>
        <w:rPr>
          <w:color w:val="000000"/>
        </w:rPr>
      </w:pPr>
      <w:r>
        <w:rPr>
          <w:color w:val="000000"/>
        </w:rPr>
        <w:t>4</w:t>
      </w:r>
      <w:r w:rsidRPr="00765F21">
        <w:rPr>
          <w:color w:val="000000"/>
        </w:rPr>
        <w:t>.7. Жалоба может содержать ходатайство о приостановлении исполнения обжалуемого решения Контрольного органа.</w:t>
      </w:r>
    </w:p>
    <w:p w:rsidR="00472C1E" w:rsidRPr="00765F21" w:rsidRDefault="00472C1E" w:rsidP="00765F21">
      <w:pPr>
        <w:ind w:left="1" w:firstLineChars="252" w:firstLine="605"/>
        <w:jc w:val="both"/>
        <w:rPr>
          <w:color w:val="000000"/>
        </w:rPr>
      </w:pPr>
      <w:r>
        <w:rPr>
          <w:color w:val="000000"/>
        </w:rPr>
        <w:t>4</w:t>
      </w:r>
      <w:r w:rsidRPr="00765F21">
        <w:rPr>
          <w:color w:val="000000"/>
        </w:rPr>
        <w:t>.8.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72C1E" w:rsidRPr="00765F21" w:rsidRDefault="00472C1E" w:rsidP="00765F21">
      <w:pPr>
        <w:ind w:left="1" w:firstLineChars="252" w:firstLine="605"/>
        <w:jc w:val="both"/>
        <w:rPr>
          <w:color w:val="000000"/>
        </w:rPr>
      </w:pPr>
      <w:r w:rsidRPr="00765F21">
        <w:rPr>
          <w:color w:val="000000"/>
        </w:rPr>
        <w:t>1) о приостановлении исполнения обжалуемого решения Контрольного органа;</w:t>
      </w:r>
    </w:p>
    <w:p w:rsidR="00472C1E" w:rsidRPr="00765F21" w:rsidRDefault="00472C1E" w:rsidP="00765F21">
      <w:pPr>
        <w:ind w:left="1" w:firstLineChars="252" w:firstLine="605"/>
        <w:jc w:val="both"/>
        <w:rPr>
          <w:color w:val="000000"/>
        </w:rPr>
      </w:pPr>
      <w:r w:rsidRPr="00765F21">
        <w:rPr>
          <w:color w:val="000000"/>
        </w:rPr>
        <w:t>2) об отказе в приостановлении исполнения обжалуемого решения Контрольного органа.</w:t>
      </w:r>
    </w:p>
    <w:p w:rsidR="00472C1E" w:rsidRPr="00765F21" w:rsidRDefault="00472C1E" w:rsidP="00765F21">
      <w:pPr>
        <w:ind w:left="1" w:firstLineChars="252" w:firstLine="605"/>
        <w:jc w:val="both"/>
        <w:rPr>
          <w:color w:val="000000"/>
        </w:rPr>
      </w:pPr>
      <w:r w:rsidRPr="00765F21">
        <w:rPr>
          <w:color w:val="000000"/>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472C1E" w:rsidRPr="00765F21" w:rsidRDefault="00472C1E" w:rsidP="00765F21">
      <w:pPr>
        <w:ind w:left="1" w:firstLineChars="252" w:firstLine="605"/>
        <w:jc w:val="both"/>
        <w:rPr>
          <w:color w:val="000000"/>
        </w:rPr>
      </w:pPr>
      <w:r>
        <w:rPr>
          <w:color w:val="000000"/>
        </w:rPr>
        <w:t>4</w:t>
      </w:r>
      <w:r w:rsidRPr="00765F21">
        <w:rPr>
          <w:color w:val="000000"/>
        </w:rPr>
        <w:t>.9. Жалоба должна содержать:</w:t>
      </w:r>
    </w:p>
    <w:p w:rsidR="00472C1E" w:rsidRPr="00765F21" w:rsidRDefault="00472C1E" w:rsidP="00765F21">
      <w:pPr>
        <w:ind w:left="1" w:firstLineChars="252" w:firstLine="605"/>
        <w:jc w:val="both"/>
        <w:rPr>
          <w:color w:val="000000"/>
        </w:rPr>
      </w:pPr>
      <w:r w:rsidRPr="00765F21">
        <w:rPr>
          <w:color w:val="00000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72C1E" w:rsidRPr="00765F21" w:rsidRDefault="00472C1E" w:rsidP="00765F21">
      <w:pPr>
        <w:ind w:left="1" w:firstLineChars="252" w:firstLine="605"/>
        <w:jc w:val="both"/>
        <w:rPr>
          <w:color w:val="000000"/>
        </w:rPr>
      </w:pPr>
      <w:r w:rsidRPr="00765F21">
        <w:rPr>
          <w:color w:val="00000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72C1E" w:rsidRPr="00765F21" w:rsidRDefault="00472C1E" w:rsidP="00765F21">
      <w:pPr>
        <w:ind w:left="1" w:firstLineChars="252" w:firstLine="605"/>
        <w:jc w:val="both"/>
        <w:rPr>
          <w:color w:val="000000"/>
        </w:rPr>
      </w:pPr>
      <w:r w:rsidRPr="00765F21">
        <w:rPr>
          <w:color w:val="00000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72C1E" w:rsidRPr="00765F21" w:rsidRDefault="00472C1E" w:rsidP="00765F21">
      <w:pPr>
        <w:ind w:left="1" w:firstLineChars="252" w:firstLine="605"/>
        <w:jc w:val="both"/>
        <w:rPr>
          <w:color w:val="000000"/>
        </w:rPr>
      </w:pPr>
      <w:r w:rsidRPr="00765F21">
        <w:rPr>
          <w:color w:val="000000"/>
        </w:rPr>
        <w:t xml:space="preserve">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w:t>
      </w:r>
      <w:r w:rsidRPr="00765F21">
        <w:rPr>
          <w:color w:val="000000"/>
        </w:rPr>
        <w:lastRenderedPageBreak/>
        <w:t>Контролируемым лицом могут быть представлены документы (при наличии), подтверждающие его доводы, либо их копии;</w:t>
      </w:r>
    </w:p>
    <w:p w:rsidR="00472C1E" w:rsidRPr="00765F21" w:rsidRDefault="00472C1E" w:rsidP="00765F21">
      <w:pPr>
        <w:ind w:left="1" w:firstLineChars="252" w:firstLine="605"/>
        <w:jc w:val="both"/>
        <w:rPr>
          <w:color w:val="000000"/>
        </w:rPr>
      </w:pPr>
      <w:r w:rsidRPr="00765F21">
        <w:rPr>
          <w:color w:val="000000"/>
        </w:rPr>
        <w:t>5) требования контролируемого лица, подавшего жалобу;</w:t>
      </w:r>
    </w:p>
    <w:p w:rsidR="00472C1E" w:rsidRPr="00765F21" w:rsidRDefault="00472C1E" w:rsidP="00765F21">
      <w:pPr>
        <w:ind w:left="1" w:firstLineChars="252" w:firstLine="605"/>
        <w:jc w:val="both"/>
        <w:rPr>
          <w:color w:val="000000"/>
        </w:rPr>
      </w:pPr>
      <w:r w:rsidRPr="00765F21">
        <w:rPr>
          <w:color w:val="00000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72C1E" w:rsidRPr="00765F21" w:rsidRDefault="00472C1E" w:rsidP="00765F21">
      <w:pPr>
        <w:ind w:left="1" w:firstLineChars="252" w:firstLine="605"/>
        <w:jc w:val="both"/>
        <w:rPr>
          <w:color w:val="000000"/>
        </w:rPr>
      </w:pPr>
      <w:r>
        <w:rPr>
          <w:color w:val="000000"/>
        </w:rPr>
        <w:t>4</w:t>
      </w:r>
      <w:r w:rsidRPr="00765F21">
        <w:rPr>
          <w:color w:val="000000"/>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72C1E" w:rsidRPr="00765F21" w:rsidRDefault="00472C1E" w:rsidP="00765F21">
      <w:pPr>
        <w:ind w:left="1" w:firstLineChars="252" w:firstLine="605"/>
        <w:jc w:val="both"/>
        <w:rPr>
          <w:color w:val="000000"/>
        </w:rPr>
      </w:pPr>
      <w:r>
        <w:rPr>
          <w:color w:val="000000"/>
        </w:rPr>
        <w:t>4</w:t>
      </w:r>
      <w:r w:rsidRPr="00765F21">
        <w:rPr>
          <w:color w:val="000000"/>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72C1E" w:rsidRPr="00765F21" w:rsidRDefault="00472C1E" w:rsidP="00765F21">
      <w:pPr>
        <w:ind w:left="1" w:firstLineChars="252" w:firstLine="605"/>
        <w:jc w:val="both"/>
        <w:rPr>
          <w:color w:val="000000"/>
        </w:rPr>
      </w:pPr>
      <w:r>
        <w:rPr>
          <w:color w:val="000000"/>
        </w:rPr>
        <w:t>4</w:t>
      </w:r>
      <w:r w:rsidRPr="00765F21">
        <w:rPr>
          <w:color w:val="000000"/>
        </w:rPr>
        <w:t>.12. Контрольный орган принимает решение об отказе в рассмотрении жалобы в течение пяти рабочих дней со дня получения жалобы, если:</w:t>
      </w:r>
    </w:p>
    <w:p w:rsidR="00472C1E" w:rsidRPr="00765F21" w:rsidRDefault="00472C1E" w:rsidP="00765F21">
      <w:pPr>
        <w:ind w:left="1" w:firstLineChars="252" w:firstLine="605"/>
        <w:jc w:val="both"/>
        <w:rPr>
          <w:color w:val="000000"/>
        </w:rPr>
      </w:pPr>
      <w:r w:rsidRPr="00765F21">
        <w:rPr>
          <w:color w:val="00000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72C1E" w:rsidRPr="00765F21" w:rsidRDefault="00472C1E" w:rsidP="00765F21">
      <w:pPr>
        <w:ind w:left="1" w:firstLineChars="252" w:firstLine="605"/>
        <w:jc w:val="both"/>
        <w:rPr>
          <w:color w:val="000000"/>
        </w:rPr>
      </w:pPr>
      <w:r w:rsidRPr="00765F21">
        <w:rPr>
          <w:color w:val="000000"/>
        </w:rPr>
        <w:t>2) в удовлетворении ходатайства о восстановлении пропущенного срока на подачу жалобы отказано;</w:t>
      </w:r>
    </w:p>
    <w:p w:rsidR="00472C1E" w:rsidRPr="00765F21" w:rsidRDefault="00472C1E" w:rsidP="00765F21">
      <w:pPr>
        <w:ind w:left="1" w:firstLineChars="252" w:firstLine="605"/>
        <w:jc w:val="both"/>
        <w:rPr>
          <w:color w:val="000000"/>
        </w:rPr>
      </w:pPr>
      <w:r w:rsidRPr="00765F21">
        <w:rPr>
          <w:color w:val="000000"/>
        </w:rPr>
        <w:t>3) до принятия решения по жалобе от контролируемого лица, ее подавшего, поступило заявление об отзыве жалобы;</w:t>
      </w:r>
    </w:p>
    <w:p w:rsidR="00472C1E" w:rsidRPr="00765F21" w:rsidRDefault="00472C1E" w:rsidP="00765F21">
      <w:pPr>
        <w:ind w:left="1" w:firstLineChars="252" w:firstLine="605"/>
        <w:jc w:val="both"/>
        <w:rPr>
          <w:color w:val="000000"/>
        </w:rPr>
      </w:pPr>
      <w:r w:rsidRPr="00765F21">
        <w:rPr>
          <w:color w:val="000000"/>
        </w:rPr>
        <w:t>4) имеется решение суда по вопросам, поставленным в жалобе;</w:t>
      </w:r>
    </w:p>
    <w:p w:rsidR="00472C1E" w:rsidRPr="00765F21" w:rsidRDefault="00472C1E" w:rsidP="00765F21">
      <w:pPr>
        <w:ind w:left="1" w:firstLineChars="252" w:firstLine="605"/>
        <w:jc w:val="both"/>
        <w:rPr>
          <w:color w:val="000000"/>
        </w:rPr>
      </w:pPr>
      <w:r w:rsidRPr="00765F21">
        <w:rPr>
          <w:color w:val="000000"/>
        </w:rPr>
        <w:t>5) ранее в Контрольный орган была подана другая жалоба от того же контролируемого лица по тем же основаниям;</w:t>
      </w:r>
    </w:p>
    <w:p w:rsidR="00472C1E" w:rsidRPr="00765F21" w:rsidRDefault="00472C1E" w:rsidP="00765F21">
      <w:pPr>
        <w:ind w:left="1" w:firstLineChars="252" w:firstLine="605"/>
        <w:jc w:val="both"/>
        <w:rPr>
          <w:color w:val="000000"/>
        </w:rPr>
      </w:pPr>
      <w:r w:rsidRPr="00765F21">
        <w:rPr>
          <w:color w:val="00000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72C1E" w:rsidRPr="00765F21" w:rsidRDefault="00472C1E" w:rsidP="00765F21">
      <w:pPr>
        <w:ind w:left="1" w:firstLineChars="252" w:firstLine="605"/>
        <w:jc w:val="both"/>
        <w:rPr>
          <w:color w:val="000000"/>
        </w:rPr>
      </w:pPr>
      <w:r w:rsidRPr="00765F21">
        <w:rPr>
          <w:color w:val="00000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72C1E" w:rsidRPr="00765F21" w:rsidRDefault="00472C1E" w:rsidP="00765F21">
      <w:pPr>
        <w:ind w:left="1" w:firstLineChars="252" w:firstLine="605"/>
        <w:jc w:val="both"/>
        <w:rPr>
          <w:color w:val="000000"/>
        </w:rPr>
      </w:pPr>
      <w:r w:rsidRPr="00765F21">
        <w:rPr>
          <w:color w:val="000000"/>
        </w:rPr>
        <w:t>8) жалоба подана в ненадлежащий орган;</w:t>
      </w:r>
    </w:p>
    <w:p w:rsidR="00472C1E" w:rsidRPr="00765F21" w:rsidRDefault="00472C1E" w:rsidP="00765F21">
      <w:pPr>
        <w:ind w:left="1" w:firstLineChars="252" w:firstLine="605"/>
        <w:jc w:val="both"/>
        <w:rPr>
          <w:color w:val="000000"/>
        </w:rPr>
      </w:pPr>
      <w:r w:rsidRPr="00765F21">
        <w:rPr>
          <w:color w:val="000000"/>
        </w:rPr>
        <w:t>9) законодательством Российской Федерации предусмотрен только судебный порядок обжалования решений Контрольного органа.</w:t>
      </w:r>
    </w:p>
    <w:p w:rsidR="00472C1E" w:rsidRPr="00765F21" w:rsidRDefault="00472C1E" w:rsidP="00765F21">
      <w:pPr>
        <w:ind w:left="1" w:firstLineChars="252" w:firstLine="605"/>
        <w:jc w:val="both"/>
        <w:rPr>
          <w:color w:val="000000"/>
        </w:rPr>
      </w:pPr>
      <w:r>
        <w:rPr>
          <w:color w:val="000000"/>
        </w:rPr>
        <w:t>4</w:t>
      </w:r>
      <w:r w:rsidRPr="00765F21">
        <w:rPr>
          <w:color w:val="000000"/>
        </w:rPr>
        <w:t>.13. Отказ в рассмотрении жалобы по основаниям, ука</w:t>
      </w:r>
      <w:r>
        <w:rPr>
          <w:color w:val="000000"/>
        </w:rPr>
        <w:t>занным в подпунктах 3-8 пункта 4</w:t>
      </w:r>
      <w:r w:rsidRPr="00765F21">
        <w:rPr>
          <w:color w:val="000000"/>
        </w:rPr>
        <w:t>.12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472C1E" w:rsidRPr="00765F21" w:rsidRDefault="00472C1E" w:rsidP="00765F21">
      <w:pPr>
        <w:ind w:left="1" w:firstLineChars="252" w:firstLine="605"/>
        <w:jc w:val="both"/>
        <w:rPr>
          <w:color w:val="000000"/>
        </w:rPr>
      </w:pPr>
      <w:r>
        <w:rPr>
          <w:color w:val="000000"/>
        </w:rPr>
        <w:t>4</w:t>
      </w:r>
      <w:r w:rsidRPr="00765F21">
        <w:rPr>
          <w:color w:val="000000"/>
        </w:rPr>
        <w:t>.14.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72C1E" w:rsidRPr="00765F21" w:rsidRDefault="00472C1E" w:rsidP="00765F21">
      <w:pPr>
        <w:ind w:left="1" w:firstLineChars="252" w:firstLine="605"/>
        <w:jc w:val="both"/>
        <w:rPr>
          <w:color w:val="000000"/>
        </w:rPr>
      </w:pPr>
      <w:r>
        <w:rPr>
          <w:color w:val="000000"/>
        </w:rPr>
        <w:t>4</w:t>
      </w:r>
      <w:r w:rsidRPr="00765F21">
        <w:rPr>
          <w:color w:val="000000"/>
        </w:rPr>
        <w:t>.15 Жалоба подлежит рассмотрению руководителем (заместителем руководителя) Контрольного органа в течение 20 рабочих дней со дня ее регистрации.</w:t>
      </w:r>
    </w:p>
    <w:p w:rsidR="00472C1E" w:rsidRPr="00765F21" w:rsidRDefault="00472C1E" w:rsidP="00765F21">
      <w:pPr>
        <w:ind w:left="1" w:firstLineChars="252" w:firstLine="605"/>
        <w:jc w:val="both"/>
        <w:rPr>
          <w:color w:val="000000"/>
        </w:rPr>
      </w:pPr>
      <w:r>
        <w:rPr>
          <w:color w:val="000000"/>
        </w:rPr>
        <w:t>4</w:t>
      </w:r>
      <w:r w:rsidRPr="00765F21">
        <w:rPr>
          <w:color w:val="000000"/>
        </w:rPr>
        <w:t>.16. Указанный срок может быть продлен, на двадцать рабочих дней, в следующих исключительных случаях:</w:t>
      </w:r>
    </w:p>
    <w:p w:rsidR="00472C1E" w:rsidRPr="00765F21" w:rsidRDefault="00472C1E" w:rsidP="00765F21">
      <w:pPr>
        <w:ind w:left="1" w:firstLineChars="252" w:firstLine="605"/>
        <w:jc w:val="both"/>
        <w:rPr>
          <w:color w:val="000000"/>
        </w:rPr>
      </w:pPr>
      <w:r w:rsidRPr="00765F21">
        <w:rPr>
          <w:color w:val="000000"/>
        </w:rPr>
        <w:t>1) проведение в отношении должностного лица, действия (бездействия) которого обжалуются служебной проверки по фактам, указанным в жалобе;</w:t>
      </w:r>
    </w:p>
    <w:p w:rsidR="00472C1E" w:rsidRPr="00765F21" w:rsidRDefault="00472C1E" w:rsidP="00765F21">
      <w:pPr>
        <w:ind w:left="1" w:firstLineChars="252" w:firstLine="605"/>
        <w:jc w:val="both"/>
        <w:rPr>
          <w:color w:val="000000"/>
        </w:rPr>
      </w:pPr>
      <w:r w:rsidRPr="00765F21">
        <w:rPr>
          <w:color w:val="000000"/>
        </w:rPr>
        <w:t>2) отсутствие должностного лица, действия (бездействия) которого обжалуются, по уважительной причине (болезнь, отпуск, командировка).</w:t>
      </w:r>
    </w:p>
    <w:p w:rsidR="00472C1E" w:rsidRPr="00765F21" w:rsidRDefault="00472C1E" w:rsidP="00765F21">
      <w:pPr>
        <w:ind w:left="1" w:firstLineChars="252" w:firstLine="605"/>
        <w:jc w:val="both"/>
        <w:rPr>
          <w:color w:val="000000"/>
        </w:rPr>
      </w:pPr>
      <w:r>
        <w:rPr>
          <w:color w:val="000000"/>
        </w:rPr>
        <w:t>4</w:t>
      </w:r>
      <w:r w:rsidRPr="00765F21">
        <w:rPr>
          <w:color w:val="000000"/>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w:t>
      </w:r>
      <w:r w:rsidRPr="00765F21">
        <w:rPr>
          <w:color w:val="000000"/>
        </w:rPr>
        <w:lastRenderedPageBreak/>
        <w:t>Контролируемое лицо вправе представить указанную информацию и документы в течение пяти рабочих дней с момента направления запроса.</w:t>
      </w:r>
    </w:p>
    <w:p w:rsidR="00472C1E" w:rsidRPr="00765F21" w:rsidRDefault="00472C1E" w:rsidP="00765F21">
      <w:pPr>
        <w:ind w:left="1" w:firstLineChars="252" w:firstLine="605"/>
        <w:jc w:val="both"/>
        <w:rPr>
          <w:color w:val="000000"/>
        </w:rPr>
      </w:pPr>
      <w:r w:rsidRPr="00765F21">
        <w:rPr>
          <w:color w:val="000000"/>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72C1E" w:rsidRPr="00765F21" w:rsidRDefault="00472C1E" w:rsidP="00765F21">
      <w:pPr>
        <w:ind w:left="1" w:firstLineChars="252" w:firstLine="605"/>
        <w:jc w:val="both"/>
        <w:rPr>
          <w:color w:val="000000"/>
        </w:rPr>
      </w:pPr>
      <w:r w:rsidRPr="00765F21">
        <w:rPr>
          <w:color w:val="00000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72C1E" w:rsidRPr="00765F21" w:rsidRDefault="00472C1E" w:rsidP="00765F21">
      <w:pPr>
        <w:ind w:left="1" w:firstLineChars="252" w:firstLine="605"/>
        <w:jc w:val="both"/>
        <w:rPr>
          <w:color w:val="000000"/>
        </w:rPr>
      </w:pPr>
      <w:r>
        <w:rPr>
          <w:color w:val="000000"/>
        </w:rPr>
        <w:t>4</w:t>
      </w:r>
      <w:r w:rsidRPr="00765F21">
        <w:rPr>
          <w:color w:val="000000"/>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72C1E" w:rsidRPr="00765F21" w:rsidRDefault="00472C1E" w:rsidP="00765F21">
      <w:pPr>
        <w:ind w:left="1" w:firstLineChars="252" w:firstLine="605"/>
        <w:jc w:val="both"/>
        <w:rPr>
          <w:color w:val="000000"/>
        </w:rPr>
      </w:pPr>
      <w:r w:rsidRPr="00765F21">
        <w:rPr>
          <w:color w:val="00000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72C1E" w:rsidRPr="00765F21" w:rsidRDefault="00472C1E" w:rsidP="00765F21">
      <w:pPr>
        <w:ind w:left="1" w:firstLineChars="252" w:firstLine="605"/>
        <w:jc w:val="both"/>
        <w:rPr>
          <w:color w:val="000000"/>
        </w:rPr>
      </w:pPr>
      <w:r>
        <w:rPr>
          <w:color w:val="000000"/>
        </w:rPr>
        <w:t>4</w:t>
      </w:r>
      <w:r w:rsidRPr="00765F21">
        <w:rPr>
          <w:color w:val="000000"/>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72C1E" w:rsidRPr="00765F21" w:rsidRDefault="00472C1E" w:rsidP="00765F21">
      <w:pPr>
        <w:ind w:left="1" w:firstLineChars="252" w:firstLine="605"/>
        <w:jc w:val="both"/>
        <w:rPr>
          <w:color w:val="000000"/>
        </w:rPr>
      </w:pPr>
      <w:r>
        <w:rPr>
          <w:color w:val="000000"/>
        </w:rPr>
        <w:t>4</w:t>
      </w:r>
      <w:r w:rsidRPr="00765F21">
        <w:rPr>
          <w:color w:val="000000"/>
        </w:rPr>
        <w:t>.20. По итогам рассмотрения жалобы руководитель (заместитель руководителя) Контрольного органа принимает одно из следующих решений:</w:t>
      </w:r>
    </w:p>
    <w:p w:rsidR="00472C1E" w:rsidRPr="00765F21" w:rsidRDefault="00472C1E" w:rsidP="00765F21">
      <w:pPr>
        <w:ind w:left="1" w:firstLineChars="252" w:firstLine="605"/>
        <w:jc w:val="both"/>
        <w:rPr>
          <w:color w:val="000000"/>
        </w:rPr>
      </w:pPr>
      <w:r w:rsidRPr="00765F21">
        <w:rPr>
          <w:color w:val="000000"/>
        </w:rPr>
        <w:t>1) оставляет жалобу без удовлетворения;</w:t>
      </w:r>
    </w:p>
    <w:p w:rsidR="00472C1E" w:rsidRPr="00765F21" w:rsidRDefault="00472C1E" w:rsidP="00765F21">
      <w:pPr>
        <w:ind w:left="1" w:firstLineChars="252" w:firstLine="605"/>
        <w:jc w:val="both"/>
        <w:rPr>
          <w:color w:val="000000"/>
        </w:rPr>
      </w:pPr>
      <w:r w:rsidRPr="00765F21">
        <w:rPr>
          <w:color w:val="000000"/>
        </w:rPr>
        <w:t>2) отменяет решение Контрольного органа полностью или частично;</w:t>
      </w:r>
    </w:p>
    <w:p w:rsidR="00472C1E" w:rsidRPr="00765F21" w:rsidRDefault="00472C1E" w:rsidP="00765F21">
      <w:pPr>
        <w:ind w:left="1" w:firstLineChars="252" w:firstLine="605"/>
        <w:jc w:val="both"/>
        <w:rPr>
          <w:color w:val="000000"/>
        </w:rPr>
      </w:pPr>
      <w:r w:rsidRPr="00765F21">
        <w:rPr>
          <w:color w:val="000000"/>
        </w:rPr>
        <w:t>3) отменяет решение Контрольного органа полностью и принимает новое решение;</w:t>
      </w:r>
    </w:p>
    <w:p w:rsidR="00472C1E" w:rsidRPr="00765F21" w:rsidRDefault="00472C1E" w:rsidP="00765F21">
      <w:pPr>
        <w:ind w:left="1" w:firstLineChars="252" w:firstLine="605"/>
        <w:jc w:val="both"/>
        <w:rPr>
          <w:color w:val="000000"/>
        </w:rPr>
      </w:pPr>
      <w:r w:rsidRPr="00765F21">
        <w:rPr>
          <w:color w:val="00000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72C1E" w:rsidRPr="00EE2F79" w:rsidRDefault="00472C1E" w:rsidP="00765F21">
      <w:pPr>
        <w:ind w:left="1" w:firstLineChars="252" w:firstLine="605"/>
        <w:jc w:val="both"/>
        <w:rPr>
          <w:color w:val="000000"/>
        </w:rPr>
      </w:pPr>
      <w:r>
        <w:rPr>
          <w:color w:val="000000"/>
        </w:rPr>
        <w:t>4</w:t>
      </w:r>
      <w:r w:rsidRPr="00765F21">
        <w:rPr>
          <w:color w:val="000000"/>
        </w:rPr>
        <w:t>.21.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72C1E" w:rsidRPr="008168CA" w:rsidRDefault="00472C1E" w:rsidP="008168CA">
      <w:pPr>
        <w:pStyle w:val="ConsPlusNormal"/>
        <w:ind w:firstLine="0"/>
        <w:jc w:val="center"/>
        <w:rPr>
          <w:rFonts w:ascii="Times New Roman" w:hAnsi="Times New Roman" w:cs="Times New Roman"/>
          <w:b/>
          <w:bCs/>
          <w:sz w:val="24"/>
          <w:szCs w:val="24"/>
        </w:rPr>
      </w:pPr>
    </w:p>
    <w:p w:rsidR="00472C1E" w:rsidRPr="008168CA" w:rsidRDefault="00472C1E" w:rsidP="008168CA">
      <w:pPr>
        <w:pStyle w:val="15"/>
        <w:ind w:firstLine="709"/>
        <w:jc w:val="both"/>
        <w:rPr>
          <w:rFonts w:ascii="Times New Roman" w:hAnsi="Times New Roman" w:cs="Times New Roman"/>
          <w:sz w:val="24"/>
          <w:szCs w:val="24"/>
        </w:rPr>
      </w:pPr>
    </w:p>
    <w:p w:rsidR="00472C1E" w:rsidRPr="008168CA" w:rsidRDefault="00472C1E" w:rsidP="008168CA">
      <w:pPr>
        <w:pStyle w:val="15"/>
        <w:jc w:val="center"/>
        <w:rPr>
          <w:rFonts w:ascii="Times New Roman" w:hAnsi="Times New Roman" w:cs="Times New Roman"/>
          <w:b/>
          <w:bCs/>
          <w:sz w:val="24"/>
          <w:szCs w:val="24"/>
        </w:rPr>
      </w:pPr>
      <w:r w:rsidRPr="008168CA">
        <w:rPr>
          <w:rFonts w:ascii="Times New Roman" w:hAnsi="Times New Roman" w:cs="Times New Roman"/>
          <w:b/>
          <w:bCs/>
          <w:sz w:val="24"/>
          <w:szCs w:val="24"/>
        </w:rPr>
        <w:t>5. Ключевые показатели муниципального контроля на автомобильном транспорте и их целевые значения</w:t>
      </w:r>
    </w:p>
    <w:p w:rsidR="00472C1E" w:rsidRPr="008168CA" w:rsidRDefault="00472C1E" w:rsidP="008168CA">
      <w:pPr>
        <w:pStyle w:val="15"/>
        <w:jc w:val="center"/>
        <w:rPr>
          <w:rFonts w:ascii="Times New Roman" w:hAnsi="Times New Roman" w:cs="Times New Roman"/>
          <w:b/>
          <w:bCs/>
          <w:sz w:val="24"/>
          <w:szCs w:val="24"/>
        </w:rPr>
      </w:pPr>
    </w:p>
    <w:p w:rsidR="00472C1E" w:rsidRPr="008168CA" w:rsidRDefault="00472C1E" w:rsidP="008168CA">
      <w:pPr>
        <w:pStyle w:val="15"/>
        <w:tabs>
          <w:tab w:val="left" w:pos="851"/>
        </w:tabs>
        <w:ind w:firstLine="709"/>
        <w:jc w:val="both"/>
        <w:rPr>
          <w:rFonts w:ascii="Times New Roman" w:hAnsi="Times New Roman" w:cs="Times New Roman"/>
          <w:sz w:val="24"/>
          <w:szCs w:val="24"/>
        </w:rPr>
      </w:pPr>
      <w:r w:rsidRPr="008168CA">
        <w:rPr>
          <w:rFonts w:ascii="Times New Roman" w:hAnsi="Times New Roman" w:cs="Times New Roman"/>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72C1E" w:rsidRDefault="00472C1E" w:rsidP="00AF5534">
      <w:pPr>
        <w:tabs>
          <w:tab w:val="left" w:pos="851"/>
        </w:tabs>
        <w:ind w:firstLine="709"/>
        <w:jc w:val="both"/>
        <w:rPr>
          <w:bCs/>
        </w:rPr>
      </w:pPr>
      <w:r w:rsidRPr="008168CA">
        <w:t xml:space="preserve">5.2. Ключевые показатели вида контроля и их целевые значения утверждаются </w:t>
      </w:r>
      <w:r w:rsidR="00E54246">
        <w:t>Мокрушинским</w:t>
      </w:r>
      <w:r>
        <w:t xml:space="preserve"> </w:t>
      </w:r>
      <w:r>
        <w:rPr>
          <w:bCs/>
        </w:rPr>
        <w:t>сельским С</w:t>
      </w:r>
      <w:r w:rsidRPr="003D0DCA">
        <w:rPr>
          <w:bCs/>
        </w:rPr>
        <w:t>оветом депутатов Канского района Красноярского края.</w:t>
      </w:r>
      <w:r>
        <w:rPr>
          <w:bCs/>
        </w:rPr>
        <w:t xml:space="preserve"> </w:t>
      </w:r>
      <w:r w:rsidRPr="000947BB">
        <w:rPr>
          <w:bCs/>
          <w:highlight w:val="yellow"/>
        </w:rPr>
        <w:t>СОГЛАСНО ПРИЛОЖЕНИЮ</w:t>
      </w:r>
    </w:p>
    <w:p w:rsidR="00472C1E" w:rsidRPr="008168CA" w:rsidRDefault="00472C1E" w:rsidP="005E396A">
      <w:pPr>
        <w:tabs>
          <w:tab w:val="left" w:pos="851"/>
        </w:tabs>
        <w:ind w:firstLine="709"/>
        <w:jc w:val="both"/>
        <w:rPr>
          <w:b/>
          <w:bCs/>
        </w:rPr>
      </w:pPr>
      <w:r>
        <w:rPr>
          <w:bCs/>
        </w:rPr>
        <w:t xml:space="preserve">   </w:t>
      </w:r>
      <w:r w:rsidRPr="008168CA">
        <w:br w:type="page"/>
      </w:r>
    </w:p>
    <w:p w:rsidR="00472C1E" w:rsidRPr="00830B0A" w:rsidRDefault="00472C1E" w:rsidP="00830B0A">
      <w:pPr>
        <w:jc w:val="center"/>
        <w:rPr>
          <w:b/>
        </w:rPr>
      </w:pPr>
      <w:r w:rsidRPr="00830B0A">
        <w:rPr>
          <w:b/>
        </w:rPr>
        <w:t>Пояснительная записка</w:t>
      </w:r>
    </w:p>
    <w:p w:rsidR="00472C1E" w:rsidRPr="00830B0A" w:rsidRDefault="00472C1E" w:rsidP="00830B0A">
      <w:pPr>
        <w:jc w:val="center"/>
        <w:rPr>
          <w:b/>
        </w:rPr>
      </w:pPr>
      <w:r w:rsidRPr="00830B0A">
        <w:rPr>
          <w:b/>
        </w:rPr>
        <w:t>к положению о муниципальном контроле на автомобильном транспорте, городском наземном электрическом транспорте и в дорожном хозяйстве</w:t>
      </w:r>
    </w:p>
    <w:p w:rsidR="00472C1E" w:rsidRPr="00830B0A" w:rsidRDefault="00472C1E" w:rsidP="00830B0A">
      <w:pPr>
        <w:jc w:val="center"/>
        <w:rPr>
          <w:b/>
        </w:rPr>
      </w:pPr>
      <w:r w:rsidRPr="00830B0A">
        <w:rPr>
          <w:b/>
        </w:rPr>
        <w:t>в границах населенных пунктов поселения</w:t>
      </w:r>
    </w:p>
    <w:p w:rsidR="00472C1E" w:rsidRPr="00830B0A" w:rsidRDefault="00472C1E" w:rsidP="00830B0A">
      <w:pPr>
        <w:jc w:val="center"/>
        <w:rPr>
          <w:b/>
        </w:rPr>
      </w:pPr>
    </w:p>
    <w:p w:rsidR="00472C1E" w:rsidRDefault="00472C1E" w:rsidP="00830B0A">
      <w: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472C1E" w:rsidRDefault="00472C1E" w:rsidP="00830B0A">
      <w: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72C1E" w:rsidRDefault="00472C1E" w:rsidP="00830B0A">
      <w: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472C1E" w:rsidRDefault="00472C1E" w:rsidP="00830B0A">
      <w: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472C1E" w:rsidRDefault="00472C1E" w:rsidP="00830B0A">
      <w: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72C1E" w:rsidRDefault="00472C1E" w:rsidP="00830B0A">
      <w: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w:t>
      </w:r>
      <w:r>
        <w:lastRenderedPageBreak/>
        <w:t>обязательных требований, выездное обследование) проводятся в форме внеплановых мероприятий.</w:t>
      </w:r>
    </w:p>
    <w:p w:rsidR="00472C1E" w:rsidRDefault="00472C1E" w:rsidP="00830B0A">
      <w:r>
        <w:t>Внеплановые контрольные мероприятия могут проводиться только после согласования с органами прокуратуры.</w:t>
      </w:r>
    </w:p>
    <w:p w:rsidR="00472C1E" w:rsidRDefault="00472C1E" w:rsidP="00830B0A">
      <w: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72C1E" w:rsidRDefault="00472C1E" w:rsidP="00830B0A">
      <w: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472C1E" w:rsidRDefault="00472C1E" w:rsidP="00830B0A">
      <w:r>
        <w:t>4. Положением предусмотрено проведение следующих видов профилактических мероприятий:</w:t>
      </w:r>
    </w:p>
    <w:p w:rsidR="00472C1E" w:rsidRDefault="00472C1E" w:rsidP="00830B0A">
      <w:r>
        <w:t>1) информирование;</w:t>
      </w:r>
    </w:p>
    <w:p w:rsidR="00472C1E" w:rsidRDefault="00472C1E" w:rsidP="00830B0A">
      <w:r>
        <w:t>2) обобщение правоприменительной практики;</w:t>
      </w:r>
    </w:p>
    <w:p w:rsidR="00472C1E" w:rsidRDefault="00472C1E" w:rsidP="00830B0A">
      <w:r>
        <w:t>3) объявление предостережений;</w:t>
      </w:r>
    </w:p>
    <w:p w:rsidR="00472C1E" w:rsidRDefault="00472C1E" w:rsidP="00830B0A">
      <w:r>
        <w:t>4) консультирование;</w:t>
      </w:r>
    </w:p>
    <w:p w:rsidR="00472C1E" w:rsidRDefault="00472C1E" w:rsidP="00830B0A">
      <w:r>
        <w:t>5) профилактический визит.</w:t>
      </w:r>
    </w:p>
    <w:p w:rsidR="00472C1E" w:rsidRDefault="00472C1E" w:rsidP="00830B0A">
      <w:r>
        <w:t>Меры стимулирования добросовестности и самообследование в качестве профилактических мероприятий Положением не установлены.</w:t>
      </w:r>
    </w:p>
    <w:p w:rsidR="00472C1E" w:rsidRDefault="00472C1E" w:rsidP="00830B0A">
      <w:pPr>
        <w:sectPr w:rsidR="00472C1E" w:rsidSect="00E90F25">
          <w:headerReference w:type="even" r:id="rId13"/>
          <w:headerReference w:type="default" r:id="rId14"/>
          <w:pgSz w:w="11906" w:h="16838"/>
          <w:pgMar w:top="1134" w:right="850" w:bottom="1134" w:left="1275" w:header="720" w:footer="720" w:gutter="0"/>
          <w:cols w:space="720"/>
          <w:titlePg/>
          <w:docGrid w:linePitch="381"/>
        </w:sectPr>
      </w:pPr>
      <w: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472C1E" w:rsidRDefault="00472C1E" w:rsidP="00830B0A">
      <w:pPr>
        <w:ind w:left="1" w:hanging="3"/>
        <w:jc w:val="right"/>
        <w:rPr>
          <w:color w:val="000000"/>
          <w:sz w:val="28"/>
          <w:szCs w:val="28"/>
        </w:rPr>
      </w:pPr>
      <w:bookmarkStart w:id="11" w:name="_Hlk83223486"/>
    </w:p>
    <w:p w:rsidR="00472C1E" w:rsidRDefault="00472C1E" w:rsidP="00830B0A">
      <w:pPr>
        <w:ind w:left="1" w:hanging="3"/>
        <w:jc w:val="right"/>
        <w:rPr>
          <w:color w:val="000000"/>
          <w:sz w:val="28"/>
          <w:szCs w:val="28"/>
        </w:rPr>
      </w:pPr>
      <w:r>
        <w:rPr>
          <w:color w:val="000000"/>
          <w:sz w:val="28"/>
          <w:szCs w:val="28"/>
        </w:rPr>
        <w:t xml:space="preserve">Приложение </w:t>
      </w:r>
    </w:p>
    <w:p w:rsidR="00472C1E" w:rsidRDefault="00472C1E" w:rsidP="00830B0A">
      <w:pPr>
        <w:ind w:left="1" w:hanging="3"/>
        <w:jc w:val="right"/>
        <w:rPr>
          <w:color w:val="000000"/>
          <w:sz w:val="28"/>
          <w:szCs w:val="28"/>
        </w:rPr>
      </w:pPr>
      <w:r>
        <w:rPr>
          <w:color w:val="000000"/>
          <w:sz w:val="28"/>
          <w:szCs w:val="28"/>
        </w:rPr>
        <w:t xml:space="preserve">к Положению о муниципальном </w:t>
      </w:r>
      <w:bookmarkStart w:id="12" w:name="_2et92p0" w:colFirst="0" w:colLast="0"/>
      <w:bookmarkEnd w:id="12"/>
      <w:r>
        <w:rPr>
          <w:color w:val="000000"/>
          <w:sz w:val="28"/>
          <w:szCs w:val="28"/>
        </w:rPr>
        <w:t xml:space="preserve">контроле </w:t>
      </w:r>
      <w:r w:rsidRPr="008F4B08">
        <w:rPr>
          <w:color w:val="000000"/>
          <w:sz w:val="28"/>
          <w:szCs w:val="28"/>
        </w:rPr>
        <w:t xml:space="preserve">на автомобильном транспорте, </w:t>
      </w:r>
    </w:p>
    <w:p w:rsidR="00472C1E" w:rsidRDefault="00472C1E" w:rsidP="00830B0A">
      <w:pPr>
        <w:ind w:left="1" w:hanging="3"/>
        <w:jc w:val="right"/>
        <w:rPr>
          <w:color w:val="000000"/>
          <w:sz w:val="28"/>
          <w:szCs w:val="28"/>
        </w:rPr>
      </w:pPr>
      <w:r w:rsidRPr="008F4B08">
        <w:rPr>
          <w:color w:val="000000"/>
          <w:sz w:val="28"/>
          <w:szCs w:val="28"/>
        </w:rPr>
        <w:t xml:space="preserve">городском наземном электрическом транспорте и в дорожном хозяйстве в </w:t>
      </w:r>
    </w:p>
    <w:p w:rsidR="00472C1E" w:rsidRDefault="00472C1E" w:rsidP="00830B0A">
      <w:pPr>
        <w:ind w:left="1" w:hanging="3"/>
        <w:jc w:val="right"/>
        <w:rPr>
          <w:color w:val="000000"/>
          <w:sz w:val="28"/>
          <w:szCs w:val="28"/>
        </w:rPr>
      </w:pPr>
      <w:r w:rsidRPr="008F4B08">
        <w:rPr>
          <w:color w:val="000000"/>
          <w:sz w:val="28"/>
          <w:szCs w:val="28"/>
        </w:rPr>
        <w:t xml:space="preserve">границах населенных пунктов </w:t>
      </w:r>
      <w:r w:rsidR="00E929F8">
        <w:rPr>
          <w:color w:val="000000"/>
          <w:sz w:val="28"/>
          <w:szCs w:val="28"/>
        </w:rPr>
        <w:t>Мокрушинского</w:t>
      </w:r>
      <w:r w:rsidRPr="008F4B08">
        <w:rPr>
          <w:color w:val="000000"/>
          <w:sz w:val="28"/>
          <w:szCs w:val="28"/>
        </w:rPr>
        <w:t xml:space="preserve"> сельсовета </w:t>
      </w:r>
    </w:p>
    <w:p w:rsidR="00472C1E" w:rsidRDefault="00472C1E" w:rsidP="00830B0A">
      <w:pPr>
        <w:ind w:hanging="2"/>
        <w:jc w:val="center"/>
        <w:rPr>
          <w:color w:val="000000"/>
        </w:rPr>
      </w:pPr>
      <w:r>
        <w:rPr>
          <w:color w:val="000000"/>
        </w:rPr>
        <w:t xml:space="preserve">ПЕРЕЧЕНЬ ПОКАЗАТЕЛЕЙ РЕЗУЛЬТАТИВНОСТИ И ЭФФЕКТИВНОСТИ ДЕЯТЕЛЬСНОСТИ </w:t>
      </w:r>
    </w:p>
    <w:p w:rsidR="00472C1E" w:rsidRDefault="00472C1E" w:rsidP="00830B0A">
      <w:pPr>
        <w:ind w:hanging="2"/>
        <w:jc w:val="center"/>
        <w:rPr>
          <w:color w:val="000000"/>
        </w:rPr>
      </w:pPr>
      <w:r>
        <w:rPr>
          <w:i/>
          <w:color w:val="000000"/>
        </w:rPr>
        <w:t xml:space="preserve">МЕСТНОЙ АДМИНИСТРАЦИИ </w:t>
      </w:r>
    </w:p>
    <w:p w:rsidR="00472C1E" w:rsidRDefault="00472C1E" w:rsidP="00830B0A">
      <w:pPr>
        <w:ind w:hanging="2"/>
        <w:jc w:val="both"/>
        <w:rPr>
          <w:color w:val="000000"/>
        </w:rPr>
      </w:pPr>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693"/>
        <w:gridCol w:w="992"/>
        <w:gridCol w:w="6975"/>
        <w:gridCol w:w="708"/>
        <w:gridCol w:w="285"/>
        <w:gridCol w:w="849"/>
        <w:gridCol w:w="145"/>
        <w:gridCol w:w="994"/>
      </w:tblGrid>
      <w:tr w:rsidR="00472C1E" w:rsidTr="006C5FE6">
        <w:trPr>
          <w:trHeight w:val="380"/>
        </w:trPr>
        <w:tc>
          <w:tcPr>
            <w:tcW w:w="534" w:type="dxa"/>
            <w:vMerge w:val="restart"/>
            <w:vAlign w:val="center"/>
          </w:tcPr>
          <w:p w:rsidR="00472C1E" w:rsidRDefault="00472C1E" w:rsidP="006C5FE6">
            <w:pPr>
              <w:ind w:hanging="2"/>
              <w:jc w:val="center"/>
              <w:rPr>
                <w:color w:val="000000"/>
              </w:rPr>
            </w:pPr>
            <w:r>
              <w:rPr>
                <w:color w:val="000000"/>
                <w:sz w:val="20"/>
                <w:szCs w:val="20"/>
              </w:rPr>
              <w:t>№ п/п</w:t>
            </w:r>
          </w:p>
        </w:tc>
        <w:tc>
          <w:tcPr>
            <w:tcW w:w="2693" w:type="dxa"/>
            <w:vMerge w:val="restart"/>
            <w:tcBorders>
              <w:left w:val="nil"/>
            </w:tcBorders>
            <w:vAlign w:val="center"/>
          </w:tcPr>
          <w:p w:rsidR="00472C1E" w:rsidRDefault="00472C1E" w:rsidP="006C5FE6">
            <w:pPr>
              <w:ind w:hanging="2"/>
              <w:jc w:val="center"/>
              <w:rPr>
                <w:color w:val="000000"/>
              </w:rPr>
            </w:pPr>
            <w:r>
              <w:rPr>
                <w:color w:val="000000"/>
                <w:sz w:val="20"/>
                <w:szCs w:val="20"/>
              </w:rPr>
              <w:t>Наименование показателя</w:t>
            </w:r>
          </w:p>
        </w:tc>
        <w:tc>
          <w:tcPr>
            <w:tcW w:w="992" w:type="dxa"/>
            <w:vMerge w:val="restart"/>
            <w:tcBorders>
              <w:left w:val="nil"/>
            </w:tcBorders>
            <w:vAlign w:val="center"/>
          </w:tcPr>
          <w:p w:rsidR="00472C1E" w:rsidRDefault="00472C1E" w:rsidP="006C5FE6">
            <w:pPr>
              <w:ind w:hanging="2"/>
              <w:jc w:val="center"/>
              <w:rPr>
                <w:color w:val="000000"/>
              </w:rPr>
            </w:pPr>
            <w:r>
              <w:rPr>
                <w:color w:val="000000"/>
                <w:sz w:val="20"/>
                <w:szCs w:val="20"/>
              </w:rPr>
              <w:t>Формула расчета</w:t>
            </w:r>
          </w:p>
        </w:tc>
        <w:tc>
          <w:tcPr>
            <w:tcW w:w="6975" w:type="dxa"/>
            <w:vMerge w:val="restart"/>
            <w:tcBorders>
              <w:left w:val="nil"/>
            </w:tcBorders>
            <w:vAlign w:val="center"/>
          </w:tcPr>
          <w:p w:rsidR="00472C1E" w:rsidRDefault="00472C1E" w:rsidP="006C5FE6">
            <w:pPr>
              <w:ind w:hanging="2"/>
              <w:jc w:val="center"/>
              <w:rPr>
                <w:color w:val="000000"/>
              </w:rPr>
            </w:pPr>
            <w:r>
              <w:rPr>
                <w:color w:val="000000"/>
                <w:sz w:val="20"/>
                <w:szCs w:val="20"/>
              </w:rPr>
              <w:t>Комментарии                           (интерпретация значений)</w:t>
            </w:r>
          </w:p>
        </w:tc>
        <w:tc>
          <w:tcPr>
            <w:tcW w:w="2981" w:type="dxa"/>
            <w:gridSpan w:val="5"/>
          </w:tcPr>
          <w:p w:rsidR="00472C1E" w:rsidRDefault="00472C1E" w:rsidP="006C5FE6">
            <w:pPr>
              <w:ind w:hanging="2"/>
              <w:jc w:val="center"/>
              <w:rPr>
                <w:color w:val="000000"/>
                <w:sz w:val="20"/>
                <w:szCs w:val="20"/>
              </w:rPr>
            </w:pPr>
            <w:r>
              <w:rPr>
                <w:color w:val="000000"/>
                <w:sz w:val="20"/>
                <w:szCs w:val="20"/>
              </w:rPr>
              <w:t>Целевые значения показателей</w:t>
            </w:r>
          </w:p>
          <w:p w:rsidR="00472C1E" w:rsidRDefault="00472C1E" w:rsidP="006C5FE6">
            <w:pPr>
              <w:ind w:hanging="2"/>
              <w:jc w:val="center"/>
              <w:rPr>
                <w:color w:val="000000"/>
              </w:rPr>
            </w:pPr>
          </w:p>
        </w:tc>
      </w:tr>
      <w:tr w:rsidR="00472C1E" w:rsidTr="006C5FE6">
        <w:trPr>
          <w:trHeight w:val="380"/>
        </w:trPr>
        <w:tc>
          <w:tcPr>
            <w:tcW w:w="534" w:type="dxa"/>
            <w:vMerge/>
            <w:vAlign w:val="center"/>
          </w:tcPr>
          <w:p w:rsidR="00472C1E" w:rsidRDefault="00472C1E" w:rsidP="006C5FE6">
            <w:pPr>
              <w:widowControl w:val="0"/>
              <w:spacing w:line="276" w:lineRule="auto"/>
              <w:ind w:hanging="2"/>
              <w:rPr>
                <w:color w:val="000000"/>
              </w:rPr>
            </w:pPr>
          </w:p>
        </w:tc>
        <w:tc>
          <w:tcPr>
            <w:tcW w:w="2693" w:type="dxa"/>
            <w:vMerge/>
            <w:tcBorders>
              <w:left w:val="nil"/>
            </w:tcBorders>
            <w:vAlign w:val="center"/>
          </w:tcPr>
          <w:p w:rsidR="00472C1E" w:rsidRDefault="00472C1E" w:rsidP="006C5FE6">
            <w:pPr>
              <w:widowControl w:val="0"/>
              <w:spacing w:line="276" w:lineRule="auto"/>
              <w:ind w:hanging="2"/>
              <w:rPr>
                <w:color w:val="000000"/>
              </w:rPr>
            </w:pPr>
          </w:p>
        </w:tc>
        <w:tc>
          <w:tcPr>
            <w:tcW w:w="992" w:type="dxa"/>
            <w:vMerge/>
            <w:tcBorders>
              <w:left w:val="nil"/>
            </w:tcBorders>
            <w:vAlign w:val="center"/>
          </w:tcPr>
          <w:p w:rsidR="00472C1E" w:rsidRDefault="00472C1E" w:rsidP="006C5FE6">
            <w:pPr>
              <w:widowControl w:val="0"/>
              <w:spacing w:line="276" w:lineRule="auto"/>
              <w:ind w:hanging="2"/>
              <w:rPr>
                <w:color w:val="000000"/>
              </w:rPr>
            </w:pPr>
          </w:p>
        </w:tc>
        <w:tc>
          <w:tcPr>
            <w:tcW w:w="6975" w:type="dxa"/>
            <w:vMerge/>
            <w:tcBorders>
              <w:left w:val="nil"/>
            </w:tcBorders>
            <w:vAlign w:val="center"/>
          </w:tcPr>
          <w:p w:rsidR="00472C1E" w:rsidRDefault="00472C1E" w:rsidP="006C5FE6">
            <w:pPr>
              <w:widowControl w:val="0"/>
              <w:spacing w:line="276" w:lineRule="auto"/>
              <w:ind w:hanging="2"/>
              <w:rPr>
                <w:color w:val="000000"/>
              </w:rPr>
            </w:pPr>
          </w:p>
        </w:tc>
        <w:tc>
          <w:tcPr>
            <w:tcW w:w="708" w:type="dxa"/>
          </w:tcPr>
          <w:p w:rsidR="00472C1E" w:rsidRDefault="00472C1E" w:rsidP="006C5FE6">
            <w:pPr>
              <w:ind w:hanging="2"/>
              <w:jc w:val="center"/>
              <w:rPr>
                <w:color w:val="000000"/>
                <w:sz w:val="20"/>
                <w:szCs w:val="20"/>
              </w:rPr>
            </w:pPr>
            <w:r>
              <w:rPr>
                <w:color w:val="000000"/>
                <w:sz w:val="20"/>
                <w:szCs w:val="20"/>
              </w:rPr>
              <w:t>год</w:t>
            </w:r>
          </w:p>
        </w:tc>
        <w:tc>
          <w:tcPr>
            <w:tcW w:w="1134" w:type="dxa"/>
            <w:gridSpan w:val="2"/>
          </w:tcPr>
          <w:p w:rsidR="00472C1E" w:rsidRDefault="00472C1E" w:rsidP="006C5FE6">
            <w:pPr>
              <w:ind w:hanging="2"/>
              <w:jc w:val="center"/>
              <w:rPr>
                <w:color w:val="000000"/>
                <w:sz w:val="20"/>
                <w:szCs w:val="20"/>
              </w:rPr>
            </w:pPr>
            <w:r>
              <w:rPr>
                <w:color w:val="000000"/>
                <w:sz w:val="20"/>
                <w:szCs w:val="20"/>
              </w:rPr>
              <w:t>год</w:t>
            </w:r>
          </w:p>
        </w:tc>
        <w:tc>
          <w:tcPr>
            <w:tcW w:w="1139" w:type="dxa"/>
            <w:gridSpan w:val="2"/>
          </w:tcPr>
          <w:p w:rsidR="00472C1E" w:rsidRDefault="00472C1E" w:rsidP="006C5FE6">
            <w:pPr>
              <w:ind w:hanging="2"/>
              <w:jc w:val="center"/>
              <w:rPr>
                <w:color w:val="000000"/>
                <w:sz w:val="20"/>
                <w:szCs w:val="20"/>
              </w:rPr>
            </w:pPr>
            <w:r>
              <w:rPr>
                <w:color w:val="000000"/>
                <w:sz w:val="20"/>
                <w:szCs w:val="20"/>
              </w:rPr>
              <w:t>год</w:t>
            </w:r>
          </w:p>
        </w:tc>
      </w:tr>
      <w:tr w:rsidR="00472C1E" w:rsidTr="006C5FE6">
        <w:tc>
          <w:tcPr>
            <w:tcW w:w="534" w:type="dxa"/>
            <w:vAlign w:val="center"/>
          </w:tcPr>
          <w:p w:rsidR="00472C1E" w:rsidRDefault="00472C1E" w:rsidP="006C5FE6">
            <w:pPr>
              <w:ind w:hanging="2"/>
              <w:jc w:val="center"/>
              <w:rPr>
                <w:color w:val="000000"/>
                <w:sz w:val="20"/>
                <w:szCs w:val="20"/>
              </w:rPr>
            </w:pPr>
          </w:p>
        </w:tc>
        <w:tc>
          <w:tcPr>
            <w:tcW w:w="13641" w:type="dxa"/>
            <w:gridSpan w:val="8"/>
            <w:tcBorders>
              <w:left w:val="nil"/>
            </w:tcBorders>
            <w:vAlign w:val="center"/>
          </w:tcPr>
          <w:p w:rsidR="00472C1E" w:rsidRDefault="00472C1E" w:rsidP="006C5FE6">
            <w:pPr>
              <w:ind w:hanging="2"/>
              <w:jc w:val="center"/>
              <w:rPr>
                <w:color w:val="000000"/>
                <w:sz w:val="20"/>
                <w:szCs w:val="20"/>
              </w:rPr>
            </w:pPr>
            <w:r>
              <w:rPr>
                <w:b/>
                <w:color w:val="000000"/>
                <w:sz w:val="20"/>
                <w:szCs w:val="20"/>
              </w:rPr>
              <w:t>КЛЮЧЕВЫЕ ПОКАЗАТЕЛИ</w:t>
            </w:r>
          </w:p>
        </w:tc>
      </w:tr>
      <w:tr w:rsidR="00472C1E" w:rsidTr="006C5FE6">
        <w:tc>
          <w:tcPr>
            <w:tcW w:w="534" w:type="dxa"/>
          </w:tcPr>
          <w:p w:rsidR="00472C1E" w:rsidRDefault="00472C1E" w:rsidP="006C5FE6">
            <w:pPr>
              <w:ind w:hanging="2"/>
              <w:jc w:val="center"/>
              <w:rPr>
                <w:color w:val="000000"/>
                <w:sz w:val="20"/>
                <w:szCs w:val="20"/>
              </w:rPr>
            </w:pPr>
            <w:r>
              <w:rPr>
                <w:b/>
                <w:color w:val="000000"/>
                <w:sz w:val="20"/>
                <w:szCs w:val="20"/>
              </w:rPr>
              <w:t>1</w:t>
            </w:r>
          </w:p>
        </w:tc>
        <w:tc>
          <w:tcPr>
            <w:tcW w:w="13641" w:type="dxa"/>
            <w:gridSpan w:val="8"/>
          </w:tcPr>
          <w:p w:rsidR="00472C1E" w:rsidRDefault="00472C1E" w:rsidP="006C5FE6">
            <w:pPr>
              <w:ind w:hanging="2"/>
              <w:jc w:val="center"/>
              <w:rPr>
                <w:color w:val="000000"/>
                <w:sz w:val="20"/>
                <w:szCs w:val="20"/>
              </w:rPr>
            </w:pPr>
            <w:r>
              <w:rPr>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72C1E" w:rsidTr="006C5FE6">
        <w:tc>
          <w:tcPr>
            <w:tcW w:w="534" w:type="dxa"/>
          </w:tcPr>
          <w:p w:rsidR="00472C1E" w:rsidRDefault="00472C1E" w:rsidP="006C5FE6">
            <w:pPr>
              <w:ind w:hanging="2"/>
              <w:jc w:val="center"/>
              <w:rPr>
                <w:color w:val="000000"/>
                <w:sz w:val="20"/>
                <w:szCs w:val="20"/>
              </w:rPr>
            </w:pPr>
            <w:r>
              <w:rPr>
                <w:color w:val="000000"/>
                <w:sz w:val="20"/>
                <w:szCs w:val="20"/>
              </w:rPr>
              <w:t>1.1.</w:t>
            </w:r>
          </w:p>
        </w:tc>
        <w:tc>
          <w:tcPr>
            <w:tcW w:w="2693" w:type="dxa"/>
          </w:tcPr>
          <w:p w:rsidR="00472C1E" w:rsidRDefault="00472C1E" w:rsidP="006C5FE6">
            <w:pPr>
              <w:ind w:hanging="2"/>
              <w:rPr>
                <w:color w:val="000000"/>
              </w:rPr>
            </w:pPr>
            <w:r>
              <w:rPr>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rsidR="00472C1E" w:rsidRDefault="00472C1E" w:rsidP="006C5FE6">
            <w:pPr>
              <w:ind w:hanging="2"/>
              <w:jc w:val="both"/>
              <w:rPr>
                <w:color w:val="000000"/>
              </w:rPr>
            </w:pPr>
            <w:r>
              <w:rPr>
                <w:color w:val="000000"/>
                <w:sz w:val="20"/>
                <w:szCs w:val="20"/>
              </w:rPr>
              <w:t>Сп*100 / ВРП</w:t>
            </w:r>
          </w:p>
        </w:tc>
        <w:tc>
          <w:tcPr>
            <w:tcW w:w="6975" w:type="dxa"/>
          </w:tcPr>
          <w:p w:rsidR="00472C1E" w:rsidRDefault="00472C1E" w:rsidP="006C5FE6">
            <w:pPr>
              <w:ind w:hanging="2"/>
              <w:rPr>
                <w:color w:val="000000"/>
                <w:sz w:val="20"/>
                <w:szCs w:val="20"/>
              </w:rPr>
            </w:pPr>
            <w:r>
              <w:rPr>
                <w:color w:val="000000"/>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72C1E" w:rsidRDefault="00472C1E" w:rsidP="006C5FE6">
            <w:pPr>
              <w:ind w:hanging="2"/>
              <w:rPr>
                <w:color w:val="000000"/>
                <w:sz w:val="20"/>
                <w:szCs w:val="20"/>
              </w:rPr>
            </w:pPr>
            <w:r>
              <w:rPr>
                <w:color w:val="000000"/>
                <w:sz w:val="20"/>
                <w:szCs w:val="20"/>
              </w:rPr>
              <w:t>ВРП - утвержденный валовой региональный продукт, млн. руб.</w:t>
            </w:r>
          </w:p>
          <w:p w:rsidR="00472C1E" w:rsidRDefault="00472C1E" w:rsidP="006C5FE6">
            <w:pPr>
              <w:ind w:hanging="2"/>
              <w:rPr>
                <w:color w:val="000000"/>
                <w:sz w:val="20"/>
                <w:szCs w:val="20"/>
              </w:rPr>
            </w:pPr>
            <w:r>
              <w:rPr>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72C1E" w:rsidRDefault="00472C1E" w:rsidP="006C5FE6">
            <w:pPr>
              <w:ind w:hanging="2"/>
              <w:jc w:val="both"/>
              <w:rPr>
                <w:color w:val="000000"/>
              </w:rPr>
            </w:pPr>
          </w:p>
        </w:tc>
        <w:tc>
          <w:tcPr>
            <w:tcW w:w="993" w:type="dxa"/>
            <w:gridSpan w:val="2"/>
          </w:tcPr>
          <w:p w:rsidR="00472C1E" w:rsidRDefault="00472C1E" w:rsidP="006C5FE6">
            <w:pPr>
              <w:ind w:hanging="2"/>
              <w:jc w:val="both"/>
              <w:rPr>
                <w:color w:val="000000"/>
                <w:highlight w:val="cyan"/>
              </w:rPr>
            </w:pPr>
          </w:p>
        </w:tc>
        <w:tc>
          <w:tcPr>
            <w:tcW w:w="994" w:type="dxa"/>
            <w:gridSpan w:val="2"/>
          </w:tcPr>
          <w:p w:rsidR="00472C1E" w:rsidRDefault="00472C1E" w:rsidP="006C5FE6">
            <w:pPr>
              <w:ind w:hanging="2"/>
              <w:jc w:val="both"/>
              <w:rPr>
                <w:color w:val="000000"/>
                <w:highlight w:val="cyan"/>
              </w:rPr>
            </w:pPr>
          </w:p>
        </w:tc>
        <w:tc>
          <w:tcPr>
            <w:tcW w:w="994" w:type="dxa"/>
          </w:tcPr>
          <w:p w:rsidR="00472C1E" w:rsidRDefault="00472C1E" w:rsidP="006C5FE6">
            <w:pPr>
              <w:ind w:hanging="2"/>
              <w:jc w:val="both"/>
              <w:rPr>
                <w:color w:val="000000"/>
                <w:highlight w:val="cyan"/>
              </w:rPr>
            </w:pPr>
          </w:p>
        </w:tc>
      </w:tr>
      <w:tr w:rsidR="00472C1E" w:rsidTr="006C5FE6">
        <w:tc>
          <w:tcPr>
            <w:tcW w:w="534" w:type="dxa"/>
          </w:tcPr>
          <w:p w:rsidR="00472C1E" w:rsidRDefault="00472C1E" w:rsidP="006C5FE6">
            <w:pPr>
              <w:ind w:hanging="2"/>
              <w:jc w:val="both"/>
              <w:rPr>
                <w:color w:val="000000"/>
                <w:sz w:val="20"/>
                <w:szCs w:val="20"/>
              </w:rPr>
            </w:pPr>
          </w:p>
        </w:tc>
        <w:tc>
          <w:tcPr>
            <w:tcW w:w="13641" w:type="dxa"/>
            <w:gridSpan w:val="8"/>
          </w:tcPr>
          <w:p w:rsidR="00472C1E" w:rsidRDefault="00472C1E" w:rsidP="006C5FE6">
            <w:pPr>
              <w:ind w:hanging="2"/>
              <w:jc w:val="center"/>
              <w:rPr>
                <w:color w:val="000000"/>
                <w:sz w:val="20"/>
                <w:szCs w:val="20"/>
              </w:rPr>
            </w:pPr>
            <w:r>
              <w:rPr>
                <w:b/>
                <w:color w:val="000000"/>
                <w:sz w:val="20"/>
                <w:szCs w:val="20"/>
              </w:rPr>
              <w:t>ИНДИКАТИВНЫЕ ПОКАЗАТЕЛИ</w:t>
            </w:r>
          </w:p>
        </w:tc>
      </w:tr>
      <w:tr w:rsidR="00472C1E" w:rsidTr="006C5FE6">
        <w:tc>
          <w:tcPr>
            <w:tcW w:w="534" w:type="dxa"/>
          </w:tcPr>
          <w:p w:rsidR="00472C1E" w:rsidRDefault="00472C1E" w:rsidP="006C5FE6">
            <w:pPr>
              <w:ind w:hanging="2"/>
              <w:jc w:val="both"/>
              <w:rPr>
                <w:color w:val="000000"/>
                <w:sz w:val="20"/>
                <w:szCs w:val="20"/>
              </w:rPr>
            </w:pPr>
            <w:r>
              <w:rPr>
                <w:b/>
                <w:color w:val="000000"/>
                <w:sz w:val="20"/>
                <w:szCs w:val="20"/>
              </w:rPr>
              <w:t>2</w:t>
            </w:r>
          </w:p>
        </w:tc>
        <w:tc>
          <w:tcPr>
            <w:tcW w:w="13641" w:type="dxa"/>
            <w:gridSpan w:val="8"/>
          </w:tcPr>
          <w:p w:rsidR="00472C1E" w:rsidRDefault="00472C1E" w:rsidP="006C5FE6">
            <w:pPr>
              <w:ind w:hanging="2"/>
              <w:jc w:val="center"/>
              <w:rPr>
                <w:color w:val="000000"/>
                <w:sz w:val="20"/>
                <w:szCs w:val="20"/>
              </w:rPr>
            </w:pPr>
            <w:r>
              <w:rPr>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72C1E" w:rsidRDefault="00472C1E" w:rsidP="006C5FE6">
            <w:pPr>
              <w:ind w:hanging="2"/>
              <w:jc w:val="center"/>
              <w:rPr>
                <w:color w:val="000000"/>
                <w:sz w:val="20"/>
                <w:szCs w:val="20"/>
              </w:rPr>
            </w:pPr>
            <w:r>
              <w:rPr>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72C1E" w:rsidTr="006C5FE6">
        <w:tc>
          <w:tcPr>
            <w:tcW w:w="534" w:type="dxa"/>
          </w:tcPr>
          <w:p w:rsidR="00472C1E" w:rsidRDefault="00472C1E" w:rsidP="006C5FE6">
            <w:pPr>
              <w:ind w:hanging="2"/>
              <w:jc w:val="both"/>
              <w:rPr>
                <w:color w:val="000000"/>
                <w:sz w:val="20"/>
                <w:szCs w:val="20"/>
              </w:rPr>
            </w:pPr>
          </w:p>
        </w:tc>
        <w:tc>
          <w:tcPr>
            <w:tcW w:w="13641" w:type="dxa"/>
            <w:gridSpan w:val="8"/>
            <w:vAlign w:val="center"/>
          </w:tcPr>
          <w:p w:rsidR="00472C1E" w:rsidRDefault="00472C1E" w:rsidP="006C5FE6">
            <w:pPr>
              <w:ind w:hanging="2"/>
              <w:jc w:val="center"/>
              <w:rPr>
                <w:color w:val="000000"/>
                <w:sz w:val="20"/>
                <w:szCs w:val="20"/>
              </w:rPr>
            </w:pPr>
            <w:r>
              <w:rPr>
                <w:b/>
                <w:color w:val="000000"/>
                <w:sz w:val="22"/>
                <w:szCs w:val="22"/>
              </w:rPr>
              <w:t xml:space="preserve">2.1. Контрольные мероприятия при взаимодействии с контролируемым лицом </w:t>
            </w:r>
          </w:p>
        </w:tc>
      </w:tr>
      <w:tr w:rsidR="00472C1E" w:rsidTr="006C5FE6">
        <w:tc>
          <w:tcPr>
            <w:tcW w:w="534" w:type="dxa"/>
          </w:tcPr>
          <w:p w:rsidR="00472C1E" w:rsidRDefault="00472C1E" w:rsidP="006C5FE6">
            <w:pPr>
              <w:ind w:hanging="2"/>
              <w:jc w:val="both"/>
              <w:rPr>
                <w:color w:val="000000"/>
                <w:sz w:val="20"/>
                <w:szCs w:val="20"/>
              </w:rPr>
            </w:pPr>
            <w:r>
              <w:rPr>
                <w:color w:val="000000"/>
                <w:sz w:val="20"/>
                <w:szCs w:val="20"/>
              </w:rPr>
              <w:t>2.1.1.</w:t>
            </w:r>
          </w:p>
        </w:tc>
        <w:tc>
          <w:tcPr>
            <w:tcW w:w="2693" w:type="dxa"/>
          </w:tcPr>
          <w:p w:rsidR="00472C1E" w:rsidRDefault="00472C1E" w:rsidP="006C5FE6">
            <w:pPr>
              <w:ind w:hanging="2"/>
              <w:jc w:val="both"/>
              <w:rPr>
                <w:color w:val="000000"/>
                <w:sz w:val="20"/>
                <w:szCs w:val="20"/>
              </w:rPr>
            </w:pPr>
            <w:r>
              <w:rPr>
                <w:color w:val="000000"/>
                <w:sz w:val="20"/>
                <w:szCs w:val="20"/>
              </w:rPr>
              <w:t xml:space="preserve">Доля проверок в рамках муниципального контроля, </w:t>
            </w:r>
            <w:r>
              <w:rPr>
                <w:color w:val="000000"/>
                <w:sz w:val="20"/>
                <w:szCs w:val="20"/>
              </w:rPr>
              <w:lastRenderedPageBreak/>
              <w:t xml:space="preserve">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72C1E" w:rsidRDefault="00472C1E" w:rsidP="006C5FE6">
            <w:pPr>
              <w:ind w:hanging="2"/>
              <w:jc w:val="both"/>
              <w:rPr>
                <w:color w:val="000000"/>
                <w:sz w:val="20"/>
                <w:szCs w:val="20"/>
              </w:rPr>
            </w:pPr>
            <w:r>
              <w:rPr>
                <w:color w:val="000000"/>
                <w:sz w:val="20"/>
                <w:szCs w:val="20"/>
              </w:rPr>
              <w:lastRenderedPageBreak/>
              <w:t>Пву*100% / Пок</w:t>
            </w:r>
          </w:p>
        </w:tc>
        <w:tc>
          <w:tcPr>
            <w:tcW w:w="6975" w:type="dxa"/>
          </w:tcPr>
          <w:p w:rsidR="00472C1E" w:rsidRDefault="00472C1E" w:rsidP="006C5FE6">
            <w:pPr>
              <w:ind w:hanging="2"/>
              <w:jc w:val="both"/>
              <w:rPr>
                <w:color w:val="000000"/>
                <w:sz w:val="20"/>
                <w:szCs w:val="20"/>
              </w:rPr>
            </w:pPr>
            <w:r>
              <w:rPr>
                <w:color w:val="000000"/>
                <w:sz w:val="20"/>
                <w:szCs w:val="20"/>
              </w:rPr>
              <w:t>Пву – количество проверок в рамках муниципального контроля, проведенных в установленные сроки</w:t>
            </w:r>
          </w:p>
          <w:p w:rsidR="00472C1E" w:rsidRDefault="00472C1E" w:rsidP="006C5FE6">
            <w:pPr>
              <w:ind w:hanging="2"/>
              <w:jc w:val="both"/>
              <w:rPr>
                <w:color w:val="000000"/>
                <w:sz w:val="20"/>
                <w:szCs w:val="20"/>
              </w:rPr>
            </w:pPr>
          </w:p>
          <w:p w:rsidR="00472C1E" w:rsidRDefault="00472C1E" w:rsidP="006C5FE6">
            <w:pPr>
              <w:ind w:hanging="2"/>
              <w:jc w:val="both"/>
              <w:rPr>
                <w:color w:val="000000"/>
                <w:sz w:val="20"/>
                <w:szCs w:val="20"/>
              </w:rPr>
            </w:pPr>
            <w:r>
              <w:rPr>
                <w:color w:val="000000"/>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tcPr>
          <w:p w:rsidR="00472C1E" w:rsidRDefault="00472C1E" w:rsidP="006C5FE6">
            <w:pPr>
              <w:ind w:hanging="2"/>
              <w:jc w:val="both"/>
              <w:rPr>
                <w:color w:val="000000"/>
                <w:sz w:val="20"/>
                <w:szCs w:val="20"/>
              </w:rPr>
            </w:pPr>
          </w:p>
        </w:tc>
        <w:tc>
          <w:tcPr>
            <w:tcW w:w="994" w:type="dxa"/>
            <w:gridSpan w:val="2"/>
          </w:tcPr>
          <w:p w:rsidR="00472C1E" w:rsidRDefault="00472C1E" w:rsidP="006C5FE6">
            <w:pPr>
              <w:ind w:hanging="2"/>
              <w:jc w:val="both"/>
              <w:rPr>
                <w:color w:val="000000"/>
                <w:sz w:val="20"/>
                <w:szCs w:val="20"/>
              </w:rPr>
            </w:pPr>
          </w:p>
        </w:tc>
        <w:tc>
          <w:tcPr>
            <w:tcW w:w="994" w:type="dxa"/>
          </w:tcPr>
          <w:p w:rsidR="00472C1E" w:rsidRDefault="00472C1E" w:rsidP="006C5FE6">
            <w:pPr>
              <w:ind w:hanging="2"/>
              <w:jc w:val="both"/>
              <w:rPr>
                <w:color w:val="000000"/>
                <w:sz w:val="20"/>
                <w:szCs w:val="20"/>
              </w:rPr>
            </w:pPr>
          </w:p>
        </w:tc>
      </w:tr>
      <w:tr w:rsidR="00472C1E" w:rsidTr="006C5FE6">
        <w:tc>
          <w:tcPr>
            <w:tcW w:w="534" w:type="dxa"/>
          </w:tcPr>
          <w:p w:rsidR="00472C1E" w:rsidRDefault="00472C1E" w:rsidP="006C5FE6">
            <w:pPr>
              <w:ind w:hanging="2"/>
              <w:jc w:val="both"/>
              <w:rPr>
                <w:color w:val="000000"/>
                <w:sz w:val="20"/>
                <w:szCs w:val="20"/>
              </w:rPr>
            </w:pPr>
            <w:r>
              <w:rPr>
                <w:color w:val="000000"/>
                <w:sz w:val="20"/>
                <w:szCs w:val="20"/>
              </w:rPr>
              <w:lastRenderedPageBreak/>
              <w:t xml:space="preserve">2.1.2. </w:t>
            </w:r>
          </w:p>
        </w:tc>
        <w:tc>
          <w:tcPr>
            <w:tcW w:w="2693" w:type="dxa"/>
          </w:tcPr>
          <w:p w:rsidR="00472C1E" w:rsidRDefault="00472C1E" w:rsidP="006C5FE6">
            <w:pP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i/>
                <w:color w:val="000000"/>
                <w:sz w:val="20"/>
                <w:szCs w:val="20"/>
              </w:rPr>
              <w:t xml:space="preserve">местной администрацией </w:t>
            </w:r>
            <w:r>
              <w:rPr>
                <w:color w:val="000000"/>
                <w:sz w:val="20"/>
                <w:szCs w:val="20"/>
              </w:rPr>
              <w:t xml:space="preserve">в ходе осуществления муниципального контроля </w:t>
            </w:r>
          </w:p>
        </w:tc>
        <w:tc>
          <w:tcPr>
            <w:tcW w:w="992" w:type="dxa"/>
          </w:tcPr>
          <w:p w:rsidR="00472C1E" w:rsidRDefault="00472C1E" w:rsidP="006C5FE6">
            <w:pPr>
              <w:ind w:hanging="2"/>
              <w:jc w:val="both"/>
              <w:rPr>
                <w:color w:val="000000"/>
                <w:sz w:val="20"/>
                <w:szCs w:val="20"/>
              </w:rPr>
            </w:pPr>
            <w:r>
              <w:rPr>
                <w:color w:val="000000"/>
                <w:sz w:val="20"/>
                <w:szCs w:val="20"/>
              </w:rPr>
              <w:t>ПРн*100% / ПРо</w:t>
            </w:r>
          </w:p>
        </w:tc>
        <w:tc>
          <w:tcPr>
            <w:tcW w:w="6975" w:type="dxa"/>
          </w:tcPr>
          <w:p w:rsidR="00472C1E" w:rsidRDefault="00472C1E" w:rsidP="006C5FE6">
            <w:pPr>
              <w:ind w:hanging="2"/>
              <w:jc w:val="both"/>
              <w:rPr>
                <w:color w:val="000000"/>
                <w:sz w:val="20"/>
                <w:szCs w:val="20"/>
              </w:rPr>
            </w:pPr>
            <w:r>
              <w:rPr>
                <w:color w:val="000000"/>
                <w:sz w:val="20"/>
                <w:szCs w:val="20"/>
              </w:rPr>
              <w:t>ПРн - количество предписаний,  признанных незаконными в судебном порядке;</w:t>
            </w:r>
          </w:p>
          <w:p w:rsidR="00472C1E" w:rsidRDefault="00472C1E" w:rsidP="006C5FE6">
            <w:pPr>
              <w:ind w:hanging="2"/>
              <w:jc w:val="both"/>
              <w:rPr>
                <w:color w:val="000000"/>
                <w:sz w:val="20"/>
                <w:szCs w:val="20"/>
              </w:rPr>
            </w:pPr>
          </w:p>
          <w:p w:rsidR="00472C1E" w:rsidRDefault="00472C1E" w:rsidP="006C5FE6">
            <w:pPr>
              <w:ind w:hanging="2"/>
              <w:jc w:val="both"/>
              <w:rPr>
                <w:color w:val="000000"/>
                <w:sz w:val="20"/>
                <w:szCs w:val="20"/>
              </w:rPr>
            </w:pPr>
            <w:r>
              <w:rPr>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472C1E" w:rsidRDefault="00472C1E" w:rsidP="006C5FE6">
            <w:pPr>
              <w:ind w:hanging="2"/>
              <w:jc w:val="both"/>
              <w:rPr>
                <w:color w:val="000000"/>
                <w:sz w:val="20"/>
                <w:szCs w:val="20"/>
              </w:rPr>
            </w:pPr>
          </w:p>
        </w:tc>
        <w:tc>
          <w:tcPr>
            <w:tcW w:w="994" w:type="dxa"/>
            <w:gridSpan w:val="2"/>
          </w:tcPr>
          <w:p w:rsidR="00472C1E" w:rsidRDefault="00472C1E" w:rsidP="006C5FE6">
            <w:pPr>
              <w:ind w:hanging="2"/>
              <w:jc w:val="both"/>
              <w:rPr>
                <w:color w:val="000000"/>
                <w:sz w:val="20"/>
                <w:szCs w:val="20"/>
              </w:rPr>
            </w:pPr>
          </w:p>
        </w:tc>
        <w:tc>
          <w:tcPr>
            <w:tcW w:w="994" w:type="dxa"/>
          </w:tcPr>
          <w:p w:rsidR="00472C1E" w:rsidRDefault="00472C1E" w:rsidP="006C5FE6">
            <w:pPr>
              <w:ind w:hanging="2"/>
              <w:jc w:val="both"/>
              <w:rPr>
                <w:color w:val="000000"/>
                <w:sz w:val="20"/>
                <w:szCs w:val="20"/>
              </w:rPr>
            </w:pPr>
          </w:p>
        </w:tc>
      </w:tr>
      <w:tr w:rsidR="00472C1E" w:rsidTr="006C5FE6">
        <w:tc>
          <w:tcPr>
            <w:tcW w:w="534" w:type="dxa"/>
          </w:tcPr>
          <w:p w:rsidR="00472C1E" w:rsidRDefault="00472C1E" w:rsidP="006C5FE6">
            <w:pPr>
              <w:ind w:hanging="2"/>
              <w:jc w:val="both"/>
              <w:rPr>
                <w:color w:val="000000"/>
                <w:sz w:val="20"/>
                <w:szCs w:val="20"/>
              </w:rPr>
            </w:pPr>
            <w:r>
              <w:rPr>
                <w:color w:val="000000"/>
                <w:sz w:val="20"/>
                <w:szCs w:val="20"/>
              </w:rPr>
              <w:t>2.1.3.</w:t>
            </w:r>
          </w:p>
        </w:tc>
        <w:tc>
          <w:tcPr>
            <w:tcW w:w="2693" w:type="dxa"/>
            <w:tcBorders>
              <w:left w:val="nil"/>
            </w:tcBorders>
            <w:shd w:val="clear" w:color="auto" w:fill="FFFFFF"/>
          </w:tcPr>
          <w:p w:rsidR="00472C1E" w:rsidRDefault="00472C1E" w:rsidP="006C5FE6">
            <w:pPr>
              <w:ind w:hanging="2"/>
              <w:jc w:val="both"/>
              <w:rPr>
                <w:color w:val="000000"/>
                <w:sz w:val="20"/>
                <w:szCs w:val="20"/>
              </w:rPr>
            </w:pPr>
            <w:r>
              <w:rPr>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left w:val="nil"/>
            </w:tcBorders>
            <w:shd w:val="clear" w:color="auto" w:fill="FFFFFF"/>
            <w:vAlign w:val="center"/>
          </w:tcPr>
          <w:p w:rsidR="00472C1E" w:rsidRDefault="00472C1E" w:rsidP="006C5FE6">
            <w:pPr>
              <w:ind w:hanging="2"/>
              <w:jc w:val="both"/>
              <w:rPr>
                <w:color w:val="000000"/>
                <w:sz w:val="20"/>
                <w:szCs w:val="20"/>
              </w:rPr>
            </w:pPr>
            <w:r>
              <w:rPr>
                <w:color w:val="000000"/>
                <w:sz w:val="20"/>
                <w:szCs w:val="20"/>
              </w:rPr>
              <w:t>Ппн*100% / Пок</w:t>
            </w:r>
          </w:p>
        </w:tc>
        <w:tc>
          <w:tcPr>
            <w:tcW w:w="6975" w:type="dxa"/>
            <w:tcBorders>
              <w:left w:val="nil"/>
            </w:tcBorders>
            <w:shd w:val="clear" w:color="auto" w:fill="FFFFFF"/>
            <w:vAlign w:val="center"/>
          </w:tcPr>
          <w:p w:rsidR="00472C1E" w:rsidRDefault="00472C1E" w:rsidP="006C5FE6">
            <w:pPr>
              <w:ind w:hanging="2"/>
              <w:jc w:val="both"/>
              <w:rPr>
                <w:color w:val="000000"/>
                <w:sz w:val="20"/>
                <w:szCs w:val="20"/>
              </w:rPr>
            </w:pPr>
            <w:r>
              <w:rPr>
                <w:color w:val="000000"/>
                <w:sz w:val="20"/>
                <w:szCs w:val="20"/>
              </w:rPr>
              <w:t>Ппн – количество контрольных мероприятий, результаты которых признаны недействительными;</w:t>
            </w:r>
          </w:p>
          <w:p w:rsidR="00472C1E" w:rsidRDefault="00472C1E" w:rsidP="006C5FE6">
            <w:pPr>
              <w:ind w:hanging="2"/>
              <w:jc w:val="both"/>
              <w:rPr>
                <w:color w:val="000000"/>
                <w:sz w:val="20"/>
                <w:szCs w:val="20"/>
              </w:rPr>
            </w:pPr>
            <w:r>
              <w:rPr>
                <w:color w:val="000000"/>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Pr>
          <w:p w:rsidR="00472C1E" w:rsidRDefault="00472C1E" w:rsidP="006C5FE6">
            <w:pPr>
              <w:ind w:hanging="2"/>
              <w:jc w:val="both"/>
              <w:rPr>
                <w:color w:val="000000"/>
                <w:sz w:val="20"/>
                <w:szCs w:val="20"/>
              </w:rPr>
            </w:pPr>
          </w:p>
        </w:tc>
        <w:tc>
          <w:tcPr>
            <w:tcW w:w="994" w:type="dxa"/>
            <w:gridSpan w:val="2"/>
          </w:tcPr>
          <w:p w:rsidR="00472C1E" w:rsidRDefault="00472C1E" w:rsidP="006C5FE6">
            <w:pPr>
              <w:ind w:hanging="2"/>
              <w:jc w:val="both"/>
              <w:rPr>
                <w:color w:val="000000"/>
                <w:sz w:val="20"/>
                <w:szCs w:val="20"/>
              </w:rPr>
            </w:pPr>
          </w:p>
        </w:tc>
        <w:tc>
          <w:tcPr>
            <w:tcW w:w="994" w:type="dxa"/>
          </w:tcPr>
          <w:p w:rsidR="00472C1E" w:rsidRDefault="00472C1E" w:rsidP="006C5FE6">
            <w:pPr>
              <w:ind w:hanging="2"/>
              <w:jc w:val="both"/>
              <w:rPr>
                <w:color w:val="000000"/>
                <w:sz w:val="20"/>
                <w:szCs w:val="20"/>
              </w:rPr>
            </w:pPr>
          </w:p>
        </w:tc>
      </w:tr>
      <w:tr w:rsidR="00472C1E" w:rsidTr="006C5FE6">
        <w:tc>
          <w:tcPr>
            <w:tcW w:w="534" w:type="dxa"/>
          </w:tcPr>
          <w:p w:rsidR="00472C1E" w:rsidRDefault="00472C1E" w:rsidP="006C5FE6">
            <w:pPr>
              <w:ind w:hanging="2"/>
              <w:jc w:val="both"/>
              <w:rPr>
                <w:color w:val="000000"/>
                <w:sz w:val="20"/>
                <w:szCs w:val="20"/>
              </w:rPr>
            </w:pPr>
            <w:r>
              <w:rPr>
                <w:color w:val="000000"/>
                <w:sz w:val="20"/>
                <w:szCs w:val="20"/>
              </w:rPr>
              <w:t>2.1.4.</w:t>
            </w:r>
          </w:p>
        </w:tc>
        <w:tc>
          <w:tcPr>
            <w:tcW w:w="2693" w:type="dxa"/>
            <w:tcBorders>
              <w:left w:val="nil"/>
            </w:tcBorders>
            <w:shd w:val="clear" w:color="auto" w:fill="FFFFFF"/>
            <w:vAlign w:val="center"/>
          </w:tcPr>
          <w:p w:rsidR="00472C1E" w:rsidRDefault="00472C1E" w:rsidP="006C5FE6">
            <w:pPr>
              <w:ind w:hanging="2"/>
              <w:jc w:val="both"/>
              <w:rPr>
                <w:color w:val="000000"/>
                <w:sz w:val="20"/>
                <w:szCs w:val="20"/>
              </w:rPr>
            </w:pPr>
            <w:r>
              <w:rPr>
                <w:color w:val="000000"/>
                <w:sz w:val="20"/>
                <w:szCs w:val="20"/>
              </w:rPr>
              <w:t xml:space="preserve">Доля контрольных мероприятий, проведенных </w:t>
            </w:r>
            <w:r>
              <w:rPr>
                <w:i/>
                <w:color w:val="000000"/>
                <w:sz w:val="20"/>
                <w:szCs w:val="20"/>
              </w:rPr>
              <w:t>местной администрацией</w:t>
            </w:r>
            <w:r>
              <w:rPr>
                <w:color w:val="000000"/>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Pr>
                <w:i/>
                <w:color w:val="000000"/>
                <w:sz w:val="20"/>
                <w:szCs w:val="20"/>
              </w:rPr>
              <w:t>местной администрации</w:t>
            </w:r>
            <w:r>
              <w:rPr>
                <w:color w:val="000000"/>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472C1E" w:rsidRDefault="00472C1E" w:rsidP="006C5FE6">
            <w:pPr>
              <w:ind w:hanging="2"/>
              <w:rPr>
                <w:color w:val="000000"/>
                <w:sz w:val="20"/>
                <w:szCs w:val="20"/>
              </w:rPr>
            </w:pPr>
          </w:p>
          <w:p w:rsidR="00472C1E" w:rsidRDefault="00472C1E" w:rsidP="006C5FE6">
            <w:pPr>
              <w:ind w:hanging="2"/>
              <w:rPr>
                <w:color w:val="000000"/>
                <w:sz w:val="20"/>
                <w:szCs w:val="20"/>
              </w:rPr>
            </w:pPr>
          </w:p>
          <w:p w:rsidR="00472C1E" w:rsidRDefault="00472C1E" w:rsidP="006C5FE6">
            <w:pPr>
              <w:ind w:hanging="2"/>
              <w:rPr>
                <w:color w:val="000000"/>
                <w:sz w:val="20"/>
                <w:szCs w:val="20"/>
              </w:rPr>
            </w:pPr>
          </w:p>
          <w:p w:rsidR="00472C1E" w:rsidRDefault="00472C1E" w:rsidP="006C5FE6">
            <w:pPr>
              <w:ind w:hanging="2"/>
              <w:rPr>
                <w:color w:val="000000"/>
                <w:sz w:val="20"/>
                <w:szCs w:val="20"/>
              </w:rPr>
            </w:pPr>
          </w:p>
          <w:p w:rsidR="00472C1E" w:rsidRDefault="00472C1E" w:rsidP="006C5FE6">
            <w:pPr>
              <w:ind w:hanging="2"/>
              <w:rPr>
                <w:color w:val="000000"/>
                <w:sz w:val="20"/>
                <w:szCs w:val="20"/>
              </w:rPr>
            </w:pPr>
          </w:p>
          <w:p w:rsidR="00472C1E" w:rsidRDefault="00472C1E" w:rsidP="006C5FE6">
            <w:pPr>
              <w:ind w:hanging="2"/>
              <w:rPr>
                <w:color w:val="000000"/>
                <w:sz w:val="20"/>
                <w:szCs w:val="20"/>
              </w:rPr>
            </w:pPr>
          </w:p>
          <w:p w:rsidR="00472C1E" w:rsidRDefault="00472C1E" w:rsidP="006C5FE6">
            <w:pPr>
              <w:ind w:hanging="2"/>
              <w:jc w:val="both"/>
              <w:rPr>
                <w:color w:val="000000"/>
                <w:sz w:val="20"/>
                <w:szCs w:val="20"/>
              </w:rPr>
            </w:pPr>
          </w:p>
        </w:tc>
        <w:tc>
          <w:tcPr>
            <w:tcW w:w="992" w:type="dxa"/>
            <w:tcBorders>
              <w:left w:val="nil"/>
            </w:tcBorders>
            <w:shd w:val="clear" w:color="auto" w:fill="FFFFFF"/>
            <w:vAlign w:val="center"/>
          </w:tcPr>
          <w:p w:rsidR="00472C1E" w:rsidRDefault="00472C1E" w:rsidP="006C5FE6">
            <w:pPr>
              <w:ind w:hanging="2"/>
              <w:jc w:val="both"/>
              <w:rPr>
                <w:color w:val="000000"/>
                <w:sz w:val="20"/>
                <w:szCs w:val="20"/>
              </w:rPr>
            </w:pPr>
            <w:r>
              <w:rPr>
                <w:color w:val="000000"/>
                <w:sz w:val="22"/>
                <w:szCs w:val="22"/>
              </w:rPr>
              <w:lastRenderedPageBreak/>
              <w:t>Псн</w:t>
            </w:r>
            <w:r>
              <w:rPr>
                <w:color w:val="000000"/>
                <w:sz w:val="20"/>
                <w:szCs w:val="20"/>
              </w:rPr>
              <w:t>*100% / Пок</w:t>
            </w:r>
          </w:p>
        </w:tc>
        <w:tc>
          <w:tcPr>
            <w:tcW w:w="6975" w:type="dxa"/>
            <w:tcBorders>
              <w:left w:val="nil"/>
            </w:tcBorders>
            <w:shd w:val="clear" w:color="auto" w:fill="FFFFFF"/>
            <w:vAlign w:val="center"/>
          </w:tcPr>
          <w:p w:rsidR="00472C1E" w:rsidRDefault="00472C1E" w:rsidP="006C5FE6">
            <w:pPr>
              <w:ind w:hanging="2"/>
              <w:jc w:val="both"/>
              <w:rPr>
                <w:color w:val="000000"/>
                <w:sz w:val="20"/>
                <w:szCs w:val="20"/>
              </w:rPr>
            </w:pPr>
            <w:r>
              <w:rPr>
                <w:color w:val="000000"/>
                <w:sz w:val="20"/>
                <w:szCs w:val="20"/>
              </w:rPr>
              <w:t xml:space="preserve">Псн – количество контрольных мероприятий, проведенных в рамках муниципального контроля, </w:t>
            </w:r>
          </w:p>
          <w:p w:rsidR="00472C1E" w:rsidRDefault="00472C1E" w:rsidP="006C5FE6">
            <w:pPr>
              <w:ind w:hanging="2"/>
              <w:jc w:val="both"/>
              <w:rPr>
                <w:color w:val="000000"/>
                <w:sz w:val="20"/>
                <w:szCs w:val="20"/>
              </w:rPr>
            </w:pPr>
            <w:r>
              <w:rPr>
                <w:color w:val="000000"/>
                <w:sz w:val="20"/>
                <w:szCs w:val="20"/>
              </w:rPr>
              <w:t xml:space="preserve">с нарушениями требований законодательства РФ о порядке </w:t>
            </w:r>
          </w:p>
          <w:p w:rsidR="00472C1E" w:rsidRDefault="00472C1E" w:rsidP="006C5FE6">
            <w:pPr>
              <w:ind w:hanging="2"/>
              <w:jc w:val="both"/>
              <w:rPr>
                <w:color w:val="000000"/>
                <w:sz w:val="20"/>
                <w:szCs w:val="20"/>
              </w:rPr>
            </w:pPr>
            <w:r>
              <w:rPr>
                <w:color w:val="000000"/>
                <w:sz w:val="20"/>
                <w:szCs w:val="20"/>
              </w:rPr>
              <w:t xml:space="preserve">их проведения, по результатам выявления которых к должностным лицам </w:t>
            </w:r>
            <w:r>
              <w:rPr>
                <w:i/>
                <w:color w:val="000000"/>
                <w:sz w:val="20"/>
                <w:szCs w:val="20"/>
              </w:rPr>
              <w:t>местной администрации</w:t>
            </w:r>
            <w:r>
              <w:rPr>
                <w:color w:val="000000"/>
                <w:sz w:val="20"/>
                <w:szCs w:val="20"/>
              </w:rPr>
              <w:t>, осуществившим такие проверки, применены меры дисциплинарного, административного наказания</w:t>
            </w:r>
          </w:p>
          <w:p w:rsidR="00472C1E" w:rsidRDefault="00472C1E" w:rsidP="006C5FE6">
            <w:pPr>
              <w:ind w:hanging="2"/>
              <w:jc w:val="center"/>
              <w:rPr>
                <w:color w:val="000000"/>
                <w:sz w:val="20"/>
                <w:szCs w:val="20"/>
              </w:rPr>
            </w:pPr>
          </w:p>
          <w:p w:rsidR="00472C1E" w:rsidRDefault="00472C1E" w:rsidP="006C5FE6">
            <w:pPr>
              <w:ind w:hanging="2"/>
              <w:jc w:val="both"/>
              <w:rPr>
                <w:color w:val="000000"/>
                <w:sz w:val="20"/>
                <w:szCs w:val="20"/>
              </w:rPr>
            </w:pPr>
            <w:r>
              <w:rPr>
                <w:color w:val="000000"/>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Pr>
          <w:p w:rsidR="00472C1E" w:rsidRDefault="00472C1E" w:rsidP="006C5FE6">
            <w:pPr>
              <w:ind w:hanging="2"/>
              <w:jc w:val="both"/>
              <w:rPr>
                <w:color w:val="000000"/>
                <w:sz w:val="20"/>
                <w:szCs w:val="20"/>
              </w:rPr>
            </w:pPr>
          </w:p>
        </w:tc>
        <w:tc>
          <w:tcPr>
            <w:tcW w:w="994" w:type="dxa"/>
            <w:gridSpan w:val="2"/>
          </w:tcPr>
          <w:p w:rsidR="00472C1E" w:rsidRDefault="00472C1E" w:rsidP="006C5FE6">
            <w:pPr>
              <w:ind w:hanging="2"/>
              <w:jc w:val="both"/>
              <w:rPr>
                <w:color w:val="000000"/>
                <w:sz w:val="20"/>
                <w:szCs w:val="20"/>
              </w:rPr>
            </w:pPr>
          </w:p>
        </w:tc>
        <w:tc>
          <w:tcPr>
            <w:tcW w:w="994" w:type="dxa"/>
          </w:tcPr>
          <w:p w:rsidR="00472C1E" w:rsidRDefault="00472C1E" w:rsidP="006C5FE6">
            <w:pPr>
              <w:ind w:hanging="2"/>
              <w:jc w:val="both"/>
              <w:rPr>
                <w:color w:val="000000"/>
                <w:sz w:val="20"/>
                <w:szCs w:val="20"/>
              </w:rPr>
            </w:pPr>
          </w:p>
        </w:tc>
      </w:tr>
      <w:tr w:rsidR="00472C1E" w:rsidTr="006C5FE6">
        <w:tc>
          <w:tcPr>
            <w:tcW w:w="534" w:type="dxa"/>
          </w:tcPr>
          <w:p w:rsidR="00472C1E" w:rsidRDefault="00472C1E" w:rsidP="006C5FE6">
            <w:pPr>
              <w:ind w:hanging="2"/>
              <w:jc w:val="both"/>
              <w:rPr>
                <w:color w:val="000000"/>
                <w:sz w:val="20"/>
                <w:szCs w:val="20"/>
              </w:rPr>
            </w:pPr>
          </w:p>
        </w:tc>
        <w:tc>
          <w:tcPr>
            <w:tcW w:w="13641" w:type="dxa"/>
            <w:gridSpan w:val="8"/>
            <w:shd w:val="clear" w:color="auto" w:fill="FFFFFF"/>
            <w:vAlign w:val="center"/>
          </w:tcPr>
          <w:p w:rsidR="00472C1E" w:rsidRDefault="00472C1E" w:rsidP="006C5FE6">
            <w:pPr>
              <w:ind w:hanging="2"/>
              <w:jc w:val="center"/>
              <w:rPr>
                <w:color w:val="000000"/>
                <w:sz w:val="20"/>
                <w:szCs w:val="20"/>
              </w:rPr>
            </w:pPr>
            <w:r>
              <w:rPr>
                <w:b/>
                <w:color w:val="000000"/>
                <w:sz w:val="22"/>
                <w:szCs w:val="22"/>
              </w:rPr>
              <w:t>2.2. Контрольные мероприятия без взаимодействия с контролируемым лицом</w:t>
            </w:r>
          </w:p>
        </w:tc>
      </w:tr>
      <w:tr w:rsidR="00472C1E" w:rsidTr="006C5FE6">
        <w:tc>
          <w:tcPr>
            <w:tcW w:w="534" w:type="dxa"/>
            <w:tcBorders>
              <w:top w:val="nil"/>
            </w:tcBorders>
            <w:shd w:val="clear" w:color="auto" w:fill="FFFFFF"/>
            <w:vAlign w:val="center"/>
          </w:tcPr>
          <w:p w:rsidR="00472C1E" w:rsidRDefault="00472C1E" w:rsidP="006C5FE6">
            <w:pPr>
              <w:ind w:hanging="2"/>
              <w:jc w:val="both"/>
              <w:rPr>
                <w:color w:val="000000"/>
                <w:sz w:val="20"/>
                <w:szCs w:val="20"/>
                <w:highlight w:val="yellow"/>
              </w:rPr>
            </w:pPr>
            <w:r>
              <w:rPr>
                <w:color w:val="000000"/>
                <w:sz w:val="20"/>
                <w:szCs w:val="20"/>
              </w:rPr>
              <w:t>2.2.1.</w:t>
            </w:r>
          </w:p>
        </w:tc>
        <w:tc>
          <w:tcPr>
            <w:tcW w:w="2693" w:type="dxa"/>
            <w:tcBorders>
              <w:top w:val="nil"/>
              <w:left w:val="nil"/>
            </w:tcBorders>
            <w:shd w:val="clear" w:color="auto" w:fill="FFFFFF"/>
          </w:tcPr>
          <w:p w:rsidR="00472C1E" w:rsidRDefault="00472C1E" w:rsidP="006C5FE6">
            <w:pP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i/>
                <w:color w:val="000000"/>
                <w:sz w:val="20"/>
                <w:szCs w:val="20"/>
              </w:rPr>
              <w:t xml:space="preserve">местной администрацией </w:t>
            </w:r>
            <w:r>
              <w:rPr>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tcBorders>
            <w:shd w:val="clear" w:color="auto" w:fill="FFFFFF"/>
            <w:vAlign w:val="center"/>
          </w:tcPr>
          <w:p w:rsidR="00472C1E" w:rsidRDefault="00472C1E" w:rsidP="006C5FE6">
            <w:pPr>
              <w:ind w:hanging="2"/>
              <w:jc w:val="both"/>
              <w:rPr>
                <w:color w:val="000000"/>
                <w:sz w:val="20"/>
                <w:szCs w:val="20"/>
              </w:rPr>
            </w:pPr>
            <w:r>
              <w:rPr>
                <w:color w:val="000000"/>
                <w:sz w:val="20"/>
                <w:szCs w:val="20"/>
              </w:rPr>
              <w:t>ПРМБВн*100% / ПРМБВо</w:t>
            </w:r>
          </w:p>
        </w:tc>
        <w:tc>
          <w:tcPr>
            <w:tcW w:w="6975" w:type="dxa"/>
            <w:tcBorders>
              <w:top w:val="nil"/>
              <w:left w:val="nil"/>
            </w:tcBorders>
            <w:shd w:val="clear" w:color="auto" w:fill="FFFFFF"/>
            <w:vAlign w:val="center"/>
          </w:tcPr>
          <w:p w:rsidR="00472C1E" w:rsidRDefault="00472C1E" w:rsidP="006C5FE6">
            <w:pPr>
              <w:ind w:hanging="2"/>
              <w:jc w:val="both"/>
              <w:rPr>
                <w:color w:val="000000"/>
                <w:sz w:val="20"/>
                <w:szCs w:val="20"/>
              </w:rPr>
            </w:pPr>
            <w:r>
              <w:rPr>
                <w:color w:val="000000"/>
                <w:sz w:val="20"/>
                <w:szCs w:val="20"/>
              </w:rPr>
              <w:t xml:space="preserve">ПРМБВн – количество предписаний, выданных </w:t>
            </w:r>
            <w:r>
              <w:rPr>
                <w:i/>
                <w:color w:val="000000"/>
                <w:sz w:val="20"/>
                <w:szCs w:val="20"/>
              </w:rPr>
              <w:t>местной администрацией</w:t>
            </w:r>
            <w:r>
              <w:rPr>
                <w:color w:val="000000"/>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72C1E" w:rsidRDefault="00472C1E" w:rsidP="006C5FE6">
            <w:pPr>
              <w:ind w:hanging="2"/>
              <w:jc w:val="center"/>
              <w:rPr>
                <w:color w:val="000000"/>
                <w:sz w:val="20"/>
                <w:szCs w:val="20"/>
              </w:rPr>
            </w:pPr>
          </w:p>
          <w:p w:rsidR="00472C1E" w:rsidRDefault="00472C1E" w:rsidP="006C5FE6">
            <w:pPr>
              <w:ind w:hanging="2"/>
              <w:jc w:val="both"/>
              <w:rPr>
                <w:color w:val="000000"/>
                <w:sz w:val="20"/>
                <w:szCs w:val="20"/>
              </w:rPr>
            </w:pPr>
            <w:r>
              <w:rPr>
                <w:color w:val="000000"/>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72C1E" w:rsidRDefault="00472C1E" w:rsidP="006C5FE6">
            <w:pPr>
              <w:ind w:hanging="2"/>
              <w:jc w:val="both"/>
              <w:rPr>
                <w:color w:val="000000"/>
                <w:sz w:val="20"/>
                <w:szCs w:val="20"/>
              </w:rPr>
            </w:pPr>
          </w:p>
        </w:tc>
        <w:tc>
          <w:tcPr>
            <w:tcW w:w="994" w:type="dxa"/>
            <w:gridSpan w:val="2"/>
          </w:tcPr>
          <w:p w:rsidR="00472C1E" w:rsidRDefault="00472C1E" w:rsidP="006C5FE6">
            <w:pPr>
              <w:ind w:hanging="2"/>
              <w:jc w:val="both"/>
              <w:rPr>
                <w:color w:val="000000"/>
                <w:sz w:val="20"/>
                <w:szCs w:val="20"/>
              </w:rPr>
            </w:pPr>
          </w:p>
        </w:tc>
        <w:tc>
          <w:tcPr>
            <w:tcW w:w="994" w:type="dxa"/>
          </w:tcPr>
          <w:p w:rsidR="00472C1E" w:rsidRDefault="00472C1E" w:rsidP="006C5FE6">
            <w:pPr>
              <w:ind w:hanging="2"/>
              <w:jc w:val="both"/>
              <w:rPr>
                <w:color w:val="000000"/>
                <w:sz w:val="20"/>
                <w:szCs w:val="20"/>
              </w:rPr>
            </w:pPr>
          </w:p>
        </w:tc>
      </w:tr>
      <w:bookmarkEnd w:id="11"/>
    </w:tbl>
    <w:p w:rsidR="00472C1E" w:rsidRDefault="00472C1E" w:rsidP="00830B0A">
      <w:pPr>
        <w:ind w:left="1" w:hanging="3"/>
        <w:jc w:val="both"/>
        <w:rPr>
          <w:color w:val="000000"/>
          <w:sz w:val="28"/>
          <w:szCs w:val="28"/>
        </w:rPr>
      </w:pPr>
    </w:p>
    <w:p w:rsidR="00472C1E" w:rsidRPr="00FC0FBC" w:rsidRDefault="00472C1E" w:rsidP="00830B0A">
      <w:pPr>
        <w:pStyle w:val="ConsTitle"/>
        <w:widowControl/>
        <w:ind w:firstLine="709"/>
        <w:jc w:val="both"/>
        <w:rPr>
          <w:rFonts w:ascii="Times New Roman" w:hAnsi="Times New Roman" w:cs="Times New Roman"/>
          <w:b w:val="0"/>
          <w:bCs/>
          <w:color w:val="000000"/>
          <w:sz w:val="24"/>
          <w:szCs w:val="24"/>
        </w:rPr>
      </w:pPr>
    </w:p>
    <w:p w:rsidR="00472C1E" w:rsidRPr="00FC0FBC" w:rsidRDefault="00472C1E" w:rsidP="00830B0A"/>
    <w:p w:rsidR="00472C1E" w:rsidRDefault="00472C1E" w:rsidP="00830B0A"/>
    <w:sectPr w:rsidR="00472C1E" w:rsidSect="00CD6C06">
      <w:pgSz w:w="16838" w:h="11906" w:orient="landscape"/>
      <w:pgMar w:top="1276" w:right="1134" w:bottom="851" w:left="1134" w:header="720" w:footer="720" w:gutter="0"/>
      <w:cols w:space="720"/>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E6" w:rsidRDefault="002A00E6" w:rsidP="00DC3AE5">
      <w:r>
        <w:separator/>
      </w:r>
    </w:p>
  </w:endnote>
  <w:endnote w:type="continuationSeparator" w:id="0">
    <w:p w:rsidR="002A00E6" w:rsidRDefault="002A00E6"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E6" w:rsidRDefault="002A00E6" w:rsidP="00DC3AE5">
      <w:r>
        <w:separator/>
      </w:r>
    </w:p>
  </w:footnote>
  <w:footnote w:type="continuationSeparator" w:id="0">
    <w:p w:rsidR="002A00E6" w:rsidRDefault="002A00E6" w:rsidP="00DC3AE5">
      <w:r>
        <w:continuationSeparator/>
      </w:r>
    </w:p>
  </w:footnote>
  <w:footnote w:id="1">
    <w:p w:rsidR="00472C1E" w:rsidRDefault="00472C1E" w:rsidP="00200232">
      <w:pPr>
        <w:pStyle w:val="af5"/>
        <w:jc w:val="both"/>
      </w:pPr>
    </w:p>
  </w:footnote>
  <w:footnote w:id="2">
    <w:p w:rsidR="00472C1E" w:rsidRDefault="00472C1E" w:rsidP="00200232">
      <w:pPr>
        <w:pStyle w:val="s1"/>
        <w:ind w:firstLine="0"/>
      </w:pPr>
      <w:r w:rsidRPr="008168CA">
        <w:rPr>
          <w:rStyle w:val="aff0"/>
          <w:rFonts w:ascii="Times New Roman" w:hAnsi="Times New Roman"/>
          <w:sz w:val="16"/>
          <w:szCs w:val="16"/>
        </w:rPr>
        <w:footnoteRef/>
      </w:r>
      <w:r w:rsidRPr="008168CA">
        <w:rPr>
          <w:rFonts w:ascii="Times New Roman" w:hAnsi="Times New Roman" w:cs="Times New Roman"/>
          <w:sz w:val="16"/>
          <w:szCs w:val="16"/>
        </w:rPr>
        <w:t xml:space="preserve"> </w:t>
      </w:r>
      <w:r w:rsidRPr="008168CA">
        <w:rPr>
          <w:rFonts w:ascii="Times New Roman" w:hAnsi="Times New Roman" w:cs="Times New Roman"/>
          <w:color w:val="000000"/>
          <w:sz w:val="16"/>
          <w:szCs w:val="16"/>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472C1E" w:rsidRDefault="00472C1E" w:rsidP="00DC3AE5">
      <w:pPr>
        <w:pStyle w:val="afc"/>
        <w:jc w:val="both"/>
      </w:pPr>
      <w:r w:rsidRPr="008168CA">
        <w:rPr>
          <w:rStyle w:val="aff0"/>
          <w:sz w:val="16"/>
          <w:szCs w:val="16"/>
        </w:rPr>
        <w:footnoteRef/>
      </w:r>
      <w:r w:rsidRPr="008168CA">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8168CA">
        <w:rPr>
          <w:color w:val="000000"/>
          <w:sz w:val="16"/>
          <w:szCs w:val="16"/>
          <w:shd w:val="clear" w:color="auto" w:fill="FFFFFF"/>
        </w:rPr>
        <w:t xml:space="preserve">Федерального закона </w:t>
      </w:r>
      <w:r w:rsidRPr="008168CA">
        <w:rPr>
          <w:color w:val="000000"/>
          <w:sz w:val="16"/>
          <w:szCs w:val="16"/>
        </w:rPr>
        <w:t>от 31.07.2020 № 248-ФЗ «О государственном контроле (надзоре) и муниципальном контроле в Российской Федерации»)</w:t>
      </w:r>
      <w:r w:rsidRPr="008168CA">
        <w:rPr>
          <w:sz w:val="16"/>
          <w:szCs w:val="16"/>
        </w:rPr>
        <w:t xml:space="preserve">. </w:t>
      </w:r>
    </w:p>
  </w:footnote>
  <w:footnote w:id="4">
    <w:p w:rsidR="00472C1E" w:rsidRPr="008168CA" w:rsidRDefault="00472C1E" w:rsidP="00DC3AE5">
      <w:pPr>
        <w:jc w:val="both"/>
        <w:rPr>
          <w:color w:val="000000"/>
          <w:sz w:val="16"/>
          <w:szCs w:val="16"/>
          <w:shd w:val="clear" w:color="auto" w:fill="FFFFFF"/>
        </w:rPr>
      </w:pPr>
      <w:r w:rsidRPr="008168CA">
        <w:rPr>
          <w:rStyle w:val="aff0"/>
          <w:color w:val="000000"/>
          <w:sz w:val="16"/>
          <w:szCs w:val="16"/>
        </w:rPr>
        <w:footnoteRef/>
      </w:r>
      <w:r w:rsidRPr="008168CA">
        <w:rPr>
          <w:color w:val="000000"/>
          <w:sz w:val="16"/>
          <w:szCs w:val="16"/>
        </w:rPr>
        <w:t xml:space="preserve"> В соответствии с частью 1 статьи 10 </w:t>
      </w:r>
      <w:r w:rsidRPr="008168CA">
        <w:rPr>
          <w:color w:val="000000"/>
          <w:sz w:val="16"/>
          <w:szCs w:val="16"/>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8168CA">
        <w:rPr>
          <w:color w:val="000000"/>
          <w:sz w:val="16"/>
          <w:szCs w:val="16"/>
        </w:rPr>
        <w:t xml:space="preserve"> </w:t>
      </w:r>
      <w:r w:rsidRPr="008168CA">
        <w:rPr>
          <w:color w:val="000000"/>
          <w:sz w:val="16"/>
          <w:szCs w:val="16"/>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472C1E" w:rsidRDefault="00472C1E" w:rsidP="00DC3AE5">
      <w:pPr>
        <w:jc w:val="both"/>
      </w:pPr>
      <w:r w:rsidRPr="008168CA">
        <w:rPr>
          <w:color w:val="000000"/>
          <w:sz w:val="16"/>
          <w:szCs w:val="16"/>
          <w:shd w:val="clear" w:color="auto" w:fill="FFFFFF"/>
        </w:rPr>
        <w:t xml:space="preserve">Вместе с тем обращаем внимание на то, что в соответствии с положениями </w:t>
      </w:r>
      <w:r w:rsidRPr="008168CA">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472C1E" w:rsidRDefault="00472C1E">
      <w:pPr>
        <w:pStyle w:val="af5"/>
      </w:pPr>
      <w:r w:rsidRPr="008168CA">
        <w:rPr>
          <w:rStyle w:val="aff0"/>
          <w:sz w:val="16"/>
          <w:szCs w:val="16"/>
        </w:rPr>
        <w:footnoteRef/>
      </w:r>
      <w:r w:rsidRPr="008168CA">
        <w:rPr>
          <w:sz w:val="16"/>
          <w:szCs w:val="16"/>
        </w:rP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1E" w:rsidRDefault="007948BF" w:rsidP="00A205EC">
    <w:pPr>
      <w:pStyle w:val="af6"/>
      <w:framePr w:wrap="none" w:vAnchor="text" w:hAnchor="margin" w:xAlign="center" w:y="1"/>
      <w:rPr>
        <w:rStyle w:val="afa"/>
      </w:rPr>
    </w:pPr>
    <w:r>
      <w:rPr>
        <w:rStyle w:val="afa"/>
      </w:rPr>
      <w:fldChar w:fldCharType="begin"/>
    </w:r>
    <w:r w:rsidR="00472C1E">
      <w:rPr>
        <w:rStyle w:val="afa"/>
      </w:rPr>
      <w:instrText xml:space="preserve"> PAGE </w:instrText>
    </w:r>
    <w:r>
      <w:rPr>
        <w:rStyle w:val="afa"/>
      </w:rPr>
      <w:fldChar w:fldCharType="end"/>
    </w:r>
  </w:p>
  <w:p w:rsidR="00472C1E" w:rsidRDefault="00472C1E">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1E" w:rsidRDefault="007948BF" w:rsidP="00A205EC">
    <w:pPr>
      <w:pStyle w:val="af6"/>
      <w:framePr w:wrap="none" w:vAnchor="text" w:hAnchor="margin" w:xAlign="center" w:y="1"/>
      <w:rPr>
        <w:rStyle w:val="afa"/>
      </w:rPr>
    </w:pPr>
    <w:r>
      <w:rPr>
        <w:rStyle w:val="afa"/>
      </w:rPr>
      <w:fldChar w:fldCharType="begin"/>
    </w:r>
    <w:r w:rsidR="00472C1E">
      <w:rPr>
        <w:rStyle w:val="afa"/>
      </w:rPr>
      <w:instrText xml:space="preserve"> PAGE </w:instrText>
    </w:r>
    <w:r>
      <w:rPr>
        <w:rStyle w:val="afa"/>
      </w:rPr>
      <w:fldChar w:fldCharType="separate"/>
    </w:r>
    <w:r w:rsidR="00E54246">
      <w:rPr>
        <w:rStyle w:val="afa"/>
        <w:noProof/>
      </w:rPr>
      <w:t>13</w:t>
    </w:r>
    <w:r>
      <w:rPr>
        <w:rStyle w:val="afa"/>
      </w:rPr>
      <w:fldChar w:fldCharType="end"/>
    </w:r>
  </w:p>
  <w:p w:rsidR="00472C1E" w:rsidRDefault="00472C1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33D5D"/>
    <w:rsid w:val="000947BB"/>
    <w:rsid w:val="000A3921"/>
    <w:rsid w:val="001B020F"/>
    <w:rsid w:val="001B675F"/>
    <w:rsid w:val="00200232"/>
    <w:rsid w:val="0028445B"/>
    <w:rsid w:val="002A00E6"/>
    <w:rsid w:val="003509AB"/>
    <w:rsid w:val="00352BD3"/>
    <w:rsid w:val="003740C8"/>
    <w:rsid w:val="003D0DCA"/>
    <w:rsid w:val="003F32C3"/>
    <w:rsid w:val="00472C1E"/>
    <w:rsid w:val="00491B77"/>
    <w:rsid w:val="005540DE"/>
    <w:rsid w:val="00567818"/>
    <w:rsid w:val="005A0A58"/>
    <w:rsid w:val="005C526B"/>
    <w:rsid w:val="005E396A"/>
    <w:rsid w:val="006074E5"/>
    <w:rsid w:val="00633ECE"/>
    <w:rsid w:val="006C5FE6"/>
    <w:rsid w:val="006C7A69"/>
    <w:rsid w:val="007027C1"/>
    <w:rsid w:val="00716CFB"/>
    <w:rsid w:val="00765F21"/>
    <w:rsid w:val="007948BF"/>
    <w:rsid w:val="007A3388"/>
    <w:rsid w:val="007D02B8"/>
    <w:rsid w:val="008168CA"/>
    <w:rsid w:val="00830B0A"/>
    <w:rsid w:val="00843CF5"/>
    <w:rsid w:val="00865053"/>
    <w:rsid w:val="008947DA"/>
    <w:rsid w:val="008F4B08"/>
    <w:rsid w:val="00935631"/>
    <w:rsid w:val="009D07EB"/>
    <w:rsid w:val="00A00EB6"/>
    <w:rsid w:val="00A205EC"/>
    <w:rsid w:val="00A64E2D"/>
    <w:rsid w:val="00AB2B54"/>
    <w:rsid w:val="00AF33F1"/>
    <w:rsid w:val="00AF5534"/>
    <w:rsid w:val="00B26A40"/>
    <w:rsid w:val="00C7071D"/>
    <w:rsid w:val="00CD6C06"/>
    <w:rsid w:val="00CF2E54"/>
    <w:rsid w:val="00D3212C"/>
    <w:rsid w:val="00D402CE"/>
    <w:rsid w:val="00D41C0F"/>
    <w:rsid w:val="00D535B5"/>
    <w:rsid w:val="00DA4D81"/>
    <w:rsid w:val="00DC3AE5"/>
    <w:rsid w:val="00E1325D"/>
    <w:rsid w:val="00E54246"/>
    <w:rsid w:val="00E90F25"/>
    <w:rsid w:val="00E929F8"/>
    <w:rsid w:val="00EC1D10"/>
    <w:rsid w:val="00EE2F79"/>
    <w:rsid w:val="00F03411"/>
    <w:rsid w:val="00F93B92"/>
    <w:rsid w:val="00FC0FBC"/>
    <w:rsid w:val="00FF17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basedOn w:val="a1"/>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basedOn w:val="10"/>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basedOn w:val="a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basedOn w:val="a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eastAsia="ru-RU"/>
    </w:rPr>
  </w:style>
  <w:style w:type="character" w:styleId="afa">
    <w:name w:val="page number"/>
    <w:basedOn w:val="a1"/>
    <w:uiPriority w:val="99"/>
    <w:semiHidden/>
    <w:rsid w:val="00DC3AE5"/>
    <w:rPr>
      <w:rFonts w:cs="Times New Roman"/>
    </w:rPr>
  </w:style>
  <w:style w:type="character" w:styleId="afb">
    <w:name w:val="annotation reference"/>
    <w:basedOn w:val="a1"/>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basedOn w:val="afd"/>
    <w:link w:val="afe"/>
    <w:uiPriority w:val="99"/>
    <w:semiHidden/>
    <w:locked/>
    <w:rsid w:val="00DC3AE5"/>
    <w:rPr>
      <w:b/>
      <w:bCs/>
    </w:rPr>
  </w:style>
  <w:style w:type="character" w:customStyle="1" w:styleId="highlightsearch">
    <w:name w:val="highlightsearch"/>
    <w:basedOn w:val="a1"/>
    <w:uiPriority w:val="99"/>
    <w:rsid w:val="00DC3AE5"/>
    <w:rPr>
      <w:rFonts w:cs="Times New Roman"/>
    </w:rPr>
  </w:style>
  <w:style w:type="character" w:styleId="aff0">
    <w:name w:val="footnote reference"/>
    <w:basedOn w:val="a1"/>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paragraph" w:customStyle="1" w:styleId="ConsNormal">
    <w:name w:val="ConsNormal"/>
    <w:uiPriority w:val="99"/>
    <w:rsid w:val="000A3921"/>
    <w:pPr>
      <w:widowControl w:val="0"/>
      <w:autoSpaceDE w:val="0"/>
      <w:autoSpaceDN w:val="0"/>
      <w:adjustRightInd w:val="0"/>
      <w:ind w:right="19772" w:firstLine="720"/>
    </w:pPr>
    <w:rPr>
      <w:rFonts w:ascii="Arial" w:eastAsia="Times New Roman"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A639CFC-3DC8-4FCF-A87A-05476193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8650</Words>
  <Characters>49307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2021-12-06T09:05:00Z</cp:lastPrinted>
  <dcterms:created xsi:type="dcterms:W3CDTF">2021-11-24T07:19:00Z</dcterms:created>
  <dcterms:modified xsi:type="dcterms:W3CDTF">2021-12-22T04:18:00Z</dcterms:modified>
</cp:coreProperties>
</file>